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681780" w14:textId="77777777" w:rsidR="006B1417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6B1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дипломного проекта</w:t>
            </w:r>
          </w:p>
          <w:p w14:paraId="2F7EE325" w14:textId="475A581A" w:rsidR="00685065" w:rsidRPr="00EC003D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0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6FF2A5AC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3670A0F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500AAA0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715D699C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2DEC0F4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EBB707A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68A510EA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146C46F0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6AC640A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7952CD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35BEC427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7B0AC00D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74926AA2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2C8AD86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736C2E3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CC53420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5E94CE9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3BF0870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50996F7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6B1787F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7B244D3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AC4C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483F868F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</w:t>
      </w:r>
      <w:r w:rsidR="005F7C7C">
        <w:rPr>
          <w:rFonts w:ascii="Times New Roman" w:eastAsia="Calibri" w:hAnsi="Times New Roman" w:cs="Times New Roman"/>
          <w:sz w:val="28"/>
          <w:szCs w:val="28"/>
        </w:rPr>
        <w:t>–</w:t>
      </w: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приобретения инструмента позволяет существенно повысить эффективность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присвоения номеров по групповым диапазонам;</w:t>
      </w:r>
    </w:p>
    <w:p w14:paraId="5ABC116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интеллектуального поиска и фильтрации;</w:t>
      </w:r>
    </w:p>
    <w:p w14:paraId="7BF4940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потребностей цехов;</w:t>
      </w:r>
    </w:p>
    <w:p w14:paraId="6C185B5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складских остатков;</w:t>
      </w:r>
    </w:p>
    <w:p w14:paraId="7D74AFD4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замены на аналоги.</w:t>
      </w:r>
    </w:p>
    <w:p w14:paraId="008A643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 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6) Реализовать интерфейсные модули для взаимодействия с другими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Значительно сократить время на обработку заявок;</w:t>
      </w:r>
    </w:p>
    <w:p w14:paraId="6381A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снизить объёмы излишних закупок;</w:t>
      </w:r>
    </w:p>
    <w:p w14:paraId="0074AC8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минимизировать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A1169F">
      <w:pPr>
        <w:numPr>
          <w:ilvl w:val="0"/>
          <w:numId w:val="1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05114E54" w14:textId="07CE126F" w:rsidR="009B2842" w:rsidRPr="005F7C7C" w:rsidRDefault="003043E5" w:rsidP="00337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Преддипломная практика была пройдена в </w:t>
      </w:r>
      <w:r w:rsidR="00A47900" w:rsidRPr="005F7C7C">
        <w:rPr>
          <w:rFonts w:ascii="Times New Roman" w:eastAsia="Times New Roman" w:hAnsi="Times New Roman" w:cs="Times New Roman"/>
          <w:iCs/>
          <w:color w:val="202122"/>
          <w:sz w:val="28"/>
          <w:szCs w:val="32"/>
          <w:shd w:val="clear" w:color="auto" w:fill="FFFFFF"/>
          <w:lang w:eastAsia="ru-RU"/>
        </w:rPr>
        <w:t>АО «Вятское машиностроительное предприятие „АВИТЕК“»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E1DA9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отделе информационного обеспечения, бюро программирования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076587" w14:textId="7D54C7E3" w:rsidR="009B2842" w:rsidRDefault="009B2842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 является частью оборонно-промышленного комплекса Российской Федерации и производит широкий спектр продукции по государственным оборонным заказам. Основной для завода является авиационная продукция: кресла-катапульты К-36 и К-З6Д-3,5, грузоподъёмные механизмы для авиации, балочные держатели для вертолётов и прочее. Среди гражданской продукции, выпускаемой на заводе: кресла машиниста локомотива, дизельные двигатели, а также уже снятые с производства вибрационные плиты, стиральные машины «Мини-Вятка», запчасти для косилки КИР-1,5.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обслуживае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локально-вычислительные сети и компьютерную технику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сопровождает и поддерживает корпоративные информационные системы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автоматизирует бизнес-процессы для повышения эффективности работы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Бюро программирования заним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разработкой и внедрением программных продуктов, на основе поставленных задач.</w:t>
      </w:r>
    </w:p>
    <w:p w14:paraId="388551D7" w14:textId="25C8769B" w:rsidR="00B703F9" w:rsidRDefault="009A79FE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иерархическую структуру управления с линейным и функциональным принципом организации, которая разделена на руководство и подразделения. В этой структуре ярко выражено разделение труда, присутствует сложная иерархия управления, а также ч</w:t>
      </w:r>
      <w:r w:rsidR="0015465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>тко выстроенная вертикальная линия передачи команд.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</w:t>
      </w:r>
      <w:r w:rsidR="00494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на рисунке 1.</w:t>
      </w:r>
    </w:p>
    <w:p w14:paraId="710B9CC6" w14:textId="77777777" w:rsidR="008D7598" w:rsidRPr="005F7C7C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AFB030" wp14:editId="6306C3FA">
            <wp:extent cx="5034258" cy="4572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4" cy="45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D01" w14:textId="6A40580C" w:rsidR="008D7598" w:rsidRPr="005F7C7C" w:rsidRDefault="008D7598" w:rsidP="008D75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Организационная структура отдела</w:t>
      </w:r>
    </w:p>
    <w:p w14:paraId="1D4C0C1C" w14:textId="77777777" w:rsidR="006E1FFA" w:rsidRPr="005F7C7C" w:rsidRDefault="006E1FFA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240E6E" w14:textId="77777777" w:rsidR="00C82D15" w:rsidRPr="00C82D15" w:rsidRDefault="00C82D15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043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3113B30A" w14:textId="77777777" w:rsidR="00FC4C75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инструментальным хозяйством на предприятии в текущем формате базируется на ручном учёте, что приводит к высокой трудоёмкости, ошибкам в планировании закупок и неоптимальному использованию ресурсов. </w:t>
      </w:r>
    </w:p>
    <w:p w14:paraId="1DFE851E" w14:textId="6FAF3F13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Существующая технология включает:</w:t>
      </w:r>
    </w:p>
    <w:p w14:paraId="30F2A756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Ручное формирование заявок на основе данных из цеховых требований и складских остатков.</w:t>
      </w:r>
    </w:p>
    <w:p w14:paraId="71C3853F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Неавтоматизированный поиск аналогов инструмента, что замедляет процесс замены.</w:t>
      </w:r>
    </w:p>
    <w:p w14:paraId="2D4A42C2" w14:textId="27F3AFB8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Обработку документов в табличных редакторах без интеграции с учётными системами.</w:t>
      </w:r>
    </w:p>
    <w:p w14:paraId="1C21B9F6" w14:textId="12B8B4CF" w:rsidR="005866C6" w:rsidRPr="00474E97" w:rsidRDefault="004F70A8" w:rsidP="00474E97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Отсутствие единой базы данных для номенклатуры инструмента, поставщиков и истории закупок.</w:t>
      </w:r>
    </w:p>
    <w:p w14:paraId="5A7B42B1" w14:textId="182B4E3D" w:rsidR="005866C6" w:rsidRDefault="00474E97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инструмента осуществляется вручную: цеховые заявки (Excel/бумажные формы) и накладные поставщиков (электронная почта) консолидируются в таблицах, а данные о складских остатках и аналогах инструмента хранятся в разрозненных Excel-файлах. Входные документы: заявки цехов, товарные накладные, дефектные ведомости. Выходные документы: сводные заявки на закупку (</w:t>
      </w:r>
      <w:r w:rsidR="00B95E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ведомости движения инструмента, отчёты по остаткам (</w:t>
      </w:r>
      <w:r w:rsidR="00B95E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652BE9" w14:textId="10236237" w:rsidR="00C4647B" w:rsidRPr="00C4647B" w:rsidRDefault="00C4647B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моделирование существующей технологии учета и приобретения инструмента представлено на рисунке 2.</w:t>
      </w:r>
    </w:p>
    <w:p w14:paraId="52B230FC" w14:textId="77777777" w:rsidR="00474E97" w:rsidRPr="00474E97" w:rsidRDefault="00474E97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9A5D4" w14:textId="7B3EC05F" w:rsidR="005866C6" w:rsidRDefault="00F05E29" w:rsidP="00063D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29">
        <w:lastRenderedPageBreak/>
        <w:drawing>
          <wp:inline distT="0" distB="0" distL="0" distR="0" wp14:anchorId="12277290" wp14:editId="37C136E0">
            <wp:extent cx="5479089" cy="254129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484" cy="25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F00" w14:textId="4FE450E9" w:rsidR="00F05E29" w:rsidRPr="00F05E29" w:rsidRDefault="00F05E29" w:rsidP="00F05E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</w:t>
      </w:r>
      <w:r w:rsidR="001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Функциональное моделирование</w:t>
      </w:r>
      <w:r w:rsidR="00063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7802BA" w14:textId="77777777" w:rsidR="00F05E29" w:rsidRDefault="00F05E29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5473E" w14:textId="54E7C4F1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недостатки существующей системы:</w:t>
      </w:r>
    </w:p>
    <w:p w14:paraId="30A2E41F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Высокая трудоёмкость обработки заявок из-за ручного ввода данных и дублирования информации.</w:t>
      </w:r>
    </w:p>
    <w:p w14:paraId="186A9384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Низкая оперативность планирования закупок, ведущая к простоям производства.</w:t>
      </w:r>
    </w:p>
    <w:p w14:paraId="5068DBBC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Несовершенство сбора данных: отсутствие контроля за актуальностью складских остатков, несвоевременное обновление справочников.</w:t>
      </w:r>
    </w:p>
    <w:p w14:paraId="017B6A68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Риски ошибок при ручном распределении инструмента между цехами.</w:t>
      </w:r>
    </w:p>
    <w:p w14:paraId="056F683D" w14:textId="1FC09B51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разработки:</w:t>
      </w:r>
    </w:p>
    <w:p w14:paraId="4C1C8370" w14:textId="0E4B3504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Сокращение времени обработки заявок.</w:t>
      </w:r>
    </w:p>
    <w:p w14:paraId="68A2EF59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Повышение точности учёта остатков за счёт автоматической синхронизации данных.</w:t>
      </w:r>
    </w:p>
    <w:p w14:paraId="1E505008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Исключение дублирования данных между отделами.</w:t>
      </w:r>
    </w:p>
    <w:p w14:paraId="4ADA77B3" w14:textId="77777777" w:rsidR="004F70A8" w:rsidRPr="004F70A8" w:rsidRDefault="004F70A8" w:rsidP="00116BBC">
      <w:pPr>
        <w:pStyle w:val="a8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Автоматизируемые функции:</w:t>
      </w:r>
    </w:p>
    <w:p w14:paraId="352E7990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Ведение справочников номенклатуры инструмента, аналогов, поставщиков.</w:t>
      </w:r>
    </w:p>
    <w:p w14:paraId="6819FF1A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Формирование сводных заявок на закупку с учётом складских остатков, замены аналогов и сроков поставок.</w:t>
      </w:r>
    </w:p>
    <w:p w14:paraId="2DFF1632" w14:textId="6DF483FD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lastRenderedPageBreak/>
        <w:t>Учёт движения инструмента (приход, списание, распределение по цехам).</w:t>
      </w:r>
    </w:p>
    <w:p w14:paraId="2E033C01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Контроль исполнения заявок с отображением статусов (в обработке, в закупке, оприходовано).</w:t>
      </w:r>
    </w:p>
    <w:p w14:paraId="233F489A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Автоматическое формирование отчётов по остаткам на конец месяца.</w:t>
      </w:r>
    </w:p>
    <w:p w14:paraId="6543FF79" w14:textId="77777777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проекту:</w:t>
      </w:r>
    </w:p>
    <w:p w14:paraId="5472B154" w14:textId="77777777" w:rsidR="003A79D9" w:rsidRDefault="004F70A8" w:rsidP="00FF5678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F5678">
        <w:rPr>
          <w:sz w:val="28"/>
          <w:szCs w:val="28"/>
        </w:rPr>
        <w:t xml:space="preserve">Источники данных: </w:t>
      </w:r>
    </w:p>
    <w:p w14:paraId="083AB8E5" w14:textId="4D938D42" w:rsidR="003A79D9" w:rsidRDefault="00D3140A" w:rsidP="003A79D9">
      <w:pPr>
        <w:pStyle w:val="a8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4F70A8" w:rsidRPr="00FF5678">
        <w:rPr>
          <w:sz w:val="28"/>
          <w:szCs w:val="28"/>
        </w:rPr>
        <w:t xml:space="preserve">аявки </w:t>
      </w:r>
      <w:r w:rsidR="001A66B5">
        <w:rPr>
          <w:sz w:val="28"/>
          <w:szCs w:val="28"/>
        </w:rPr>
        <w:t xml:space="preserve">от </w:t>
      </w:r>
      <w:r w:rsidR="004F70A8" w:rsidRPr="00FF5678">
        <w:rPr>
          <w:sz w:val="28"/>
          <w:szCs w:val="28"/>
        </w:rPr>
        <w:t>цехов</w:t>
      </w:r>
      <w:r w:rsidR="001B68B7">
        <w:rPr>
          <w:sz w:val="28"/>
          <w:szCs w:val="28"/>
        </w:rPr>
        <w:t>.</w:t>
      </w:r>
    </w:p>
    <w:p w14:paraId="056BC8C0" w14:textId="5C511CE0" w:rsidR="004F70A8" w:rsidRPr="00FF5678" w:rsidRDefault="00D3140A" w:rsidP="003A79D9">
      <w:pPr>
        <w:pStyle w:val="a8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4F70A8" w:rsidRPr="00FF5678">
        <w:rPr>
          <w:sz w:val="28"/>
          <w:szCs w:val="28"/>
        </w:rPr>
        <w:t>оварные накладные поставщиков.</w:t>
      </w:r>
    </w:p>
    <w:p w14:paraId="2E27F6F3" w14:textId="77777777" w:rsidR="004F70A8" w:rsidRPr="00FE08E4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Этапы решения задачи:</w:t>
      </w:r>
    </w:p>
    <w:p w14:paraId="123B7F86" w14:textId="578E12E2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Сбор данных из цеховых заявок.</w:t>
      </w:r>
    </w:p>
    <w:p w14:paraId="54641556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Проверка наличия аналогов и остатков на ЦИС.</w:t>
      </w:r>
    </w:p>
    <w:p w14:paraId="1972BBF0" w14:textId="0C700CEB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Формирование сводной заявки</w:t>
      </w:r>
      <w:r w:rsidR="006E4822">
        <w:rPr>
          <w:sz w:val="28"/>
          <w:szCs w:val="28"/>
        </w:rPr>
        <w:t xml:space="preserve"> на приобретение</w:t>
      </w:r>
      <w:r w:rsidRPr="00FE08E4">
        <w:rPr>
          <w:sz w:val="28"/>
          <w:szCs w:val="28"/>
        </w:rPr>
        <w:t xml:space="preserve"> с распределением по поставщикам.</w:t>
      </w:r>
    </w:p>
    <w:p w14:paraId="6AC64E52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Учёт поступлений и распределение инструмента по заявкам.</w:t>
      </w:r>
    </w:p>
    <w:p w14:paraId="2336E862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Порядок ввода данных:</w:t>
      </w:r>
    </w:p>
    <w:p w14:paraId="51A2102E" w14:textId="53C280F6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Ручной ввод через экранные формы.</w:t>
      </w:r>
    </w:p>
    <w:p w14:paraId="0DBBA6F5" w14:textId="13AF46F8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Импорт данных из Excel-файлов.</w:t>
      </w:r>
    </w:p>
    <w:p w14:paraId="7FDCDF64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Результаты:</w:t>
      </w:r>
    </w:p>
    <w:p w14:paraId="733D4514" w14:textId="3C6D4FEE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Сводные заявки на</w:t>
      </w:r>
      <w:r w:rsidR="00BE7DDC">
        <w:rPr>
          <w:sz w:val="28"/>
          <w:szCs w:val="28"/>
        </w:rPr>
        <w:t xml:space="preserve"> приобретение инструмента</w:t>
      </w:r>
      <w:r w:rsidRPr="00FE08E4">
        <w:rPr>
          <w:sz w:val="28"/>
          <w:szCs w:val="28"/>
        </w:rPr>
        <w:t>.</w:t>
      </w:r>
    </w:p>
    <w:p w14:paraId="01C63E11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Ведомости поставки с указанием сроков и договоров.</w:t>
      </w:r>
    </w:p>
    <w:p w14:paraId="34D290B7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Отчёты по остаткам инструмента (экранные формы, печатные версии).</w:t>
      </w:r>
    </w:p>
    <w:p w14:paraId="1235DD32" w14:textId="3AE81EF4" w:rsidR="004F70A8" w:rsidRPr="00F4652D" w:rsidRDefault="004F70A8" w:rsidP="00564795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4652D">
        <w:rPr>
          <w:sz w:val="28"/>
          <w:szCs w:val="28"/>
        </w:rPr>
        <w:t>Система обработки информации:</w:t>
      </w:r>
      <w:r w:rsidR="00F4652D">
        <w:rPr>
          <w:sz w:val="28"/>
          <w:szCs w:val="28"/>
        </w:rPr>
        <w:t xml:space="preserve"> б</w:t>
      </w:r>
      <w:r w:rsidRPr="00F4652D">
        <w:rPr>
          <w:sz w:val="28"/>
          <w:szCs w:val="28"/>
        </w:rPr>
        <w:t>аза данных с</w:t>
      </w:r>
      <w:r w:rsidR="00D121FB" w:rsidRPr="00F4652D">
        <w:rPr>
          <w:sz w:val="28"/>
          <w:szCs w:val="28"/>
        </w:rPr>
        <w:t xml:space="preserve"> ежесекундным</w:t>
      </w:r>
      <w:r w:rsidRPr="00F4652D">
        <w:rPr>
          <w:sz w:val="28"/>
          <w:szCs w:val="28"/>
        </w:rPr>
        <w:t xml:space="preserve"> обновлением.</w:t>
      </w:r>
    </w:p>
    <w:p w14:paraId="6576A8C3" w14:textId="394F94F7" w:rsidR="004F70A8" w:rsidRPr="00FE08E4" w:rsidRDefault="004F70A8" w:rsidP="003925DD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Режим работы: диалоговый с элементами пакетной обработки.</w:t>
      </w:r>
    </w:p>
    <w:p w14:paraId="59CDD783" w14:textId="3D12A35E" w:rsidR="004F70A8" w:rsidRPr="00FE08E4" w:rsidRDefault="004F70A8" w:rsidP="003C16CE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Требования к безопасности: разграничение прав доступа (инженер, кладовщик).</w:t>
      </w:r>
    </w:p>
    <w:p w14:paraId="2D8A345B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Отличия от аналогов:</w:t>
      </w:r>
    </w:p>
    <w:p w14:paraId="761D803E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lastRenderedPageBreak/>
        <w:t>Глубокая интеграция с локальными процессами предприятия (например, учёт специфики замены инструмента на аналоги).</w:t>
      </w:r>
    </w:p>
    <w:p w14:paraId="46880C13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Поддержка гибких сценариев распределения поставок (пропорционально или вручную).</w:t>
      </w:r>
    </w:p>
    <w:p w14:paraId="0AD9767B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Интеллектуальный поиск с учётом морфологии и транслитерации наименований.</w:t>
      </w:r>
    </w:p>
    <w:p w14:paraId="667BA9DB" w14:textId="26D03FEF" w:rsidR="004F70A8" w:rsidRPr="00C36361" w:rsidRDefault="004F70A8" w:rsidP="00C36361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 xml:space="preserve">Открытая архитектура для масштабирования и интеграции с </w:t>
      </w:r>
      <w:r w:rsidR="00151DB8">
        <w:rPr>
          <w:sz w:val="28"/>
          <w:szCs w:val="28"/>
        </w:rPr>
        <w:t xml:space="preserve">другими </w:t>
      </w:r>
      <w:r w:rsidRPr="00FE08E4">
        <w:rPr>
          <w:sz w:val="28"/>
          <w:szCs w:val="28"/>
        </w:rPr>
        <w:t>системами</w:t>
      </w:r>
      <w:r w:rsidR="00151DB8">
        <w:rPr>
          <w:sz w:val="28"/>
          <w:szCs w:val="28"/>
        </w:rPr>
        <w:t xml:space="preserve"> предприятия</w:t>
      </w:r>
      <w:r w:rsidRPr="00FE08E4">
        <w:rPr>
          <w:sz w:val="28"/>
          <w:szCs w:val="28"/>
        </w:rPr>
        <w:t>.</w:t>
      </w: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A1169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DE3ED8" w:rsidRDefault="006E2F8B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Default="006E2F8B" w:rsidP="006E2F8B"/>
    <w:p w14:paraId="7BB51876" w14:textId="6D785D7A" w:rsidR="00140D69" w:rsidRDefault="00140D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77777777" w:rsidR="006E2F8B" w:rsidRPr="003139D0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0D21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0D21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0D21E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0D21E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0D21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0D21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D76828">
          <w:footerReference w:type="default" r:id="rId12"/>
          <w:pgSz w:w="11906" w:h="16838" w:code="9"/>
          <w:pgMar w:top="1134" w:right="850" w:bottom="1418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0D21E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0D21E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0D21E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0D21E7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A1169F">
      <w:pPr>
        <w:pStyle w:val="af5"/>
        <w:numPr>
          <w:ilvl w:val="0"/>
          <w:numId w:val="2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(Windows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3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116B" w14:textId="77777777" w:rsidR="000D21E7" w:rsidRDefault="000D21E7" w:rsidP="00685065">
      <w:pPr>
        <w:spacing w:after="0" w:line="240" w:lineRule="auto"/>
      </w:pPr>
      <w:r>
        <w:separator/>
      </w:r>
    </w:p>
  </w:endnote>
  <w:endnote w:type="continuationSeparator" w:id="0">
    <w:p w14:paraId="1DD4F461" w14:textId="77777777" w:rsidR="000D21E7" w:rsidRDefault="000D21E7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4767E56D" w:rsidR="00B80023" w:rsidRPr="00B115C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4767E56D" w:rsidR="00B80023" w:rsidRPr="00B115C3" w:rsidRDefault="00B80023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0053" w14:textId="77777777" w:rsidR="000D21E7" w:rsidRDefault="000D21E7" w:rsidP="00685065">
      <w:pPr>
        <w:spacing w:after="0" w:line="240" w:lineRule="auto"/>
      </w:pPr>
      <w:r>
        <w:separator/>
      </w:r>
    </w:p>
  </w:footnote>
  <w:footnote w:type="continuationSeparator" w:id="0">
    <w:p w14:paraId="698D047C" w14:textId="77777777" w:rsidR="000D21E7" w:rsidRDefault="000D21E7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AC3"/>
    <w:multiLevelType w:val="hybridMultilevel"/>
    <w:tmpl w:val="E4705E00"/>
    <w:lvl w:ilvl="0" w:tplc="D0E0B7CE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D308E1"/>
    <w:multiLevelType w:val="hybridMultilevel"/>
    <w:tmpl w:val="902C90C4"/>
    <w:lvl w:ilvl="0" w:tplc="EF36AAA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F40C17"/>
    <w:multiLevelType w:val="hybridMultilevel"/>
    <w:tmpl w:val="28525D62"/>
    <w:lvl w:ilvl="0" w:tplc="66C8A4D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C324C"/>
    <w:multiLevelType w:val="multilevel"/>
    <w:tmpl w:val="951C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D30D9F"/>
    <w:multiLevelType w:val="hybridMultilevel"/>
    <w:tmpl w:val="9C304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057A3"/>
    <w:rsid w:val="000112A6"/>
    <w:rsid w:val="00021E24"/>
    <w:rsid w:val="00034185"/>
    <w:rsid w:val="0004011B"/>
    <w:rsid w:val="00046B7C"/>
    <w:rsid w:val="00047869"/>
    <w:rsid w:val="00050E76"/>
    <w:rsid w:val="00063D77"/>
    <w:rsid w:val="000678DF"/>
    <w:rsid w:val="000718D2"/>
    <w:rsid w:val="00083139"/>
    <w:rsid w:val="000841C4"/>
    <w:rsid w:val="000A025D"/>
    <w:rsid w:val="000A25F2"/>
    <w:rsid w:val="000B6861"/>
    <w:rsid w:val="000B7BED"/>
    <w:rsid w:val="000C39C5"/>
    <w:rsid w:val="000D21E7"/>
    <w:rsid w:val="000E5D62"/>
    <w:rsid w:val="000F0ED8"/>
    <w:rsid w:val="000F4B26"/>
    <w:rsid w:val="000F7362"/>
    <w:rsid w:val="0010412C"/>
    <w:rsid w:val="00110B17"/>
    <w:rsid w:val="00116BBC"/>
    <w:rsid w:val="001322A0"/>
    <w:rsid w:val="00137505"/>
    <w:rsid w:val="00140D69"/>
    <w:rsid w:val="00146124"/>
    <w:rsid w:val="00151DB8"/>
    <w:rsid w:val="0015465E"/>
    <w:rsid w:val="00154C28"/>
    <w:rsid w:val="00165921"/>
    <w:rsid w:val="00175A35"/>
    <w:rsid w:val="0017681A"/>
    <w:rsid w:val="00182439"/>
    <w:rsid w:val="00183F80"/>
    <w:rsid w:val="00190BC9"/>
    <w:rsid w:val="001A118A"/>
    <w:rsid w:val="001A66B5"/>
    <w:rsid w:val="001B1618"/>
    <w:rsid w:val="001B68B7"/>
    <w:rsid w:val="001C0B10"/>
    <w:rsid w:val="001C5DC2"/>
    <w:rsid w:val="001C6B2E"/>
    <w:rsid w:val="001F15AE"/>
    <w:rsid w:val="001F65CE"/>
    <w:rsid w:val="002046F6"/>
    <w:rsid w:val="0021587D"/>
    <w:rsid w:val="0023427E"/>
    <w:rsid w:val="00236500"/>
    <w:rsid w:val="002371DD"/>
    <w:rsid w:val="002409E2"/>
    <w:rsid w:val="00244F25"/>
    <w:rsid w:val="002450A2"/>
    <w:rsid w:val="00280013"/>
    <w:rsid w:val="00287136"/>
    <w:rsid w:val="00287FED"/>
    <w:rsid w:val="002B328D"/>
    <w:rsid w:val="002B3528"/>
    <w:rsid w:val="002E2374"/>
    <w:rsid w:val="002E2503"/>
    <w:rsid w:val="002F425C"/>
    <w:rsid w:val="0030208A"/>
    <w:rsid w:val="003043E5"/>
    <w:rsid w:val="003139D0"/>
    <w:rsid w:val="00315BDC"/>
    <w:rsid w:val="00331C6B"/>
    <w:rsid w:val="00334A1E"/>
    <w:rsid w:val="003379A2"/>
    <w:rsid w:val="00337DF3"/>
    <w:rsid w:val="00342B84"/>
    <w:rsid w:val="003471CE"/>
    <w:rsid w:val="003722BD"/>
    <w:rsid w:val="00373D5F"/>
    <w:rsid w:val="003831D7"/>
    <w:rsid w:val="00385187"/>
    <w:rsid w:val="003925DD"/>
    <w:rsid w:val="003976EE"/>
    <w:rsid w:val="003A402B"/>
    <w:rsid w:val="003A55F3"/>
    <w:rsid w:val="003A79D9"/>
    <w:rsid w:val="003B3BBB"/>
    <w:rsid w:val="003C1594"/>
    <w:rsid w:val="003C16CE"/>
    <w:rsid w:val="003C26E3"/>
    <w:rsid w:val="003D0AA1"/>
    <w:rsid w:val="003D1300"/>
    <w:rsid w:val="003D75DB"/>
    <w:rsid w:val="003E2BD9"/>
    <w:rsid w:val="003E3BCC"/>
    <w:rsid w:val="00400A13"/>
    <w:rsid w:val="00406542"/>
    <w:rsid w:val="00406D84"/>
    <w:rsid w:val="00412A7B"/>
    <w:rsid w:val="004145DF"/>
    <w:rsid w:val="0042157E"/>
    <w:rsid w:val="0042446D"/>
    <w:rsid w:val="0043445D"/>
    <w:rsid w:val="0045087D"/>
    <w:rsid w:val="00457B50"/>
    <w:rsid w:val="00464085"/>
    <w:rsid w:val="004720E9"/>
    <w:rsid w:val="00474E97"/>
    <w:rsid w:val="004803B0"/>
    <w:rsid w:val="00484772"/>
    <w:rsid w:val="00494691"/>
    <w:rsid w:val="004B44D5"/>
    <w:rsid w:val="004C2EC3"/>
    <w:rsid w:val="004D38BD"/>
    <w:rsid w:val="004E07FE"/>
    <w:rsid w:val="004F3933"/>
    <w:rsid w:val="004F70A8"/>
    <w:rsid w:val="00505832"/>
    <w:rsid w:val="00517880"/>
    <w:rsid w:val="00524BE5"/>
    <w:rsid w:val="005259B2"/>
    <w:rsid w:val="00530EEE"/>
    <w:rsid w:val="0053293D"/>
    <w:rsid w:val="00535326"/>
    <w:rsid w:val="005364AF"/>
    <w:rsid w:val="00547BE1"/>
    <w:rsid w:val="005644C2"/>
    <w:rsid w:val="00572F34"/>
    <w:rsid w:val="00574314"/>
    <w:rsid w:val="005764D7"/>
    <w:rsid w:val="005866C6"/>
    <w:rsid w:val="005A093F"/>
    <w:rsid w:val="005B2ACF"/>
    <w:rsid w:val="005C3296"/>
    <w:rsid w:val="005C43F8"/>
    <w:rsid w:val="005F0DCF"/>
    <w:rsid w:val="005F2C9B"/>
    <w:rsid w:val="005F5EBA"/>
    <w:rsid w:val="005F7C7C"/>
    <w:rsid w:val="00601F6D"/>
    <w:rsid w:val="00605AD5"/>
    <w:rsid w:val="00611CD0"/>
    <w:rsid w:val="00614C41"/>
    <w:rsid w:val="006231D3"/>
    <w:rsid w:val="00624C1C"/>
    <w:rsid w:val="00630208"/>
    <w:rsid w:val="006320E3"/>
    <w:rsid w:val="006331DD"/>
    <w:rsid w:val="00673F58"/>
    <w:rsid w:val="00676172"/>
    <w:rsid w:val="006825D7"/>
    <w:rsid w:val="00685065"/>
    <w:rsid w:val="00685580"/>
    <w:rsid w:val="006857B2"/>
    <w:rsid w:val="0069615C"/>
    <w:rsid w:val="006B1417"/>
    <w:rsid w:val="006B7CA7"/>
    <w:rsid w:val="006C1AD8"/>
    <w:rsid w:val="006D2A0F"/>
    <w:rsid w:val="006E1FFA"/>
    <w:rsid w:val="006E2F8B"/>
    <w:rsid w:val="006E4822"/>
    <w:rsid w:val="006E6488"/>
    <w:rsid w:val="0071556E"/>
    <w:rsid w:val="007178A1"/>
    <w:rsid w:val="00722872"/>
    <w:rsid w:val="0072521F"/>
    <w:rsid w:val="0073172F"/>
    <w:rsid w:val="00731762"/>
    <w:rsid w:val="00733333"/>
    <w:rsid w:val="007352CD"/>
    <w:rsid w:val="00742890"/>
    <w:rsid w:val="0077412D"/>
    <w:rsid w:val="00777871"/>
    <w:rsid w:val="00782DC2"/>
    <w:rsid w:val="007A740C"/>
    <w:rsid w:val="007B0289"/>
    <w:rsid w:val="007C0AC3"/>
    <w:rsid w:val="007C210A"/>
    <w:rsid w:val="007C6039"/>
    <w:rsid w:val="007F223E"/>
    <w:rsid w:val="00804EA7"/>
    <w:rsid w:val="008071D3"/>
    <w:rsid w:val="00821EE8"/>
    <w:rsid w:val="00825A94"/>
    <w:rsid w:val="0082626D"/>
    <w:rsid w:val="008265AE"/>
    <w:rsid w:val="008334C4"/>
    <w:rsid w:val="00833688"/>
    <w:rsid w:val="00850952"/>
    <w:rsid w:val="008614AD"/>
    <w:rsid w:val="00890B51"/>
    <w:rsid w:val="00891ECB"/>
    <w:rsid w:val="008A1A7F"/>
    <w:rsid w:val="008B012D"/>
    <w:rsid w:val="008B2726"/>
    <w:rsid w:val="008B66D2"/>
    <w:rsid w:val="008C5E6C"/>
    <w:rsid w:val="008C6D91"/>
    <w:rsid w:val="008D2D51"/>
    <w:rsid w:val="008D7598"/>
    <w:rsid w:val="00907E6B"/>
    <w:rsid w:val="00912C98"/>
    <w:rsid w:val="00924794"/>
    <w:rsid w:val="009300A9"/>
    <w:rsid w:val="00940704"/>
    <w:rsid w:val="00975987"/>
    <w:rsid w:val="009A40F3"/>
    <w:rsid w:val="009A79FE"/>
    <w:rsid w:val="009A7AA2"/>
    <w:rsid w:val="009B2842"/>
    <w:rsid w:val="009B7E26"/>
    <w:rsid w:val="009C1411"/>
    <w:rsid w:val="009E5380"/>
    <w:rsid w:val="009F252D"/>
    <w:rsid w:val="00A00E22"/>
    <w:rsid w:val="00A011B1"/>
    <w:rsid w:val="00A1169F"/>
    <w:rsid w:val="00A16C41"/>
    <w:rsid w:val="00A17E6D"/>
    <w:rsid w:val="00A3123E"/>
    <w:rsid w:val="00A44F6B"/>
    <w:rsid w:val="00A47900"/>
    <w:rsid w:val="00A52505"/>
    <w:rsid w:val="00A528BF"/>
    <w:rsid w:val="00A6579F"/>
    <w:rsid w:val="00A708C0"/>
    <w:rsid w:val="00A76FB6"/>
    <w:rsid w:val="00AA4173"/>
    <w:rsid w:val="00AA57BC"/>
    <w:rsid w:val="00AA651F"/>
    <w:rsid w:val="00AB3138"/>
    <w:rsid w:val="00AC487C"/>
    <w:rsid w:val="00AC4C3F"/>
    <w:rsid w:val="00AC7480"/>
    <w:rsid w:val="00AD263C"/>
    <w:rsid w:val="00AD2AEB"/>
    <w:rsid w:val="00AD3B72"/>
    <w:rsid w:val="00AE1BF0"/>
    <w:rsid w:val="00AE3485"/>
    <w:rsid w:val="00AE442C"/>
    <w:rsid w:val="00AF2DD3"/>
    <w:rsid w:val="00B03AE7"/>
    <w:rsid w:val="00B128D9"/>
    <w:rsid w:val="00B16359"/>
    <w:rsid w:val="00B17758"/>
    <w:rsid w:val="00B22382"/>
    <w:rsid w:val="00B32EF7"/>
    <w:rsid w:val="00B33EF3"/>
    <w:rsid w:val="00B37AD0"/>
    <w:rsid w:val="00B45847"/>
    <w:rsid w:val="00B55C2F"/>
    <w:rsid w:val="00B61C49"/>
    <w:rsid w:val="00B61EC2"/>
    <w:rsid w:val="00B62702"/>
    <w:rsid w:val="00B66D77"/>
    <w:rsid w:val="00B703F9"/>
    <w:rsid w:val="00B80023"/>
    <w:rsid w:val="00B93CF2"/>
    <w:rsid w:val="00B93F4C"/>
    <w:rsid w:val="00B95E92"/>
    <w:rsid w:val="00BA200D"/>
    <w:rsid w:val="00BA2D3F"/>
    <w:rsid w:val="00BA3D81"/>
    <w:rsid w:val="00BB2188"/>
    <w:rsid w:val="00BC61E0"/>
    <w:rsid w:val="00BD309E"/>
    <w:rsid w:val="00BE7DDC"/>
    <w:rsid w:val="00BF0A30"/>
    <w:rsid w:val="00C019B9"/>
    <w:rsid w:val="00C1752D"/>
    <w:rsid w:val="00C21908"/>
    <w:rsid w:val="00C36361"/>
    <w:rsid w:val="00C453F8"/>
    <w:rsid w:val="00C4647B"/>
    <w:rsid w:val="00C46878"/>
    <w:rsid w:val="00C65E44"/>
    <w:rsid w:val="00C663AD"/>
    <w:rsid w:val="00C77FED"/>
    <w:rsid w:val="00C82D15"/>
    <w:rsid w:val="00CA33B3"/>
    <w:rsid w:val="00CA7354"/>
    <w:rsid w:val="00CA7448"/>
    <w:rsid w:val="00CA7BE4"/>
    <w:rsid w:val="00CB59D1"/>
    <w:rsid w:val="00D04667"/>
    <w:rsid w:val="00D07A40"/>
    <w:rsid w:val="00D10A46"/>
    <w:rsid w:val="00D10F89"/>
    <w:rsid w:val="00D121FB"/>
    <w:rsid w:val="00D2426D"/>
    <w:rsid w:val="00D3140A"/>
    <w:rsid w:val="00D34E8D"/>
    <w:rsid w:val="00D56194"/>
    <w:rsid w:val="00D56681"/>
    <w:rsid w:val="00D60635"/>
    <w:rsid w:val="00D6117D"/>
    <w:rsid w:val="00D61A24"/>
    <w:rsid w:val="00D75476"/>
    <w:rsid w:val="00D76828"/>
    <w:rsid w:val="00D82696"/>
    <w:rsid w:val="00D92736"/>
    <w:rsid w:val="00D9335C"/>
    <w:rsid w:val="00DB319A"/>
    <w:rsid w:val="00DE7018"/>
    <w:rsid w:val="00DF61BE"/>
    <w:rsid w:val="00E16F03"/>
    <w:rsid w:val="00E23A73"/>
    <w:rsid w:val="00E27EC5"/>
    <w:rsid w:val="00E73BA8"/>
    <w:rsid w:val="00E74780"/>
    <w:rsid w:val="00EC003D"/>
    <w:rsid w:val="00EC49FB"/>
    <w:rsid w:val="00F05E29"/>
    <w:rsid w:val="00F10DD5"/>
    <w:rsid w:val="00F13867"/>
    <w:rsid w:val="00F37055"/>
    <w:rsid w:val="00F41EBD"/>
    <w:rsid w:val="00F4652D"/>
    <w:rsid w:val="00F46C2B"/>
    <w:rsid w:val="00F6538F"/>
    <w:rsid w:val="00F7374A"/>
    <w:rsid w:val="00F81A12"/>
    <w:rsid w:val="00F82CF9"/>
    <w:rsid w:val="00F84DA7"/>
    <w:rsid w:val="00F93197"/>
    <w:rsid w:val="00FA15C7"/>
    <w:rsid w:val="00FA6FA7"/>
    <w:rsid w:val="00FC4C75"/>
    <w:rsid w:val="00FD696A"/>
    <w:rsid w:val="00FD7D50"/>
    <w:rsid w:val="00FE08E4"/>
    <w:rsid w:val="00FE1DA9"/>
    <w:rsid w:val="00FE1DF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44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Дмитрий Хорошев</cp:lastModifiedBy>
  <cp:revision>184</cp:revision>
  <dcterms:created xsi:type="dcterms:W3CDTF">2023-05-26T07:59:00Z</dcterms:created>
  <dcterms:modified xsi:type="dcterms:W3CDTF">2025-05-13T14:40:00Z</dcterms:modified>
</cp:coreProperties>
</file>