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  <w:rPr>
          <w:b w:val="1"/>
        </w:rPr>
      </w:pPr>
      <w:r>
        <w:rPr>
          <w:b w:val="1"/>
        </w:rPr>
        <w:t>Работа 1</w:t>
      </w:r>
      <w:r>
        <w:rPr>
          <w:b w:val="1"/>
        </w:rPr>
        <w:br/>
      </w:r>
      <w:r>
        <w:rPr>
          <w:b w:val="1"/>
        </w:rPr>
        <w:t>Матрица расстояний</w:t>
      </w:r>
    </w:p>
    <w:p w14:paraId="04000000">
      <w:r>
        <w:t>Цель работы: написать функции, формирующие матрицу расстояний между наблюдениями.</w:t>
      </w:r>
    </w:p>
    <w:p w14:paraId="05000000">
      <w:r>
        <w:t>Реализованы три функции для восьми наблюдений с двумя координатами. Данные считаны из Excel. Все 192 элемента полученных матриц совпали с контрольными значениями.</w:t>
      </w:r>
    </w:p>
    <w:p w14:paraId="06000000">
      <w:pPr>
        <w:pStyle w:val="Style_3"/>
      </w:pPr>
      <w:r>
        <w:t>1 Функции формирования матриц расстояний</w:t>
      </w:r>
    </w:p>
    <w:p w14:paraId="07000000">
      <w:r>
        <w:t>1. Напишите функции, формирующие матрицу расстояний между наблюдениями для случаев метрик: Манхэттенское расстояние; расстояние Хэмминга; Евклидово расстояние.</w:t>
      </w:r>
    </w:p>
    <w:p w14:paraId="08000000">
      <w:r>
        <w:t>Для наблюдений a = (a₁, a₂) и b = (b₁, b₂) используются следующие определения:</w:t>
      </w:r>
    </w:p>
    <w:tbl>
      <w:tblPr>
        <w:tblStyle w:val="Style_4"/>
        <w:tblW w:type="auto" w:w="0"/>
        <w:jc w:val="center"/>
        <w:tblLayout w:type="fixed"/>
      </w:tblPr>
      <w:tblGrid>
        <w:gridCol w:w="2376"/>
        <w:gridCol w:w="7848"/>
      </w:tblGrid>
      <w:tr>
        <w:trPr>
          <w:tblHeader/>
        </w:trPr>
        <w:tc>
          <w:tcPr>
            <w:tcW w:type="dxa" w:w="2376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9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1"/>
                <w:sz w:val="20"/>
              </w:rPr>
              <w:t>Метрика</w:t>
            </w:r>
          </w:p>
        </w:tc>
        <w:tc>
          <w:tcPr>
            <w:tcW w:type="dxa" w:w="784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A000000">
            <w:pPr>
              <w:widowControl w:val="1"/>
              <w:spacing w:after="0" w:line="240" w:lineRule="auto"/>
              <w:ind/>
              <w:jc w:val="left"/>
            </w:pPr>
            <w:r>
              <w:rPr>
                <w:b w:val="1"/>
                <w:sz w:val="20"/>
              </w:rPr>
              <w:t>Расстояние между двумя наблюдениями</w:t>
            </w:r>
          </w:p>
        </w:tc>
      </w:tr>
      <w:tr>
        <w:tc>
          <w:tcPr>
            <w:tcW w:type="dxa" w:w="2376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B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Манхэттенское</w:t>
            </w:r>
          </w:p>
        </w:tc>
        <w:tc>
          <w:tcPr>
            <w:tcW w:type="dxa" w:w="784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C000000">
            <w:pPr>
              <w:widowControl w:val="1"/>
              <w:spacing w:after="0" w:line="240" w:lineRule="auto"/>
              <w:ind/>
              <w:jc w:val="left"/>
            </w:pPr>
            <w:r>
              <w:rPr>
                <w:b w:val="0"/>
                <w:sz w:val="20"/>
              </w:rPr>
              <w:t>|a₁ − b₁| + |a₂ − b₂|</w:t>
            </w:r>
          </w:p>
        </w:tc>
      </w:tr>
      <w:tr>
        <w:tc>
          <w:tcPr>
            <w:tcW w:type="dxa" w:w="2376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D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Хэмминга</w:t>
            </w:r>
          </w:p>
        </w:tc>
        <w:tc>
          <w:tcPr>
            <w:tcW w:type="dxa" w:w="784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E000000">
            <w:pPr>
              <w:widowControl w:val="1"/>
              <w:spacing w:after="0" w:line="240" w:lineRule="auto"/>
              <w:ind/>
              <w:jc w:val="left"/>
            </w:pPr>
            <w:r>
              <w:rPr>
                <w:b w:val="0"/>
                <w:sz w:val="20"/>
              </w:rPr>
              <w:t>I(a₁ ≠ b₁) + I(a₂ ≠ b₂)</w:t>
            </w:r>
          </w:p>
        </w:tc>
      </w:tr>
      <w:tr>
        <w:tc>
          <w:tcPr>
            <w:tcW w:type="dxa" w:w="2376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0F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Евклидово</w:t>
            </w:r>
          </w:p>
        </w:tc>
        <w:tc>
          <w:tcPr>
            <w:tcW w:type="dxa" w:w="784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10000000">
            <w:pPr>
              <w:widowControl w:val="1"/>
              <w:spacing w:after="0" w:line="240" w:lineRule="auto"/>
              <w:ind/>
              <w:jc w:val="left"/>
            </w:pPr>
            <w:r>
              <w:rPr>
                <w:b w:val="0"/>
                <w:sz w:val="20"/>
              </w:rPr>
              <w:t>√((a₁ − b₁)² + (a₂ − b₂)²)</w:t>
            </w:r>
          </w:p>
        </w:tc>
      </w:tr>
    </w:tbl>
    <w:p w14:paraId="11000000">
      <w:pPr>
        <w:pStyle w:val="Style_1"/>
      </w:pPr>
    </w:p>
    <w:p w14:paraId="12000000">
      <w:r>
        <w:t>I — индикатор: 1, если условие выполнено, и 0 в противном случае. Расстояние Хэмминга здесь равно числу несовпадающих координат, поэтому возможны значения 0, 1 и 2.</w:t>
      </w:r>
    </w:p>
    <w:p w14:paraId="13000000">
      <w:r>
        <w:t>Каждая функция создаёт квадратную матрицу, вычисляет расстояния при j &gt; i и записывает их в симметричные ячейки. Диагональ остаётся нулевой. Для восьми наблюдений выполняются 28 расчётов расстояния на каждую метрику.</w:t>
      </w:r>
    </w:p>
    <w:p w14:paraId="14000000">
      <w:r>
        <w:t>На следующих страницах приведены функции в порядке задания и матрицы, полученные после чтения Excel-файла. Общий код вызова функций расположен в пункте 3.</w:t>
      </w:r>
    </w:p>
    <w:p w14:paraId="15000000">
      <w:pPr>
        <w:pStyle w:val="Style_5"/>
        <w:pageBreakBefore w:val="1"/>
        <w:widowControl w:val="1"/>
        <w:ind/>
        <w:rPr>
          <w:rFonts w:ascii="Times New Roman" w:hAnsi="Times New Roman"/>
        </w:rPr>
      </w:pPr>
      <w:r>
        <w:rPr>
          <w:rFonts w:ascii="Times New Roman" w:hAnsi="Times New Roman"/>
        </w:rPr>
        <w:t>1 1 Манхэттенское расстояние</w:t>
      </w:r>
    </w:p>
    <w:p w14:paraId="16000000">
      <w:pPr>
        <w:pStyle w:val="Style_2"/>
        <w:rPr>
          <w:rFonts w:ascii="Times New Roman" w:hAnsi="Times New Roman"/>
        </w:rPr>
      </w:pPr>
      <w:r>
        <w:drawing>
          <wp:inline>
            <wp:extent cx="6492240" cy="3963285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492240" cy="39632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Функция manhattan_matrix суммирует модули разностей двух координат и заполняет симметричные элементы матрицы.</w:t>
      </w:r>
    </w:p>
    <w:p w14:paraId="18000000">
      <w:pPr>
        <w:pStyle w:val="Style_6"/>
        <w:keepNext w:val="0"/>
        <w:widowControl w:val="1"/>
        <w:spacing w:after="140"/>
        <w:ind/>
      </w:pPr>
      <w:r>
        <w:br w:type="page"/>
      </w:r>
    </w:p>
    <w:p w14:paraId="19000000">
      <w:pPr>
        <w:keepNext w:val="1"/>
        <w:widowControl w:val="1"/>
        <w:ind/>
      </w:pPr>
    </w:p>
    <w:p w14:paraId="1A000000">
      <w:pPr>
        <w:keepNext w:val="1"/>
        <w:widowControl w:val="1"/>
        <w:ind/>
      </w:pPr>
      <w:r>
        <w:drawing>
          <wp:inline>
            <wp:extent cx="5277802" cy="5642779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277802" cy="56427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После запуска python lab1.py получена матрица 8 × 8. Строки и столбцы соответствуют наблюдениям P1–P8.</w:t>
      </w:r>
    </w:p>
    <w:p w14:paraId="1C000000">
      <w:pPr>
        <w:pStyle w:val="Style_7"/>
        <w:keepNext w:val="0"/>
        <w:widowControl w:val="1"/>
        <w:spacing w:after="140"/>
        <w:ind/>
      </w:pPr>
    </w:p>
    <w:p w14:paraId="1D000000">
      <w:pPr>
        <w:pStyle w:val="Style_5"/>
        <w:pageBreakBefore w:val="1"/>
        <w:widowControl w:val="1"/>
        <w:ind/>
      </w:pPr>
      <w:r>
        <w:t>1 2 Расстояние Хэмминга</w:t>
      </w:r>
    </w:p>
    <w:p w14:paraId="1E000000">
      <w:pPr>
        <w:pStyle w:val="Style_2"/>
      </w:pPr>
      <w:r>
        <w:drawing>
          <wp:inline>
            <wp:extent cx="6477907" cy="3801007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477907" cy="38010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</w:rPr>
        <w:t>Комментарий к скриншоту.</w:t>
      </w:r>
      <w:r>
        <w:t xml:space="preserve"> Функция hamming_matrix считает несовпадающие координаты. Если одна координата совпала, расстояние равно 1; если различаются обе, оно равно 2.</w:t>
      </w:r>
    </w:p>
    <w:p w14:paraId="1F000000">
      <w:pPr>
        <w:keepNext w:val="1"/>
        <w:widowControl w:val="1"/>
        <w:ind/>
      </w:pPr>
      <w:r>
        <w:drawing>
          <wp:inline>
            <wp:extent cx="5650864" cy="4053405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650864" cy="40534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00000">
      <w:pPr>
        <w:pStyle w:val="Style_6"/>
        <w:keepNext w:val="0"/>
        <w:widowControl w:val="1"/>
        <w:spacing w:after="140"/>
        <w:ind/>
      </w:pPr>
    </w:p>
    <w:p w14:paraId="21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После запуска python lab1.py получена матрица 8 × 8. Строки и столбцы соответствуют наблюдениям P1–P8.</w:t>
      </w:r>
    </w:p>
    <w:p w14:paraId="22000000">
      <w:pPr>
        <w:pStyle w:val="Style_7"/>
        <w:keepNext w:val="0"/>
        <w:widowControl w:val="1"/>
        <w:spacing w:after="140"/>
        <w:ind/>
      </w:pPr>
    </w:p>
    <w:p w14:paraId="23000000">
      <w:pPr>
        <w:pStyle w:val="Style_5"/>
        <w:pageBreakBefore w:val="1"/>
        <w:widowControl w:val="1"/>
        <w:ind/>
      </w:pPr>
      <w:r>
        <w:t>1 3 Евклидово расстояние</w:t>
      </w:r>
    </w:p>
    <w:p w14:paraId="24000000">
      <w:pPr>
        <w:keepNext w:val="1"/>
        <w:widowControl w:val="1"/>
        <w:ind/>
      </w:pPr>
      <w:r>
        <w:drawing>
          <wp:inline>
            <wp:extent cx="6430275" cy="4039165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430275" cy="40391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Функция euclidean_matrix извлекает корень из суммы квадратов разностей двух координат. Вычисленные значения сохраняются без округления.</w:t>
      </w:r>
    </w:p>
    <w:p w14:paraId="26000000">
      <w:pPr>
        <w:keepNext w:val="1"/>
        <w:widowControl w:val="1"/>
        <w:ind/>
      </w:pPr>
    </w:p>
    <w:p w14:paraId="27000000">
      <w:pPr>
        <w:keepNext w:val="1"/>
        <w:widowControl w:val="1"/>
        <w:ind/>
      </w:pPr>
      <w:r>
        <w:drawing>
          <wp:inline>
            <wp:extent cx="6492240" cy="5181043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492240" cy="51810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После запуска python lab1.py получена матрица 8 × 8. Строки и столбцы соответствуют наблюдениям P1–P8. Для вывода выбраны четыре знака после запятой.</w:t>
      </w:r>
    </w:p>
    <w:p w14:paraId="29000000">
      <w:pPr>
        <w:pStyle w:val="Style_7"/>
        <w:keepNext w:val="0"/>
        <w:widowControl w:val="1"/>
        <w:spacing w:after="140"/>
        <w:ind/>
      </w:pPr>
    </w:p>
    <w:p w14:paraId="2A000000">
      <w:pPr>
        <w:pStyle w:val="Style_3"/>
        <w:pageBreakBefore w:val="1"/>
        <w:widowControl w:val="1"/>
        <w:ind/>
      </w:pPr>
      <w:r>
        <w:t>2 Excel файл и чтение наблюдений</w:t>
      </w:r>
    </w:p>
    <w:p w14:paraId="2B000000">
      <w:r>
        <w:t>2. Создайте Excel-файл и задайте в нем 8 наблюдений. Значения для этих наблюдений возьмите целыми числами так, чтобы легко можно было проверить правильность работы функций. Считайте данные из этого Excel-файла.</w:t>
      </w:r>
    </w:p>
    <w:p w14:paraId="2C000000">
      <w:r>
        <w:t>Создан файл lab1.xlsx. На листе «Наблюдения» в A2:A9 находятся метки, в B2:C9 — две целочисленные координаты. Точки расположены нерегулярно; диапазоны координат составляют от −8 до 15 и от −9 до 12.</w:t>
      </w:r>
    </w:p>
    <w:p w14:paraId="2D000000"/>
    <w:p w14:paraId="2E000000">
      <w:r>
        <w:drawing>
          <wp:inline>
            <wp:extent cx="4752145" cy="3215201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4752145" cy="32152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На листе «Наблюдения» заданы восемь точек с двумя координатами. Метки нужны для подписей и не участвуют в расчёте расстояний.</w:t>
      </w:r>
    </w:p>
    <w:p w14:paraId="30000000">
      <w:pPr>
        <w:pStyle w:val="Style_1"/>
      </w:pPr>
    </w:p>
    <w:p w14:paraId="31000000">
      <w:pPr>
        <w:keepNext w:val="1"/>
        <w:widowControl w:val="1"/>
        <w:ind/>
      </w:pPr>
      <w:r>
        <w:drawing>
          <wp:inline>
            <wp:extent cx="6492240" cy="3787139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492240" cy="3787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Программа находит Excel-файл рядом с lab1.py, открывает его для чтения и выбирает лист «Наблюдения». Исходные точки в Python не заданы.</w:t>
      </w:r>
    </w:p>
    <w:p w14:paraId="33000000">
      <w:pPr>
        <w:pStyle w:val="Style_5"/>
        <w:pageBreakBefore w:val="1"/>
        <w:widowControl w:val="1"/>
        <w:ind/>
      </w:pPr>
      <w:r>
        <w:t>2 Чтение строк Excel и результат</w:t>
      </w:r>
    </w:p>
    <w:p w14:paraId="34000000">
      <w:pPr>
        <w:keepNext w:val="1"/>
        <w:widowControl w:val="1"/>
        <w:ind/>
      </w:pPr>
      <w:r>
        <w:drawing>
          <wp:inline>
            <wp:extent cx="6492240" cy="5233288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492240" cy="5233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Из строк 2–9 считываются метка и две координаты. Проверяются заполненность и целочисленность, затем данные добавляются в список observations. После чтения файл закрывается, метки проверяются на уникальность.</w:t>
      </w:r>
    </w:p>
    <w:p w14:paraId="36000000">
      <w:pPr>
        <w:pStyle w:val="Style_3"/>
        <w:pageBreakBefore w:val="1"/>
        <w:widowControl w:val="1"/>
        <w:ind/>
      </w:pPr>
      <w:r>
        <w:t>3 Проверка работы функций</w:t>
      </w:r>
    </w:p>
    <w:p w14:paraId="37000000">
      <w:r>
        <w:t>3. Проверьте работу функций из задания 1 и убедитесь, что они выдают правильную матрицу расстояний.</w:t>
      </w:r>
    </w:p>
    <w:p w14:paraId="38000000">
      <w:r>
        <w:drawing>
          <wp:inline>
            <wp:extent cx="6420749" cy="3477112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420749" cy="3477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После чтения Excel вызываются три функции. Матрицы выводятся в порядке задания; для евклидовой метрики округляется только отображение результата.</w:t>
      </w:r>
    </w:p>
    <w:p w14:paraId="3A000000">
      <w:r>
        <w:t>Правильность проверена двумя способами: ручным расчётом отдельных пар и сравнением всех элементов трёх матриц с контрольными значениями. Для каждой матрицы также проверены размер 8 × 8, нулевая диагональ, симметрия и неотрицательность.</w:t>
      </w:r>
    </w:p>
    <w:p w14:paraId="3B000000">
      <w:pPr>
        <w:pStyle w:val="Style_5"/>
      </w:pPr>
      <w:r>
        <w:t>Ручная проверка отдельных пар</w:t>
      </w:r>
    </w:p>
    <w:p w14:paraId="3C000000">
      <w:r>
        <w:t>Для P2 = (4, −5) и P7 = (1, −1) разности координат по модулю равны 3 и 4. Поэтому манхэттенское расстояние равно 3 + 4 = 7, Хэмминга — 2, евклидово — √(3² + 4²) = 5.</w:t>
      </w:r>
    </w:p>
    <w:p w14:paraId="3D000000">
      <w:r>
        <w:t>Для P1 = (−8, 3) и P6 = (−8, −9) первая координата совпадает, а разность вторых равна 12. Получаем расстояния 12, 1 и 12 соответственно.</w:t>
      </w:r>
    </w:p>
    <w:tbl>
      <w:tblPr>
        <w:tblStyle w:val="Style_4"/>
        <w:tblW w:type="auto" w:w="0"/>
        <w:jc w:val="center"/>
        <w:tblLayout w:type="fixed"/>
      </w:tblPr>
      <w:tblGrid>
        <w:gridCol w:w="1872"/>
        <w:gridCol w:w="2088"/>
        <w:gridCol w:w="1944"/>
        <w:gridCol w:w="4320"/>
      </w:tblGrid>
      <w:tr>
        <w:trPr>
          <w:tblHeader/>
        </w:trPr>
        <w:tc>
          <w:tcPr>
            <w:tcW w:type="dxa" w:w="1872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3E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1"/>
                <w:sz w:val="20"/>
              </w:rPr>
              <w:t>Пара</w:t>
            </w:r>
          </w:p>
        </w:tc>
        <w:tc>
          <w:tcPr>
            <w:tcW w:type="dxa" w:w="208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3F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1"/>
                <w:sz w:val="20"/>
              </w:rPr>
              <w:t>Манхэттен</w:t>
            </w:r>
          </w:p>
        </w:tc>
        <w:tc>
          <w:tcPr>
            <w:tcW w:type="dxa" w:w="1944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0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1"/>
                <w:sz w:val="20"/>
              </w:rPr>
              <w:t>Хэмминг</w:t>
            </w:r>
          </w:p>
        </w:tc>
        <w:tc>
          <w:tcPr>
            <w:tcW w:type="dxa" w:w="4320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shd w:fill="E8EDF2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1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1"/>
                <w:sz w:val="20"/>
              </w:rPr>
              <w:t>Евклид</w:t>
            </w:r>
          </w:p>
        </w:tc>
      </w:tr>
      <w:tr>
        <w:tc>
          <w:tcPr>
            <w:tcW w:type="dxa" w:w="1872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2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P1 и P1</w:t>
            </w:r>
          </w:p>
        </w:tc>
        <w:tc>
          <w:tcPr>
            <w:tcW w:type="dxa" w:w="208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3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944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4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320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5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72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6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P1 и P5</w:t>
            </w:r>
          </w:p>
        </w:tc>
        <w:tc>
          <w:tcPr>
            <w:tcW w:type="dxa" w:w="208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7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44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8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20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9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872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A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P1 и P2</w:t>
            </w:r>
          </w:p>
        </w:tc>
        <w:tc>
          <w:tcPr>
            <w:tcW w:type="dxa" w:w="208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B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944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C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20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D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√208 ≈ 14,4222</w:t>
            </w:r>
          </w:p>
        </w:tc>
      </w:tr>
      <w:tr>
        <w:tc>
          <w:tcPr>
            <w:tcW w:type="dxa" w:w="1872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E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P3 и P6</w:t>
            </w:r>
          </w:p>
        </w:tc>
        <w:tc>
          <w:tcPr>
            <w:tcW w:type="dxa" w:w="2088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4F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944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50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20"/>
            <w:tcBorders>
              <w:top w:color="D9D9D9" w:sz="4" w:val="single"/>
              <w:left w:color="D9D9D9" w:sz="4" w:val="single"/>
              <w:bottom w:color="D9D9D9" w:sz="4" w:val="single"/>
              <w:right w:color="D9D9D9" w:sz="4" w:val="single"/>
            </w:tcBorders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 w14:paraId="51000000">
            <w:pPr>
              <w:widowControl w:val="1"/>
              <w:spacing w:after="0" w:line="240" w:lineRule="auto"/>
              <w:ind/>
              <w:jc w:val="center"/>
            </w:pPr>
            <w:r>
              <w:rPr>
                <w:b w:val="0"/>
                <w:sz w:val="20"/>
              </w:rPr>
              <w:t>√617 ≈ 24,8395</w:t>
            </w:r>
          </w:p>
        </w:tc>
      </w:tr>
    </w:tbl>
    <w:p w14:paraId="52000000">
      <w:pPr>
        <w:pStyle w:val="Style_1"/>
      </w:pPr>
    </w:p>
    <w:p w14:paraId="53000000">
      <w:pPr>
        <w:pStyle w:val="Style_5"/>
        <w:pageBreakBefore w:val="1"/>
        <w:widowControl w:val="1"/>
        <w:ind/>
      </w:pPr>
      <w:r>
        <w:t>3 Контрольные значения</w:t>
      </w:r>
    </w:p>
    <w:p w14:paraId="54000000">
      <w:pPr>
        <w:pStyle w:val="Style_2"/>
      </w:pPr>
      <w:r>
        <w:drawing>
          <wp:inline>
            <wp:extent cx="5055552" cy="4690069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5055552" cy="46900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000000">
      <w:pPr>
        <w:pStyle w:val="Style_2"/>
      </w:pPr>
      <w:r>
        <w:rPr>
          <w:b w:val="1"/>
        </w:rPr>
        <w:t>Комментарий к скриншоту.</w:t>
      </w:r>
      <w:r>
        <w:t xml:space="preserve"> В коде заданы контрольные расстояния для приложенного набора. Для евклидовой метрики используются целые квадраты расстояний. Эти матрицы служат эталонами проверки и не заменяют чтение исходных наблюдений из Excel.</w:t>
      </w:r>
    </w:p>
    <w:p w14:paraId="56000000">
      <w:pPr>
        <w:pStyle w:val="Style_5"/>
        <w:pageBreakBefore w:val="1"/>
        <w:widowControl w:val="1"/>
        <w:ind/>
      </w:pPr>
      <w:r>
        <w:t>3 Автоматическая проверка и итог</w:t>
      </w:r>
    </w:p>
    <w:p w14:paraId="57000000">
      <w:pPr>
        <w:pStyle w:val="Style_2"/>
      </w:pPr>
      <w:r>
        <w:drawing>
          <wp:inline>
            <wp:extent cx="5984239" cy="5484431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5984239" cy="54844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</w:rPr>
        <w:t>Комментарий к скриншоту.</w:t>
      </w:r>
      <w:r>
        <w:t xml:space="preserve"> Код сравнивает все 64 элемента каждой матрицы. Целые расстояния сравниваются точно, евклидовы — с абсолютным допуском 10⁻¹². При несовпадении выводится </w:t>
      </w:r>
    </w:p>
    <w:p w14:paraId="58000000">
      <w:pPr>
        <w:keepNext w:val="1"/>
        <w:widowControl w:val="1"/>
        <w:ind/>
      </w:pPr>
      <w:r>
        <w:drawing>
          <wp:inline>
            <wp:extent cx="6087427" cy="4991273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087427" cy="49912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000000">
      <w:pPr>
        <w:keepNext w:val="1"/>
        <w:widowControl w:val="1"/>
        <w:ind/>
      </w:pPr>
      <w:r>
        <w:rPr>
          <w:b w:val="1"/>
        </w:rPr>
        <w:t>Комментарий к скриншоту.</w:t>
      </w:r>
      <w:r>
        <w:t xml:space="preserve"> Программа завершилась без ошибок: все 192 элемента совпали с эталонами, свойства матриц соблюдены.</w:t>
      </w:r>
    </w:p>
    <w:p w14:paraId="5A000000">
      <w:pPr>
        <w:pStyle w:val="Style_7"/>
        <w:keepNext w:val="0"/>
        <w:widowControl w:val="1"/>
        <w:spacing w:after="140"/>
        <w:ind/>
      </w:pPr>
    </w:p>
    <w:p w14:paraId="5B000000"/>
    <w:p w14:paraId="5C000000">
      <w:pPr>
        <w:pStyle w:val="Style_3"/>
        <w:pageBreakBefore w:val="1"/>
        <w:widowControl w:val="1"/>
        <w:ind/>
      </w:pPr>
      <w:r>
        <w:t>Полный код программы</w:t>
      </w:r>
    </w:p>
    <w:p w14:paraId="5D000000">
      <w:r>
        <w:t xml:space="preserve">Имя файла: lab1.py. </w:t>
      </w:r>
    </w:p>
    <w:p w14:paraId="5E000000">
      <w:r>
        <w:drawing>
          <wp:inline>
            <wp:extent cx="6492240" cy="7309781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6492240" cy="73097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00000">
      <w:r>
        <w:drawing>
          <wp:inline>
            <wp:extent cx="6492240" cy="767733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6492240" cy="76773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r>
        <w:drawing>
          <wp:inline>
            <wp:extent cx="6492240" cy="7756063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6492240" cy="77560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r>
        <w:drawing>
          <wp:inline>
            <wp:extent cx="6492240" cy="8122408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9"/>
                    <a:stretch/>
                  </pic:blipFill>
                  <pic:spPr>
                    <a:xfrm flipH="false" flipV="false" rot="0">
                      <a:ext cx="6492240" cy="81224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r>
        <w:drawing>
          <wp:inline>
            <wp:extent cx="6492240" cy="6909091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6492240" cy="69090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000000">
      <w:r>
        <w:drawing>
          <wp:inline>
            <wp:extent cx="6492240" cy="2733083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6492240" cy="273308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" w:type="default"/>
      <w:footerReference r:id="rId2" w:type="default"/>
      <w:pgSz w:h="15840" w:orient="portrait" w:w="12240"/>
      <w:pgMar w:bottom="936" w:footer="360" w:gutter="0" w:header="360" w:left="1008" w:right="1008" w:top="93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  <w:widowControl w:val="1"/>
      <w:ind/>
      <w:jc w:val="right"/>
    </w:pPr>
    <w:r>
      <w:t xml:space="preserve">Черновик для вставки скриншотов  ·  </w:t>
    </w: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</w:ftr>
</file>

<file path=word/header1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  <w:r>
      <w:t>Работа 1   Матрица расстояний</w:t>
    </w:r>
  </w:p>
</w:hd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5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1">
    <w:lvl w:ilvl="0">
      <w:start w:val="1"/>
      <w:numFmt w:val="decimal"/>
      <w:pStyle w:val="Style_22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2">
    <w:lvl w:ilvl="0">
      <w:start w:val="1"/>
      <w:numFmt w:val="decimal"/>
      <w:pStyle w:val="Style_27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3">
    <w:lvl w:ilvl="0">
      <w:start w:val="1"/>
      <w:numFmt w:val="bullet"/>
      <w:pStyle w:val="Style_30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bullet"/>
      <w:pStyle w:val="Style_34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5">
    <w:lvl w:ilvl="0">
      <w:start w:val="1"/>
      <w:numFmt w:val="bullet"/>
      <w:pStyle w:val="Style_46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140" w:line="259" w:lineRule="auto"/>
      <w:ind/>
    </w:pPr>
    <w:rPr>
      <w:rFonts w:ascii="DejaVu Serif" w:hAnsi="DejaVu Serif"/>
      <w:color w:val="000000"/>
      <w:sz w:val="22"/>
    </w:rPr>
  </w:style>
  <w:style w:default="1" w:styleId="Style_2_ch" w:type="character">
    <w:name w:val="Normal"/>
    <w:link w:val="Style_2"/>
    <w:rPr>
      <w:rFonts w:ascii="DejaVu Serif" w:hAnsi="DejaVu Serif"/>
      <w:color w:val="000000"/>
      <w:sz w:val="22"/>
    </w:rPr>
  </w:style>
  <w:style w:styleId="Style_8" w:type="paragraph">
    <w:name w:val="macro"/>
    <w:link w:val="Style_8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8_ch" w:type="character">
    <w:name w:val="macro"/>
    <w:link w:val="Style_8"/>
    <w:rPr>
      <w:rFonts w:ascii="Courier" w:hAnsi="Courier"/>
      <w:sz w:val="20"/>
    </w:rPr>
  </w:style>
  <w:style w:styleId="Style_9" w:type="paragraph">
    <w:name w:val="toc 2"/>
    <w:next w:val="Style_2"/>
    <w:link w:val="Style_9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toc 4"/>
    <w:next w:val="Style_2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heading 7"/>
    <w:basedOn w:val="Style_2"/>
    <w:next w:val="Style_2"/>
    <w:link w:val="Style_11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1_ch" w:type="character">
    <w:name w:val="heading 7"/>
    <w:basedOn w:val="Style_2_ch"/>
    <w:link w:val="Style_11"/>
    <w:rPr>
      <w:rFonts w:asciiTheme="majorAscii" w:hAnsiTheme="majorHAnsi"/>
      <w:i w:val="1"/>
      <w:color w:themeColor="text1" w:themeTint="BF" w:val="404040"/>
    </w:rPr>
  </w:style>
  <w:style w:styleId="Style_12" w:type="paragraph">
    <w:name w:val="toc 6"/>
    <w:next w:val="Style_2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2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header"/>
    <w:basedOn w:val="Style_2"/>
    <w:link w:val="Style_14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4_ch" w:type="character">
    <w:name w:val="header"/>
    <w:basedOn w:val="Style_2_ch"/>
    <w:link w:val="Style_14"/>
  </w:style>
  <w:style w:styleId="Style_15" w:type="paragraph">
    <w:name w:val="List Number 3"/>
    <w:basedOn w:val="Style_2"/>
    <w:link w:val="Style_15_ch"/>
    <w:pPr>
      <w:widowControl w:val="1"/>
      <w:numPr>
        <w:numId w:val="1"/>
      </w:numPr>
      <w:ind/>
      <w:contextualSpacing w:val="1"/>
    </w:pPr>
  </w:style>
  <w:style w:styleId="Style_15_ch" w:type="character">
    <w:name w:val="List Number 3"/>
    <w:basedOn w:val="Style_2_ch"/>
    <w:link w:val="Style_15"/>
  </w:style>
  <w:style w:styleId="Style_16" w:type="paragraph">
    <w:name w:val="End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Endnote"/>
    <w:link w:val="Style_16"/>
    <w:rPr>
      <w:rFonts w:ascii="XO Thames" w:hAnsi="XO Thames"/>
      <w:sz w:val="22"/>
    </w:rPr>
  </w:style>
  <w:style w:styleId="Style_17" w:type="paragraph">
    <w:name w:val="heading 3"/>
    <w:basedOn w:val="Style_2"/>
    <w:next w:val="Style_2"/>
    <w:link w:val="Style_17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7_ch" w:type="character">
    <w:name w:val="heading 3"/>
    <w:basedOn w:val="Style_2_ch"/>
    <w:link w:val="Style_17"/>
    <w:rPr>
      <w:rFonts w:asciiTheme="majorAscii" w:hAnsiTheme="majorHAnsi"/>
      <w:b w:val="1"/>
      <w:color w:themeColor="accent1" w:val="4F81BD"/>
    </w:rPr>
  </w:style>
  <w:style w:styleId="Style_18" w:type="paragraph">
    <w:name w:val="No Spacing"/>
    <w:link w:val="Style_18_ch"/>
    <w:pPr>
      <w:widowControl w:val="1"/>
      <w:spacing w:after="0" w:line="240" w:lineRule="auto"/>
      <w:ind/>
    </w:pPr>
  </w:style>
  <w:style w:styleId="Style_18_ch" w:type="character">
    <w:name w:val="No Spacing"/>
    <w:link w:val="Style_18"/>
  </w:style>
  <w:style w:styleId="Style_19" w:type="paragraph">
    <w:name w:val="heading 9"/>
    <w:basedOn w:val="Style_2"/>
    <w:next w:val="Style_2"/>
    <w:link w:val="Style_19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9_ch" w:type="character">
    <w:name w:val="heading 9"/>
    <w:basedOn w:val="Style_2_ch"/>
    <w:link w:val="Style_19"/>
    <w:rPr>
      <w:rFonts w:asciiTheme="majorAscii" w:hAnsiTheme="majorHAnsi"/>
      <w:i w:val="1"/>
      <w:color w:themeColor="text1" w:themeTint="BF" w:val="404040"/>
      <w:sz w:val="20"/>
    </w:rPr>
  </w:style>
  <w:style w:styleId="Style_20" w:type="paragraph">
    <w:name w:val="Body Text 3"/>
    <w:basedOn w:val="Style_2"/>
    <w:link w:val="Style_20_ch"/>
    <w:pPr>
      <w:widowControl w:val="1"/>
      <w:spacing w:after="120"/>
      <w:ind/>
    </w:pPr>
    <w:rPr>
      <w:sz w:val="16"/>
    </w:rPr>
  </w:style>
  <w:style w:styleId="Style_20_ch" w:type="character">
    <w:name w:val="Body Text 3"/>
    <w:basedOn w:val="Style_2_ch"/>
    <w:link w:val="Style_20"/>
    <w:rPr>
      <w:sz w:val="16"/>
    </w:rPr>
  </w:style>
  <w:style w:styleId="Style_6" w:type="paragraph">
    <w:name w:val="Code"/>
    <w:link w:val="Style_6_ch"/>
    <w:pPr>
      <w:widowControl w:val="0"/>
      <w:spacing w:after="0" w:before="0" w:line="224" w:lineRule="exact"/>
      <w:ind/>
    </w:pPr>
    <w:rPr>
      <w:rFonts w:ascii="DejaVu Sans Mono" w:hAnsi="DejaVu Sans Mono"/>
      <w:color w:val="000000"/>
      <w:sz w:val="18"/>
    </w:rPr>
  </w:style>
  <w:style w:styleId="Style_6_ch" w:type="character">
    <w:name w:val="Code"/>
    <w:link w:val="Style_6"/>
    <w:rPr>
      <w:rFonts w:ascii="DejaVu Sans Mono" w:hAnsi="DejaVu Sans Mono"/>
      <w:color w:val="000000"/>
      <w:sz w:val="18"/>
    </w:rPr>
  </w:style>
  <w:style w:styleId="Style_21" w:type="paragraph">
    <w:name w:val="List Continue 2"/>
    <w:basedOn w:val="Style_2"/>
    <w:link w:val="Style_21_ch"/>
    <w:pPr>
      <w:widowControl w:val="1"/>
      <w:spacing w:after="120"/>
      <w:ind w:left="720"/>
      <w:contextualSpacing w:val="1"/>
    </w:pPr>
  </w:style>
  <w:style w:styleId="Style_21_ch" w:type="character">
    <w:name w:val="List Continue 2"/>
    <w:basedOn w:val="Style_2_ch"/>
    <w:link w:val="Style_21"/>
  </w:style>
  <w:style w:styleId="Style_22" w:type="paragraph">
    <w:name w:val="List Number"/>
    <w:basedOn w:val="Style_2"/>
    <w:link w:val="Style_22_ch"/>
    <w:pPr>
      <w:widowControl w:val="1"/>
      <w:numPr>
        <w:numId w:val="2"/>
      </w:numPr>
      <w:ind/>
      <w:contextualSpacing w:val="1"/>
    </w:pPr>
  </w:style>
  <w:style w:styleId="Style_22_ch" w:type="character">
    <w:name w:val="List Number"/>
    <w:basedOn w:val="Style_2_ch"/>
    <w:link w:val="Style_22"/>
  </w:style>
  <w:style w:styleId="Style_23" w:type="paragraph">
    <w:name w:val="TOC Heading"/>
    <w:basedOn w:val="Style_3"/>
    <w:next w:val="Style_2"/>
    <w:link w:val="Style_23_ch"/>
    <w:pPr>
      <w:widowControl w:val="1"/>
      <w:ind/>
      <w:outlineLvl w:val="8"/>
    </w:pPr>
  </w:style>
  <w:style w:styleId="Style_23_ch" w:type="character">
    <w:name w:val="TOC Heading"/>
    <w:basedOn w:val="Style_3_ch"/>
    <w:link w:val="Style_23"/>
  </w:style>
  <w:style w:styleId="Style_24" w:type="paragraph">
    <w:name w:val="List Paragraph"/>
    <w:basedOn w:val="Style_2"/>
    <w:link w:val="Style_24_ch"/>
    <w:pPr>
      <w:widowControl w:val="1"/>
      <w:ind w:left="720"/>
      <w:contextualSpacing w:val="1"/>
    </w:pPr>
  </w:style>
  <w:style w:styleId="Style_24_ch" w:type="character">
    <w:name w:val="List Paragraph"/>
    <w:basedOn w:val="Style_2_ch"/>
    <w:link w:val="Style_24"/>
  </w:style>
  <w:style w:styleId="Style_25" w:type="paragraph">
    <w:name w:val="toc 3"/>
    <w:next w:val="Style_2"/>
    <w:link w:val="Style_2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5_ch" w:type="character">
    <w:name w:val="toc 3"/>
    <w:link w:val="Style_25"/>
    <w:rPr>
      <w:rFonts w:ascii="XO Thames" w:hAnsi="XO Thames"/>
      <w:sz w:val="28"/>
    </w:rPr>
  </w:style>
  <w:style w:styleId="Style_26" w:type="paragraph">
    <w:name w:val="Quote"/>
    <w:basedOn w:val="Style_2"/>
    <w:next w:val="Style_2"/>
    <w:link w:val="Style_26_ch"/>
    <w:rPr>
      <w:i w:val="1"/>
      <w:color w:themeColor="text1" w:val="000000"/>
    </w:rPr>
  </w:style>
  <w:style w:styleId="Style_26_ch" w:type="character">
    <w:name w:val="Quote"/>
    <w:basedOn w:val="Style_2_ch"/>
    <w:link w:val="Style_26"/>
    <w:rPr>
      <w:i w:val="1"/>
      <w:color w:themeColor="text1" w:val="000000"/>
    </w:rPr>
  </w:style>
  <w:style w:styleId="Style_27" w:type="paragraph">
    <w:name w:val="List Number 2"/>
    <w:basedOn w:val="Style_2"/>
    <w:link w:val="Style_27_ch"/>
    <w:pPr>
      <w:widowControl w:val="1"/>
      <w:numPr>
        <w:numId w:val="3"/>
      </w:numPr>
      <w:ind/>
      <w:contextualSpacing w:val="1"/>
    </w:pPr>
  </w:style>
  <w:style w:styleId="Style_27_ch" w:type="character">
    <w:name w:val="List Number 2"/>
    <w:basedOn w:val="Style_2_ch"/>
    <w:link w:val="Style_27"/>
  </w:style>
  <w:style w:styleId="Style_28" w:type="paragraph">
    <w:name w:val="Subtle Emphasis"/>
    <w:basedOn w:val="Style_29"/>
    <w:link w:val="Style_28_ch"/>
    <w:rPr>
      <w:i w:val="1"/>
      <w:color w:themeColor="text1" w:themeTint="7F" w:val="808080"/>
    </w:rPr>
  </w:style>
  <w:style w:styleId="Style_28_ch" w:type="character">
    <w:name w:val="Subtle Emphasis"/>
    <w:basedOn w:val="Style_29_ch"/>
    <w:link w:val="Style_28"/>
    <w:rPr>
      <w:i w:val="1"/>
      <w:color w:themeColor="text1" w:themeTint="7F" w:val="808080"/>
    </w:rPr>
  </w:style>
  <w:style w:styleId="Style_30" w:type="paragraph">
    <w:name w:val="List Bullet 2"/>
    <w:basedOn w:val="Style_2"/>
    <w:link w:val="Style_30_ch"/>
    <w:pPr>
      <w:widowControl w:val="1"/>
      <w:numPr>
        <w:numId w:val="4"/>
      </w:numPr>
      <w:ind/>
      <w:contextualSpacing w:val="1"/>
    </w:pPr>
  </w:style>
  <w:style w:styleId="Style_30_ch" w:type="character">
    <w:name w:val="List Bullet 2"/>
    <w:basedOn w:val="Style_2_ch"/>
    <w:link w:val="Style_30"/>
  </w:style>
  <w:style w:styleId="Style_7" w:type="paragraph">
    <w:name w:val="Console"/>
    <w:link w:val="Style_7_ch"/>
    <w:pPr>
      <w:widowControl w:val="0"/>
      <w:spacing w:after="0" w:before="0" w:line="224" w:lineRule="exact"/>
      <w:ind/>
    </w:pPr>
    <w:rPr>
      <w:rFonts w:ascii="DejaVu Sans Mono" w:hAnsi="DejaVu Sans Mono"/>
      <w:color w:val="000000"/>
      <w:sz w:val="18"/>
    </w:rPr>
  </w:style>
  <w:style w:styleId="Style_7_ch" w:type="character">
    <w:name w:val="Console"/>
    <w:link w:val="Style_7"/>
    <w:rPr>
      <w:rFonts w:ascii="DejaVu Sans Mono" w:hAnsi="DejaVu Sans Mono"/>
      <w:color w:val="000000"/>
      <w:sz w:val="18"/>
    </w:rPr>
  </w:style>
  <w:style w:styleId="Style_31" w:type="paragraph">
    <w:name w:val="Strong"/>
    <w:basedOn w:val="Style_29"/>
    <w:link w:val="Style_31_ch"/>
    <w:rPr>
      <w:b w:val="1"/>
    </w:rPr>
  </w:style>
  <w:style w:styleId="Style_31_ch" w:type="character">
    <w:name w:val="Strong"/>
    <w:basedOn w:val="Style_29_ch"/>
    <w:link w:val="Style_31"/>
    <w:rPr>
      <w:b w:val="1"/>
    </w:rPr>
  </w:style>
  <w:style w:styleId="Style_29" w:type="paragraph">
    <w:name w:val="Default Paragraph Font"/>
    <w:link w:val="Style_29_ch"/>
  </w:style>
  <w:style w:styleId="Style_29_ch" w:type="character">
    <w:name w:val="Default Paragraph Font"/>
    <w:link w:val="Style_29"/>
  </w:style>
  <w:style w:styleId="Style_32" w:type="paragraph">
    <w:name w:val="caption"/>
    <w:basedOn w:val="Style_2"/>
    <w:next w:val="Style_2"/>
    <w:link w:val="Style_32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32_ch" w:type="character">
    <w:name w:val="caption"/>
    <w:basedOn w:val="Style_2_ch"/>
    <w:link w:val="Style_32"/>
    <w:rPr>
      <w:b w:val="1"/>
      <w:color w:themeColor="accent1" w:val="4F81BD"/>
      <w:sz w:val="18"/>
    </w:rPr>
  </w:style>
  <w:style w:styleId="Style_33" w:type="paragraph">
    <w:name w:val="heading 5"/>
    <w:basedOn w:val="Style_2"/>
    <w:next w:val="Style_2"/>
    <w:link w:val="Style_33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3_ch" w:type="character">
    <w:name w:val="heading 5"/>
    <w:basedOn w:val="Style_2_ch"/>
    <w:link w:val="Style_33"/>
    <w:rPr>
      <w:rFonts w:asciiTheme="majorAscii" w:hAnsiTheme="majorHAnsi"/>
      <w:color w:themeColor="accent1" w:themeShade="7F" w:val="244061"/>
    </w:rPr>
  </w:style>
  <w:style w:styleId="Style_34" w:type="paragraph">
    <w:name w:val="List Bullet"/>
    <w:basedOn w:val="Style_2"/>
    <w:link w:val="Style_34_ch"/>
    <w:pPr>
      <w:widowControl w:val="1"/>
      <w:numPr>
        <w:numId w:val="5"/>
      </w:numPr>
      <w:ind/>
      <w:contextualSpacing w:val="1"/>
    </w:pPr>
  </w:style>
  <w:style w:styleId="Style_34_ch" w:type="character">
    <w:name w:val="List Bullet"/>
    <w:basedOn w:val="Style_2_ch"/>
    <w:link w:val="Style_34"/>
  </w:style>
  <w:style w:styleId="Style_3" w:type="paragraph">
    <w:name w:val="heading 1"/>
    <w:basedOn w:val="Style_2"/>
    <w:next w:val="Style_2"/>
    <w:link w:val="Style_3_ch"/>
    <w:uiPriority w:val="9"/>
    <w:qFormat/>
    <w:pPr>
      <w:keepNext w:val="1"/>
      <w:keepLines w:val="1"/>
      <w:widowControl w:val="1"/>
      <w:spacing w:after="160" w:before="180"/>
      <w:ind/>
      <w:outlineLvl w:val="0"/>
    </w:pPr>
    <w:rPr>
      <w:rFonts w:asciiTheme="majorAscii" w:hAnsiTheme="majorHAnsi"/>
      <w:b w:val="1"/>
      <w:color w:val="000000"/>
      <w:sz w:val="28"/>
    </w:rPr>
  </w:style>
  <w:style w:styleId="Style_3_ch" w:type="character">
    <w:name w:val="heading 1"/>
    <w:basedOn w:val="Style_2_ch"/>
    <w:link w:val="Style_3"/>
    <w:rPr>
      <w:rFonts w:asciiTheme="majorAscii" w:hAnsiTheme="majorHAnsi"/>
      <w:b w:val="1"/>
      <w:color w:val="000000"/>
      <w:sz w:val="28"/>
    </w:rPr>
  </w:style>
  <w:style w:styleId="Style_35" w:type="paragraph">
    <w:name w:val="Body Text 2"/>
    <w:basedOn w:val="Style_2"/>
    <w:link w:val="Style_35_ch"/>
    <w:pPr>
      <w:widowControl w:val="1"/>
      <w:spacing w:after="120" w:line="480" w:lineRule="auto"/>
      <w:ind/>
    </w:pPr>
  </w:style>
  <w:style w:styleId="Style_35_ch" w:type="character">
    <w:name w:val="Body Text 2"/>
    <w:basedOn w:val="Style_2_ch"/>
    <w:link w:val="Style_35"/>
  </w:style>
  <w:style w:styleId="Style_36" w:type="paragraph">
    <w:name w:val="Subtle Reference"/>
    <w:basedOn w:val="Style_29"/>
    <w:link w:val="Style_36_ch"/>
    <w:rPr>
      <w:smallCaps w:val="1"/>
      <w:color w:themeColor="accent2" w:val="C0504D"/>
      <w:u w:val="single"/>
    </w:rPr>
  </w:style>
  <w:style w:styleId="Style_36_ch" w:type="character">
    <w:name w:val="Subtle Reference"/>
    <w:basedOn w:val="Style_29_ch"/>
    <w:link w:val="Style_36"/>
    <w:rPr>
      <w:smallCaps w:val="1"/>
      <w:color w:themeColor="accent2" w:val="C0504D"/>
      <w:u w:val="single"/>
    </w:rPr>
  </w:style>
  <w:style w:styleId="Style_37" w:type="paragraph">
    <w:name w:val="Hyperlink"/>
    <w:link w:val="Style_37_ch"/>
    <w:rPr>
      <w:color w:val="0000FF"/>
      <w:u w:val="single"/>
    </w:rPr>
  </w:style>
  <w:style w:styleId="Style_37_ch" w:type="character">
    <w:name w:val="Hyperlink"/>
    <w:link w:val="Style_37"/>
    <w:rPr>
      <w:color w:val="0000FF"/>
      <w:u w:val="single"/>
    </w:rPr>
  </w:style>
  <w:style w:styleId="Style_38" w:type="paragraph">
    <w:name w:val="Footnote"/>
    <w:link w:val="Style_38_ch"/>
    <w:pPr>
      <w:ind w:firstLine="851" w:left="0"/>
      <w:jc w:val="both"/>
    </w:pPr>
    <w:rPr>
      <w:rFonts w:ascii="XO Thames" w:hAnsi="XO Thames"/>
      <w:sz w:val="22"/>
    </w:rPr>
  </w:style>
  <w:style w:styleId="Style_38_ch" w:type="character">
    <w:name w:val="Footnote"/>
    <w:link w:val="Style_38"/>
    <w:rPr>
      <w:rFonts w:ascii="XO Thames" w:hAnsi="XO Thames"/>
      <w:sz w:val="22"/>
    </w:rPr>
  </w:style>
  <w:style w:styleId="Style_39" w:type="paragraph">
    <w:name w:val="heading 8"/>
    <w:basedOn w:val="Style_2"/>
    <w:next w:val="Style_2"/>
    <w:link w:val="Style_39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9_ch" w:type="character">
    <w:name w:val="heading 8"/>
    <w:basedOn w:val="Style_2_ch"/>
    <w:link w:val="Style_39"/>
    <w:rPr>
      <w:rFonts w:asciiTheme="majorAscii" w:hAnsiTheme="majorHAnsi"/>
      <w:color w:themeColor="accent1" w:val="4F81BD"/>
      <w:sz w:val="20"/>
    </w:rPr>
  </w:style>
  <w:style w:styleId="Style_40" w:type="paragraph">
    <w:name w:val="toc 1"/>
    <w:next w:val="Style_2"/>
    <w:link w:val="Style_4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0_ch" w:type="character">
    <w:name w:val="toc 1"/>
    <w:link w:val="Style_40"/>
    <w:rPr>
      <w:rFonts w:ascii="XO Thames" w:hAnsi="XO Thames"/>
      <w:b w:val="1"/>
      <w:sz w:val="28"/>
    </w:rPr>
  </w:style>
  <w:style w:styleId="Style_41" w:type="paragraph">
    <w:name w:val="List"/>
    <w:basedOn w:val="Style_2"/>
    <w:link w:val="Style_41_ch"/>
    <w:pPr>
      <w:widowControl w:val="1"/>
      <w:ind w:hanging="360" w:left="360"/>
      <w:contextualSpacing w:val="1"/>
    </w:pPr>
  </w:style>
  <w:style w:styleId="Style_41_ch" w:type="character">
    <w:name w:val="List"/>
    <w:basedOn w:val="Style_2_ch"/>
    <w:link w:val="Style_41"/>
  </w:style>
  <w:style w:styleId="Style_42" w:type="paragraph">
    <w:name w:val="Header and Footer"/>
    <w:link w:val="Style_42_ch"/>
    <w:pPr>
      <w:spacing w:line="240" w:lineRule="auto"/>
      <w:ind/>
      <w:jc w:val="both"/>
    </w:pPr>
    <w:rPr>
      <w:rFonts w:ascii="XO Thames" w:hAnsi="XO Thames"/>
      <w:sz w:val="28"/>
    </w:rPr>
  </w:style>
  <w:style w:styleId="Style_42_ch" w:type="character">
    <w:name w:val="Header and Footer"/>
    <w:link w:val="Style_42"/>
    <w:rPr>
      <w:rFonts w:ascii="XO Thames" w:hAnsi="XO Thames"/>
      <w:sz w:val="28"/>
    </w:rPr>
  </w:style>
  <w:style w:styleId="Style_43" w:type="paragraph">
    <w:name w:val="List 2"/>
    <w:basedOn w:val="Style_2"/>
    <w:link w:val="Style_43_ch"/>
    <w:pPr>
      <w:widowControl w:val="1"/>
      <w:ind w:hanging="360" w:left="720"/>
      <w:contextualSpacing w:val="1"/>
    </w:pPr>
  </w:style>
  <w:style w:styleId="Style_43_ch" w:type="character">
    <w:name w:val="List 2"/>
    <w:basedOn w:val="Style_2_ch"/>
    <w:link w:val="Style_43"/>
  </w:style>
  <w:style w:styleId="Style_44" w:type="paragraph">
    <w:name w:val="toc 9"/>
    <w:next w:val="Style_2"/>
    <w:link w:val="Style_4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4_ch" w:type="character">
    <w:name w:val="toc 9"/>
    <w:link w:val="Style_44"/>
    <w:rPr>
      <w:rFonts w:ascii="XO Thames" w:hAnsi="XO Thames"/>
      <w:sz w:val="28"/>
    </w:rPr>
  </w:style>
  <w:style w:styleId="Style_45" w:type="paragraph">
    <w:name w:val="Intense Emphasis"/>
    <w:basedOn w:val="Style_29"/>
    <w:link w:val="Style_45_ch"/>
    <w:rPr>
      <w:b w:val="1"/>
      <w:i w:val="1"/>
      <w:color w:themeColor="accent1" w:val="4F81BD"/>
    </w:rPr>
  </w:style>
  <w:style w:styleId="Style_45_ch" w:type="character">
    <w:name w:val="Intense Emphasis"/>
    <w:basedOn w:val="Style_29_ch"/>
    <w:link w:val="Style_45"/>
    <w:rPr>
      <w:b w:val="1"/>
      <w:i w:val="1"/>
      <w:color w:themeColor="accent1" w:val="4F81BD"/>
    </w:rPr>
  </w:style>
  <w:style w:styleId="Style_46" w:type="paragraph">
    <w:name w:val="List Bullet 3"/>
    <w:basedOn w:val="Style_2"/>
    <w:link w:val="Style_46_ch"/>
    <w:pPr>
      <w:widowControl w:val="1"/>
      <w:numPr>
        <w:numId w:val="6"/>
      </w:numPr>
      <w:ind/>
      <w:contextualSpacing w:val="1"/>
    </w:pPr>
  </w:style>
  <w:style w:styleId="Style_46_ch" w:type="character">
    <w:name w:val="List Bullet 3"/>
    <w:basedOn w:val="Style_2_ch"/>
    <w:link w:val="Style_46"/>
  </w:style>
  <w:style w:styleId="Style_47" w:type="paragraph">
    <w:name w:val="Placeholder"/>
    <w:link w:val="Style_47_ch"/>
    <w:pPr>
      <w:widowControl w:val="0"/>
      <w:spacing w:after="120" w:before="0" w:line="240" w:lineRule="exact"/>
      <w:ind/>
    </w:pPr>
    <w:rPr>
      <w:rFonts w:ascii="DejaVu Serif" w:hAnsi="DejaVu Serif"/>
      <w:i w:val="1"/>
      <w:color w:val="000000"/>
      <w:sz w:val="19"/>
    </w:rPr>
  </w:style>
  <w:style w:styleId="Style_47_ch" w:type="character">
    <w:name w:val="Placeholder"/>
    <w:link w:val="Style_47"/>
    <w:rPr>
      <w:rFonts w:ascii="DejaVu Serif" w:hAnsi="DejaVu Serif"/>
      <w:i w:val="1"/>
      <w:color w:val="000000"/>
      <w:sz w:val="19"/>
    </w:rPr>
  </w:style>
  <w:style w:styleId="Style_48" w:type="paragraph">
    <w:name w:val="toc 8"/>
    <w:next w:val="Style_2"/>
    <w:link w:val="Style_4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8_ch" w:type="character">
    <w:name w:val="toc 8"/>
    <w:link w:val="Style_48"/>
    <w:rPr>
      <w:rFonts w:ascii="XO Thames" w:hAnsi="XO Thames"/>
      <w:sz w:val="28"/>
    </w:rPr>
  </w:style>
  <w:style w:styleId="Style_49" w:type="paragraph">
    <w:name w:val="Intense Quote"/>
    <w:basedOn w:val="Style_2"/>
    <w:next w:val="Style_2"/>
    <w:link w:val="Style_49_ch"/>
    <w:pPr>
      <w:widowControl w:val="1"/>
      <w:spacing w:after="280" w:before="200"/>
      <w:ind w:left="936" w:right="936"/>
    </w:pPr>
    <w:rPr>
      <w:b w:val="1"/>
      <w:i w:val="1"/>
      <w:color w:themeColor="accent1" w:val="4F81BD"/>
    </w:rPr>
  </w:style>
  <w:style w:styleId="Style_49_ch" w:type="character">
    <w:name w:val="Intense Quote"/>
    <w:basedOn w:val="Style_2_ch"/>
    <w:link w:val="Style_49"/>
    <w:rPr>
      <w:b w:val="1"/>
      <w:i w:val="1"/>
      <w:color w:themeColor="accent1" w:val="4F81BD"/>
    </w:rPr>
  </w:style>
  <w:style w:styleId="Style_1" w:type="paragraph">
    <w:name w:val="Small"/>
    <w:link w:val="Style_1_ch"/>
    <w:pPr>
      <w:widowControl w:val="0"/>
      <w:spacing w:after="120" w:before="0" w:line="240" w:lineRule="exact"/>
      <w:ind/>
    </w:pPr>
    <w:rPr>
      <w:rFonts w:ascii="DejaVu Serif" w:hAnsi="DejaVu Serif"/>
      <w:color w:val="000000"/>
      <w:sz w:val="19"/>
    </w:rPr>
  </w:style>
  <w:style w:styleId="Style_1_ch" w:type="character">
    <w:name w:val="Small"/>
    <w:link w:val="Style_1"/>
    <w:rPr>
      <w:rFonts w:ascii="DejaVu Serif" w:hAnsi="DejaVu Serif"/>
      <w:color w:val="000000"/>
      <w:sz w:val="19"/>
    </w:rPr>
  </w:style>
  <w:style w:styleId="Style_50" w:type="paragraph">
    <w:name w:val="toc 5"/>
    <w:next w:val="Style_2"/>
    <w:link w:val="Style_5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0_ch" w:type="character">
    <w:name w:val="toc 5"/>
    <w:link w:val="Style_50"/>
    <w:rPr>
      <w:rFonts w:ascii="XO Thames" w:hAnsi="XO Thames"/>
      <w:sz w:val="28"/>
    </w:rPr>
  </w:style>
  <w:style w:styleId="Style_51" w:type="paragraph">
    <w:name w:val="List Continue 3"/>
    <w:basedOn w:val="Style_2"/>
    <w:link w:val="Style_51_ch"/>
    <w:pPr>
      <w:widowControl w:val="1"/>
      <w:spacing w:after="120"/>
      <w:ind w:left="1080"/>
      <w:contextualSpacing w:val="1"/>
    </w:pPr>
  </w:style>
  <w:style w:styleId="Style_51_ch" w:type="character">
    <w:name w:val="List Continue 3"/>
    <w:basedOn w:val="Style_2_ch"/>
    <w:link w:val="Style_51"/>
  </w:style>
  <w:style w:styleId="Style_52" w:type="paragraph">
    <w:name w:val="Body Text"/>
    <w:basedOn w:val="Style_2"/>
    <w:link w:val="Style_52_ch"/>
    <w:pPr>
      <w:widowControl w:val="1"/>
      <w:spacing w:after="120"/>
      <w:ind/>
    </w:pPr>
  </w:style>
  <w:style w:styleId="Style_52_ch" w:type="character">
    <w:name w:val="Body Text"/>
    <w:basedOn w:val="Style_2_ch"/>
    <w:link w:val="Style_52"/>
  </w:style>
  <w:style w:styleId="Style_53" w:type="paragraph">
    <w:name w:val="Emphasis"/>
    <w:basedOn w:val="Style_29"/>
    <w:link w:val="Style_53_ch"/>
    <w:rPr>
      <w:i w:val="1"/>
    </w:rPr>
  </w:style>
  <w:style w:styleId="Style_53_ch" w:type="character">
    <w:name w:val="Emphasis"/>
    <w:basedOn w:val="Style_29_ch"/>
    <w:link w:val="Style_53"/>
    <w:rPr>
      <w:i w:val="1"/>
    </w:rPr>
  </w:style>
  <w:style w:styleId="Style_54" w:type="paragraph">
    <w:name w:val="Subtitle"/>
    <w:basedOn w:val="Style_2"/>
    <w:next w:val="Style_2"/>
    <w:link w:val="Style_54_ch"/>
    <w:uiPriority w:val="11"/>
    <w:qFormat/>
    <w:pPr>
      <w:keepNext w:val="1"/>
      <w:widowControl w:val="1"/>
      <w:numPr>
        <w:ilvl w:val="1"/>
      </w:numPr>
      <w:spacing w:after="160" w:before="0"/>
      <w:ind/>
    </w:pPr>
    <w:rPr>
      <w:rFonts w:asciiTheme="majorAscii" w:hAnsiTheme="majorHAnsi"/>
      <w:i w:val="1"/>
      <w:color w:val="000000"/>
      <w:spacing w:val="15"/>
      <w:sz w:val="24"/>
    </w:rPr>
  </w:style>
  <w:style w:styleId="Style_54_ch" w:type="character">
    <w:name w:val="Subtitle"/>
    <w:basedOn w:val="Style_2_ch"/>
    <w:link w:val="Style_54"/>
    <w:rPr>
      <w:rFonts w:asciiTheme="majorAscii" w:hAnsiTheme="majorHAnsi"/>
      <w:i w:val="1"/>
      <w:color w:val="000000"/>
      <w:spacing w:val="15"/>
      <w:sz w:val="24"/>
    </w:rPr>
  </w:style>
  <w:style w:styleId="Style_55" w:type="paragraph">
    <w:name w:val="List Continue"/>
    <w:basedOn w:val="Style_2"/>
    <w:link w:val="Style_55_ch"/>
    <w:pPr>
      <w:widowControl w:val="1"/>
      <w:spacing w:after="120"/>
      <w:ind w:left="360"/>
      <w:contextualSpacing w:val="1"/>
    </w:pPr>
  </w:style>
  <w:style w:styleId="Style_55_ch" w:type="character">
    <w:name w:val="List Continue"/>
    <w:basedOn w:val="Style_2_ch"/>
    <w:link w:val="Style_55"/>
  </w:style>
  <w:style w:styleId="Style_56" w:type="paragraph">
    <w:name w:val="Title"/>
    <w:basedOn w:val="Style_2"/>
    <w:next w:val="Style_2"/>
    <w:link w:val="Style_56_ch"/>
    <w:uiPriority w:val="10"/>
    <w:qFormat/>
    <w:pPr>
      <w:keepNext w:val="1"/>
      <w:widowControl w:val="1"/>
      <w:spacing w:after="160" w:before="0" w:line="240" w:lineRule="auto"/>
      <w:ind/>
      <w:contextualSpacing w:val="1"/>
    </w:pPr>
    <w:rPr>
      <w:rFonts w:asciiTheme="majorAscii" w:hAnsiTheme="majorHAnsi"/>
      <w:color w:val="000000"/>
      <w:spacing w:val="5"/>
      <w:sz w:val="40"/>
    </w:rPr>
  </w:style>
  <w:style w:styleId="Style_56_ch" w:type="character">
    <w:name w:val="Title"/>
    <w:basedOn w:val="Style_2_ch"/>
    <w:link w:val="Style_56"/>
    <w:rPr>
      <w:rFonts w:asciiTheme="majorAscii" w:hAnsiTheme="majorHAnsi"/>
      <w:color w:val="000000"/>
      <w:spacing w:val="5"/>
      <w:sz w:val="40"/>
    </w:rPr>
  </w:style>
  <w:style w:styleId="Style_57" w:type="paragraph">
    <w:name w:val="Intense Reference"/>
    <w:basedOn w:val="Style_29"/>
    <w:link w:val="Style_57_ch"/>
    <w:rPr>
      <w:b w:val="1"/>
      <w:smallCaps w:val="1"/>
      <w:color w:themeColor="accent2" w:val="C0504D"/>
      <w:spacing w:val="5"/>
      <w:u w:val="single"/>
    </w:rPr>
  </w:style>
  <w:style w:styleId="Style_57_ch" w:type="character">
    <w:name w:val="Intense Reference"/>
    <w:basedOn w:val="Style_29_ch"/>
    <w:link w:val="Style_57"/>
    <w:rPr>
      <w:b w:val="1"/>
      <w:smallCaps w:val="1"/>
      <w:color w:themeColor="accent2" w:val="C0504D"/>
      <w:spacing w:val="5"/>
      <w:u w:val="single"/>
    </w:rPr>
  </w:style>
  <w:style w:styleId="Style_58" w:type="paragraph">
    <w:name w:val="heading 4"/>
    <w:basedOn w:val="Style_2"/>
    <w:next w:val="Style_2"/>
    <w:link w:val="Style_58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8_ch" w:type="character">
    <w:name w:val="heading 4"/>
    <w:basedOn w:val="Style_2_ch"/>
    <w:link w:val="Style_58"/>
    <w:rPr>
      <w:rFonts w:asciiTheme="majorAscii" w:hAnsiTheme="majorHAnsi"/>
      <w:b w:val="1"/>
      <w:i w:val="1"/>
      <w:color w:themeColor="accent1" w:val="4F81BD"/>
    </w:rPr>
  </w:style>
  <w:style w:styleId="Style_59" w:type="paragraph">
    <w:name w:val="Book Title"/>
    <w:basedOn w:val="Style_29"/>
    <w:link w:val="Style_59_ch"/>
    <w:rPr>
      <w:b w:val="1"/>
      <w:smallCaps w:val="1"/>
      <w:spacing w:val="5"/>
    </w:rPr>
  </w:style>
  <w:style w:styleId="Style_59_ch" w:type="character">
    <w:name w:val="Book Title"/>
    <w:basedOn w:val="Style_29_ch"/>
    <w:link w:val="Style_59"/>
    <w:rPr>
      <w:b w:val="1"/>
      <w:smallCaps w:val="1"/>
      <w:spacing w:val="5"/>
    </w:rPr>
  </w:style>
  <w:style w:styleId="Style_60" w:type="paragraph">
    <w:name w:val="footer"/>
    <w:basedOn w:val="Style_2"/>
    <w:link w:val="Style_6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60_ch" w:type="character">
    <w:name w:val="footer"/>
    <w:basedOn w:val="Style_2_ch"/>
    <w:link w:val="Style_60"/>
  </w:style>
  <w:style w:styleId="Style_61" w:type="paragraph">
    <w:name w:val="List 3"/>
    <w:basedOn w:val="Style_2"/>
    <w:link w:val="Style_61_ch"/>
    <w:pPr>
      <w:widowControl w:val="1"/>
      <w:ind w:hanging="360" w:left="1080"/>
      <w:contextualSpacing w:val="1"/>
    </w:pPr>
  </w:style>
  <w:style w:styleId="Style_61_ch" w:type="character">
    <w:name w:val="List 3"/>
    <w:basedOn w:val="Style_2_ch"/>
    <w:link w:val="Style_61"/>
  </w:style>
  <w:style w:styleId="Style_5" w:type="paragraph">
    <w:name w:val="heading 2"/>
    <w:basedOn w:val="Style_2"/>
    <w:next w:val="Style_2"/>
    <w:link w:val="Style_5_ch"/>
    <w:uiPriority w:val="9"/>
    <w:qFormat/>
    <w:pPr>
      <w:keepNext w:val="1"/>
      <w:keepLines w:val="1"/>
      <w:widowControl w:val="1"/>
      <w:spacing w:after="160" w:before="180"/>
      <w:ind/>
      <w:outlineLvl w:val="1"/>
    </w:pPr>
    <w:rPr>
      <w:rFonts w:asciiTheme="majorAscii" w:hAnsiTheme="majorHAnsi"/>
      <w:b w:val="1"/>
      <w:color w:val="000000"/>
      <w:sz w:val="24"/>
    </w:rPr>
  </w:style>
  <w:style w:styleId="Style_5_ch" w:type="character">
    <w:name w:val="heading 2"/>
    <w:basedOn w:val="Style_2_ch"/>
    <w:link w:val="Style_5"/>
    <w:rPr>
      <w:rFonts w:asciiTheme="majorAscii" w:hAnsiTheme="majorHAnsi"/>
      <w:b w:val="1"/>
      <w:color w:val="000000"/>
      <w:sz w:val="24"/>
    </w:rPr>
  </w:style>
  <w:style w:styleId="Style_62" w:type="paragraph">
    <w:name w:val="heading 6"/>
    <w:basedOn w:val="Style_2"/>
    <w:next w:val="Style_2"/>
    <w:link w:val="Style_62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62_ch" w:type="character">
    <w:name w:val="heading 6"/>
    <w:basedOn w:val="Style_2_ch"/>
    <w:link w:val="Style_62"/>
    <w:rPr>
      <w:rFonts w:asciiTheme="majorAscii" w:hAnsiTheme="majorHAnsi"/>
      <w:i w:val="1"/>
      <w:color w:themeColor="accent1" w:themeShade="7F" w:val="244061"/>
    </w:rPr>
  </w:style>
  <w:style w:styleId="Style_63" w:type="table">
    <w:name w:val="Dark List Accent 1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Grid 1 Accent 2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Grid Accent 2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Light Grid Accent 2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1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Dark List Accent 2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Colorful List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2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Table Grid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2 Accent 1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Shading 1 Accent 4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Grid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Dark List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List Accent 1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Grid 2 Accent 5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Grid 3 Accent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List Accent 4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2 Accent 3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Shading 2 Accent 4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Shading 1 Accent 5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Shading"/>
    <w:basedOn w:val="Style_4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Shading 1 Accent 6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2 Accent 6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Grid Accent 3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Grid Accent 6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Grid Accent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Shading Accent 4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 Accent 4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Grid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List Accent 4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List 1 Accent 4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1 Accent 1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List 2 Accent 3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List Accent 5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2 Accent 4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List Accent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List Accent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Light Grid Accent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Grid 1 Accent 5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Shading Accent 5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Colorful Shading Accent 6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Shading Accent 1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2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6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Grid 3 Accent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Shading 1 Accent 2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Light List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List 2 Accent 5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Grid 3 Accent 2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Shading Accent 2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List 1 Accent 5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Grid 2 Accent 1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Colorful Shading Accent 3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1 Accent 2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1 Accent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Shading Accent 3"/>
    <w:basedOn w:val="Style_4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List Accent 6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6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Grid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2 Accent 4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Shading 1 Accent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Shading 2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List Accent 2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Colorful Grid Accent 6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List Accent 2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2 Accent 1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List 1 Accent 3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Colorful Grid Accent 4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Shading 2 Accent 5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Grid Accent 5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Light List Accent 6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ght Shading Accent 1"/>
    <w:basedOn w:val="Style_4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Dark List Accent 6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Grid 3 Accent 5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List 2 Accent 2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1 Accent 4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Shading Accent 5"/>
    <w:basedOn w:val="Style_4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3 Accent 4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Shading Accent 2"/>
    <w:basedOn w:val="Style_4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Dark List Accent 5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Shading 1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Shading 2 Accent 3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Colorful List Accent 3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Dark List Accent 3"/>
    <w:basedOn w:val="Style_4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Grid 1 Accent 6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Shading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Grid Accent 1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ght Shading Accent 6"/>
    <w:basedOn w:val="Style_4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2 Accent 2"/>
    <w:basedOn w:val="Style_4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Shading 2 Accent 2"/>
    <w:basedOn w:val="Style_4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Light Shading Accent 4"/>
    <w:basedOn w:val="Style_4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Light List Accent 5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List 1 Accent 6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Shading 1 Accent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8" w:type="table">
    <w:name w:val="Light Grid Accent 4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9" w:type="table">
    <w:name w:val="Medium Grid 3 Accent 6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0" w:type="table">
    <w:name w:val="Colorful Grid Accent 5"/>
    <w:basedOn w:val="Style_4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1" w:type="table">
    <w:name w:val="Medium Grid 1 Accent 3"/>
    <w:basedOn w:val="Style_4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" Target="media/1.png" Type="http://schemas.openxmlformats.org/officeDocument/2006/relationships/image"/>
  <Relationship Id="rId11" Target="media/9.png" Type="http://schemas.openxmlformats.org/officeDocument/2006/relationships/image"/>
  <Relationship Id="rId8" Target="media/6.png" Type="http://schemas.openxmlformats.org/officeDocument/2006/relationships/image"/>
  <Relationship Id="rId26" Target="webSettings.xml" Type="http://schemas.openxmlformats.org/officeDocument/2006/relationships/webSettings"/>
  <Relationship Id="rId18" Target="media/16.png" Type="http://schemas.openxmlformats.org/officeDocument/2006/relationships/image"/>
  <Relationship Id="rId16" Target="media/14.png" Type="http://schemas.openxmlformats.org/officeDocument/2006/relationships/image"/>
  <Relationship Id="rId22" Target="fontTable.xml" Type="http://schemas.openxmlformats.org/officeDocument/2006/relationships/fontTable"/>
  <Relationship Id="rId20" Target="media/18.png" Type="http://schemas.openxmlformats.org/officeDocument/2006/relationships/image"/>
  <Relationship Id="rId5" Target="media/3.png" Type="http://schemas.openxmlformats.org/officeDocument/2006/relationships/image"/>
  <Relationship Id="rId12" Target="media/10.png" Type="http://schemas.openxmlformats.org/officeDocument/2006/relationships/image"/>
  <Relationship Id="rId17" Target="media/15.png" Type="http://schemas.openxmlformats.org/officeDocument/2006/relationships/image"/>
  <Relationship Id="rId4" Target="media/2.png" Type="http://schemas.openxmlformats.org/officeDocument/2006/relationships/image"/>
  <Relationship Id="rId28" Target="numbering.xml" Type="http://schemas.openxmlformats.org/officeDocument/2006/relationships/numbering"/>
  <Relationship Id="rId10" Target="media/8.png" Type="http://schemas.openxmlformats.org/officeDocument/2006/relationships/image"/>
  <Relationship Id="rId27" Target="theme/theme1.xml" Type="http://schemas.openxmlformats.org/officeDocument/2006/relationships/theme"/>
  <Relationship Id="rId19" Target="media/17.png" Type="http://schemas.openxmlformats.org/officeDocument/2006/relationships/image"/>
  <Relationship Id="rId6" Target="media/4.png" Type="http://schemas.openxmlformats.org/officeDocument/2006/relationships/image"/>
  <Relationship Id="rId2" Target="footer2.xml" Type="http://schemas.openxmlformats.org/officeDocument/2006/relationships/footer"/>
  <Relationship Id="rId1" Target="header1.xml" Type="http://schemas.openxmlformats.org/officeDocument/2006/relationships/header"/>
  <Relationship Id="rId24" Target="styles.xml" Type="http://schemas.openxmlformats.org/officeDocument/2006/relationships/styles"/>
  <Relationship Id="rId14" Target="media/12.png" Type="http://schemas.openxmlformats.org/officeDocument/2006/relationships/image"/>
  <Relationship Id="rId15" Target="media/13.png" Type="http://schemas.openxmlformats.org/officeDocument/2006/relationships/image"/>
  <Relationship Id="rId9" Target="media/7.png" Type="http://schemas.openxmlformats.org/officeDocument/2006/relationships/image"/>
  <Relationship Id="rId25" Target="stylesWithEffects.xml" Type="http://schemas.microsoft.com/office/2007/relationships/stylesWithEffects"/>
  <Relationship Id="rId21" Target="media/19.png" Type="http://schemas.openxmlformats.org/officeDocument/2006/relationships/image"/>
  <Relationship Id="rId7" Target="media/5.png" Type="http://schemas.openxmlformats.org/officeDocument/2006/relationships/image"/>
  <Relationship Id="rId23" Target="settings.xml" Type="http://schemas.openxmlformats.org/officeDocument/2006/relationships/settings"/>
  <Relationship Id="rId13" Target="media/11.png" Type="http://schemas.openxmlformats.org/officeDocument/2006/relationships/imag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2026-09-20T14:24:54Z</dcterms:modified>
</cp:coreProperties>
</file>