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CD75C" w14:textId="727E5256" w:rsidR="00575FC6" w:rsidRDefault="00575FC6" w:rsidP="00575FC6">
      <w:pPr>
        <w:jc w:val="right"/>
      </w:pPr>
      <w:r>
        <w:t>For about us:</w:t>
      </w:r>
    </w:p>
    <w:p w14:paraId="28BA2678" w14:textId="0C8B5CF4" w:rsidR="00575FC6" w:rsidRDefault="00575FC6" w:rsidP="00575FC6">
      <w:pPr>
        <w:jc w:val="right"/>
      </w:pPr>
      <w:hyperlink r:id="rId4" w:history="1">
        <w:r w:rsidRPr="00F3450A">
          <w:rPr>
            <w:rStyle w:val="Hyperlink"/>
          </w:rPr>
          <w:t>https://preview.themeforest.net/item/aducat-online-education-learning-html-template/full_screen_preview/32975438</w:t>
        </w:r>
      </w:hyperlink>
    </w:p>
    <w:p w14:paraId="5EFD996E" w14:textId="77777777" w:rsidR="00575FC6" w:rsidRDefault="00575FC6" w:rsidP="00575FC6">
      <w:pPr>
        <w:jc w:val="right"/>
      </w:pPr>
    </w:p>
    <w:p w14:paraId="7E10EAE7" w14:textId="4BCEC877" w:rsidR="00575FC6" w:rsidRDefault="00575FC6" w:rsidP="00575FC6">
      <w:pPr>
        <w:jc w:val="right"/>
      </w:pPr>
      <w:r>
        <w:t xml:space="preserve">For </w:t>
      </w:r>
      <w:r>
        <w:t>course details</w:t>
      </w:r>
      <w:r>
        <w:t>:</w:t>
      </w:r>
    </w:p>
    <w:p w14:paraId="74126447" w14:textId="2FC1F557" w:rsidR="00575FC6" w:rsidRDefault="00575FC6" w:rsidP="00575FC6">
      <w:pPr>
        <w:jc w:val="right"/>
      </w:pPr>
      <w:hyperlink r:id="rId5" w:history="1">
        <w:r w:rsidRPr="00F3450A">
          <w:rPr>
            <w:rStyle w:val="Hyperlink"/>
          </w:rPr>
          <w:t>https://preview.themeforest.net/item/eduvalt-online-courses-education-template</w:t>
        </w:r>
        <w:r w:rsidRPr="00F3450A">
          <w:rPr>
            <w:rStyle w:val="Hyperlink"/>
          </w:rPr>
          <w:t>/</w:t>
        </w:r>
        <w:r w:rsidRPr="00F3450A">
          <w:rPr>
            <w:rStyle w:val="Hyperlink"/>
          </w:rPr>
          <w:t>full_screen_preview/45675111</w:t>
        </w:r>
      </w:hyperlink>
    </w:p>
    <w:p w14:paraId="1DEE65E8" w14:textId="77777777" w:rsidR="00575FC6" w:rsidRDefault="00575FC6" w:rsidP="00575FC6">
      <w:pPr>
        <w:jc w:val="right"/>
      </w:pPr>
    </w:p>
    <w:p w14:paraId="65386D8D" w14:textId="77777777" w:rsidR="00761D85" w:rsidRDefault="00761D85" w:rsidP="00575FC6">
      <w:pPr>
        <w:jc w:val="right"/>
      </w:pPr>
    </w:p>
    <w:p w14:paraId="771F5398" w14:textId="253425AC" w:rsidR="00761D85" w:rsidRDefault="00761D85" w:rsidP="00575FC6">
      <w:pPr>
        <w:jc w:val="right"/>
      </w:pPr>
      <w:r>
        <w:t>for event details:</w:t>
      </w:r>
    </w:p>
    <w:p w14:paraId="4311ECBF" w14:textId="095D562B" w:rsidR="00575FC6" w:rsidRDefault="00761D85" w:rsidP="00575FC6">
      <w:pPr>
        <w:jc w:val="right"/>
      </w:pPr>
      <w:hyperlink r:id="rId6" w:history="1">
        <w:r w:rsidRPr="00F3450A">
          <w:rPr>
            <w:rStyle w:val="Hyperlink"/>
          </w:rPr>
          <w:t>https://themegenix.com/demo/skillgro/events-details.html</w:t>
        </w:r>
      </w:hyperlink>
    </w:p>
    <w:p w14:paraId="019CABED" w14:textId="77777777" w:rsidR="00761D85" w:rsidRDefault="00761D85" w:rsidP="00575FC6">
      <w:pPr>
        <w:jc w:val="right"/>
      </w:pPr>
    </w:p>
    <w:p w14:paraId="1CCECBB6" w14:textId="45461F53" w:rsidR="008668D1" w:rsidRDefault="008668D1" w:rsidP="00575FC6">
      <w:pPr>
        <w:jc w:val="right"/>
      </w:pPr>
      <w:r>
        <w:t>for sellable products:</w:t>
      </w:r>
    </w:p>
    <w:p w14:paraId="32CB6477" w14:textId="09891523" w:rsidR="00761D85" w:rsidRDefault="008668D1" w:rsidP="00575FC6">
      <w:pPr>
        <w:jc w:val="right"/>
      </w:pPr>
      <w:hyperlink r:id="rId7" w:history="1">
        <w:r w:rsidRPr="00F3450A">
          <w:rPr>
            <w:rStyle w:val="Hyperlink"/>
          </w:rPr>
          <w:t>https://themegenix.com/demo/skillgro/shop.html</w:t>
        </w:r>
      </w:hyperlink>
    </w:p>
    <w:p w14:paraId="7F437145" w14:textId="77777777" w:rsidR="008668D1" w:rsidRDefault="008668D1" w:rsidP="00575FC6">
      <w:pPr>
        <w:jc w:val="right"/>
      </w:pPr>
    </w:p>
    <w:p w14:paraId="4E20329B" w14:textId="3B064382" w:rsidR="008668D1" w:rsidRDefault="008668D1" w:rsidP="00575FC6">
      <w:pPr>
        <w:jc w:val="right"/>
      </w:pPr>
      <w:r>
        <w:t>for cart:</w:t>
      </w:r>
    </w:p>
    <w:p w14:paraId="6081D7D2" w14:textId="606A7CA3" w:rsidR="008668D1" w:rsidRDefault="008668D1" w:rsidP="00575FC6">
      <w:pPr>
        <w:jc w:val="right"/>
      </w:pPr>
      <w:hyperlink r:id="rId8" w:history="1">
        <w:r w:rsidRPr="00F3450A">
          <w:rPr>
            <w:rStyle w:val="Hyperlink"/>
          </w:rPr>
          <w:t>https://preview.themeforest.net/item/eduvalt-online-courses-education-template/full_screen_preview/45675111</w:t>
        </w:r>
      </w:hyperlink>
    </w:p>
    <w:p w14:paraId="399E7A7A" w14:textId="77777777" w:rsidR="008668D1" w:rsidRDefault="008668D1" w:rsidP="00575FC6">
      <w:pPr>
        <w:jc w:val="right"/>
      </w:pPr>
    </w:p>
    <w:p w14:paraId="363CE393" w14:textId="58F34535" w:rsidR="0097433F" w:rsidRDefault="0097433F" w:rsidP="00575FC6">
      <w:pPr>
        <w:jc w:val="right"/>
      </w:pPr>
      <w:r>
        <w:t xml:space="preserve">after </w:t>
      </w:r>
      <w:proofErr w:type="gramStart"/>
      <w:r>
        <w:t>enrollment</w:t>
      </w:r>
      <w:r>
        <w:t xml:space="preserve"> :</w:t>
      </w:r>
      <w:proofErr w:type="gramEnd"/>
    </w:p>
    <w:p w14:paraId="7374C051" w14:textId="14DB2591" w:rsidR="0097433F" w:rsidRDefault="0097433F" w:rsidP="00575FC6">
      <w:pPr>
        <w:jc w:val="right"/>
      </w:pPr>
      <w:hyperlink r:id="rId9" w:history="1">
        <w:r w:rsidRPr="00F3450A">
          <w:rPr>
            <w:rStyle w:val="Hyperlink"/>
          </w:rPr>
          <w:t>https://preview.themeforest.net/item/edule-elearning-website-template/full_screen_preview/32382221</w:t>
        </w:r>
      </w:hyperlink>
    </w:p>
    <w:p w14:paraId="63546948" w14:textId="77777777" w:rsidR="0097433F" w:rsidRPr="0097433F" w:rsidRDefault="0097433F" w:rsidP="00575FC6">
      <w:pPr>
        <w:jc w:val="right"/>
      </w:pPr>
    </w:p>
    <w:p w14:paraId="597878A6" w14:textId="77777777" w:rsidR="008668D1" w:rsidRPr="008668D1" w:rsidRDefault="008668D1" w:rsidP="00575FC6">
      <w:pPr>
        <w:jc w:val="right"/>
      </w:pPr>
    </w:p>
    <w:p w14:paraId="29BE2151" w14:textId="77777777" w:rsidR="00575FC6" w:rsidRDefault="00575FC6" w:rsidP="00575FC6">
      <w:pPr>
        <w:jc w:val="right"/>
      </w:pPr>
    </w:p>
    <w:p w14:paraId="7479E98F" w14:textId="77777777" w:rsidR="008668D1" w:rsidRDefault="008668D1" w:rsidP="00575FC6">
      <w:pPr>
        <w:jc w:val="right"/>
      </w:pPr>
    </w:p>
    <w:p w14:paraId="776F8B52" w14:textId="77777777" w:rsidR="0097433F" w:rsidRDefault="0097433F" w:rsidP="00575FC6">
      <w:pPr>
        <w:jc w:val="right"/>
      </w:pPr>
      <w:r>
        <w:t xml:space="preserve">Add to </w:t>
      </w:r>
      <w:r w:rsidR="008668D1">
        <w:t>cart</w:t>
      </w:r>
      <w:r>
        <w:t xml:space="preserve"> to rest of </w:t>
      </w:r>
      <w:proofErr w:type="spellStart"/>
      <w:proofErr w:type="gramStart"/>
      <w:r>
        <w:t>prosess</w:t>
      </w:r>
      <w:proofErr w:type="spellEnd"/>
      <w:r>
        <w:t xml:space="preserve"> </w:t>
      </w:r>
      <w:r w:rsidR="008668D1">
        <w:t>,</w:t>
      </w:r>
      <w:proofErr w:type="gramEnd"/>
      <w:r w:rsidR="008668D1">
        <w:t xml:space="preserve"> wish list , after enrollment,  home=&gt;student</w:t>
      </w:r>
    </w:p>
    <w:p w14:paraId="5DA89C4B" w14:textId="07B2F50C" w:rsidR="008668D1" w:rsidRDefault="008668D1" w:rsidP="00575FC6">
      <w:pPr>
        <w:jc w:val="right"/>
      </w:pPr>
      <w:r>
        <w:t xml:space="preserve"> , dashboard for instructor + student</w:t>
      </w:r>
    </w:p>
    <w:p w14:paraId="2E4C0AB7" w14:textId="77777777" w:rsidR="00575FC6" w:rsidRPr="00575FC6" w:rsidRDefault="00575FC6" w:rsidP="00575FC6">
      <w:pPr>
        <w:jc w:val="right"/>
      </w:pPr>
    </w:p>
    <w:sectPr w:rsidR="00575FC6" w:rsidRPr="00575FC6" w:rsidSect="00924F87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FC6"/>
    <w:rsid w:val="00136B59"/>
    <w:rsid w:val="003C3614"/>
    <w:rsid w:val="00575FC6"/>
    <w:rsid w:val="00761D85"/>
    <w:rsid w:val="008668D1"/>
    <w:rsid w:val="00924F87"/>
    <w:rsid w:val="0097433F"/>
    <w:rsid w:val="00987BC4"/>
    <w:rsid w:val="009B7249"/>
    <w:rsid w:val="00CD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FEC56D"/>
  <w15:chartTrackingRefBased/>
  <w15:docId w15:val="{15889C0B-CDAF-464B-A68A-67255B9DE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5F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5F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68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eview.themeforest.net/item/eduvalt-online-courses-education-template/full_screen_preview/4567511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hemegenix.com/demo/skillgro/shop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hemegenix.com/demo/skillgro/events-detail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review.themeforest.net/item/eduvalt-online-courses-education-template/full_screen_preview/45675111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review.themeforest.net/item/aducat-online-education-learning-html-template/full_screen_preview/32975438" TargetMode="External"/><Relationship Id="rId9" Type="http://schemas.openxmlformats.org/officeDocument/2006/relationships/hyperlink" Target="https://preview.themeforest.net/item/edule-elearning-website-template/full_screen_preview/323822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Yosra Abdelmaqsoud Hashem Elnakeib</dc:creator>
  <cp:keywords/>
  <dc:description/>
  <cp:lastModifiedBy>Yosra Abdelmaqsoud Hashem Elnakeib</cp:lastModifiedBy>
  <cp:revision>1</cp:revision>
  <dcterms:created xsi:type="dcterms:W3CDTF">2024-03-13T20:45:00Z</dcterms:created>
  <dcterms:modified xsi:type="dcterms:W3CDTF">2024-03-13T21:48:00Z</dcterms:modified>
</cp:coreProperties>
</file>