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D3" w:rsidRPr="004313D6" w:rsidRDefault="00973ED3" w:rsidP="008373CB">
      <w:pPr>
        <w:pStyle w:val="a3"/>
        <w:jc w:val="both"/>
        <w:rPr>
          <w:b/>
          <w:sz w:val="28"/>
          <w:szCs w:val="28"/>
        </w:rPr>
      </w:pPr>
      <w:r w:rsidRPr="00563D38">
        <w:rPr>
          <w:sz w:val="28"/>
          <w:szCs w:val="28"/>
        </w:rPr>
        <w:t>Уважаемый председатель, члены специализированного ученого совета, пр</w:t>
      </w:r>
      <w:r w:rsidRPr="00563D38">
        <w:rPr>
          <w:sz w:val="28"/>
          <w:szCs w:val="28"/>
        </w:rPr>
        <w:t>и</w:t>
      </w:r>
      <w:r w:rsidRPr="00563D38">
        <w:rPr>
          <w:sz w:val="28"/>
          <w:szCs w:val="28"/>
        </w:rPr>
        <w:t xml:space="preserve">глашенные. Вашему вниманию предлагается доклад, содержащий </w:t>
      </w:r>
      <w:r w:rsidRPr="004313D6">
        <w:rPr>
          <w:sz w:val="28"/>
          <w:szCs w:val="28"/>
        </w:rPr>
        <w:t>основные положения диссертационной работы на тему</w:t>
      </w:r>
      <w:r w:rsidRPr="004313D6">
        <w:rPr>
          <w:b/>
          <w:sz w:val="28"/>
          <w:szCs w:val="28"/>
        </w:rPr>
        <w:t>: «</w:t>
      </w:r>
      <w:r w:rsidR="004313D6">
        <w:rPr>
          <w:b/>
          <w:bCs/>
          <w:sz w:val="28"/>
          <w:szCs w:val="28"/>
        </w:rPr>
        <w:t>структурно-</w:t>
      </w:r>
      <w:proofErr w:type="spellStart"/>
      <w:r w:rsidR="004313D6">
        <w:rPr>
          <w:b/>
          <w:bCs/>
          <w:sz w:val="28"/>
          <w:szCs w:val="28"/>
        </w:rPr>
        <w:t>стеганографическое</w:t>
      </w:r>
      <w:proofErr w:type="spellEnd"/>
      <w:r w:rsidR="004313D6" w:rsidRPr="004313D6">
        <w:rPr>
          <w:b/>
          <w:bCs/>
          <w:sz w:val="28"/>
          <w:szCs w:val="28"/>
        </w:rPr>
        <w:t xml:space="preserve"> кодирования с плавающим базисом встраивания для повышения безопасности информационных ресурсов</w:t>
      </w:r>
      <w:r w:rsidRPr="00563D38">
        <w:rPr>
          <w:b/>
          <w:sz w:val="28"/>
          <w:szCs w:val="28"/>
        </w:rPr>
        <w:t>».</w:t>
      </w:r>
    </w:p>
    <w:p w:rsidR="00973ED3" w:rsidRPr="00973ED3" w:rsidRDefault="00973ED3" w:rsidP="00973ED3">
      <w:pPr>
        <w:ind w:firstLine="709"/>
        <w:jc w:val="center"/>
        <w:rPr>
          <w:spacing w:val="-4"/>
        </w:rPr>
      </w:pPr>
      <w:r w:rsidRPr="00563D38">
        <w:rPr>
          <w:spacing w:val="-4"/>
        </w:rPr>
        <w:t xml:space="preserve">«после того как озвучена тема, сразу </w:t>
      </w:r>
      <w:r w:rsidRPr="004313D6">
        <w:rPr>
          <w:spacing w:val="-4"/>
          <w:highlight w:val="green"/>
        </w:rPr>
        <w:t>идет показ слайда 2»</w:t>
      </w:r>
    </w:p>
    <w:p w:rsidR="004313D6" w:rsidRDefault="00CA605B" w:rsidP="009F325F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Развитие информационно-</w:t>
      </w:r>
      <w:proofErr w:type="spellStart"/>
      <w:r w:rsidRPr="0011269A">
        <w:rPr>
          <w:sz w:val="28"/>
          <w:szCs w:val="28"/>
        </w:rPr>
        <w:t>телекомунникационных</w:t>
      </w:r>
      <w:proofErr w:type="spellEnd"/>
      <w:r w:rsidRPr="0011269A">
        <w:rPr>
          <w:sz w:val="28"/>
          <w:szCs w:val="28"/>
        </w:rPr>
        <w:t xml:space="preserve"> те</w:t>
      </w:r>
      <w:r w:rsidR="000209AD">
        <w:rPr>
          <w:sz w:val="28"/>
          <w:szCs w:val="28"/>
        </w:rPr>
        <w:t>хнологий для систем критического</w:t>
      </w:r>
      <w:r w:rsidRPr="0011269A">
        <w:rPr>
          <w:sz w:val="28"/>
          <w:szCs w:val="28"/>
        </w:rPr>
        <w:t xml:space="preserve"> назначения сопровождается необходимостью повышения безопасности информационных ресурсов. </w:t>
      </w:r>
    </w:p>
    <w:p w:rsidR="009F325F" w:rsidRDefault="00CA605B" w:rsidP="009F325F">
      <w:pPr>
        <w:ind w:firstLine="720"/>
        <w:jc w:val="both"/>
        <w:rPr>
          <w:sz w:val="28"/>
          <w:szCs w:val="28"/>
        </w:rPr>
      </w:pPr>
      <w:r w:rsidRPr="004313D6">
        <w:rPr>
          <w:sz w:val="28"/>
          <w:szCs w:val="28"/>
          <w:highlight w:val="green"/>
        </w:rPr>
        <w:t>Актуальность</w:t>
      </w:r>
      <w:r w:rsidRPr="0011269A">
        <w:rPr>
          <w:sz w:val="28"/>
          <w:szCs w:val="28"/>
        </w:rPr>
        <w:t xml:space="preserve"> такого подхода обосновывается развитием существующих прикладных сфер, а также диктуется необходимостью поддержки информационного обеспечения </w:t>
      </w:r>
      <w:r w:rsidR="00181283">
        <w:rPr>
          <w:sz w:val="28"/>
          <w:szCs w:val="28"/>
        </w:rPr>
        <w:t xml:space="preserve">в условиях кризисных ситуаций </w:t>
      </w:r>
      <w:r>
        <w:rPr>
          <w:sz w:val="28"/>
          <w:szCs w:val="28"/>
        </w:rPr>
        <w:t xml:space="preserve">на </w:t>
      </w:r>
      <w:r w:rsidRPr="00D07339">
        <w:rPr>
          <w:sz w:val="28"/>
          <w:szCs w:val="28"/>
          <w:highlight w:val="yellow"/>
        </w:rPr>
        <w:t>рис. 1 слайда 3.</w:t>
      </w:r>
      <w:r w:rsidR="009F325F" w:rsidRPr="009F325F">
        <w:rPr>
          <w:sz w:val="28"/>
          <w:szCs w:val="28"/>
        </w:rPr>
        <w:t xml:space="preserve"> </w:t>
      </w:r>
    </w:p>
    <w:p w:rsidR="00141E54" w:rsidRDefault="009F325F" w:rsidP="00D4706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313D6">
        <w:rPr>
          <w:sz w:val="28"/>
          <w:szCs w:val="28"/>
          <w:highlight w:val="green"/>
        </w:rPr>
        <w:t>В тоже время</w:t>
      </w:r>
      <w:r w:rsidRPr="0011269A">
        <w:rPr>
          <w:sz w:val="28"/>
          <w:szCs w:val="28"/>
        </w:rPr>
        <w:t xml:space="preserve"> </w:t>
      </w:r>
      <w:r w:rsidR="00141E54">
        <w:rPr>
          <w:sz w:val="28"/>
          <w:szCs w:val="28"/>
        </w:rPr>
        <w:t>повышаются угрозы со стороны</w:t>
      </w:r>
      <w:r w:rsidRPr="0011269A">
        <w:rPr>
          <w:sz w:val="28"/>
          <w:szCs w:val="28"/>
        </w:rPr>
        <w:t xml:space="preserve"> злоумышленника </w:t>
      </w:r>
      <w:r w:rsidR="00141E54">
        <w:rPr>
          <w:sz w:val="28"/>
          <w:szCs w:val="28"/>
        </w:rPr>
        <w:t xml:space="preserve">относительно нарушения категорий конфиденциальности и целостности информационного ресурса, что обусловлено факторами, приведенными на </w:t>
      </w:r>
      <w:r w:rsidR="00141E54" w:rsidRPr="00987F6C">
        <w:rPr>
          <w:sz w:val="28"/>
          <w:szCs w:val="28"/>
          <w:highlight w:val="yellow"/>
        </w:rPr>
        <w:t>рис.</w:t>
      </w:r>
      <w:r w:rsidR="00987F6C">
        <w:rPr>
          <w:sz w:val="28"/>
          <w:szCs w:val="28"/>
          <w:highlight w:val="yellow"/>
        </w:rPr>
        <w:t> 2 слайда </w:t>
      </w:r>
      <w:r w:rsidR="00141E54" w:rsidRPr="00987F6C">
        <w:rPr>
          <w:sz w:val="28"/>
          <w:szCs w:val="28"/>
          <w:highlight w:val="yellow"/>
        </w:rPr>
        <w:t>4</w:t>
      </w:r>
      <w:r w:rsidR="00141E54">
        <w:rPr>
          <w:sz w:val="28"/>
          <w:szCs w:val="28"/>
        </w:rPr>
        <w:t xml:space="preserve">. </w:t>
      </w:r>
    </w:p>
    <w:p w:rsidR="00D47065" w:rsidRDefault="00D47065" w:rsidP="00D4706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E4217">
        <w:rPr>
          <w:sz w:val="28"/>
          <w:szCs w:val="28"/>
          <w:highlight w:val="green"/>
        </w:rPr>
        <w:t>Поэтому</w:t>
      </w:r>
      <w:r w:rsidRPr="0011269A">
        <w:rPr>
          <w:sz w:val="28"/>
          <w:szCs w:val="28"/>
        </w:rPr>
        <w:t xml:space="preserve"> повышение безопасности </w:t>
      </w:r>
      <w:r w:rsidR="00141E54">
        <w:rPr>
          <w:sz w:val="28"/>
          <w:szCs w:val="28"/>
        </w:rPr>
        <w:t xml:space="preserve">специальных </w:t>
      </w:r>
      <w:r w:rsidRPr="0011269A">
        <w:rPr>
          <w:sz w:val="28"/>
          <w:szCs w:val="28"/>
        </w:rPr>
        <w:t xml:space="preserve">информационных ресурсов в инфокоммуникационных системах является актуальной </w:t>
      </w:r>
      <w:r>
        <w:rPr>
          <w:b/>
          <w:i/>
          <w:sz w:val="28"/>
          <w:szCs w:val="28"/>
        </w:rPr>
        <w:t>научно-</w:t>
      </w:r>
      <w:r w:rsidRPr="0011269A">
        <w:rPr>
          <w:b/>
          <w:i/>
          <w:sz w:val="28"/>
          <w:szCs w:val="28"/>
        </w:rPr>
        <w:t>прикладной задачей</w:t>
      </w:r>
      <w:r w:rsidRPr="0011269A">
        <w:rPr>
          <w:sz w:val="28"/>
          <w:szCs w:val="28"/>
        </w:rPr>
        <w:t>.</w:t>
      </w:r>
    </w:p>
    <w:p w:rsidR="00B0089F" w:rsidRDefault="004C2F48" w:rsidP="00F871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Неудовлетворительный уровень безопасности специальных информационных ресурсов </w:t>
      </w:r>
      <w:r w:rsidR="00B0089F">
        <w:rPr>
          <w:sz w:val="28"/>
          <w:szCs w:val="28"/>
        </w:rPr>
        <w:t xml:space="preserve">имеет негативные </w:t>
      </w:r>
      <w:r w:rsidR="00B0089F" w:rsidRPr="0011269A">
        <w:rPr>
          <w:sz w:val="28"/>
          <w:szCs w:val="28"/>
        </w:rPr>
        <w:t>информационно-пропагандистские последствия</w:t>
      </w:r>
      <w:r w:rsidR="00B0089F">
        <w:rPr>
          <w:sz w:val="28"/>
          <w:szCs w:val="28"/>
        </w:rPr>
        <w:t>, и наносит ущерб политическому и экономическому имиджу государства.</w:t>
      </w:r>
    </w:p>
    <w:p w:rsidR="00F87137" w:rsidRPr="0011269A" w:rsidRDefault="00F87137" w:rsidP="00F87137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 xml:space="preserve">Поэтому </w:t>
      </w:r>
      <w:r w:rsidR="00B0089F">
        <w:rPr>
          <w:sz w:val="28"/>
          <w:szCs w:val="28"/>
        </w:rPr>
        <w:t xml:space="preserve">наряду с </w:t>
      </w:r>
      <w:proofErr w:type="spellStart"/>
      <w:r w:rsidR="00B0089F">
        <w:rPr>
          <w:sz w:val="28"/>
          <w:szCs w:val="28"/>
        </w:rPr>
        <w:t>криптогафическими</w:t>
      </w:r>
      <w:proofErr w:type="spellEnd"/>
      <w:r w:rsidR="00B0089F">
        <w:rPr>
          <w:sz w:val="28"/>
          <w:szCs w:val="28"/>
        </w:rPr>
        <w:t xml:space="preserve"> методами защиты специальной информации требуется использовать </w:t>
      </w:r>
      <w:r w:rsidRPr="0011269A">
        <w:rPr>
          <w:sz w:val="28"/>
          <w:szCs w:val="28"/>
        </w:rPr>
        <w:t>методы стеганографии на основе использования цифрового изображения в качестве контейнера</w:t>
      </w:r>
      <w:r w:rsidR="00042965">
        <w:rPr>
          <w:sz w:val="28"/>
          <w:szCs w:val="28"/>
        </w:rPr>
        <w:t xml:space="preserve">. </w:t>
      </w:r>
      <w:r w:rsidR="00042965" w:rsidRPr="0011269A">
        <w:rPr>
          <w:sz w:val="28"/>
          <w:szCs w:val="28"/>
        </w:rPr>
        <w:t xml:space="preserve">Функциональная схема реализации скрытой передачи данных на основе </w:t>
      </w:r>
      <w:r w:rsidR="00B0089F">
        <w:rPr>
          <w:sz w:val="28"/>
          <w:szCs w:val="28"/>
        </w:rPr>
        <w:t>использования</w:t>
      </w:r>
      <w:r w:rsidR="006B60BA">
        <w:rPr>
          <w:sz w:val="28"/>
          <w:szCs w:val="28"/>
        </w:rPr>
        <w:t xml:space="preserve"> компьютерной</w:t>
      </w:r>
      <w:r w:rsidR="00042965" w:rsidRPr="0011269A">
        <w:rPr>
          <w:sz w:val="28"/>
          <w:szCs w:val="28"/>
        </w:rPr>
        <w:t xml:space="preserve"> стеганографии представлены на </w:t>
      </w:r>
      <w:r w:rsidR="004C2F48">
        <w:rPr>
          <w:sz w:val="28"/>
          <w:szCs w:val="28"/>
          <w:highlight w:val="yellow"/>
        </w:rPr>
        <w:t>рис 3</w:t>
      </w:r>
      <w:r w:rsidR="00042965">
        <w:rPr>
          <w:sz w:val="28"/>
          <w:szCs w:val="28"/>
          <w:highlight w:val="yellow"/>
        </w:rPr>
        <w:t xml:space="preserve"> </w:t>
      </w:r>
      <w:r w:rsidR="004C2F48">
        <w:rPr>
          <w:sz w:val="28"/>
          <w:szCs w:val="28"/>
          <w:highlight w:val="yellow"/>
        </w:rPr>
        <w:t>слайда </w:t>
      </w:r>
      <w:r w:rsidR="00FE4217">
        <w:rPr>
          <w:sz w:val="28"/>
          <w:szCs w:val="28"/>
        </w:rPr>
        <w:t>4</w:t>
      </w:r>
      <w:r w:rsidR="00042965" w:rsidRPr="0011269A">
        <w:rPr>
          <w:sz w:val="28"/>
          <w:szCs w:val="28"/>
        </w:rPr>
        <w:t>.</w:t>
      </w:r>
      <w:r w:rsidRPr="0011269A">
        <w:rPr>
          <w:sz w:val="28"/>
          <w:szCs w:val="28"/>
        </w:rPr>
        <w:t xml:space="preserve"> </w:t>
      </w:r>
    </w:p>
    <w:p w:rsidR="00BA6CC3" w:rsidRDefault="00DF4B46" w:rsidP="0000542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Классификация существующих методов </w:t>
      </w:r>
      <w:r w:rsidR="00005424">
        <w:rPr>
          <w:sz w:val="28"/>
          <w:szCs w:val="28"/>
        </w:rPr>
        <w:t xml:space="preserve">стеганографии представлена на </w:t>
      </w:r>
      <w:r w:rsidR="00FE4217">
        <w:rPr>
          <w:sz w:val="28"/>
          <w:szCs w:val="28"/>
          <w:highlight w:val="yellow"/>
        </w:rPr>
        <w:t>рис. 4</w:t>
      </w:r>
      <w:r w:rsidR="004C2F48">
        <w:rPr>
          <w:sz w:val="28"/>
          <w:szCs w:val="28"/>
          <w:highlight w:val="yellow"/>
        </w:rPr>
        <w:t xml:space="preserve"> слайда </w:t>
      </w:r>
      <w:r w:rsidR="00FE4217">
        <w:rPr>
          <w:sz w:val="28"/>
          <w:szCs w:val="28"/>
        </w:rPr>
        <w:t>5</w:t>
      </w:r>
      <w:r>
        <w:rPr>
          <w:sz w:val="28"/>
          <w:szCs w:val="28"/>
        </w:rPr>
        <w:t xml:space="preserve">. Соответственно показатели для оценки </w:t>
      </w:r>
      <w:r w:rsidR="00005424">
        <w:rPr>
          <w:sz w:val="28"/>
          <w:szCs w:val="28"/>
        </w:rPr>
        <w:t xml:space="preserve">эффективности методов стеганографического преобразования представлены на </w:t>
      </w:r>
      <w:r w:rsidR="00FE4217">
        <w:rPr>
          <w:sz w:val="28"/>
          <w:szCs w:val="28"/>
          <w:highlight w:val="yellow"/>
        </w:rPr>
        <w:t>слайде 6 формулами 1-3</w:t>
      </w:r>
      <w:r>
        <w:rPr>
          <w:sz w:val="28"/>
          <w:szCs w:val="28"/>
        </w:rPr>
        <w:t xml:space="preserve">, а именно: </w:t>
      </w:r>
      <w:r w:rsidR="00005424">
        <w:rPr>
          <w:sz w:val="28"/>
          <w:szCs w:val="28"/>
        </w:rPr>
        <w:t xml:space="preserve">относительная стеганографическая емкость стеганографической системы, вероятность безошибочного изъятия встроенных данных авторизированным пользователем, пиковое отношение сигнал-шум изображения со встроенными данными. </w:t>
      </w:r>
      <w:r>
        <w:rPr>
          <w:sz w:val="28"/>
          <w:szCs w:val="28"/>
        </w:rPr>
        <w:t xml:space="preserve">По этим показателям предпочтительными являются методы непосредственного встраивания </w:t>
      </w:r>
      <w:r w:rsidRPr="00005424">
        <w:rPr>
          <w:b/>
          <w:i/>
          <w:sz w:val="28"/>
          <w:szCs w:val="28"/>
        </w:rPr>
        <w:t>специальной</w:t>
      </w:r>
      <w:r w:rsidRPr="0000542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информации. </w:t>
      </w:r>
    </w:p>
    <w:p w:rsidR="00BA6CC3" w:rsidRDefault="00490BB7" w:rsidP="00423A0F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 xml:space="preserve">Среди таких методов наиболее </w:t>
      </w:r>
      <w:r w:rsidR="00BA6CC3">
        <w:rPr>
          <w:sz w:val="28"/>
          <w:szCs w:val="28"/>
        </w:rPr>
        <w:t xml:space="preserve">широко </w:t>
      </w:r>
      <w:r w:rsidRPr="0011269A">
        <w:rPr>
          <w:sz w:val="28"/>
          <w:szCs w:val="28"/>
        </w:rPr>
        <w:t xml:space="preserve">используемыми </w:t>
      </w:r>
      <w:r w:rsidR="00BA6CC3">
        <w:rPr>
          <w:sz w:val="28"/>
          <w:szCs w:val="28"/>
        </w:rPr>
        <w:t xml:space="preserve">на практике </w:t>
      </w:r>
      <w:r w:rsidRPr="0011269A">
        <w:rPr>
          <w:sz w:val="28"/>
          <w:szCs w:val="28"/>
        </w:rPr>
        <w:t xml:space="preserve">являются методы встраивания в наименее значимый бит и методы </w:t>
      </w:r>
      <w:r w:rsidR="00BA6CC3">
        <w:rPr>
          <w:sz w:val="28"/>
          <w:szCs w:val="28"/>
        </w:rPr>
        <w:t xml:space="preserve">на основе </w:t>
      </w:r>
      <w:r w:rsidRPr="0011269A">
        <w:rPr>
          <w:sz w:val="28"/>
          <w:szCs w:val="28"/>
        </w:rPr>
        <w:t xml:space="preserve">расширения спектра. При анализе </w:t>
      </w:r>
      <w:r w:rsidR="00BA6CC3">
        <w:rPr>
          <w:sz w:val="28"/>
          <w:szCs w:val="28"/>
        </w:rPr>
        <w:t>эффективности</w:t>
      </w:r>
      <w:r w:rsidRPr="0011269A">
        <w:rPr>
          <w:sz w:val="28"/>
          <w:szCs w:val="28"/>
        </w:rPr>
        <w:t xml:space="preserve"> стеганографических методов необходимо учитывать </w:t>
      </w:r>
      <w:r w:rsidR="00BA6CC3">
        <w:rPr>
          <w:sz w:val="28"/>
          <w:szCs w:val="28"/>
        </w:rPr>
        <w:t>возможность</w:t>
      </w:r>
      <w:r w:rsidRPr="0011269A">
        <w:rPr>
          <w:sz w:val="28"/>
          <w:szCs w:val="28"/>
        </w:rPr>
        <w:t xml:space="preserve"> применени</w:t>
      </w:r>
      <w:r w:rsidR="00BA6CC3">
        <w:rPr>
          <w:sz w:val="28"/>
          <w:szCs w:val="28"/>
        </w:rPr>
        <w:t>я</w:t>
      </w:r>
      <w:r w:rsidRPr="0011269A">
        <w:rPr>
          <w:sz w:val="28"/>
          <w:szCs w:val="28"/>
        </w:rPr>
        <w:t xml:space="preserve"> злоумышленником активных и пассивных атак в условиях </w:t>
      </w:r>
      <w:r w:rsidR="006B60BA">
        <w:rPr>
          <w:sz w:val="28"/>
          <w:szCs w:val="28"/>
        </w:rPr>
        <w:t>кризисных ситуаций</w:t>
      </w:r>
      <w:r w:rsidRPr="0011269A">
        <w:rPr>
          <w:sz w:val="28"/>
          <w:szCs w:val="28"/>
        </w:rPr>
        <w:t xml:space="preserve">. </w:t>
      </w:r>
    </w:p>
    <w:p w:rsidR="00775094" w:rsidRDefault="00BA6CC3" w:rsidP="0077509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="00005424">
        <w:rPr>
          <w:sz w:val="28"/>
          <w:szCs w:val="28"/>
        </w:rPr>
        <w:t>методов стеганогра</w:t>
      </w:r>
      <w:r w:rsidR="00B129F3">
        <w:rPr>
          <w:sz w:val="28"/>
          <w:szCs w:val="28"/>
        </w:rPr>
        <w:t>фических преобразований</w:t>
      </w:r>
      <w:r>
        <w:rPr>
          <w:sz w:val="28"/>
          <w:szCs w:val="28"/>
        </w:rPr>
        <w:t xml:space="preserve"> по </w:t>
      </w:r>
      <w:r w:rsidR="00B129F3">
        <w:rPr>
          <w:sz w:val="28"/>
          <w:szCs w:val="28"/>
        </w:rPr>
        <w:t>относительной стеганографической емкости</w:t>
      </w:r>
      <w:r w:rsidR="00075E50">
        <w:rPr>
          <w:sz w:val="28"/>
          <w:szCs w:val="28"/>
        </w:rPr>
        <w:t xml:space="preserve"> системы представлена в </w:t>
      </w:r>
      <w:r w:rsidR="00075E50" w:rsidRPr="00075E50">
        <w:rPr>
          <w:sz w:val="28"/>
          <w:szCs w:val="28"/>
          <w:highlight w:val="yellow"/>
        </w:rPr>
        <w:t>таблице 1 слайда </w:t>
      </w:r>
      <w:r w:rsidR="000311B8">
        <w:rPr>
          <w:sz w:val="28"/>
          <w:szCs w:val="28"/>
        </w:rPr>
        <w:t>7</w:t>
      </w:r>
      <w:r>
        <w:rPr>
          <w:sz w:val="28"/>
          <w:szCs w:val="28"/>
        </w:rPr>
        <w:t>. Откуда видно</w:t>
      </w:r>
      <w:r w:rsidR="00B129F3">
        <w:rPr>
          <w:sz w:val="28"/>
          <w:szCs w:val="28"/>
        </w:rPr>
        <w:t xml:space="preserve">, что значение относительной стеганографической емкости </w:t>
      </w:r>
      <w:r w:rsidR="00B129F3">
        <w:rPr>
          <w:sz w:val="28"/>
          <w:szCs w:val="28"/>
        </w:rPr>
        <w:lastRenderedPageBreak/>
        <w:t>принимает значение от 0,78 до 6,25 %.</w:t>
      </w:r>
      <w:r>
        <w:rPr>
          <w:sz w:val="28"/>
          <w:szCs w:val="28"/>
        </w:rPr>
        <w:t xml:space="preserve"> Оценка по</w:t>
      </w:r>
      <w:r w:rsidR="00B129F3">
        <w:rPr>
          <w:sz w:val="28"/>
          <w:szCs w:val="28"/>
        </w:rPr>
        <w:t xml:space="preserve"> вероятности безошибочного изъятия встроенных данных в условиях отсутствия атак приведена на </w:t>
      </w:r>
      <w:r w:rsidR="000311B8">
        <w:rPr>
          <w:sz w:val="28"/>
          <w:szCs w:val="28"/>
          <w:highlight w:val="yellow"/>
        </w:rPr>
        <w:t>рис. 5</w:t>
      </w:r>
      <w:r w:rsidR="00075E50">
        <w:rPr>
          <w:sz w:val="28"/>
          <w:szCs w:val="28"/>
          <w:highlight w:val="yellow"/>
        </w:rPr>
        <w:t xml:space="preserve"> с</w:t>
      </w:r>
      <w:r w:rsidR="004C2F48">
        <w:rPr>
          <w:sz w:val="28"/>
          <w:szCs w:val="28"/>
          <w:highlight w:val="yellow"/>
        </w:rPr>
        <w:t>лайда </w:t>
      </w:r>
      <w:r w:rsidR="000311B8">
        <w:rPr>
          <w:sz w:val="28"/>
          <w:szCs w:val="28"/>
        </w:rPr>
        <w:t>8</w:t>
      </w:r>
      <w:r w:rsidR="00B129F3">
        <w:rPr>
          <w:sz w:val="28"/>
          <w:szCs w:val="28"/>
        </w:rPr>
        <w:t>.</w:t>
      </w:r>
      <w:r>
        <w:rPr>
          <w:sz w:val="28"/>
          <w:szCs w:val="28"/>
        </w:rPr>
        <w:t xml:space="preserve"> Откуда замечаем, что</w:t>
      </w:r>
      <w:r w:rsidR="00B129F3">
        <w:rPr>
          <w:sz w:val="28"/>
          <w:szCs w:val="28"/>
        </w:rPr>
        <w:t xml:space="preserve"> значение вероятности безошибочного изъятия встроенных данных в условиях отсутствия атак принимает значение от 0,5 до 0,6</w:t>
      </w:r>
      <w:r>
        <w:rPr>
          <w:sz w:val="28"/>
          <w:szCs w:val="28"/>
        </w:rPr>
        <w:t xml:space="preserve">. Оценка по </w:t>
      </w:r>
      <w:r w:rsidR="00F117BD">
        <w:rPr>
          <w:sz w:val="28"/>
          <w:szCs w:val="28"/>
        </w:rPr>
        <w:t xml:space="preserve">количеству безошибочно изъятых бит встроенных данных </w:t>
      </w:r>
      <w:r w:rsidR="00B129F3">
        <w:rPr>
          <w:sz w:val="28"/>
          <w:szCs w:val="28"/>
        </w:rPr>
        <w:t>в услови</w:t>
      </w:r>
      <w:r w:rsidR="00F117BD">
        <w:rPr>
          <w:sz w:val="28"/>
          <w:szCs w:val="28"/>
        </w:rPr>
        <w:t>ях применения противником атак</w:t>
      </w:r>
      <w:r>
        <w:rPr>
          <w:sz w:val="28"/>
          <w:szCs w:val="28"/>
        </w:rPr>
        <w:t xml:space="preserve"> </w:t>
      </w:r>
      <w:r w:rsidR="00B129F3">
        <w:rPr>
          <w:sz w:val="28"/>
          <w:szCs w:val="28"/>
        </w:rPr>
        <w:t xml:space="preserve">рассматривается на </w:t>
      </w:r>
      <w:r w:rsidR="000311B8">
        <w:rPr>
          <w:sz w:val="28"/>
          <w:szCs w:val="28"/>
          <w:highlight w:val="yellow"/>
        </w:rPr>
        <w:t>рис.6</w:t>
      </w:r>
      <w:r w:rsidR="004C2F48">
        <w:rPr>
          <w:sz w:val="28"/>
          <w:szCs w:val="28"/>
          <w:highlight w:val="yellow"/>
        </w:rPr>
        <w:t xml:space="preserve"> слайда </w:t>
      </w:r>
      <w:r w:rsidR="000311B8">
        <w:rPr>
          <w:sz w:val="28"/>
          <w:szCs w:val="28"/>
        </w:rPr>
        <w:t>7</w:t>
      </w:r>
      <w:r w:rsidR="00B129F3">
        <w:rPr>
          <w:sz w:val="28"/>
          <w:szCs w:val="28"/>
        </w:rPr>
        <w:t>.</w:t>
      </w:r>
      <w:r w:rsidR="00F117BD">
        <w:rPr>
          <w:sz w:val="28"/>
          <w:szCs w:val="28"/>
        </w:rPr>
        <w:t xml:space="preserve"> Это</w:t>
      </w:r>
      <w:r>
        <w:rPr>
          <w:sz w:val="28"/>
          <w:szCs w:val="28"/>
        </w:rPr>
        <w:t xml:space="preserve"> позволяет </w:t>
      </w:r>
      <w:r w:rsidR="00F117BD">
        <w:rPr>
          <w:sz w:val="28"/>
          <w:szCs w:val="28"/>
        </w:rPr>
        <w:t xml:space="preserve">сделать </w:t>
      </w:r>
      <w:r w:rsidR="00075E50">
        <w:rPr>
          <w:sz w:val="28"/>
          <w:szCs w:val="28"/>
        </w:rPr>
        <w:t>вывод,</w:t>
      </w:r>
      <w:r>
        <w:rPr>
          <w:sz w:val="28"/>
          <w:szCs w:val="28"/>
        </w:rPr>
        <w:t xml:space="preserve"> </w:t>
      </w:r>
      <w:r w:rsidR="00F117BD">
        <w:rPr>
          <w:sz w:val="28"/>
          <w:szCs w:val="28"/>
        </w:rPr>
        <w:t>что количество безошибочно изъятых бит принимает значение 50</w:t>
      </w:r>
      <w:r w:rsidR="00D9429A">
        <w:rPr>
          <w:sz w:val="28"/>
          <w:szCs w:val="28"/>
        </w:rPr>
        <w:t xml:space="preserve"> </w:t>
      </w:r>
      <w:r w:rsidR="00F117BD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BA6CC3" w:rsidRDefault="00F117BD" w:rsidP="00423A0F">
      <w:pPr>
        <w:ind w:firstLine="720"/>
        <w:jc w:val="both"/>
        <w:rPr>
          <w:sz w:val="28"/>
          <w:szCs w:val="28"/>
        </w:rPr>
      </w:pPr>
      <w:r w:rsidRPr="0099471D">
        <w:rPr>
          <w:sz w:val="28"/>
          <w:szCs w:val="28"/>
        </w:rPr>
        <w:t xml:space="preserve"> </w:t>
      </w:r>
      <w:r w:rsidR="00B90809">
        <w:rPr>
          <w:sz w:val="28"/>
          <w:szCs w:val="28"/>
        </w:rPr>
        <w:t>Значит,</w:t>
      </w:r>
      <w:r w:rsidR="00775094">
        <w:rPr>
          <w:sz w:val="28"/>
          <w:szCs w:val="28"/>
        </w:rPr>
        <w:t xml:space="preserve"> существующие технологии стеганографических преобразований </w:t>
      </w:r>
      <w:r w:rsidR="00B90809">
        <w:rPr>
          <w:sz w:val="28"/>
          <w:szCs w:val="28"/>
        </w:rPr>
        <w:t>не обеспечивают в полной мере системных требований в критических условиях с активным противостоянием противнику.</w:t>
      </w:r>
    </w:p>
    <w:p w:rsidR="00BA6CC3" w:rsidRDefault="00381DE5" w:rsidP="00B908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="00F117BD" w:rsidRPr="0099471D">
        <w:rPr>
          <w:sz w:val="28"/>
          <w:szCs w:val="28"/>
        </w:rPr>
        <w:t xml:space="preserve">, </w:t>
      </w:r>
      <w:r w:rsidR="00F117BD" w:rsidRPr="0099471D">
        <w:rPr>
          <w:b/>
          <w:i/>
          <w:sz w:val="28"/>
          <w:szCs w:val="28"/>
        </w:rPr>
        <w:t>цель исследований</w:t>
      </w:r>
      <w:r w:rsidR="008E13E9">
        <w:rPr>
          <w:sz w:val="28"/>
          <w:szCs w:val="28"/>
        </w:rPr>
        <w:t xml:space="preserve"> заключается в разработке</w:t>
      </w:r>
      <w:r w:rsidR="00F117BD" w:rsidRPr="0099471D">
        <w:rPr>
          <w:sz w:val="28"/>
          <w:szCs w:val="28"/>
        </w:rPr>
        <w:t xml:space="preserve"> метода </w:t>
      </w:r>
      <w:r w:rsidR="008E13E9">
        <w:rPr>
          <w:sz w:val="28"/>
          <w:szCs w:val="28"/>
        </w:rPr>
        <w:t xml:space="preserve">повышения безопасности специальной информации для инфокоммуникационных систем на основе </w:t>
      </w:r>
      <w:proofErr w:type="spellStart"/>
      <w:r w:rsidR="008E13E9">
        <w:rPr>
          <w:sz w:val="28"/>
          <w:szCs w:val="28"/>
        </w:rPr>
        <w:t>стеганографических</w:t>
      </w:r>
      <w:proofErr w:type="spellEnd"/>
      <w:r w:rsidR="008E13E9">
        <w:rPr>
          <w:sz w:val="28"/>
          <w:szCs w:val="28"/>
        </w:rPr>
        <w:t xml:space="preserve"> преобразований</w:t>
      </w:r>
      <w:r w:rsidR="00F117BD" w:rsidRPr="0011269A">
        <w:rPr>
          <w:sz w:val="28"/>
          <w:szCs w:val="28"/>
        </w:rPr>
        <w:t>.</w:t>
      </w:r>
    </w:p>
    <w:p w:rsidR="007C3E22" w:rsidRPr="0011269A" w:rsidRDefault="007C3E22" w:rsidP="007C3E22">
      <w:pPr>
        <w:ind w:firstLine="720"/>
        <w:jc w:val="center"/>
        <w:rPr>
          <w:b/>
          <w:i/>
          <w:color w:val="99CC00"/>
        </w:rPr>
      </w:pPr>
      <w:r w:rsidRPr="0011269A">
        <w:rPr>
          <w:b/>
          <w:i/>
          <w:color w:val="99CC00"/>
        </w:rPr>
        <w:t>Рассмотрим решение первой задачи</w:t>
      </w:r>
    </w:p>
    <w:p w:rsidR="007C3E22" w:rsidRPr="0011269A" w:rsidRDefault="00B64FA8" w:rsidP="00523E5C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</w:t>
      </w:r>
      <w:r w:rsidR="007C3E22" w:rsidRPr="0011269A">
        <w:rPr>
          <w:b/>
          <w:i/>
          <w:sz w:val="28"/>
          <w:szCs w:val="28"/>
        </w:rPr>
        <w:t>редлагае</w:t>
      </w:r>
      <w:r w:rsidR="007C3E22" w:rsidRPr="0011269A">
        <w:rPr>
          <w:b/>
          <w:i/>
          <w:sz w:val="28"/>
          <w:szCs w:val="28"/>
        </w:rPr>
        <w:t>т</w:t>
      </w:r>
      <w:r w:rsidR="007C3E22" w:rsidRPr="0011269A">
        <w:rPr>
          <w:b/>
          <w:i/>
          <w:sz w:val="28"/>
          <w:szCs w:val="28"/>
        </w:rPr>
        <w:t>ся</w:t>
      </w:r>
      <w:r w:rsidR="007C3E22" w:rsidRPr="0011269A">
        <w:rPr>
          <w:sz w:val="28"/>
          <w:szCs w:val="28"/>
        </w:rPr>
        <w:t xml:space="preserve"> использовать </w:t>
      </w:r>
      <w:proofErr w:type="spellStart"/>
      <w:r w:rsidR="007C3E22" w:rsidRPr="0011269A">
        <w:rPr>
          <w:sz w:val="28"/>
          <w:szCs w:val="28"/>
        </w:rPr>
        <w:t>кодообразующую</w:t>
      </w:r>
      <w:proofErr w:type="spellEnd"/>
      <w:r w:rsidR="007C3E22" w:rsidRPr="0011269A">
        <w:rPr>
          <w:sz w:val="28"/>
          <w:szCs w:val="28"/>
        </w:rPr>
        <w:t xml:space="preserve"> функцию </w:t>
      </w:r>
      <w:r w:rsidR="007C3E22" w:rsidRPr="00D9429A">
        <w:rPr>
          <w:sz w:val="28"/>
          <w:szCs w:val="28"/>
        </w:rPr>
        <w:t>для неравновесного позиционн</w:t>
      </w:r>
      <w:r w:rsidR="007C3E22" w:rsidRPr="00D9429A">
        <w:rPr>
          <w:sz w:val="28"/>
          <w:szCs w:val="28"/>
        </w:rPr>
        <w:t>о</w:t>
      </w:r>
      <w:r w:rsidR="007C3E22" w:rsidRPr="00D9429A">
        <w:rPr>
          <w:sz w:val="28"/>
          <w:szCs w:val="28"/>
        </w:rPr>
        <w:t>го числа</w:t>
      </w:r>
      <w:r w:rsidR="007C3E22" w:rsidRPr="00EC29C5">
        <w:rPr>
          <w:sz w:val="28"/>
          <w:szCs w:val="28"/>
        </w:rPr>
        <w:t xml:space="preserve">. </w:t>
      </w:r>
      <w:r w:rsidR="00EC29C5" w:rsidRPr="00EC29C5">
        <w:rPr>
          <w:sz w:val="28"/>
          <w:szCs w:val="28"/>
        </w:rPr>
        <w:t xml:space="preserve">Структурная схема такого похода </w:t>
      </w:r>
      <w:r w:rsidR="00EC29C5">
        <w:rPr>
          <w:sz w:val="28"/>
          <w:szCs w:val="28"/>
        </w:rPr>
        <w:t xml:space="preserve">задана на </w:t>
      </w:r>
      <w:r w:rsidR="00EC29C5" w:rsidRPr="001165D5">
        <w:rPr>
          <w:sz w:val="28"/>
          <w:szCs w:val="28"/>
          <w:highlight w:val="yellow"/>
        </w:rPr>
        <w:t>рис</w:t>
      </w:r>
      <w:r>
        <w:rPr>
          <w:sz w:val="28"/>
          <w:szCs w:val="28"/>
          <w:highlight w:val="yellow"/>
        </w:rPr>
        <w:t> 7</w:t>
      </w:r>
      <w:r w:rsidR="00EC29C5" w:rsidRPr="001165D5">
        <w:rPr>
          <w:sz w:val="28"/>
          <w:szCs w:val="28"/>
          <w:highlight w:val="yellow"/>
        </w:rPr>
        <w:t>. слайда</w:t>
      </w:r>
      <w:r>
        <w:rPr>
          <w:sz w:val="28"/>
          <w:szCs w:val="28"/>
          <w:highlight w:val="yellow"/>
        </w:rPr>
        <w:t> 9</w:t>
      </w:r>
      <w:r w:rsidR="001165D5" w:rsidRPr="001165D5">
        <w:rPr>
          <w:sz w:val="28"/>
          <w:szCs w:val="28"/>
          <w:highlight w:val="yellow"/>
        </w:rPr>
        <w:t>.</w:t>
      </w:r>
      <w:r w:rsidR="00EC29C5">
        <w:rPr>
          <w:sz w:val="28"/>
          <w:szCs w:val="28"/>
        </w:rPr>
        <w:t xml:space="preserve"> </w:t>
      </w:r>
    </w:p>
    <w:p w:rsidR="007C3E22" w:rsidRDefault="00F44497" w:rsidP="00C677D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Имплантации элемента</w:t>
      </w:r>
      <w:r w:rsidR="007C3E22" w:rsidRPr="0011269A">
        <w:rPr>
          <w:sz w:val="28"/>
          <w:szCs w:val="28"/>
        </w:rPr>
        <w:t xml:space="preserve"> скрываемого сообщения</w:t>
      </w:r>
      <w:r w:rsidR="00523E5C">
        <w:rPr>
          <w:sz w:val="28"/>
          <w:szCs w:val="28"/>
        </w:rPr>
        <w:t xml:space="preserve"> проводится в неравновесное позиционное число</w:t>
      </w:r>
      <w:r w:rsidR="001165D5">
        <w:rPr>
          <w:sz w:val="28"/>
          <w:szCs w:val="28"/>
        </w:rPr>
        <w:t xml:space="preserve"> </w:t>
      </w:r>
      <w:r w:rsidR="001165D5" w:rsidRPr="001165D5">
        <w:rPr>
          <w:sz w:val="28"/>
          <w:szCs w:val="28"/>
          <w:highlight w:val="yellow"/>
        </w:rPr>
        <w:t>выражение </w:t>
      </w:r>
      <w:r w:rsidR="00663518">
        <w:rPr>
          <w:sz w:val="28"/>
          <w:szCs w:val="28"/>
          <w:highlight w:val="yellow"/>
        </w:rPr>
        <w:t>4</w:t>
      </w:r>
      <w:r w:rsidR="00523E5C" w:rsidRPr="001165D5">
        <w:rPr>
          <w:sz w:val="28"/>
          <w:szCs w:val="28"/>
          <w:highlight w:val="yellow"/>
        </w:rPr>
        <w:t xml:space="preserve"> слайда</w:t>
      </w:r>
      <w:r w:rsidR="00663518">
        <w:rPr>
          <w:sz w:val="28"/>
          <w:szCs w:val="28"/>
          <w:highlight w:val="yellow"/>
        </w:rPr>
        <w:t> 9</w:t>
      </w:r>
      <w:r w:rsidR="001165D5">
        <w:rPr>
          <w:sz w:val="28"/>
          <w:szCs w:val="28"/>
        </w:rPr>
        <w:t>,</w:t>
      </w:r>
      <w:r w:rsidR="007C3E22" w:rsidRPr="0011269A">
        <w:rPr>
          <w:sz w:val="28"/>
          <w:szCs w:val="28"/>
        </w:rPr>
        <w:t xml:space="preserve"> </w:t>
      </w:r>
      <w:r w:rsidR="00523E5C">
        <w:rPr>
          <w:sz w:val="28"/>
          <w:szCs w:val="28"/>
        </w:rPr>
        <w:t xml:space="preserve">что задается </w:t>
      </w:r>
      <w:r w:rsidR="00523E5C" w:rsidRPr="001165D5">
        <w:rPr>
          <w:sz w:val="28"/>
          <w:szCs w:val="28"/>
          <w:highlight w:val="yellow"/>
        </w:rPr>
        <w:t>формулой</w:t>
      </w:r>
      <w:r w:rsidR="00663518">
        <w:rPr>
          <w:sz w:val="28"/>
          <w:szCs w:val="28"/>
          <w:highlight w:val="yellow"/>
        </w:rPr>
        <w:t> 5</w:t>
      </w:r>
      <w:r w:rsidR="001165D5">
        <w:rPr>
          <w:sz w:val="28"/>
          <w:szCs w:val="28"/>
        </w:rPr>
        <w:t>.</w:t>
      </w:r>
      <w:r w:rsidR="007C3E22" w:rsidRPr="0011269A">
        <w:rPr>
          <w:sz w:val="28"/>
          <w:szCs w:val="28"/>
        </w:rPr>
        <w:t xml:space="preserve"> Второй этап включает формирование значения стеганокода с учетом ключевой информации</w:t>
      </w:r>
      <w:r w:rsidR="001165D5">
        <w:rPr>
          <w:sz w:val="28"/>
          <w:szCs w:val="28"/>
        </w:rPr>
        <w:t xml:space="preserve"> по </w:t>
      </w:r>
      <w:r w:rsidR="00663518">
        <w:rPr>
          <w:sz w:val="28"/>
          <w:szCs w:val="28"/>
          <w:highlight w:val="yellow"/>
        </w:rPr>
        <w:t>формуле 6</w:t>
      </w:r>
      <w:r w:rsidR="007C3E22" w:rsidRPr="001165D5">
        <w:rPr>
          <w:sz w:val="28"/>
          <w:szCs w:val="28"/>
          <w:highlight w:val="yellow"/>
        </w:rPr>
        <w:t>.</w:t>
      </w:r>
      <w:r w:rsidR="00C677D6">
        <w:rPr>
          <w:sz w:val="28"/>
          <w:szCs w:val="28"/>
        </w:rPr>
        <w:t xml:space="preserve"> </w:t>
      </w:r>
      <w:r w:rsidR="00C677D6" w:rsidRPr="0011269A">
        <w:rPr>
          <w:sz w:val="28"/>
          <w:szCs w:val="28"/>
        </w:rPr>
        <w:t>На третьем этапе строится результирующее кодовое представление для числа с и</w:t>
      </w:r>
      <w:r w:rsidR="002C2DF0">
        <w:rPr>
          <w:sz w:val="28"/>
          <w:szCs w:val="28"/>
        </w:rPr>
        <w:t>мплантированным элементом</w:t>
      </w:r>
      <w:r w:rsidR="00C677D6">
        <w:rPr>
          <w:sz w:val="28"/>
          <w:szCs w:val="28"/>
        </w:rPr>
        <w:t xml:space="preserve"> </w:t>
      </w:r>
      <w:r w:rsidR="00663518">
        <w:rPr>
          <w:sz w:val="28"/>
          <w:szCs w:val="28"/>
          <w:highlight w:val="yellow"/>
        </w:rPr>
        <w:t>формула 7</w:t>
      </w:r>
      <w:r w:rsidR="00C677D6" w:rsidRPr="0011269A">
        <w:rPr>
          <w:sz w:val="28"/>
          <w:szCs w:val="28"/>
        </w:rPr>
        <w:t>.</w:t>
      </w:r>
    </w:p>
    <w:p w:rsidR="007C3E22" w:rsidRPr="0011269A" w:rsidRDefault="007C3E22" w:rsidP="007C3E22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 xml:space="preserve">Схема </w:t>
      </w:r>
      <w:r w:rsidR="00523E5C">
        <w:rPr>
          <w:sz w:val="28"/>
          <w:szCs w:val="28"/>
        </w:rPr>
        <w:t xml:space="preserve">описывающая подход для </w:t>
      </w:r>
      <w:r w:rsidRPr="0011269A">
        <w:rPr>
          <w:sz w:val="28"/>
          <w:szCs w:val="28"/>
        </w:rPr>
        <w:t>стеганографического</w:t>
      </w:r>
      <w:r w:rsidR="00523E5C">
        <w:rPr>
          <w:sz w:val="28"/>
          <w:szCs w:val="28"/>
        </w:rPr>
        <w:t xml:space="preserve"> преобразования</w:t>
      </w:r>
      <w:r w:rsidRPr="0011269A">
        <w:rPr>
          <w:sz w:val="28"/>
          <w:szCs w:val="28"/>
        </w:rPr>
        <w:t xml:space="preserve"> на основе неравновесного позиционного к</w:t>
      </w:r>
      <w:r>
        <w:rPr>
          <w:sz w:val="28"/>
          <w:szCs w:val="28"/>
        </w:rPr>
        <w:t xml:space="preserve">одирования представлена на </w:t>
      </w:r>
      <w:r w:rsidR="00663518">
        <w:rPr>
          <w:sz w:val="28"/>
          <w:szCs w:val="28"/>
          <w:highlight w:val="yellow"/>
        </w:rPr>
        <w:t>рис 8. слайд 10</w:t>
      </w:r>
      <w:r w:rsidRPr="005C2930">
        <w:rPr>
          <w:sz w:val="28"/>
          <w:szCs w:val="28"/>
          <w:highlight w:val="yellow"/>
        </w:rPr>
        <w:t>.</w:t>
      </w:r>
      <w:r w:rsidR="00523E5C">
        <w:rPr>
          <w:sz w:val="28"/>
          <w:szCs w:val="28"/>
        </w:rPr>
        <w:t xml:space="preserve"> </w:t>
      </w:r>
    </w:p>
    <w:p w:rsidR="00523E5C" w:rsidRPr="0011269A" w:rsidRDefault="00523E5C" w:rsidP="00523E5C">
      <w:pPr>
        <w:ind w:firstLine="720"/>
        <w:jc w:val="center"/>
        <w:rPr>
          <w:b/>
          <w:i/>
          <w:color w:val="993300"/>
        </w:rPr>
      </w:pPr>
      <w:r w:rsidRPr="0011269A">
        <w:rPr>
          <w:b/>
          <w:i/>
          <w:color w:val="993300"/>
        </w:rPr>
        <w:t>Рассмотрим решение второй задачи</w:t>
      </w:r>
    </w:p>
    <w:p w:rsidR="00B91694" w:rsidRDefault="00C677D6" w:rsidP="00CE5E29">
      <w:pPr>
        <w:ind w:firstLine="720"/>
        <w:jc w:val="both"/>
        <w:rPr>
          <w:sz w:val="28"/>
          <w:szCs w:val="28"/>
        </w:rPr>
      </w:pPr>
      <w:r w:rsidRPr="00C677D6">
        <w:rPr>
          <w:sz w:val="28"/>
          <w:szCs w:val="28"/>
        </w:rPr>
        <w:t>В процессе</w:t>
      </w:r>
      <w:r>
        <w:rPr>
          <w:sz w:val="28"/>
          <w:szCs w:val="28"/>
        </w:rPr>
        <w:t xml:space="preserve"> неравновесного позиционного кодирования выявляется </w:t>
      </w:r>
      <w:proofErr w:type="gramStart"/>
      <w:r>
        <w:rPr>
          <w:sz w:val="28"/>
          <w:szCs w:val="28"/>
        </w:rPr>
        <w:t>структурная избыточность</w:t>
      </w:r>
      <w:proofErr w:type="gramEnd"/>
      <w:r>
        <w:rPr>
          <w:sz w:val="28"/>
          <w:szCs w:val="28"/>
        </w:rPr>
        <w:t xml:space="preserve"> обусловленная ограничением на динамический диапазон</w:t>
      </w:r>
      <w:r w:rsidR="00CE5E29">
        <w:rPr>
          <w:sz w:val="28"/>
          <w:szCs w:val="28"/>
        </w:rPr>
        <w:t xml:space="preserve">. В связи с чем предлагается использовать выявленное количество структурной избыточности для встраивания информации. Такое встраивание будем называть структурным стеганографическим кодированием, что задано </w:t>
      </w:r>
      <w:r w:rsidR="00CE5E29" w:rsidRPr="00CE5E29">
        <w:rPr>
          <w:sz w:val="28"/>
          <w:szCs w:val="28"/>
          <w:highlight w:val="yellow"/>
        </w:rPr>
        <w:t>определением 1 слайда</w:t>
      </w:r>
      <w:r w:rsidR="00FD3699">
        <w:rPr>
          <w:sz w:val="28"/>
          <w:szCs w:val="28"/>
          <w:highlight w:val="yellow"/>
        </w:rPr>
        <w:t> 12</w:t>
      </w:r>
      <w:r w:rsidR="00CE5E29" w:rsidRPr="00CE5E29">
        <w:rPr>
          <w:sz w:val="28"/>
          <w:szCs w:val="28"/>
          <w:highlight w:val="yellow"/>
        </w:rPr>
        <w:t>.</w:t>
      </w:r>
      <w:r w:rsidR="00CE5E29">
        <w:rPr>
          <w:sz w:val="28"/>
          <w:szCs w:val="28"/>
        </w:rPr>
        <w:t xml:space="preserve"> Структурная схема кодирования отображена на </w:t>
      </w:r>
      <w:r w:rsidR="00CE5E29" w:rsidRPr="00DD3631">
        <w:rPr>
          <w:sz w:val="28"/>
          <w:szCs w:val="28"/>
          <w:highlight w:val="yellow"/>
        </w:rPr>
        <w:t>рис.</w:t>
      </w:r>
      <w:r w:rsidR="00FD3699">
        <w:rPr>
          <w:sz w:val="28"/>
          <w:szCs w:val="28"/>
          <w:highlight w:val="yellow"/>
        </w:rPr>
        <w:t> 9</w:t>
      </w:r>
      <w:r w:rsidR="00CE5E29" w:rsidRPr="00DD3631">
        <w:rPr>
          <w:sz w:val="28"/>
          <w:szCs w:val="28"/>
          <w:highlight w:val="yellow"/>
        </w:rPr>
        <w:t xml:space="preserve"> слайда</w:t>
      </w:r>
      <w:r w:rsidR="008D70F2">
        <w:rPr>
          <w:sz w:val="28"/>
          <w:szCs w:val="28"/>
          <w:highlight w:val="yellow"/>
        </w:rPr>
        <w:t> 1</w:t>
      </w:r>
      <w:r w:rsidR="00FD3699">
        <w:rPr>
          <w:sz w:val="28"/>
          <w:szCs w:val="28"/>
        </w:rPr>
        <w:t>2</w:t>
      </w:r>
      <w:r w:rsidR="00CE5E29">
        <w:rPr>
          <w:sz w:val="28"/>
          <w:szCs w:val="28"/>
        </w:rPr>
        <w:t>, и задаются следующими этапами;</w:t>
      </w:r>
    </w:p>
    <w:p w:rsidR="00CE5E29" w:rsidRDefault="00F44497" w:rsidP="00CE5E2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Имплантация элемента</w:t>
      </w:r>
      <w:r w:rsidR="00CE5E29">
        <w:rPr>
          <w:sz w:val="28"/>
          <w:szCs w:val="28"/>
        </w:rPr>
        <w:t xml:space="preserve"> скрываемого сообщения в</w:t>
      </w:r>
      <w:r w:rsidR="006B60BA">
        <w:rPr>
          <w:sz w:val="28"/>
          <w:szCs w:val="28"/>
        </w:rPr>
        <w:t xml:space="preserve"> неравновесное позиционное число</w:t>
      </w:r>
      <w:r w:rsidR="00CE5E29">
        <w:rPr>
          <w:sz w:val="28"/>
          <w:szCs w:val="28"/>
        </w:rPr>
        <w:t xml:space="preserve"> </w:t>
      </w:r>
      <w:r w:rsidR="00CE5E29" w:rsidRPr="00113D61">
        <w:rPr>
          <w:sz w:val="28"/>
          <w:szCs w:val="28"/>
          <w:highlight w:val="yellow"/>
        </w:rPr>
        <w:t>формула</w:t>
      </w:r>
      <w:r w:rsidR="00FD3699">
        <w:rPr>
          <w:sz w:val="28"/>
          <w:szCs w:val="28"/>
          <w:highlight w:val="yellow"/>
        </w:rPr>
        <w:t> </w:t>
      </w:r>
      <w:r w:rsidR="00DD3631">
        <w:rPr>
          <w:sz w:val="28"/>
          <w:szCs w:val="28"/>
          <w:highlight w:val="yellow"/>
        </w:rPr>
        <w:t>8</w:t>
      </w:r>
      <w:r w:rsidR="00CE5E29" w:rsidRPr="00113D61">
        <w:rPr>
          <w:sz w:val="28"/>
          <w:szCs w:val="28"/>
          <w:highlight w:val="yellow"/>
        </w:rPr>
        <w:t xml:space="preserve"> </w:t>
      </w:r>
      <w:r w:rsidR="00CE5E29" w:rsidRPr="00DD3631">
        <w:rPr>
          <w:sz w:val="28"/>
          <w:szCs w:val="28"/>
          <w:highlight w:val="yellow"/>
        </w:rPr>
        <w:t>слайда</w:t>
      </w:r>
      <w:r w:rsidR="00FD3699">
        <w:rPr>
          <w:sz w:val="28"/>
          <w:szCs w:val="28"/>
          <w:highlight w:val="yellow"/>
        </w:rPr>
        <w:t> 13</w:t>
      </w:r>
      <w:r w:rsidR="00CE5E29">
        <w:rPr>
          <w:sz w:val="28"/>
          <w:szCs w:val="28"/>
        </w:rPr>
        <w:t>.</w:t>
      </w:r>
    </w:p>
    <w:p w:rsidR="00DD3631" w:rsidRDefault="00CE5E29" w:rsidP="00CE5E2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13D61"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значения стеганокода</w:t>
      </w:r>
      <w:r w:rsidR="00113D61">
        <w:rPr>
          <w:sz w:val="28"/>
          <w:szCs w:val="28"/>
        </w:rPr>
        <w:t>, что задается</w:t>
      </w:r>
      <w:r>
        <w:rPr>
          <w:sz w:val="28"/>
          <w:szCs w:val="28"/>
        </w:rPr>
        <w:t xml:space="preserve"> </w:t>
      </w:r>
      <w:r w:rsidR="00113D61" w:rsidRPr="00DD3631">
        <w:rPr>
          <w:sz w:val="28"/>
          <w:szCs w:val="28"/>
          <w:highlight w:val="yellow"/>
        </w:rPr>
        <w:t>формулой</w:t>
      </w:r>
      <w:r w:rsidR="00FD3699">
        <w:rPr>
          <w:sz w:val="28"/>
          <w:szCs w:val="28"/>
          <w:highlight w:val="yellow"/>
        </w:rPr>
        <w:t> </w:t>
      </w:r>
      <w:r w:rsidR="00DD3631" w:rsidRPr="00DD3631">
        <w:rPr>
          <w:sz w:val="28"/>
          <w:szCs w:val="28"/>
          <w:highlight w:val="yellow"/>
        </w:rPr>
        <w:t>9.</w:t>
      </w:r>
    </w:p>
    <w:p w:rsidR="00113D61" w:rsidRDefault="00406D44" w:rsidP="00CE5E2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="00113D61">
        <w:rPr>
          <w:sz w:val="28"/>
          <w:szCs w:val="28"/>
        </w:rPr>
        <w:t xml:space="preserve">Формирование кодограммы </w:t>
      </w:r>
      <w:proofErr w:type="spellStart"/>
      <w:r w:rsidR="00113D61">
        <w:rPr>
          <w:sz w:val="28"/>
          <w:szCs w:val="28"/>
        </w:rPr>
        <w:t>стеганокода</w:t>
      </w:r>
      <w:proofErr w:type="spellEnd"/>
      <w:r w:rsidR="00113D61">
        <w:rPr>
          <w:sz w:val="28"/>
          <w:szCs w:val="28"/>
        </w:rPr>
        <w:t xml:space="preserve"> описывается </w:t>
      </w:r>
      <w:r w:rsidR="00FD3699">
        <w:rPr>
          <w:sz w:val="28"/>
          <w:szCs w:val="28"/>
          <w:highlight w:val="yellow"/>
        </w:rPr>
        <w:t>выражением 12</w:t>
      </w:r>
      <w:r w:rsidR="00113D61" w:rsidRPr="00113D61">
        <w:rPr>
          <w:sz w:val="28"/>
          <w:szCs w:val="28"/>
          <w:highlight w:val="yellow"/>
        </w:rPr>
        <w:t>.</w:t>
      </w:r>
    </w:p>
    <w:p w:rsidR="00113D61" w:rsidRDefault="00113D61" w:rsidP="00CE5E2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для такого подхода существует </w:t>
      </w:r>
      <w:proofErr w:type="spellStart"/>
      <w:r>
        <w:rPr>
          <w:sz w:val="28"/>
          <w:szCs w:val="28"/>
        </w:rPr>
        <w:t>стеганографическая</w:t>
      </w:r>
      <w:proofErr w:type="spellEnd"/>
      <w:r>
        <w:rPr>
          <w:sz w:val="28"/>
          <w:szCs w:val="28"/>
        </w:rPr>
        <w:t xml:space="preserve"> избыточность</w:t>
      </w:r>
      <w:r w:rsidRPr="00DD3631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Схематично процесс образования стеганографической избыточности задается </w:t>
      </w:r>
      <w:r w:rsidRPr="00113D61">
        <w:rPr>
          <w:sz w:val="28"/>
          <w:szCs w:val="28"/>
          <w:highlight w:val="yellow"/>
        </w:rPr>
        <w:t xml:space="preserve">на </w:t>
      </w:r>
      <w:r w:rsidRPr="00346B28">
        <w:rPr>
          <w:sz w:val="28"/>
          <w:szCs w:val="28"/>
          <w:highlight w:val="yellow"/>
        </w:rPr>
        <w:t>рис</w:t>
      </w:r>
      <w:r w:rsidR="00FD3699">
        <w:rPr>
          <w:sz w:val="28"/>
          <w:szCs w:val="28"/>
          <w:highlight w:val="yellow"/>
        </w:rPr>
        <w:t> 10</w:t>
      </w:r>
      <w:r>
        <w:rPr>
          <w:sz w:val="28"/>
          <w:szCs w:val="28"/>
        </w:rPr>
        <w:t>. Наличие такой избыточности приводит к неоднозначной обработке значения стеганокода и как следствие снижается устойчивость относительно визуальных атак на факт встроенных сообщений.</w:t>
      </w:r>
    </w:p>
    <w:p w:rsidR="00A87142" w:rsidRPr="0011269A" w:rsidRDefault="001B30F9" w:rsidP="00A8714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831040" w:rsidRPr="0011269A">
        <w:rPr>
          <w:sz w:val="28"/>
          <w:szCs w:val="28"/>
        </w:rPr>
        <w:t xml:space="preserve"> локализации </w:t>
      </w:r>
      <w:proofErr w:type="spellStart"/>
      <w:r>
        <w:rPr>
          <w:sz w:val="28"/>
          <w:szCs w:val="28"/>
        </w:rPr>
        <w:t>стеганографической</w:t>
      </w:r>
      <w:proofErr w:type="spellEnd"/>
      <w:r w:rsidR="00831040" w:rsidRPr="0011269A">
        <w:rPr>
          <w:sz w:val="28"/>
          <w:szCs w:val="28"/>
        </w:rPr>
        <w:t xml:space="preserve"> </w:t>
      </w:r>
      <w:r w:rsidR="00BD70AF">
        <w:rPr>
          <w:sz w:val="28"/>
          <w:szCs w:val="28"/>
        </w:rPr>
        <w:t xml:space="preserve">избыточности </w:t>
      </w:r>
      <w:r w:rsidR="00831040" w:rsidRPr="0011269A">
        <w:rPr>
          <w:b/>
          <w:i/>
          <w:sz w:val="28"/>
          <w:szCs w:val="28"/>
        </w:rPr>
        <w:t>предлагается</w:t>
      </w:r>
      <w:r>
        <w:rPr>
          <w:sz w:val="28"/>
          <w:szCs w:val="28"/>
        </w:rPr>
        <w:t xml:space="preserve"> проводить маскирование</w:t>
      </w:r>
      <w:r w:rsidR="00831040" w:rsidRPr="0011269A">
        <w:rPr>
          <w:sz w:val="28"/>
          <w:szCs w:val="28"/>
        </w:rPr>
        <w:t xml:space="preserve"> путем коррекции кодограммы стеганокода</w:t>
      </w:r>
      <w:r>
        <w:rPr>
          <w:sz w:val="28"/>
          <w:szCs w:val="28"/>
        </w:rPr>
        <w:t xml:space="preserve"> </w:t>
      </w:r>
      <w:r w:rsidRPr="001B30F9">
        <w:rPr>
          <w:sz w:val="28"/>
          <w:szCs w:val="28"/>
          <w:highlight w:val="yellow"/>
        </w:rPr>
        <w:t>рис.</w:t>
      </w:r>
      <w:r w:rsidR="008D70F2">
        <w:rPr>
          <w:sz w:val="28"/>
          <w:szCs w:val="28"/>
          <w:highlight w:val="yellow"/>
        </w:rPr>
        <w:t> 1</w:t>
      </w:r>
      <w:r w:rsidR="00A87142">
        <w:rPr>
          <w:sz w:val="28"/>
          <w:szCs w:val="28"/>
          <w:highlight w:val="yellow"/>
        </w:rPr>
        <w:t>0</w:t>
      </w:r>
      <w:r w:rsidRPr="001B30F9">
        <w:rPr>
          <w:sz w:val="28"/>
          <w:szCs w:val="28"/>
          <w:highlight w:val="yellow"/>
        </w:rPr>
        <w:t xml:space="preserve"> </w:t>
      </w:r>
      <w:r w:rsidR="00A87142">
        <w:rPr>
          <w:sz w:val="28"/>
          <w:szCs w:val="28"/>
          <w:highlight w:val="yellow"/>
        </w:rPr>
        <w:t>с</w:t>
      </w:r>
      <w:r w:rsidR="00831040" w:rsidRPr="0011269A">
        <w:rPr>
          <w:sz w:val="28"/>
          <w:szCs w:val="28"/>
        </w:rPr>
        <w:t>.</w:t>
      </w:r>
      <w:r w:rsidR="00550B6A">
        <w:rPr>
          <w:sz w:val="28"/>
          <w:szCs w:val="28"/>
        </w:rPr>
        <w:t xml:space="preserve"> </w:t>
      </w:r>
      <w:r w:rsidR="00550B6A">
        <w:rPr>
          <w:sz w:val="28"/>
          <w:szCs w:val="28"/>
        </w:rPr>
        <w:lastRenderedPageBreak/>
        <w:t>Такую</w:t>
      </w:r>
      <w:r w:rsidR="00BD70AF">
        <w:rPr>
          <w:sz w:val="28"/>
          <w:szCs w:val="28"/>
        </w:rPr>
        <w:t xml:space="preserve"> локали</w:t>
      </w:r>
      <w:r w:rsidR="00403B00">
        <w:rPr>
          <w:sz w:val="28"/>
          <w:szCs w:val="28"/>
        </w:rPr>
        <w:t>зацию</w:t>
      </w:r>
      <w:r w:rsidR="00BD70AF">
        <w:rPr>
          <w:sz w:val="28"/>
          <w:szCs w:val="28"/>
        </w:rPr>
        <w:t xml:space="preserve"> будем называть</w:t>
      </w:r>
      <w:r w:rsidR="00550B6A">
        <w:rPr>
          <w:sz w:val="28"/>
          <w:szCs w:val="28"/>
        </w:rPr>
        <w:t xml:space="preserve"> структурным стеганографическим</w:t>
      </w:r>
      <w:r w:rsidR="00BD70AF">
        <w:rPr>
          <w:sz w:val="28"/>
          <w:szCs w:val="28"/>
        </w:rPr>
        <w:t xml:space="preserve"> маскированием</w:t>
      </w:r>
      <w:r w:rsidR="00DD3631">
        <w:rPr>
          <w:sz w:val="28"/>
          <w:szCs w:val="28"/>
        </w:rPr>
        <w:t>, что задается</w:t>
      </w:r>
      <w:r w:rsidR="00BD70AF">
        <w:rPr>
          <w:sz w:val="28"/>
          <w:szCs w:val="28"/>
        </w:rPr>
        <w:t xml:space="preserve"> </w:t>
      </w:r>
      <w:r w:rsidR="00BD70AF" w:rsidRPr="00DD3631">
        <w:rPr>
          <w:sz w:val="28"/>
          <w:szCs w:val="28"/>
          <w:highlight w:val="yellow"/>
        </w:rPr>
        <w:t>оп</w:t>
      </w:r>
      <w:r w:rsidR="00DD3631" w:rsidRPr="00DD3631">
        <w:rPr>
          <w:sz w:val="28"/>
          <w:szCs w:val="28"/>
          <w:highlight w:val="yellow"/>
        </w:rPr>
        <w:t>ределением 2</w:t>
      </w:r>
      <w:r w:rsidR="00BD70AF">
        <w:rPr>
          <w:sz w:val="28"/>
          <w:szCs w:val="28"/>
        </w:rPr>
        <w:t>.</w:t>
      </w:r>
      <w:r w:rsidR="00831040" w:rsidRPr="0011269A">
        <w:rPr>
          <w:sz w:val="28"/>
          <w:szCs w:val="28"/>
        </w:rPr>
        <w:t xml:space="preserve"> Процесс маскирования предусматривает приведение длины кодограммы стеганокода к значению длины кода-контейнера путем отбрасывания млад</w:t>
      </w:r>
      <w:r w:rsidR="00A87142">
        <w:rPr>
          <w:sz w:val="28"/>
          <w:szCs w:val="28"/>
        </w:rPr>
        <w:t>ших бит.</w:t>
      </w:r>
    </w:p>
    <w:p w:rsidR="0062218D" w:rsidRPr="0011269A" w:rsidRDefault="00BD70AF" w:rsidP="00DE11CF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 xml:space="preserve"> </w:t>
      </w:r>
      <w:r w:rsidR="0062218D" w:rsidRPr="0011269A">
        <w:rPr>
          <w:sz w:val="28"/>
          <w:szCs w:val="28"/>
        </w:rPr>
        <w:t>Схема стеганографической системы с маскированием структурной стеганографической избыт</w:t>
      </w:r>
      <w:r w:rsidR="0062218D">
        <w:rPr>
          <w:sz w:val="28"/>
          <w:szCs w:val="28"/>
        </w:rPr>
        <w:t xml:space="preserve">очности представлены на </w:t>
      </w:r>
      <w:r w:rsidR="00DE11CF">
        <w:rPr>
          <w:sz w:val="28"/>
          <w:szCs w:val="28"/>
          <w:highlight w:val="yellow"/>
        </w:rPr>
        <w:t>рис 11</w:t>
      </w:r>
      <w:r w:rsidR="00B32764" w:rsidRPr="00B32764">
        <w:rPr>
          <w:sz w:val="28"/>
          <w:szCs w:val="28"/>
          <w:highlight w:val="yellow"/>
        </w:rPr>
        <w:t xml:space="preserve"> </w:t>
      </w:r>
      <w:r w:rsidR="0028568B">
        <w:rPr>
          <w:sz w:val="28"/>
          <w:szCs w:val="28"/>
          <w:highlight w:val="yellow"/>
        </w:rPr>
        <w:t>слайда</w:t>
      </w:r>
      <w:r w:rsidR="00DE11CF">
        <w:rPr>
          <w:sz w:val="28"/>
          <w:szCs w:val="28"/>
          <w:highlight w:val="yellow"/>
        </w:rPr>
        <w:t> 15</w:t>
      </w:r>
      <w:r w:rsidR="0062218D" w:rsidRPr="00345755">
        <w:rPr>
          <w:sz w:val="28"/>
          <w:szCs w:val="28"/>
          <w:highlight w:val="yellow"/>
        </w:rPr>
        <w:t>.</w:t>
      </w:r>
    </w:p>
    <w:p w:rsidR="0062218D" w:rsidRPr="0011269A" w:rsidRDefault="0062218D" w:rsidP="006F2ED2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 xml:space="preserve">Этап стеганографического декодирования осуществляется по биполярному принципу для авторизированного и неавторизированного пользователя. </w:t>
      </w:r>
      <w:r w:rsidR="00B32764">
        <w:rPr>
          <w:sz w:val="28"/>
          <w:szCs w:val="28"/>
        </w:rPr>
        <w:t xml:space="preserve">Условия для неавторизированного доступа представлены на </w:t>
      </w:r>
      <w:r w:rsidR="00B32764" w:rsidRPr="00B32764">
        <w:rPr>
          <w:sz w:val="28"/>
          <w:szCs w:val="28"/>
          <w:highlight w:val="yellow"/>
        </w:rPr>
        <w:t>рис.</w:t>
      </w:r>
      <w:r w:rsidR="00083B3A">
        <w:rPr>
          <w:sz w:val="28"/>
          <w:szCs w:val="28"/>
          <w:highlight w:val="yellow"/>
        </w:rPr>
        <w:t> </w:t>
      </w:r>
      <w:r w:rsidR="00DE11CF">
        <w:rPr>
          <w:sz w:val="28"/>
          <w:szCs w:val="28"/>
          <w:highlight w:val="yellow"/>
        </w:rPr>
        <w:t>12 слайда 1</w:t>
      </w:r>
      <w:r w:rsidR="008D70F2">
        <w:rPr>
          <w:sz w:val="28"/>
          <w:szCs w:val="28"/>
          <w:highlight w:val="yellow"/>
        </w:rPr>
        <w:t>6</w:t>
      </w:r>
      <w:r w:rsidR="00B32764" w:rsidRPr="00B32764">
        <w:rPr>
          <w:sz w:val="28"/>
          <w:szCs w:val="28"/>
          <w:highlight w:val="yellow"/>
        </w:rPr>
        <w:t>.</w:t>
      </w:r>
      <w:r w:rsidR="00B32764">
        <w:rPr>
          <w:sz w:val="28"/>
          <w:szCs w:val="28"/>
        </w:rPr>
        <w:t> </w:t>
      </w:r>
      <w:r w:rsidRPr="0011269A">
        <w:rPr>
          <w:sz w:val="28"/>
          <w:szCs w:val="28"/>
        </w:rPr>
        <w:t>В случае неавториз</w:t>
      </w:r>
      <w:r w:rsidR="006F2ED2">
        <w:rPr>
          <w:sz w:val="28"/>
          <w:szCs w:val="28"/>
        </w:rPr>
        <w:t>ированного доступа декодирование</w:t>
      </w:r>
      <w:r w:rsidRPr="0011269A">
        <w:rPr>
          <w:sz w:val="28"/>
          <w:szCs w:val="28"/>
        </w:rPr>
        <w:t xml:space="preserve"> включает следующие этапы: </w:t>
      </w:r>
    </w:p>
    <w:p w:rsidR="0062218D" w:rsidRPr="0011269A" w:rsidRDefault="0062218D" w:rsidP="0062218D">
      <w:pPr>
        <w:ind w:firstLine="1110"/>
        <w:jc w:val="both"/>
        <w:rPr>
          <w:sz w:val="28"/>
        </w:rPr>
      </w:pPr>
      <w:r w:rsidRPr="0011269A">
        <w:rPr>
          <w:sz w:val="28"/>
          <w:szCs w:val="28"/>
        </w:rPr>
        <w:t>1. Извлечение из кодограммы скорректированного стеганокода</w:t>
      </w:r>
      <w:r w:rsidRPr="0011269A">
        <w:rPr>
          <w:sz w:val="28"/>
        </w:rPr>
        <w:t xml:space="preserve"> при помощи системы оснований. </w:t>
      </w:r>
    </w:p>
    <w:p w:rsidR="0062218D" w:rsidRPr="0011269A" w:rsidRDefault="0062218D" w:rsidP="0062218D">
      <w:pPr>
        <w:ind w:firstLine="1110"/>
        <w:jc w:val="both"/>
        <w:rPr>
          <w:sz w:val="28"/>
        </w:rPr>
      </w:pPr>
      <w:r w:rsidRPr="0011269A">
        <w:rPr>
          <w:sz w:val="28"/>
        </w:rPr>
        <w:t>2. Восстановление элементов исходной вид</w:t>
      </w:r>
      <w:r>
        <w:rPr>
          <w:sz w:val="28"/>
        </w:rPr>
        <w:t xml:space="preserve">еопоследовательности по </w:t>
      </w:r>
      <w:r w:rsidR="00DE11CF">
        <w:rPr>
          <w:sz w:val="28"/>
          <w:highlight w:val="yellow"/>
        </w:rPr>
        <w:t>формуле 13</w:t>
      </w:r>
      <w:r w:rsidR="00B32764">
        <w:rPr>
          <w:sz w:val="28"/>
          <w:highlight w:val="yellow"/>
        </w:rPr>
        <w:t xml:space="preserve"> слайда </w:t>
      </w:r>
      <w:r w:rsidR="00DE11CF">
        <w:rPr>
          <w:sz w:val="28"/>
          <w:highlight w:val="yellow"/>
        </w:rPr>
        <w:t>1</w:t>
      </w:r>
      <w:r w:rsidR="008D70F2">
        <w:rPr>
          <w:sz w:val="28"/>
        </w:rPr>
        <w:t>6</w:t>
      </w:r>
      <w:r w:rsidRPr="0011269A">
        <w:rPr>
          <w:sz w:val="28"/>
        </w:rPr>
        <w:t>.</w:t>
      </w:r>
    </w:p>
    <w:p w:rsidR="0062218D" w:rsidRPr="0011269A" w:rsidRDefault="0062218D" w:rsidP="0062218D">
      <w:pPr>
        <w:ind w:firstLine="1146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3. Оценка качества визуальн</w:t>
      </w:r>
      <w:r w:rsidR="008F5189">
        <w:rPr>
          <w:sz w:val="28"/>
          <w:szCs w:val="28"/>
        </w:rPr>
        <w:t>ого восприятия реконструированного</w:t>
      </w:r>
      <w:r w:rsidRPr="0011269A">
        <w:rPr>
          <w:sz w:val="28"/>
          <w:szCs w:val="28"/>
        </w:rPr>
        <w:t xml:space="preserve"> изображения, т.е. проведение атаки относительно факта наличия встроенной информации. </w:t>
      </w:r>
    </w:p>
    <w:p w:rsidR="0062218D" w:rsidRPr="0011269A" w:rsidRDefault="0062218D" w:rsidP="0062218D">
      <w:pPr>
        <w:ind w:firstLine="72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Наоборот, в случае авторизованного доступа пользователю дост</w:t>
      </w:r>
      <w:r>
        <w:rPr>
          <w:sz w:val="28"/>
          <w:szCs w:val="28"/>
        </w:rPr>
        <w:t xml:space="preserve">упна следующая информация </w:t>
      </w:r>
      <w:r w:rsidR="0013109C">
        <w:rPr>
          <w:sz w:val="28"/>
          <w:szCs w:val="28"/>
          <w:highlight w:val="yellow"/>
        </w:rPr>
        <w:t>рис 13</w:t>
      </w:r>
      <w:r w:rsidR="00DE11CF">
        <w:rPr>
          <w:sz w:val="28"/>
          <w:szCs w:val="28"/>
          <w:highlight w:val="yellow"/>
        </w:rPr>
        <w:t xml:space="preserve"> слайда 1</w:t>
      </w:r>
      <w:r w:rsidR="008D70F2">
        <w:rPr>
          <w:sz w:val="28"/>
          <w:szCs w:val="28"/>
          <w:highlight w:val="yellow"/>
        </w:rPr>
        <w:t>7</w:t>
      </w:r>
      <w:r w:rsidRPr="00345755">
        <w:rPr>
          <w:sz w:val="28"/>
          <w:szCs w:val="28"/>
          <w:highlight w:val="yellow"/>
        </w:rPr>
        <w:t>.</w:t>
      </w:r>
    </w:p>
    <w:p w:rsidR="0062218D" w:rsidRPr="0011269A" w:rsidRDefault="0062218D" w:rsidP="0062218D">
      <w:pPr>
        <w:ind w:firstLine="111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В этом случае стеганографическое декодирование будет содержать следующие этапы:</w:t>
      </w:r>
    </w:p>
    <w:p w:rsidR="0062218D" w:rsidRPr="0011269A" w:rsidRDefault="0062218D" w:rsidP="0062218D">
      <w:pPr>
        <w:ind w:firstLine="1110"/>
        <w:jc w:val="both"/>
        <w:rPr>
          <w:sz w:val="28"/>
        </w:rPr>
      </w:pPr>
      <w:r w:rsidRPr="0011269A">
        <w:rPr>
          <w:sz w:val="28"/>
          <w:szCs w:val="28"/>
        </w:rPr>
        <w:t>1. Извлечение из кодограммы скорректированного стеганокода</w:t>
      </w:r>
      <w:r w:rsidRPr="0011269A">
        <w:rPr>
          <w:sz w:val="28"/>
        </w:rPr>
        <w:t xml:space="preserve"> на основе системы оснований. </w:t>
      </w:r>
    </w:p>
    <w:p w:rsidR="0062218D" w:rsidRPr="0011269A" w:rsidRDefault="0062218D" w:rsidP="0062218D">
      <w:pPr>
        <w:ind w:firstLine="1110"/>
        <w:jc w:val="both"/>
        <w:rPr>
          <w:sz w:val="28"/>
          <w:szCs w:val="28"/>
        </w:rPr>
      </w:pPr>
      <w:r w:rsidRPr="0011269A">
        <w:rPr>
          <w:sz w:val="28"/>
        </w:rPr>
        <w:t>2. Устранение эффекта маскирование. Проведение демаскирования стеганокода в</w:t>
      </w:r>
      <w:r>
        <w:rPr>
          <w:sz w:val="28"/>
        </w:rPr>
        <w:t xml:space="preserve">ыполняется по </w:t>
      </w:r>
      <w:r w:rsidR="0013109C">
        <w:rPr>
          <w:sz w:val="28"/>
          <w:highlight w:val="yellow"/>
        </w:rPr>
        <w:t>формуле 14 слайда 1</w:t>
      </w:r>
      <w:r w:rsidR="0039073B">
        <w:rPr>
          <w:sz w:val="28"/>
          <w:highlight w:val="yellow"/>
        </w:rPr>
        <w:t>7</w:t>
      </w:r>
      <w:r w:rsidRPr="00345755">
        <w:rPr>
          <w:sz w:val="28"/>
          <w:szCs w:val="28"/>
          <w:highlight w:val="yellow"/>
        </w:rPr>
        <w:t>.</w:t>
      </w:r>
    </w:p>
    <w:p w:rsidR="0062218D" w:rsidRPr="0011269A" w:rsidRDefault="0062218D" w:rsidP="008F46F0">
      <w:pPr>
        <w:ind w:firstLine="1110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3. Восстановление встроенного элемента. Данный этап</w:t>
      </w:r>
      <w:r>
        <w:rPr>
          <w:sz w:val="28"/>
          <w:szCs w:val="28"/>
        </w:rPr>
        <w:t xml:space="preserve"> реализуется на основе </w:t>
      </w:r>
      <w:r w:rsidR="0013109C">
        <w:rPr>
          <w:sz w:val="28"/>
          <w:szCs w:val="28"/>
          <w:highlight w:val="yellow"/>
        </w:rPr>
        <w:t>выражения 15</w:t>
      </w:r>
      <w:r w:rsidR="00083B3A">
        <w:rPr>
          <w:sz w:val="28"/>
          <w:szCs w:val="28"/>
          <w:highlight w:val="yellow"/>
        </w:rPr>
        <w:t xml:space="preserve"> слайда </w:t>
      </w:r>
      <w:r w:rsidR="0013109C">
        <w:rPr>
          <w:sz w:val="28"/>
          <w:szCs w:val="28"/>
          <w:highlight w:val="yellow"/>
        </w:rPr>
        <w:t>1</w:t>
      </w:r>
      <w:r w:rsidR="0039073B">
        <w:rPr>
          <w:sz w:val="28"/>
          <w:szCs w:val="28"/>
        </w:rPr>
        <w:t>7</w:t>
      </w:r>
      <w:r w:rsidRPr="0011269A">
        <w:rPr>
          <w:sz w:val="28"/>
          <w:szCs w:val="28"/>
        </w:rPr>
        <w:t xml:space="preserve"> при наличии информации о позиции встроенного элемента и его основания. </w:t>
      </w:r>
    </w:p>
    <w:p w:rsidR="0062218D" w:rsidRPr="0011269A" w:rsidRDefault="008A29E6" w:rsidP="008F46F0">
      <w:pPr>
        <w:ind w:firstLine="1110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="0062218D" w:rsidRPr="0011269A">
        <w:rPr>
          <w:sz w:val="28"/>
          <w:szCs w:val="28"/>
        </w:rPr>
        <w:t>Восстановление остальных элементов исходной видеопоследовательн</w:t>
      </w:r>
      <w:r w:rsidR="0062218D">
        <w:rPr>
          <w:sz w:val="28"/>
          <w:szCs w:val="28"/>
        </w:rPr>
        <w:t xml:space="preserve">ости осуществляется по </w:t>
      </w:r>
      <w:r w:rsidR="0039073B">
        <w:rPr>
          <w:sz w:val="28"/>
          <w:szCs w:val="28"/>
          <w:highlight w:val="yellow"/>
        </w:rPr>
        <w:t>формуле </w:t>
      </w:r>
      <w:r w:rsidR="0013109C">
        <w:rPr>
          <w:sz w:val="28"/>
          <w:szCs w:val="28"/>
          <w:highlight w:val="yellow"/>
        </w:rPr>
        <w:t>16 слайда 1</w:t>
      </w:r>
      <w:r w:rsidR="0039073B">
        <w:rPr>
          <w:sz w:val="28"/>
          <w:szCs w:val="28"/>
          <w:highlight w:val="yellow"/>
        </w:rPr>
        <w:t>7</w:t>
      </w:r>
      <w:r w:rsidR="0062218D" w:rsidRPr="00345755">
        <w:rPr>
          <w:sz w:val="28"/>
          <w:szCs w:val="28"/>
          <w:highlight w:val="yellow"/>
        </w:rPr>
        <w:t>.</w:t>
      </w:r>
    </w:p>
    <w:p w:rsidR="00AD5CFC" w:rsidRDefault="003C3608" w:rsidP="00AD5CFC">
      <w:pPr>
        <w:ind w:firstLine="720"/>
        <w:jc w:val="center"/>
        <w:rPr>
          <w:b/>
          <w:i/>
          <w:color w:val="993300"/>
        </w:rPr>
      </w:pPr>
      <w:r w:rsidRPr="0011269A">
        <w:rPr>
          <w:b/>
          <w:i/>
          <w:color w:val="993300"/>
        </w:rPr>
        <w:t xml:space="preserve">Рассмотрим решение </w:t>
      </w:r>
      <w:r w:rsidR="00200022">
        <w:rPr>
          <w:b/>
          <w:i/>
          <w:color w:val="993300"/>
        </w:rPr>
        <w:t>третьей</w:t>
      </w:r>
      <w:r w:rsidRPr="0011269A">
        <w:rPr>
          <w:b/>
          <w:i/>
          <w:color w:val="993300"/>
        </w:rPr>
        <w:t xml:space="preserve"> задачи</w:t>
      </w:r>
    </w:p>
    <w:p w:rsidR="008373CB" w:rsidRDefault="008373CB" w:rsidP="002A0F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слайде 19 представлены изображения, над которыми выполнялись преобразования согласно разработанному алгоритм, а также результат последующего декодирования.</w:t>
      </w:r>
    </w:p>
    <w:p w:rsidR="0028039E" w:rsidRDefault="003C3608" w:rsidP="002A0FDE">
      <w:pPr>
        <w:ind w:firstLine="709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Сравнительная оценка величины относительно</w:t>
      </w:r>
      <w:r>
        <w:rPr>
          <w:sz w:val="28"/>
          <w:szCs w:val="28"/>
        </w:rPr>
        <w:t>й</w:t>
      </w:r>
      <w:r w:rsidRPr="0011269A">
        <w:rPr>
          <w:sz w:val="28"/>
          <w:szCs w:val="28"/>
        </w:rPr>
        <w:t xml:space="preserve"> стеганографической емкости и ПОС</w:t>
      </w:r>
      <w:r w:rsidR="0028039E">
        <w:rPr>
          <w:sz w:val="28"/>
          <w:szCs w:val="28"/>
        </w:rPr>
        <w:t xml:space="preserve">Ш различных классов изображений, декодированных при неавторизированном доступе, </w:t>
      </w:r>
      <w:r w:rsidRPr="0011269A">
        <w:rPr>
          <w:sz w:val="28"/>
          <w:szCs w:val="28"/>
        </w:rPr>
        <w:t>для разработанного и существующих стеганографических методов приведен</w:t>
      </w:r>
      <w:r w:rsidR="007A0DCA">
        <w:rPr>
          <w:sz w:val="28"/>
          <w:szCs w:val="28"/>
        </w:rPr>
        <w:t xml:space="preserve">ы в </w:t>
      </w:r>
      <w:r w:rsidR="0039073B">
        <w:rPr>
          <w:sz w:val="28"/>
          <w:szCs w:val="28"/>
          <w:highlight w:val="yellow"/>
        </w:rPr>
        <w:t>табл. 2</w:t>
      </w:r>
      <w:r w:rsidR="00AD5DB2">
        <w:rPr>
          <w:sz w:val="28"/>
          <w:szCs w:val="28"/>
          <w:highlight w:val="yellow"/>
        </w:rPr>
        <w:t>. слайда </w:t>
      </w:r>
      <w:r w:rsidR="00200022">
        <w:rPr>
          <w:sz w:val="28"/>
          <w:szCs w:val="28"/>
          <w:highlight w:val="yellow"/>
        </w:rPr>
        <w:t>2</w:t>
      </w:r>
      <w:r w:rsidR="0039073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280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Исследование </w:t>
      </w:r>
      <w:r w:rsidRPr="007A0DCA">
        <w:rPr>
          <w:sz w:val="28"/>
          <w:szCs w:val="28"/>
          <w:highlight w:val="yellow"/>
        </w:rPr>
        <w:t>табл</w:t>
      </w:r>
      <w:r w:rsidR="007A0DCA" w:rsidRPr="007A0DCA">
        <w:rPr>
          <w:sz w:val="28"/>
          <w:szCs w:val="28"/>
          <w:highlight w:val="yellow"/>
        </w:rPr>
        <w:t>ицы</w:t>
      </w:r>
      <w:r w:rsidR="0039073B">
        <w:rPr>
          <w:sz w:val="28"/>
          <w:szCs w:val="28"/>
          <w:highlight w:val="yellow"/>
        </w:rPr>
        <w:t> </w:t>
      </w:r>
      <w:r w:rsidR="0039073B">
        <w:rPr>
          <w:sz w:val="28"/>
          <w:szCs w:val="28"/>
        </w:rPr>
        <w:t>2</w:t>
      </w:r>
      <w:r w:rsidRPr="0011269A">
        <w:rPr>
          <w:sz w:val="28"/>
          <w:szCs w:val="28"/>
        </w:rPr>
        <w:t>, позволяет заключить следу</w:t>
      </w:r>
      <w:r w:rsidRPr="0011269A">
        <w:rPr>
          <w:sz w:val="28"/>
          <w:szCs w:val="28"/>
        </w:rPr>
        <w:t>ю</w:t>
      </w:r>
      <w:r w:rsidRPr="0011269A">
        <w:rPr>
          <w:sz w:val="28"/>
          <w:szCs w:val="28"/>
        </w:rPr>
        <w:t>щее:</w:t>
      </w:r>
      <w:r w:rsidRPr="0011269A">
        <w:rPr>
          <w:spacing w:val="6"/>
          <w:sz w:val="28"/>
          <w:szCs w:val="28"/>
        </w:rPr>
        <w:t xml:space="preserve"> </w:t>
      </w:r>
      <w:r w:rsidRPr="0011269A">
        <w:rPr>
          <w:sz w:val="28"/>
          <w:szCs w:val="28"/>
        </w:rPr>
        <w:t xml:space="preserve">1)  при одинаковых значениях </w:t>
      </w:r>
      <w:r w:rsidR="0028039E">
        <w:rPr>
          <w:sz w:val="28"/>
          <w:szCs w:val="28"/>
        </w:rPr>
        <w:t>относительной</w:t>
      </w:r>
      <w:r w:rsidRPr="0011269A">
        <w:rPr>
          <w:sz w:val="28"/>
          <w:szCs w:val="28"/>
        </w:rPr>
        <w:t xml:space="preserve"> </w:t>
      </w:r>
      <w:r w:rsidR="0028039E" w:rsidRPr="0011269A">
        <w:rPr>
          <w:sz w:val="28"/>
          <w:szCs w:val="28"/>
        </w:rPr>
        <w:t>стеганографической</w:t>
      </w:r>
      <w:r w:rsidRPr="0011269A">
        <w:rPr>
          <w:sz w:val="28"/>
          <w:szCs w:val="28"/>
        </w:rPr>
        <w:t xml:space="preserve"> емкости</w:t>
      </w:r>
      <w:r w:rsidR="0028039E">
        <w:rPr>
          <w:sz w:val="28"/>
          <w:szCs w:val="28"/>
        </w:rPr>
        <w:t xml:space="preserve"> выигрыш для разработанного метода относительно существующих методов по величине ПОСШ для различных классов изображений составляет </w:t>
      </w:r>
      <w:r w:rsidRPr="0011269A">
        <w:rPr>
          <w:sz w:val="28"/>
          <w:szCs w:val="28"/>
        </w:rPr>
        <w:t>от 5 до 80%.</w:t>
      </w:r>
    </w:p>
    <w:p w:rsidR="00200022" w:rsidRDefault="003C3608" w:rsidP="003C3608">
      <w:pPr>
        <w:ind w:firstLine="709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Сравнительная оценка значений вероятности безошибочного изъятия встроенных данных</w:t>
      </w:r>
      <w:r w:rsidR="0028039E">
        <w:rPr>
          <w:sz w:val="28"/>
          <w:szCs w:val="28"/>
        </w:rPr>
        <w:t xml:space="preserve"> при авторизированном доступе</w:t>
      </w:r>
      <w:r w:rsidRPr="0011269A">
        <w:rPr>
          <w:sz w:val="28"/>
          <w:szCs w:val="28"/>
        </w:rPr>
        <w:t xml:space="preserve"> для методов НЗБ, РС и разработанного метода в условиях отсутствия атак на встроенное сообщение</w:t>
      </w:r>
      <w:r w:rsidR="007A0DCA">
        <w:rPr>
          <w:sz w:val="28"/>
          <w:szCs w:val="28"/>
        </w:rPr>
        <w:t xml:space="preserve"> рассматривается на </w:t>
      </w:r>
      <w:r w:rsidR="00200022">
        <w:rPr>
          <w:sz w:val="28"/>
          <w:szCs w:val="28"/>
          <w:highlight w:val="yellow"/>
        </w:rPr>
        <w:t>рис. 20</w:t>
      </w:r>
      <w:r w:rsidRPr="007A0DCA">
        <w:rPr>
          <w:sz w:val="28"/>
          <w:szCs w:val="28"/>
          <w:highlight w:val="yellow"/>
        </w:rPr>
        <w:t>. слайда </w:t>
      </w:r>
      <w:r w:rsidR="00200022">
        <w:rPr>
          <w:sz w:val="28"/>
          <w:szCs w:val="28"/>
          <w:highlight w:val="yellow"/>
          <w:lang w:val="uk-UA"/>
        </w:rPr>
        <w:t>2</w:t>
      </w:r>
      <w:r w:rsidR="00200022">
        <w:rPr>
          <w:sz w:val="28"/>
          <w:szCs w:val="28"/>
          <w:lang w:val="uk-UA"/>
        </w:rPr>
        <w:t>0</w:t>
      </w:r>
      <w:r w:rsidRPr="001126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C3608" w:rsidRPr="0011269A" w:rsidRDefault="003C3608" w:rsidP="003C3608">
      <w:pPr>
        <w:ind w:firstLine="709"/>
        <w:jc w:val="both"/>
        <w:rPr>
          <w:sz w:val="28"/>
          <w:szCs w:val="28"/>
        </w:rPr>
      </w:pPr>
      <w:r w:rsidRPr="0011269A">
        <w:rPr>
          <w:sz w:val="28"/>
          <w:szCs w:val="28"/>
        </w:rPr>
        <w:lastRenderedPageBreak/>
        <w:t xml:space="preserve">Исследование результатов на </w:t>
      </w:r>
      <w:r w:rsidRPr="007A0DCA">
        <w:rPr>
          <w:sz w:val="28"/>
          <w:szCs w:val="28"/>
          <w:highlight w:val="yellow"/>
        </w:rPr>
        <w:t>рис.</w:t>
      </w:r>
      <w:r w:rsidRPr="00AD5DB2">
        <w:rPr>
          <w:sz w:val="28"/>
          <w:szCs w:val="28"/>
          <w:highlight w:val="yellow"/>
          <w:lang w:val="uk-UA"/>
        </w:rPr>
        <w:t> </w:t>
      </w:r>
      <w:r w:rsidR="00200022">
        <w:rPr>
          <w:sz w:val="28"/>
          <w:szCs w:val="28"/>
        </w:rPr>
        <w:t>20</w:t>
      </w:r>
      <w:r w:rsidRPr="0011269A">
        <w:rPr>
          <w:sz w:val="28"/>
          <w:szCs w:val="28"/>
        </w:rPr>
        <w:t xml:space="preserve"> позволяет заключить, что: 1) выигрыш для разработанного метода относительно методов НЗБ и РС по значению вероятности безошибочного изъятия в условиях применения противником атак на встроенное сообщение составляет в среднем 40 %.</w:t>
      </w:r>
    </w:p>
    <w:p w:rsidR="003C3608" w:rsidRPr="0011269A" w:rsidRDefault="003C3608" w:rsidP="003C3608">
      <w:pPr>
        <w:ind w:firstLine="709"/>
        <w:jc w:val="both"/>
        <w:rPr>
          <w:sz w:val="28"/>
          <w:szCs w:val="28"/>
        </w:rPr>
      </w:pPr>
      <w:r w:rsidRPr="0011269A">
        <w:rPr>
          <w:sz w:val="28"/>
          <w:szCs w:val="28"/>
        </w:rPr>
        <w:t>Научная новизна результатов исследований предста</w:t>
      </w:r>
      <w:r w:rsidRPr="0011269A">
        <w:rPr>
          <w:sz w:val="28"/>
          <w:szCs w:val="28"/>
        </w:rPr>
        <w:t>в</w:t>
      </w:r>
      <w:r w:rsidR="007A0DCA">
        <w:rPr>
          <w:sz w:val="28"/>
          <w:szCs w:val="28"/>
        </w:rPr>
        <w:t xml:space="preserve">лена на </w:t>
      </w:r>
      <w:r w:rsidR="00200022">
        <w:rPr>
          <w:sz w:val="28"/>
          <w:szCs w:val="28"/>
          <w:highlight w:val="yellow"/>
        </w:rPr>
        <w:t>слайде 2</w:t>
      </w:r>
      <w:r w:rsidR="0039073B">
        <w:rPr>
          <w:sz w:val="28"/>
          <w:szCs w:val="28"/>
          <w:highlight w:val="yellow"/>
        </w:rPr>
        <w:t>1</w:t>
      </w:r>
      <w:r w:rsidRPr="007A0DCA">
        <w:rPr>
          <w:sz w:val="28"/>
          <w:szCs w:val="28"/>
          <w:highlight w:val="yellow"/>
        </w:rPr>
        <w:t>.</w:t>
      </w:r>
      <w:r w:rsidRPr="0011269A">
        <w:rPr>
          <w:sz w:val="28"/>
          <w:szCs w:val="28"/>
        </w:rPr>
        <w:t xml:space="preserve"> </w:t>
      </w:r>
    </w:p>
    <w:p w:rsidR="00F135FC" w:rsidRDefault="003C3608" w:rsidP="0039073B">
      <w:pPr>
        <w:ind w:firstLine="709"/>
        <w:jc w:val="both"/>
        <w:rPr>
          <w:spacing w:val="-4"/>
          <w:sz w:val="28"/>
          <w:szCs w:val="28"/>
        </w:rPr>
      </w:pPr>
      <w:r w:rsidRPr="0011269A">
        <w:rPr>
          <w:spacing w:val="-4"/>
          <w:sz w:val="28"/>
          <w:szCs w:val="28"/>
        </w:rPr>
        <w:t>Практическая значимость исследов</w:t>
      </w:r>
      <w:r w:rsidRPr="0011269A">
        <w:rPr>
          <w:spacing w:val="-4"/>
          <w:sz w:val="28"/>
          <w:szCs w:val="28"/>
        </w:rPr>
        <w:t>а</w:t>
      </w:r>
      <w:r w:rsidRPr="0011269A">
        <w:rPr>
          <w:spacing w:val="-4"/>
          <w:sz w:val="28"/>
          <w:szCs w:val="28"/>
        </w:rPr>
        <w:t xml:space="preserve">ний </w:t>
      </w:r>
      <w:r w:rsidRPr="0011269A">
        <w:rPr>
          <w:sz w:val="28"/>
          <w:szCs w:val="28"/>
        </w:rPr>
        <w:t xml:space="preserve">представлена на </w:t>
      </w:r>
      <w:r w:rsidRPr="007A0DCA">
        <w:rPr>
          <w:sz w:val="28"/>
          <w:szCs w:val="28"/>
          <w:highlight w:val="yellow"/>
        </w:rPr>
        <w:t>сла</w:t>
      </w:r>
      <w:r w:rsidRPr="007A0DCA">
        <w:rPr>
          <w:sz w:val="28"/>
          <w:szCs w:val="28"/>
          <w:highlight w:val="yellow"/>
        </w:rPr>
        <w:t>й</w:t>
      </w:r>
      <w:r w:rsidR="00200022">
        <w:rPr>
          <w:sz w:val="28"/>
          <w:szCs w:val="28"/>
          <w:highlight w:val="yellow"/>
        </w:rPr>
        <w:t>де 2</w:t>
      </w:r>
      <w:r w:rsidR="0039073B">
        <w:rPr>
          <w:sz w:val="28"/>
          <w:szCs w:val="28"/>
          <w:highlight w:val="yellow"/>
        </w:rPr>
        <w:t>2</w:t>
      </w:r>
      <w:r w:rsidRPr="007A0DCA">
        <w:rPr>
          <w:sz w:val="28"/>
          <w:szCs w:val="28"/>
          <w:highlight w:val="yellow"/>
        </w:rPr>
        <w:t>.</w:t>
      </w:r>
      <w:r w:rsidRPr="00B21C18">
        <w:rPr>
          <w:spacing w:val="-4"/>
          <w:sz w:val="28"/>
          <w:szCs w:val="28"/>
        </w:rPr>
        <w:t xml:space="preserve"> </w:t>
      </w:r>
    </w:p>
    <w:p w:rsidR="008373CB" w:rsidRDefault="008373CB" w:rsidP="0039073B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На 23 перечислены публикации по теме работы</w:t>
      </w:r>
    </w:p>
    <w:p w:rsidR="008373CB" w:rsidRDefault="008373CB" w:rsidP="0039073B">
      <w:pPr>
        <w:ind w:firstLine="709"/>
        <w:jc w:val="both"/>
        <w:rPr>
          <w:spacing w:val="-4"/>
          <w:sz w:val="28"/>
          <w:szCs w:val="28"/>
        </w:rPr>
      </w:pPr>
    </w:p>
    <w:p w:rsidR="008373CB" w:rsidRPr="0039073B" w:rsidRDefault="008373CB" w:rsidP="008373CB">
      <w:pPr>
        <w:ind w:firstLine="709"/>
        <w:jc w:val="center"/>
        <w:rPr>
          <w:spacing w:val="-4"/>
          <w:sz w:val="28"/>
          <w:szCs w:val="28"/>
        </w:rPr>
      </w:pPr>
      <w:bookmarkStart w:id="0" w:name="_GoBack"/>
      <w:bookmarkEnd w:id="0"/>
      <w:r>
        <w:rPr>
          <w:spacing w:val="-4"/>
          <w:sz w:val="28"/>
          <w:szCs w:val="28"/>
        </w:rPr>
        <w:t>Благодарю за внимание</w:t>
      </w:r>
    </w:p>
    <w:sectPr w:rsidR="008373CB" w:rsidRPr="0039073B" w:rsidSect="00BC6625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clip_image001"/>
      </v:shape>
    </w:pict>
  </w:numPicBullet>
  <w:abstractNum w:abstractNumId="0" w15:restartNumberingAfterBreak="0">
    <w:nsid w:val="11BF78F8"/>
    <w:multiLevelType w:val="hybridMultilevel"/>
    <w:tmpl w:val="2F0076C6"/>
    <w:lvl w:ilvl="0" w:tplc="0846B4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8680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80CB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B050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2627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6EB4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0C62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040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CBD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736FA9"/>
    <w:multiLevelType w:val="hybridMultilevel"/>
    <w:tmpl w:val="D4A0BFDA"/>
    <w:lvl w:ilvl="0" w:tplc="9962D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6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46B3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22D9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452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424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D07F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AC9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5C1C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5B"/>
    <w:rsid w:val="000017ED"/>
    <w:rsid w:val="00005424"/>
    <w:rsid w:val="000209AD"/>
    <w:rsid w:val="000311B8"/>
    <w:rsid w:val="000317BA"/>
    <w:rsid w:val="00037D33"/>
    <w:rsid w:val="00042965"/>
    <w:rsid w:val="000522BF"/>
    <w:rsid w:val="00054E69"/>
    <w:rsid w:val="000566F8"/>
    <w:rsid w:val="000631B9"/>
    <w:rsid w:val="00075E50"/>
    <w:rsid w:val="000778C1"/>
    <w:rsid w:val="00083B3A"/>
    <w:rsid w:val="000C28AE"/>
    <w:rsid w:val="000E1BBC"/>
    <w:rsid w:val="000F1C62"/>
    <w:rsid w:val="00110209"/>
    <w:rsid w:val="00113D61"/>
    <w:rsid w:val="001165D5"/>
    <w:rsid w:val="0013109C"/>
    <w:rsid w:val="00141E54"/>
    <w:rsid w:val="00153EFC"/>
    <w:rsid w:val="00181283"/>
    <w:rsid w:val="001B30F9"/>
    <w:rsid w:val="001D7D7E"/>
    <w:rsid w:val="001F56C4"/>
    <w:rsid w:val="00200022"/>
    <w:rsid w:val="002559FD"/>
    <w:rsid w:val="00273143"/>
    <w:rsid w:val="0028039E"/>
    <w:rsid w:val="0028568B"/>
    <w:rsid w:val="002A0FDE"/>
    <w:rsid w:val="002C2DF0"/>
    <w:rsid w:val="002C3620"/>
    <w:rsid w:val="002F1755"/>
    <w:rsid w:val="003020CC"/>
    <w:rsid w:val="00312179"/>
    <w:rsid w:val="00346B28"/>
    <w:rsid w:val="0035413B"/>
    <w:rsid w:val="00381DE5"/>
    <w:rsid w:val="0039073B"/>
    <w:rsid w:val="003A42C9"/>
    <w:rsid w:val="003C3608"/>
    <w:rsid w:val="003D7B5C"/>
    <w:rsid w:val="00403B00"/>
    <w:rsid w:val="00406D44"/>
    <w:rsid w:val="0041217B"/>
    <w:rsid w:val="00423A0F"/>
    <w:rsid w:val="00427B3B"/>
    <w:rsid w:val="004313D6"/>
    <w:rsid w:val="00437F5A"/>
    <w:rsid w:val="0046287D"/>
    <w:rsid w:val="00490BB7"/>
    <w:rsid w:val="0049115F"/>
    <w:rsid w:val="004A4FE7"/>
    <w:rsid w:val="004C2F48"/>
    <w:rsid w:val="00501E94"/>
    <w:rsid w:val="00523E5C"/>
    <w:rsid w:val="0054755D"/>
    <w:rsid w:val="00550B6A"/>
    <w:rsid w:val="005558FC"/>
    <w:rsid w:val="00556E1D"/>
    <w:rsid w:val="00581D45"/>
    <w:rsid w:val="005873E8"/>
    <w:rsid w:val="00606FBA"/>
    <w:rsid w:val="0062218D"/>
    <w:rsid w:val="00623511"/>
    <w:rsid w:val="0065138D"/>
    <w:rsid w:val="00663518"/>
    <w:rsid w:val="006B1CE0"/>
    <w:rsid w:val="006B518B"/>
    <w:rsid w:val="006B60BA"/>
    <w:rsid w:val="006F06F2"/>
    <w:rsid w:val="006F2ED2"/>
    <w:rsid w:val="00706F22"/>
    <w:rsid w:val="00755C1B"/>
    <w:rsid w:val="0076032F"/>
    <w:rsid w:val="00775094"/>
    <w:rsid w:val="00794979"/>
    <w:rsid w:val="00796BBF"/>
    <w:rsid w:val="007A0DCA"/>
    <w:rsid w:val="007A14BB"/>
    <w:rsid w:val="007A5381"/>
    <w:rsid w:val="007A7B1B"/>
    <w:rsid w:val="007B31E3"/>
    <w:rsid w:val="007C3E22"/>
    <w:rsid w:val="00814820"/>
    <w:rsid w:val="00831040"/>
    <w:rsid w:val="00832FCB"/>
    <w:rsid w:val="008373CB"/>
    <w:rsid w:val="00850BA4"/>
    <w:rsid w:val="00870ACB"/>
    <w:rsid w:val="008A29E6"/>
    <w:rsid w:val="008A54E1"/>
    <w:rsid w:val="008D70F2"/>
    <w:rsid w:val="008E13E9"/>
    <w:rsid w:val="008F46F0"/>
    <w:rsid w:val="008F5189"/>
    <w:rsid w:val="0091186E"/>
    <w:rsid w:val="00934C8E"/>
    <w:rsid w:val="00973ED3"/>
    <w:rsid w:val="00973F9C"/>
    <w:rsid w:val="00987F6C"/>
    <w:rsid w:val="009900C2"/>
    <w:rsid w:val="0099471D"/>
    <w:rsid w:val="009C10EF"/>
    <w:rsid w:val="009F325F"/>
    <w:rsid w:val="00A118BC"/>
    <w:rsid w:val="00A368CA"/>
    <w:rsid w:val="00A44889"/>
    <w:rsid w:val="00A503AB"/>
    <w:rsid w:val="00A62B86"/>
    <w:rsid w:val="00A722D5"/>
    <w:rsid w:val="00A87142"/>
    <w:rsid w:val="00A977AF"/>
    <w:rsid w:val="00AB1995"/>
    <w:rsid w:val="00AD5CFC"/>
    <w:rsid w:val="00AD5DB2"/>
    <w:rsid w:val="00B0089F"/>
    <w:rsid w:val="00B129F3"/>
    <w:rsid w:val="00B277CC"/>
    <w:rsid w:val="00B32764"/>
    <w:rsid w:val="00B35AA6"/>
    <w:rsid w:val="00B64F80"/>
    <w:rsid w:val="00B64FA8"/>
    <w:rsid w:val="00B66A9F"/>
    <w:rsid w:val="00B672B2"/>
    <w:rsid w:val="00B90809"/>
    <w:rsid w:val="00B91694"/>
    <w:rsid w:val="00BA2B99"/>
    <w:rsid w:val="00BA6CC3"/>
    <w:rsid w:val="00BC6625"/>
    <w:rsid w:val="00BD70AF"/>
    <w:rsid w:val="00BE6171"/>
    <w:rsid w:val="00C07837"/>
    <w:rsid w:val="00C40A1A"/>
    <w:rsid w:val="00C464BB"/>
    <w:rsid w:val="00C644AF"/>
    <w:rsid w:val="00C677D6"/>
    <w:rsid w:val="00C77A0F"/>
    <w:rsid w:val="00C93C76"/>
    <w:rsid w:val="00C95061"/>
    <w:rsid w:val="00CA605B"/>
    <w:rsid w:val="00CC5314"/>
    <w:rsid w:val="00CD5F2B"/>
    <w:rsid w:val="00CE5E29"/>
    <w:rsid w:val="00CF0302"/>
    <w:rsid w:val="00D25B21"/>
    <w:rsid w:val="00D31863"/>
    <w:rsid w:val="00D47065"/>
    <w:rsid w:val="00D65B2E"/>
    <w:rsid w:val="00D65D8C"/>
    <w:rsid w:val="00D9429A"/>
    <w:rsid w:val="00DA1338"/>
    <w:rsid w:val="00DB6936"/>
    <w:rsid w:val="00DC2D6A"/>
    <w:rsid w:val="00DC501F"/>
    <w:rsid w:val="00DD3631"/>
    <w:rsid w:val="00DE11CF"/>
    <w:rsid w:val="00DE194D"/>
    <w:rsid w:val="00DF4B46"/>
    <w:rsid w:val="00E15EE6"/>
    <w:rsid w:val="00EC29C5"/>
    <w:rsid w:val="00F117BD"/>
    <w:rsid w:val="00F135FC"/>
    <w:rsid w:val="00F44497"/>
    <w:rsid w:val="00F5068B"/>
    <w:rsid w:val="00F5312B"/>
    <w:rsid w:val="00F87137"/>
    <w:rsid w:val="00F95552"/>
    <w:rsid w:val="00FD3699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BA0D47"/>
  <w15:chartTrackingRefBased/>
  <w15:docId w15:val="{A498CE1F-9D99-4931-A655-CDBB2F5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25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973ED3"/>
    <w:pPr>
      <w:spacing w:after="120"/>
    </w:pPr>
    <w:rPr>
      <w:sz w:val="20"/>
      <w:szCs w:val="20"/>
    </w:rPr>
  </w:style>
  <w:style w:type="paragraph" w:styleId="a4">
    <w:name w:val="Normal (Web)"/>
    <w:basedOn w:val="a"/>
    <w:uiPriority w:val="99"/>
    <w:unhideWhenUsed/>
    <w:rsid w:val="004313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2009</dc:creator>
  <cp:keywords/>
  <cp:lastModifiedBy>Dmitry Barannik</cp:lastModifiedBy>
  <cp:revision>14</cp:revision>
  <dcterms:created xsi:type="dcterms:W3CDTF">2018-06-19T09:36:00Z</dcterms:created>
  <dcterms:modified xsi:type="dcterms:W3CDTF">2018-06-19T09:57:00Z</dcterms:modified>
</cp:coreProperties>
</file>