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proofErr w:type="spellStart"/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HelpDeskFlow</w:t>
      </w:r>
      <w:proofErr w:type="spellEnd"/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 xml:space="preserve"> – Refund,</w:t>
      </w:r>
      <w:r>
        <w:rPr>
          <w:rFonts w:ascii="Arial" w:eastAsia="Times New Roman" w:hAnsi="Arial" w:cs="Arial"/>
          <w:b/>
          <w:bCs/>
          <w:kern w:val="36"/>
          <w:lang w:eastAsia="en-GB"/>
        </w:rPr>
        <w:t xml:space="preserve"> Returns &amp; Cancellation Policy</w:t>
      </w:r>
      <w:bookmarkStart w:id="0" w:name="_GoBack"/>
      <w:bookmarkEnd w:id="0"/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Document Type:</w:t>
      </w:r>
      <w:r w:rsidRPr="001673DE">
        <w:rPr>
          <w:rFonts w:ascii="Arial" w:eastAsia="Times New Roman" w:hAnsi="Arial" w:cs="Arial"/>
          <w:lang w:eastAsia="en-GB"/>
        </w:rPr>
        <w:t xml:space="preserve"> Public</w:t>
      </w:r>
      <w:r w:rsidRPr="001673DE">
        <w:rPr>
          <w:rFonts w:ascii="Arial" w:eastAsia="Times New Roman" w:hAnsi="Arial" w:cs="Arial"/>
          <w:lang w:eastAsia="en-GB"/>
        </w:rPr>
        <w:br/>
      </w:r>
      <w:r w:rsidRPr="001673DE">
        <w:rPr>
          <w:rFonts w:ascii="Arial" w:eastAsia="Times New Roman" w:hAnsi="Arial" w:cs="Arial"/>
          <w:b/>
          <w:bCs/>
          <w:lang w:eastAsia="en-GB"/>
        </w:rPr>
        <w:t>Version:</w:t>
      </w:r>
      <w:r w:rsidRPr="001673DE">
        <w:rPr>
          <w:rFonts w:ascii="Arial" w:eastAsia="Times New Roman" w:hAnsi="Arial" w:cs="Arial"/>
          <w:lang w:eastAsia="en-GB"/>
        </w:rPr>
        <w:t xml:space="preserve"> v1.8</w:t>
      </w:r>
      <w:r w:rsidRPr="001673DE">
        <w:rPr>
          <w:rFonts w:ascii="Arial" w:eastAsia="Times New Roman" w:hAnsi="Arial" w:cs="Arial"/>
          <w:lang w:eastAsia="en-GB"/>
        </w:rPr>
        <w:br/>
      </w:r>
      <w:r w:rsidRPr="001673DE">
        <w:rPr>
          <w:rFonts w:ascii="Arial" w:eastAsia="Times New Roman" w:hAnsi="Arial" w:cs="Arial"/>
          <w:b/>
          <w:bCs/>
          <w:lang w:eastAsia="en-GB"/>
        </w:rPr>
        <w:t>Last Updated:</w:t>
      </w:r>
      <w:r w:rsidRPr="001673DE">
        <w:rPr>
          <w:rFonts w:ascii="Arial" w:eastAsia="Times New Roman" w:hAnsi="Arial" w:cs="Arial"/>
          <w:lang w:eastAsia="en-GB"/>
        </w:rPr>
        <w:t xml:space="preserve"> 12 Jan 2025</w:t>
      </w:r>
      <w:r w:rsidRPr="001673DE">
        <w:rPr>
          <w:rFonts w:ascii="Arial" w:eastAsia="Times New Roman" w:hAnsi="Arial" w:cs="Arial"/>
          <w:lang w:eastAsia="en-GB"/>
        </w:rPr>
        <w:br/>
      </w:r>
      <w:r w:rsidRPr="001673DE">
        <w:rPr>
          <w:rFonts w:ascii="Arial" w:eastAsia="Times New Roman" w:hAnsi="Arial" w:cs="Arial"/>
          <w:b/>
          <w:bCs/>
          <w:lang w:eastAsia="en-GB"/>
        </w:rPr>
        <w:t>Owner:</w:t>
      </w:r>
      <w:r w:rsidRPr="001673DE">
        <w:rPr>
          <w:rFonts w:ascii="Arial" w:eastAsia="Times New Roman" w:hAnsi="Arial" w:cs="Arial"/>
          <w:lang w:eastAsia="en-GB"/>
        </w:rPr>
        <w:t xml:space="preserve"> Billing &amp; Finance Team</w:t>
      </w:r>
      <w:r w:rsidRPr="001673DE">
        <w:rPr>
          <w:rFonts w:ascii="Arial" w:eastAsia="Times New Roman" w:hAnsi="Arial" w:cs="Arial"/>
          <w:lang w:eastAsia="en-GB"/>
        </w:rPr>
        <w:br/>
      </w:r>
      <w:r w:rsidRPr="001673DE">
        <w:rPr>
          <w:rFonts w:ascii="Arial" w:eastAsia="Times New Roman" w:hAnsi="Arial" w:cs="Arial"/>
          <w:b/>
          <w:bCs/>
          <w:lang w:eastAsia="en-GB"/>
        </w:rPr>
        <w:t>Status:</w:t>
      </w:r>
      <w:r w:rsidRPr="001673DE">
        <w:rPr>
          <w:rFonts w:ascii="Arial" w:eastAsia="Times New Roman" w:hAnsi="Arial" w:cs="Arial"/>
          <w:lang w:eastAsia="en-GB"/>
        </w:rPr>
        <w:t xml:space="preserve"> Published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1. Overview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This policy outlines the conditions, procedures, and limitations related to:</w:t>
      </w:r>
    </w:p>
    <w:p w:rsidR="001673DE" w:rsidRPr="001673DE" w:rsidRDefault="001673DE" w:rsidP="001673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refunds</w:t>
      </w:r>
    </w:p>
    <w:p w:rsidR="001673DE" w:rsidRPr="001673DE" w:rsidRDefault="001673DE" w:rsidP="001673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cancellations</w:t>
      </w:r>
    </w:p>
    <w:p w:rsidR="001673DE" w:rsidRPr="001673DE" w:rsidRDefault="001673DE" w:rsidP="001673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plan downgrades</w:t>
      </w:r>
    </w:p>
    <w:p w:rsidR="001673DE" w:rsidRPr="001673DE" w:rsidRDefault="001673DE" w:rsidP="001673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billing errors</w:t>
      </w:r>
    </w:p>
    <w:p w:rsidR="001673DE" w:rsidRPr="001673DE" w:rsidRDefault="001673DE" w:rsidP="001673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credits</w:t>
      </w:r>
    </w:p>
    <w:p w:rsidR="001673DE" w:rsidRPr="001673DE" w:rsidRDefault="001673DE" w:rsidP="001673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proration</w:t>
      </w:r>
    </w:p>
    <w:p w:rsidR="001673DE" w:rsidRPr="001673DE" w:rsidRDefault="001673DE" w:rsidP="001673D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exceptions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It is applicable to all </w:t>
      </w:r>
      <w:proofErr w:type="spellStart"/>
      <w:r w:rsidRPr="001673DE">
        <w:rPr>
          <w:rFonts w:ascii="Arial" w:eastAsia="Times New Roman" w:hAnsi="Arial" w:cs="Arial"/>
          <w:lang w:eastAsia="en-GB"/>
        </w:rPr>
        <w:t>HelpDeskFlow</w:t>
      </w:r>
      <w:proofErr w:type="spellEnd"/>
      <w:r w:rsidRPr="001673DE">
        <w:rPr>
          <w:rFonts w:ascii="Arial" w:eastAsia="Times New Roman" w:hAnsi="Arial" w:cs="Arial"/>
          <w:lang w:eastAsia="en-GB"/>
        </w:rPr>
        <w:t xml:space="preserve"> subscription plans, including Basic, Pro, and Enterprise.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This document is intended for both customers and internal support agents who must follow official billing rules when responding to refund-related queries.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2. Refund Eligibility Criteria</w:t>
      </w: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2.1 Full Refund Eligibility</w:t>
      </w: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Customers are eligible for a </w:t>
      </w:r>
      <w:r w:rsidRPr="001673DE">
        <w:rPr>
          <w:rFonts w:ascii="Arial" w:eastAsia="Times New Roman" w:hAnsi="Arial" w:cs="Arial"/>
          <w:b/>
          <w:bCs/>
          <w:lang w:eastAsia="en-GB"/>
        </w:rPr>
        <w:t>full refund</w:t>
      </w:r>
      <w:r w:rsidRPr="001673DE">
        <w:rPr>
          <w:rFonts w:ascii="Arial" w:eastAsia="Times New Roman" w:hAnsi="Arial" w:cs="Arial"/>
          <w:lang w:eastAsia="en-GB"/>
        </w:rPr>
        <w:t xml:space="preserve"> if all of the following conditions are met:</w:t>
      </w:r>
    </w:p>
    <w:p w:rsidR="001673DE" w:rsidRPr="001673DE" w:rsidRDefault="001673DE" w:rsidP="001673D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The request is made within:</w:t>
      </w:r>
    </w:p>
    <w:p w:rsidR="001673DE" w:rsidRPr="001673DE" w:rsidRDefault="001673DE" w:rsidP="001673D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14 days</w:t>
      </w:r>
      <w:r w:rsidRPr="001673DE">
        <w:rPr>
          <w:rFonts w:ascii="Arial" w:eastAsia="Times New Roman" w:hAnsi="Arial" w:cs="Arial"/>
          <w:lang w:eastAsia="en-GB"/>
        </w:rPr>
        <w:t xml:space="preserve"> of purchase for Annual plans</w:t>
      </w:r>
    </w:p>
    <w:p w:rsidR="001673DE" w:rsidRPr="001673DE" w:rsidRDefault="001673DE" w:rsidP="001673D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30 days</w:t>
      </w:r>
      <w:r w:rsidRPr="001673DE">
        <w:rPr>
          <w:rFonts w:ascii="Arial" w:eastAsia="Times New Roman" w:hAnsi="Arial" w:cs="Arial"/>
          <w:lang w:eastAsia="en-GB"/>
        </w:rPr>
        <w:t xml:space="preserve"> of purchase for Monthly plans</w:t>
      </w:r>
    </w:p>
    <w:p w:rsidR="001673DE" w:rsidRPr="001673DE" w:rsidRDefault="001673DE" w:rsidP="001673D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No more than </w:t>
      </w:r>
      <w:r w:rsidRPr="001673DE">
        <w:rPr>
          <w:rFonts w:ascii="Arial" w:eastAsia="Times New Roman" w:hAnsi="Arial" w:cs="Arial"/>
          <w:b/>
          <w:bCs/>
          <w:lang w:eastAsia="en-GB"/>
        </w:rPr>
        <w:t>20%</w:t>
      </w:r>
      <w:r w:rsidRPr="001673DE">
        <w:rPr>
          <w:rFonts w:ascii="Arial" w:eastAsia="Times New Roman" w:hAnsi="Arial" w:cs="Arial"/>
          <w:lang w:eastAsia="en-GB"/>
        </w:rPr>
        <w:t xml:space="preserve"> of the allotted monthly ticket limit has been used</w:t>
      </w:r>
    </w:p>
    <w:p w:rsidR="001673DE" w:rsidRPr="001673DE" w:rsidRDefault="001673DE" w:rsidP="001673D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No custom </w:t>
      </w:r>
      <w:proofErr w:type="spellStart"/>
      <w:r w:rsidRPr="001673DE">
        <w:rPr>
          <w:rFonts w:ascii="Arial" w:eastAsia="Times New Roman" w:hAnsi="Arial" w:cs="Arial"/>
          <w:lang w:eastAsia="en-GB"/>
        </w:rPr>
        <w:t>onboarding</w:t>
      </w:r>
      <w:proofErr w:type="spellEnd"/>
      <w:r w:rsidRPr="001673DE">
        <w:rPr>
          <w:rFonts w:ascii="Arial" w:eastAsia="Times New Roman" w:hAnsi="Arial" w:cs="Arial"/>
          <w:lang w:eastAsia="en-GB"/>
        </w:rPr>
        <w:t xml:space="preserve"> or implementation work has been delivered</w:t>
      </w:r>
    </w:p>
    <w:p w:rsidR="001673DE" w:rsidRDefault="001673DE" w:rsidP="001673D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The account does not have an active dispute or chargeback</w:t>
      </w:r>
    </w:p>
    <w:p w:rsidR="001673DE" w:rsidRPr="001673DE" w:rsidRDefault="001673DE" w:rsidP="001673D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Internal Note:</w:t>
      </w: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Agents must verify usage: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br/>
      </w:r>
      <w:r w:rsidRPr="001673DE">
        <w:rPr>
          <w:rFonts w:ascii="Arial" w:eastAsia="Times New Roman" w:hAnsi="Arial" w:cs="Arial"/>
          <w:b/>
          <w:bCs/>
          <w:lang w:eastAsia="en-GB"/>
        </w:rPr>
        <w:t>Dashboard → Billing → Usage → Ticket Volume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br/>
        <w:t>If usage exceeds 20%, escalate to Billing Review.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2.2 Partial Refund Eligibility</w:t>
      </w: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Partial refunds may be issued in the following scenarios: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A. Prorated refunds for annual plans</w:t>
      </w:r>
    </w:p>
    <w:p w:rsidR="001673DE" w:rsidRPr="001673DE" w:rsidRDefault="001673DE" w:rsidP="001673D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If cancellation occurs after 14 days</w:t>
      </w:r>
    </w:p>
    <w:p w:rsidR="001673DE" w:rsidRPr="001673DE" w:rsidRDefault="001673DE" w:rsidP="001673D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Remaining months are prorated at </w:t>
      </w:r>
      <w:r w:rsidRPr="001673DE">
        <w:rPr>
          <w:rFonts w:ascii="Arial" w:eastAsia="Times New Roman" w:hAnsi="Arial" w:cs="Arial"/>
          <w:b/>
          <w:bCs/>
          <w:lang w:eastAsia="en-GB"/>
        </w:rPr>
        <w:t>80% value</w:t>
      </w:r>
    </w:p>
    <w:p w:rsidR="001673DE" w:rsidRPr="001673DE" w:rsidRDefault="001673DE" w:rsidP="001673D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A processing fee of </w:t>
      </w:r>
      <w:r w:rsidRPr="001673DE">
        <w:rPr>
          <w:rFonts w:ascii="Arial" w:eastAsia="Times New Roman" w:hAnsi="Arial" w:cs="Arial"/>
          <w:b/>
          <w:bCs/>
          <w:lang w:eastAsia="en-GB"/>
        </w:rPr>
        <w:t>£20</w:t>
      </w:r>
      <w:r w:rsidRPr="001673DE">
        <w:rPr>
          <w:rFonts w:ascii="Arial" w:eastAsia="Times New Roman" w:hAnsi="Arial" w:cs="Arial"/>
          <w:lang w:eastAsia="en-GB"/>
        </w:rPr>
        <w:t xml:space="preserve"> applies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B. Overcharges due to billing errors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Refund amount = </w:t>
      </w:r>
      <w:r w:rsidRPr="001673DE">
        <w:rPr>
          <w:rFonts w:ascii="Arial" w:eastAsia="Times New Roman" w:hAnsi="Arial" w:cs="Arial"/>
          <w:b/>
          <w:bCs/>
          <w:lang w:eastAsia="en-GB"/>
        </w:rPr>
        <w:t>Overcharged amount + 10% goodwill credit</w:t>
      </w:r>
      <w:r w:rsidRPr="001673DE">
        <w:rPr>
          <w:rFonts w:ascii="Arial" w:eastAsia="Times New Roman" w:hAnsi="Arial" w:cs="Arial"/>
          <w:lang w:eastAsia="en-GB"/>
        </w:rPr>
        <w:br/>
        <w:t>(Internal agents must attach billing logs.)</w:t>
      </w: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lastRenderedPageBreak/>
        <w:t>C. Downgrade mid-cycle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If moving from Pro → Basic:</w:t>
      </w:r>
    </w:p>
    <w:p w:rsidR="001673DE" w:rsidRPr="001673DE" w:rsidRDefault="001673DE" w:rsidP="001673D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Difference is credited as </w:t>
      </w:r>
      <w:r w:rsidRPr="001673DE">
        <w:rPr>
          <w:rFonts w:ascii="Arial" w:eastAsia="Times New Roman" w:hAnsi="Arial" w:cs="Arial"/>
          <w:b/>
          <w:bCs/>
          <w:lang w:eastAsia="en-GB"/>
        </w:rPr>
        <w:t>account balance</w:t>
      </w:r>
    </w:p>
    <w:p w:rsidR="001673DE" w:rsidRPr="001673DE" w:rsidRDefault="001673DE" w:rsidP="001673D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Credits apply automatically in the next billing cycle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2.3 Non-Refundable Items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Refunds </w:t>
      </w:r>
      <w:r w:rsidRPr="001673DE">
        <w:rPr>
          <w:rFonts w:ascii="Arial" w:eastAsia="Times New Roman" w:hAnsi="Arial" w:cs="Arial"/>
          <w:b/>
          <w:bCs/>
          <w:lang w:eastAsia="en-GB"/>
        </w:rPr>
        <w:t>cannot</w:t>
      </w:r>
      <w:r w:rsidRPr="001673DE">
        <w:rPr>
          <w:rFonts w:ascii="Arial" w:eastAsia="Times New Roman" w:hAnsi="Arial" w:cs="Arial"/>
          <w:lang w:eastAsia="en-GB"/>
        </w:rPr>
        <w:t xml:space="preserve"> be issued for:</w:t>
      </w:r>
    </w:p>
    <w:p w:rsidR="001673DE" w:rsidRPr="001673DE" w:rsidRDefault="001673DE" w:rsidP="001673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proofErr w:type="spellStart"/>
      <w:r w:rsidRPr="001673DE">
        <w:rPr>
          <w:rFonts w:ascii="Arial" w:eastAsia="Times New Roman" w:hAnsi="Arial" w:cs="Arial"/>
          <w:lang w:eastAsia="en-GB"/>
        </w:rPr>
        <w:t>Onboarding</w:t>
      </w:r>
      <w:proofErr w:type="spellEnd"/>
      <w:r w:rsidRPr="001673DE">
        <w:rPr>
          <w:rFonts w:ascii="Arial" w:eastAsia="Times New Roman" w:hAnsi="Arial" w:cs="Arial"/>
          <w:lang w:eastAsia="en-GB"/>
        </w:rPr>
        <w:t xml:space="preserve"> sessions</w:t>
      </w:r>
    </w:p>
    <w:p w:rsidR="001673DE" w:rsidRPr="001673DE" w:rsidRDefault="001673DE" w:rsidP="001673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Custom integrations</w:t>
      </w:r>
    </w:p>
    <w:p w:rsidR="001673DE" w:rsidRPr="001673DE" w:rsidRDefault="001673DE" w:rsidP="001673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Add-ons purchased outside subscription</w:t>
      </w:r>
    </w:p>
    <w:p w:rsidR="001673DE" w:rsidRPr="001673DE" w:rsidRDefault="001673DE" w:rsidP="001673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SMS or Email credits used</w:t>
      </w:r>
    </w:p>
    <w:p w:rsidR="001673DE" w:rsidRPr="001673DE" w:rsidRDefault="001673DE" w:rsidP="001673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Charges older than 90 days</w:t>
      </w:r>
    </w:p>
    <w:p w:rsidR="001673DE" w:rsidRPr="001673DE" w:rsidRDefault="001673DE" w:rsidP="001673D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Accounts terminated for TOS violations</w:t>
      </w: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Internal rule: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If customer disputes non-refundable items, agents may offer:</w:t>
      </w:r>
    </w:p>
    <w:p w:rsidR="001673DE" w:rsidRPr="001673DE" w:rsidRDefault="001673DE" w:rsidP="001673D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10% credit</w:t>
      </w:r>
    </w:p>
    <w:p w:rsidR="001673DE" w:rsidRPr="001673DE" w:rsidRDefault="001673DE" w:rsidP="001673D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One-month Basic extension</w:t>
      </w:r>
      <w:r w:rsidRPr="001673DE">
        <w:rPr>
          <w:rFonts w:ascii="Arial" w:eastAsia="Times New Roman" w:hAnsi="Arial" w:cs="Arial"/>
          <w:lang w:eastAsia="en-GB"/>
        </w:rPr>
        <w:br/>
        <w:t>Based on manager approval.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3. Cancellation Policy</w:t>
      </w: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3.1 How Customers Can Cancel (Steps)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Customers can cancel from the dashboard:</w:t>
      </w:r>
    </w:p>
    <w:p w:rsidR="001673DE" w:rsidRPr="001673DE" w:rsidRDefault="001673DE" w:rsidP="001673D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Go to </w:t>
      </w:r>
      <w:r w:rsidRPr="001673DE">
        <w:rPr>
          <w:rFonts w:ascii="Arial" w:eastAsia="Times New Roman" w:hAnsi="Arial" w:cs="Arial"/>
          <w:b/>
          <w:bCs/>
          <w:lang w:eastAsia="en-GB"/>
        </w:rPr>
        <w:t>Settings → Billing</w:t>
      </w:r>
    </w:p>
    <w:p w:rsidR="001673DE" w:rsidRPr="001673DE" w:rsidRDefault="001673DE" w:rsidP="001673D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Select </w:t>
      </w:r>
      <w:r w:rsidRPr="001673DE">
        <w:rPr>
          <w:rFonts w:ascii="Arial" w:eastAsia="Times New Roman" w:hAnsi="Arial" w:cs="Arial"/>
          <w:b/>
          <w:bCs/>
          <w:lang w:eastAsia="en-GB"/>
        </w:rPr>
        <w:t>Manage Subscription</w:t>
      </w:r>
    </w:p>
    <w:p w:rsidR="001673DE" w:rsidRPr="001673DE" w:rsidRDefault="001673DE" w:rsidP="001673D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Click </w:t>
      </w:r>
      <w:r w:rsidRPr="001673DE">
        <w:rPr>
          <w:rFonts w:ascii="Arial" w:eastAsia="Times New Roman" w:hAnsi="Arial" w:cs="Arial"/>
          <w:b/>
          <w:bCs/>
          <w:lang w:eastAsia="en-GB"/>
        </w:rPr>
        <w:t>Cancel Plan</w:t>
      </w:r>
    </w:p>
    <w:p w:rsidR="001673DE" w:rsidRPr="001673DE" w:rsidRDefault="001673DE" w:rsidP="001673D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Choose a reason (mandatory)</w:t>
      </w:r>
    </w:p>
    <w:p w:rsidR="001673DE" w:rsidRPr="001673DE" w:rsidRDefault="001673DE" w:rsidP="001673D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Confirm cancellation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Once cancellation is done:</w:t>
      </w:r>
    </w:p>
    <w:p w:rsidR="001673DE" w:rsidRPr="001673DE" w:rsidRDefault="001673DE" w:rsidP="001673D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Subscription will remain active until the end of billing cycle</w:t>
      </w:r>
    </w:p>
    <w:p w:rsidR="001673DE" w:rsidRPr="001673DE" w:rsidRDefault="001673DE" w:rsidP="001673D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No further invoices will be generated</w:t>
      </w:r>
    </w:p>
    <w:p w:rsidR="001673DE" w:rsidRPr="001673DE" w:rsidRDefault="001673DE" w:rsidP="001673D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Users will retain access to tickets</w:t>
      </w:r>
    </w:p>
    <w:p w:rsidR="001673DE" w:rsidRPr="001673DE" w:rsidRDefault="001673DE" w:rsidP="001673D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Account enters </w:t>
      </w:r>
      <w:r w:rsidRPr="001673DE">
        <w:rPr>
          <w:rFonts w:ascii="Arial" w:eastAsia="Times New Roman" w:hAnsi="Arial" w:cs="Arial"/>
          <w:b/>
          <w:bCs/>
          <w:lang w:eastAsia="en-GB"/>
        </w:rPr>
        <w:t>read-only mode</w:t>
      </w:r>
      <w:r w:rsidRPr="001673DE">
        <w:rPr>
          <w:rFonts w:ascii="Arial" w:eastAsia="Times New Roman" w:hAnsi="Arial" w:cs="Arial"/>
          <w:lang w:eastAsia="en-GB"/>
        </w:rPr>
        <w:t xml:space="preserve"> after expiry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Internal Agent Instructions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If cancelling on behalf of customer:</w:t>
      </w:r>
    </w:p>
    <w:p w:rsidR="001673DE" w:rsidRPr="001673DE" w:rsidRDefault="001673DE" w:rsidP="001673D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Verify identity via security questions</w:t>
      </w:r>
    </w:p>
    <w:p w:rsidR="001673DE" w:rsidRPr="001673DE" w:rsidRDefault="001673DE" w:rsidP="001673D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Add cancellation reason</w:t>
      </w:r>
    </w:p>
    <w:p w:rsidR="001673DE" w:rsidRPr="001673DE" w:rsidRDefault="001673DE" w:rsidP="001673D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Add internal note:</w:t>
      </w:r>
      <w:r w:rsidRPr="001673DE">
        <w:rPr>
          <w:rFonts w:ascii="Arial" w:eastAsia="Times New Roman" w:hAnsi="Arial" w:cs="Arial"/>
          <w:lang w:eastAsia="en-GB"/>
        </w:rPr>
        <w:br/>
      </w:r>
      <w:r w:rsidRPr="001673DE">
        <w:rPr>
          <w:rFonts w:ascii="Arial" w:eastAsia="Times New Roman" w:hAnsi="Arial" w:cs="Arial"/>
          <w:b/>
          <w:bCs/>
          <w:lang w:eastAsia="en-GB"/>
        </w:rPr>
        <w:t>“Cancelled by agent per customer request via chat/phone.”</w:t>
      </w:r>
    </w:p>
    <w:p w:rsidR="001673DE" w:rsidRPr="001673DE" w:rsidRDefault="001673DE" w:rsidP="001673D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Save confirmation email copy in logs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3.2 Forced Cancellation (Internal Operations Only)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Used when:</w:t>
      </w:r>
    </w:p>
    <w:p w:rsidR="001673DE" w:rsidRPr="001673DE" w:rsidRDefault="001673DE" w:rsidP="001673D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Customer violated TOS</w:t>
      </w:r>
    </w:p>
    <w:p w:rsidR="001673DE" w:rsidRPr="001673DE" w:rsidRDefault="001673DE" w:rsidP="001673D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Customer requested data deletion</w:t>
      </w:r>
    </w:p>
    <w:p w:rsidR="001673DE" w:rsidRPr="001673DE" w:rsidRDefault="001673DE" w:rsidP="001673D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Repeated failed payments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lastRenderedPageBreak/>
        <w:t>Procedure:</w:t>
      </w:r>
    </w:p>
    <w:p w:rsidR="001673DE" w:rsidRPr="001673DE" w:rsidRDefault="001673DE" w:rsidP="001673D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Suspend workspace</w:t>
      </w:r>
    </w:p>
    <w:p w:rsidR="001673DE" w:rsidRPr="001673DE" w:rsidRDefault="001673DE" w:rsidP="001673D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Export customer data</w:t>
      </w:r>
    </w:p>
    <w:p w:rsidR="001673DE" w:rsidRPr="001673DE" w:rsidRDefault="001673DE" w:rsidP="001673D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Execute termination script</w:t>
      </w:r>
    </w:p>
    <w:p w:rsidR="001673DE" w:rsidRPr="001673DE" w:rsidRDefault="001673DE" w:rsidP="001673D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Validate deletion (internal audit)</w:t>
      </w:r>
    </w:p>
    <w:p w:rsidR="001673DE" w:rsidRPr="001673DE" w:rsidRDefault="001673DE" w:rsidP="001673D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Notify customer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4. Proration Rules (Deep Explanation)</w:t>
      </w: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4.1 When Proration Applies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Proration happens when customers:</w:t>
      </w:r>
    </w:p>
    <w:p w:rsidR="001673DE" w:rsidRPr="001673DE" w:rsidRDefault="001673DE" w:rsidP="001673D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add agents</w:t>
      </w:r>
    </w:p>
    <w:p w:rsidR="001673DE" w:rsidRPr="001673DE" w:rsidRDefault="001673DE" w:rsidP="001673D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remove agents</w:t>
      </w:r>
    </w:p>
    <w:p w:rsidR="001673DE" w:rsidRPr="001673DE" w:rsidRDefault="001673DE" w:rsidP="001673D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upgrade plan</w:t>
      </w:r>
    </w:p>
    <w:p w:rsidR="001673DE" w:rsidRPr="001673DE" w:rsidRDefault="001673DE" w:rsidP="001673D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downgrade plan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Formula: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Prorated amount = (Remaining days ÷ Total cycle days) × Charge difference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Example Scenario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Customer upgrades from Basic (£19) to Pro (£39) on day 10 of a 30-day cycle: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Remaining days = 20</w:t>
      </w:r>
      <w:r w:rsidRPr="001673DE">
        <w:rPr>
          <w:rFonts w:ascii="Arial" w:eastAsia="Times New Roman" w:hAnsi="Arial" w:cs="Arial"/>
          <w:lang w:eastAsia="en-GB"/>
        </w:rPr>
        <w:br/>
        <w:t>Plan difference = £20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Prorated amount = (20/30) × 20 = </w:t>
      </w:r>
      <w:r w:rsidRPr="001673DE">
        <w:rPr>
          <w:rFonts w:ascii="Arial" w:eastAsia="Times New Roman" w:hAnsi="Arial" w:cs="Arial"/>
          <w:b/>
          <w:bCs/>
          <w:lang w:eastAsia="en-GB"/>
        </w:rPr>
        <w:t>£13.33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This is charged instantly.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4.2 Removing agents mid-cycle</w:t>
      </w:r>
    </w:p>
    <w:p w:rsidR="001673DE" w:rsidRPr="001673DE" w:rsidRDefault="001673DE" w:rsidP="001673D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Removing an agent </w:t>
      </w:r>
      <w:r w:rsidRPr="001673DE">
        <w:rPr>
          <w:rFonts w:ascii="Arial" w:eastAsia="Times New Roman" w:hAnsi="Arial" w:cs="Arial"/>
          <w:b/>
          <w:bCs/>
          <w:lang w:eastAsia="en-GB"/>
        </w:rPr>
        <w:t>does not</w:t>
      </w:r>
      <w:r w:rsidRPr="001673DE">
        <w:rPr>
          <w:rFonts w:ascii="Arial" w:eastAsia="Times New Roman" w:hAnsi="Arial" w:cs="Arial"/>
          <w:lang w:eastAsia="en-GB"/>
        </w:rPr>
        <w:t xml:space="preserve"> issue an immediate refund</w:t>
      </w:r>
    </w:p>
    <w:p w:rsidR="001673DE" w:rsidRPr="001673DE" w:rsidRDefault="001673DE" w:rsidP="001673D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Instead, customer receives </w:t>
      </w:r>
      <w:r w:rsidRPr="001673DE">
        <w:rPr>
          <w:rFonts w:ascii="Arial" w:eastAsia="Times New Roman" w:hAnsi="Arial" w:cs="Arial"/>
          <w:b/>
          <w:bCs/>
          <w:lang w:eastAsia="en-GB"/>
        </w:rPr>
        <w:t>credit</w:t>
      </w:r>
    </w:p>
    <w:p w:rsidR="001673DE" w:rsidRPr="001673DE" w:rsidRDefault="001673DE" w:rsidP="001673D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Credit applies next invoice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Internal agents must check:</w:t>
      </w:r>
      <w:r w:rsidRPr="001673DE">
        <w:rPr>
          <w:rFonts w:ascii="Arial" w:eastAsia="Times New Roman" w:hAnsi="Arial" w:cs="Arial"/>
          <w:lang w:eastAsia="en-GB"/>
        </w:rPr>
        <w:br/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Billing → Team Member History</w:t>
      </w:r>
      <w:r w:rsidRPr="001673DE">
        <w:rPr>
          <w:rFonts w:ascii="Arial" w:eastAsia="Times New Roman" w:hAnsi="Arial" w:cs="Arial"/>
          <w:lang w:eastAsia="en-GB"/>
        </w:rPr>
        <w:br/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to ensure removal timestamp is correctly logged.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5. Billing Errors</w:t>
      </w: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5.1 Types of Billing Errors</w:t>
      </w:r>
    </w:p>
    <w:p w:rsidR="001673DE" w:rsidRPr="001673DE" w:rsidRDefault="001673DE" w:rsidP="001673D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Duplicate charge</w:t>
      </w:r>
    </w:p>
    <w:p w:rsidR="001673DE" w:rsidRPr="001673DE" w:rsidRDefault="001673DE" w:rsidP="001673D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Incorrect agent count</w:t>
      </w:r>
    </w:p>
    <w:p w:rsidR="001673DE" w:rsidRPr="001673DE" w:rsidRDefault="001673DE" w:rsidP="001673D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Plan downgrade not applied</w:t>
      </w:r>
    </w:p>
    <w:p w:rsidR="001673DE" w:rsidRPr="001673DE" w:rsidRDefault="001673DE" w:rsidP="001673D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Coupon not applied</w:t>
      </w:r>
    </w:p>
    <w:p w:rsidR="001673DE" w:rsidRPr="001673DE" w:rsidRDefault="001673DE" w:rsidP="001673D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Currency conversion mismatch</w:t>
      </w: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5.2 Corrective Actions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Duplicate charge:</w:t>
      </w:r>
    </w:p>
    <w:p w:rsidR="001673DE" w:rsidRPr="001673DE" w:rsidRDefault="001673DE" w:rsidP="001673DE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Refund full duplicate amount</w:t>
      </w:r>
    </w:p>
    <w:p w:rsidR="001673DE" w:rsidRPr="001673DE" w:rsidRDefault="001673DE" w:rsidP="001673DE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Issue 10% credit</w:t>
      </w:r>
    </w:p>
    <w:p w:rsidR="001673DE" w:rsidRPr="001673DE" w:rsidRDefault="001673DE" w:rsidP="001673DE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Log incident as </w:t>
      </w:r>
      <w:r w:rsidRPr="001673DE">
        <w:rPr>
          <w:rFonts w:ascii="Arial" w:eastAsia="Times New Roman" w:hAnsi="Arial" w:cs="Arial"/>
          <w:b/>
          <w:bCs/>
          <w:lang w:eastAsia="en-GB"/>
        </w:rPr>
        <w:t>Billing_002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Incorrect agent count:</w:t>
      </w:r>
    </w:p>
    <w:p w:rsidR="001673DE" w:rsidRPr="001673DE" w:rsidRDefault="001673DE" w:rsidP="001673D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lastRenderedPageBreak/>
        <w:t>Adjust count</w:t>
      </w:r>
    </w:p>
    <w:p w:rsidR="001673DE" w:rsidRPr="001673DE" w:rsidRDefault="001673DE" w:rsidP="001673D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Recalculate charges</w:t>
      </w:r>
    </w:p>
    <w:p w:rsidR="001673DE" w:rsidRPr="001673DE" w:rsidRDefault="001673DE" w:rsidP="001673D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Issue credit for excess amount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6. Payment Failures &amp; Grace Period</w:t>
      </w: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6.1 Payment Attempts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proofErr w:type="spellStart"/>
      <w:r w:rsidRPr="001673DE">
        <w:rPr>
          <w:rFonts w:ascii="Arial" w:eastAsia="Times New Roman" w:hAnsi="Arial" w:cs="Arial"/>
          <w:lang w:eastAsia="en-GB"/>
        </w:rPr>
        <w:t>HelpDeskFlow</w:t>
      </w:r>
      <w:proofErr w:type="spellEnd"/>
      <w:r w:rsidRPr="001673DE">
        <w:rPr>
          <w:rFonts w:ascii="Arial" w:eastAsia="Times New Roman" w:hAnsi="Arial" w:cs="Arial"/>
          <w:lang w:eastAsia="en-GB"/>
        </w:rPr>
        <w:t xml:space="preserve"> retries failed payments in this sequence:</w:t>
      </w:r>
    </w:p>
    <w:p w:rsidR="001673DE" w:rsidRPr="001673DE" w:rsidRDefault="001673DE" w:rsidP="001673DE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Day 0 – initial attempt</w:t>
      </w:r>
    </w:p>
    <w:p w:rsidR="001673DE" w:rsidRPr="001673DE" w:rsidRDefault="001673DE" w:rsidP="001673DE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Day 3 – retry 1</w:t>
      </w:r>
    </w:p>
    <w:p w:rsidR="001673DE" w:rsidRPr="001673DE" w:rsidRDefault="001673DE" w:rsidP="001673DE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Day 7 – retry 2</w:t>
      </w:r>
    </w:p>
    <w:p w:rsidR="001673DE" w:rsidRPr="001673DE" w:rsidRDefault="001673DE" w:rsidP="001673DE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Day 10 – final attempt</w:t>
      </w: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6.2 Grace Period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Access continues during:</w:t>
      </w:r>
    </w:p>
    <w:p w:rsidR="001673DE" w:rsidRPr="001673DE" w:rsidRDefault="001673DE" w:rsidP="001673DE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Days 0–10: unrestricted</w:t>
      </w:r>
    </w:p>
    <w:p w:rsidR="001673DE" w:rsidRPr="001673DE" w:rsidRDefault="001673DE" w:rsidP="001673DE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Days 11–15: restricted mode</w:t>
      </w:r>
    </w:p>
    <w:p w:rsidR="001673DE" w:rsidRPr="001673DE" w:rsidRDefault="001673DE" w:rsidP="001673DE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After Day 15: account suspension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Restricted Mode Details</w:t>
      </w:r>
    </w:p>
    <w:p w:rsidR="001673DE" w:rsidRPr="001673DE" w:rsidRDefault="001673DE" w:rsidP="001673DE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Agents can view tickets</w:t>
      </w:r>
    </w:p>
    <w:p w:rsidR="001673DE" w:rsidRPr="001673DE" w:rsidRDefault="001673DE" w:rsidP="001673DE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Cannot reply to tickets</w:t>
      </w:r>
    </w:p>
    <w:p w:rsidR="001673DE" w:rsidRPr="001673DE" w:rsidRDefault="001673DE" w:rsidP="001673DE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Cannot add users</w:t>
      </w:r>
    </w:p>
    <w:p w:rsidR="001673DE" w:rsidRPr="001673DE" w:rsidRDefault="001673DE" w:rsidP="001673DE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Cannot create new tickets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7. Chargebacks</w:t>
      </w: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7.1 What is a chargeback?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When a customer disputes a payment directly with the bank.</w:t>
      </w: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 xml:space="preserve">7.2 </w:t>
      </w:r>
      <w:proofErr w:type="spellStart"/>
      <w:r w:rsidRPr="001673DE">
        <w:rPr>
          <w:rFonts w:ascii="Arial" w:eastAsia="Times New Roman" w:hAnsi="Arial" w:cs="Arial"/>
          <w:b/>
          <w:bCs/>
          <w:lang w:eastAsia="en-GB"/>
        </w:rPr>
        <w:t>HelpDeskFlow</w:t>
      </w:r>
      <w:proofErr w:type="spellEnd"/>
      <w:r w:rsidRPr="001673DE">
        <w:rPr>
          <w:rFonts w:ascii="Arial" w:eastAsia="Times New Roman" w:hAnsi="Arial" w:cs="Arial"/>
          <w:b/>
          <w:bCs/>
          <w:lang w:eastAsia="en-GB"/>
        </w:rPr>
        <w:t xml:space="preserve"> Chargeback Policy</w:t>
      </w:r>
    </w:p>
    <w:p w:rsidR="001673DE" w:rsidRPr="001673DE" w:rsidRDefault="001673DE" w:rsidP="001673DE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Immediate account suspension</w:t>
      </w:r>
    </w:p>
    <w:p w:rsidR="001673DE" w:rsidRPr="001673DE" w:rsidRDefault="001673DE" w:rsidP="001673DE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£35 investigation fee</w:t>
      </w:r>
    </w:p>
    <w:p w:rsidR="001673DE" w:rsidRPr="001673DE" w:rsidRDefault="001673DE" w:rsidP="001673DE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10 business </w:t>
      </w:r>
      <w:proofErr w:type="gramStart"/>
      <w:r w:rsidRPr="001673DE">
        <w:rPr>
          <w:rFonts w:ascii="Arial" w:eastAsia="Times New Roman" w:hAnsi="Arial" w:cs="Arial"/>
          <w:lang w:eastAsia="en-GB"/>
        </w:rPr>
        <w:t>days</w:t>
      </w:r>
      <w:proofErr w:type="gramEnd"/>
      <w:r w:rsidRPr="001673DE">
        <w:rPr>
          <w:rFonts w:ascii="Arial" w:eastAsia="Times New Roman" w:hAnsi="Arial" w:cs="Arial"/>
          <w:lang w:eastAsia="en-GB"/>
        </w:rPr>
        <w:t xml:space="preserve"> review period</w:t>
      </w:r>
    </w:p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Internal Agent Responsibilities</w:t>
      </w:r>
    </w:p>
    <w:p w:rsidR="001673DE" w:rsidRPr="001673DE" w:rsidRDefault="001673DE" w:rsidP="001673DE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Collect invoice copies</w:t>
      </w:r>
    </w:p>
    <w:p w:rsidR="001673DE" w:rsidRPr="001673DE" w:rsidRDefault="001673DE" w:rsidP="001673DE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Collect activity logs</w:t>
      </w:r>
    </w:p>
    <w:p w:rsidR="001673DE" w:rsidRPr="001673DE" w:rsidRDefault="001673DE" w:rsidP="001673DE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Submit documentation to finance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Depends on bank decision.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8. Refund Processing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898"/>
      </w:tblGrid>
      <w:tr w:rsidR="001673DE" w:rsidRPr="001673DE" w:rsidTr="00167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1673DE">
              <w:rPr>
                <w:rFonts w:ascii="Arial" w:eastAsia="Times New Roman" w:hAnsi="Arial" w:cs="Arial"/>
                <w:b/>
                <w:bCs/>
                <w:lang w:eastAsia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1673DE">
              <w:rPr>
                <w:rFonts w:ascii="Arial" w:eastAsia="Times New Roman" w:hAnsi="Arial" w:cs="Arial"/>
                <w:b/>
                <w:bCs/>
                <w:lang w:eastAsia="en-GB"/>
              </w:rPr>
              <w:t>Time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Refund request submitted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Day 0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Agent review completed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1–2 business days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Billing team approval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2–4 business days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Refund issued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Day 4–7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Funds appear in customer account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3–10 days</w:t>
            </w:r>
          </w:p>
        </w:tc>
      </w:tr>
    </w:tbl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Total: </w:t>
      </w:r>
      <w:r w:rsidRPr="001673DE">
        <w:rPr>
          <w:rFonts w:ascii="Arial" w:eastAsia="Times New Roman" w:hAnsi="Arial" w:cs="Arial"/>
          <w:b/>
          <w:bCs/>
          <w:lang w:eastAsia="en-GB"/>
        </w:rPr>
        <w:t>7–17 days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9. Credits System</w:t>
      </w:r>
    </w:p>
    <w:p w:rsid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9.1 Types of Credits</w:t>
      </w:r>
    </w:p>
    <w:p w:rsidR="001673DE" w:rsidRPr="001673DE" w:rsidRDefault="001673DE" w:rsidP="001673D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lastRenderedPageBreak/>
        <w:t>Billing error credits</w:t>
      </w:r>
    </w:p>
    <w:p w:rsidR="001673DE" w:rsidRPr="001673DE" w:rsidRDefault="001673DE" w:rsidP="001673D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Goodwill credits</w:t>
      </w:r>
    </w:p>
    <w:p w:rsidR="001673DE" w:rsidRPr="001673DE" w:rsidRDefault="001673DE" w:rsidP="001673D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SLA breach credits</w:t>
      </w:r>
    </w:p>
    <w:p w:rsidR="001673DE" w:rsidRPr="001673DE" w:rsidRDefault="001673DE" w:rsidP="001673D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Downgrade credits</w:t>
      </w:r>
    </w:p>
    <w:p w:rsidR="001673DE" w:rsidRPr="001673DE" w:rsidRDefault="001673DE" w:rsidP="001673DE">
      <w:pPr>
        <w:spacing w:after="0" w:line="240" w:lineRule="auto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9.2 How credits apply</w:t>
      </w:r>
    </w:p>
    <w:p w:rsid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Credits apply </w:t>
      </w:r>
      <w:r w:rsidRPr="001673DE">
        <w:rPr>
          <w:rFonts w:ascii="Arial" w:eastAsia="Times New Roman" w:hAnsi="Arial" w:cs="Arial"/>
          <w:b/>
          <w:bCs/>
          <w:lang w:eastAsia="en-GB"/>
        </w:rPr>
        <w:t>automatically</w:t>
      </w:r>
      <w:r w:rsidRPr="001673DE">
        <w:rPr>
          <w:rFonts w:ascii="Arial" w:eastAsia="Times New Roman" w:hAnsi="Arial" w:cs="Arial"/>
          <w:lang w:eastAsia="en-GB"/>
        </w:rPr>
        <w:t xml:space="preserve"> to the next invoice.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 xml:space="preserve">Credits </w:t>
      </w:r>
      <w:r w:rsidRPr="001673DE">
        <w:rPr>
          <w:rFonts w:ascii="Arial" w:eastAsia="Times New Roman" w:hAnsi="Arial" w:cs="Arial"/>
          <w:b/>
          <w:bCs/>
          <w:lang w:eastAsia="en-GB"/>
        </w:rPr>
        <w:t>expire in 12 months.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</w:rPr>
      </w:pPr>
      <w:r w:rsidRPr="001673DE">
        <w:rPr>
          <w:rFonts w:ascii="Arial" w:eastAsia="Times New Roman" w:hAnsi="Arial" w:cs="Arial"/>
          <w:b/>
          <w:bCs/>
          <w:kern w:val="36"/>
          <w:lang w:eastAsia="en-GB"/>
        </w:rPr>
        <w:t>10. Customer Data Retention After Cancellation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704"/>
      </w:tblGrid>
      <w:tr w:rsidR="001673DE" w:rsidRPr="001673DE" w:rsidTr="00167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3DE" w:rsidRDefault="001673DE" w:rsidP="00167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</w:p>
          <w:p w:rsidR="001673DE" w:rsidRPr="001673DE" w:rsidRDefault="001673DE" w:rsidP="00167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1673DE">
              <w:rPr>
                <w:rFonts w:ascii="Arial" w:eastAsia="Times New Roman" w:hAnsi="Arial" w:cs="Arial"/>
                <w:b/>
                <w:bCs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1673DE">
              <w:rPr>
                <w:rFonts w:ascii="Arial" w:eastAsia="Times New Roman" w:hAnsi="Arial" w:cs="Arial"/>
                <w:b/>
                <w:bCs/>
                <w:lang w:eastAsia="en-GB"/>
              </w:rPr>
              <w:t>Retention Period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Tickets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12 months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6 months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90 days</w:t>
            </w:r>
          </w:p>
        </w:tc>
      </w:tr>
      <w:tr w:rsidR="001673DE" w:rsidRPr="001673DE" w:rsidTr="00167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Billing records</w:t>
            </w:r>
          </w:p>
        </w:tc>
        <w:tc>
          <w:tcPr>
            <w:tcW w:w="0" w:type="auto"/>
            <w:vAlign w:val="center"/>
            <w:hideMark/>
          </w:tcPr>
          <w:p w:rsidR="001673DE" w:rsidRPr="001673DE" w:rsidRDefault="001673DE" w:rsidP="001673DE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1673DE">
              <w:rPr>
                <w:rFonts w:ascii="Arial" w:eastAsia="Times New Roman" w:hAnsi="Arial" w:cs="Arial"/>
                <w:lang w:eastAsia="en-GB"/>
              </w:rPr>
              <w:t>7 years (legal requirement)</w:t>
            </w:r>
          </w:p>
        </w:tc>
      </w:tr>
    </w:tbl>
    <w:p w:rsid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</w:p>
    <w:p w:rsidR="001673DE" w:rsidRPr="001673DE" w:rsidRDefault="001673DE" w:rsidP="001673DE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n-GB"/>
        </w:rPr>
      </w:pPr>
      <w:r w:rsidRPr="001673DE">
        <w:rPr>
          <w:rFonts w:ascii="Arial" w:eastAsia="Times New Roman" w:hAnsi="Arial" w:cs="Arial"/>
          <w:b/>
          <w:bCs/>
          <w:lang w:eastAsia="en-GB"/>
        </w:rPr>
        <w:t>Data Deletion Request</w:t>
      </w:r>
    </w:p>
    <w:p w:rsidR="001673DE" w:rsidRPr="001673DE" w:rsidRDefault="001673DE" w:rsidP="001673DE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1673DE">
        <w:rPr>
          <w:rFonts w:ascii="Arial" w:eastAsia="Times New Roman" w:hAnsi="Arial" w:cs="Arial"/>
          <w:lang w:eastAsia="en-GB"/>
        </w:rPr>
        <w:t>Handled via:</w:t>
      </w:r>
      <w:r w:rsidRPr="001673DE">
        <w:rPr>
          <w:rFonts w:ascii="Arial" w:eastAsia="Times New Roman" w:hAnsi="Arial" w:cs="Arial"/>
          <w:lang w:eastAsia="en-GB"/>
        </w:rPr>
        <w:br/>
        <w:t>support@helpdeskflow.com</w:t>
      </w:r>
      <w:r w:rsidRPr="001673DE">
        <w:rPr>
          <w:rFonts w:ascii="Arial" w:eastAsia="Times New Roman" w:hAnsi="Arial" w:cs="Arial"/>
          <w:lang w:eastAsia="en-GB"/>
        </w:rPr>
        <w:br/>
        <w:t xml:space="preserve">Processed within </w:t>
      </w:r>
      <w:r w:rsidRPr="001673DE">
        <w:rPr>
          <w:rFonts w:ascii="Arial" w:eastAsia="Times New Roman" w:hAnsi="Arial" w:cs="Arial"/>
          <w:b/>
          <w:bCs/>
          <w:lang w:eastAsia="en-GB"/>
        </w:rPr>
        <w:t>30 days.</w:t>
      </w:r>
    </w:p>
    <w:p w:rsidR="006377C9" w:rsidRPr="001673DE" w:rsidRDefault="001673DE" w:rsidP="001673DE">
      <w:pPr>
        <w:spacing w:after="0"/>
        <w:rPr>
          <w:rFonts w:ascii="Arial" w:hAnsi="Arial" w:cs="Arial"/>
        </w:rPr>
      </w:pPr>
    </w:p>
    <w:sectPr w:rsidR="006377C9" w:rsidRPr="001673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42B"/>
    <w:multiLevelType w:val="multilevel"/>
    <w:tmpl w:val="D7E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3C0F"/>
    <w:multiLevelType w:val="multilevel"/>
    <w:tmpl w:val="A8F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E43C4"/>
    <w:multiLevelType w:val="multilevel"/>
    <w:tmpl w:val="F78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53EB1"/>
    <w:multiLevelType w:val="multilevel"/>
    <w:tmpl w:val="7C2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03201"/>
    <w:multiLevelType w:val="multilevel"/>
    <w:tmpl w:val="10B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26E95"/>
    <w:multiLevelType w:val="multilevel"/>
    <w:tmpl w:val="0F6E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72709"/>
    <w:multiLevelType w:val="multilevel"/>
    <w:tmpl w:val="680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12643"/>
    <w:multiLevelType w:val="multilevel"/>
    <w:tmpl w:val="47A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77859"/>
    <w:multiLevelType w:val="multilevel"/>
    <w:tmpl w:val="A63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43AE7"/>
    <w:multiLevelType w:val="multilevel"/>
    <w:tmpl w:val="E3B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07673"/>
    <w:multiLevelType w:val="multilevel"/>
    <w:tmpl w:val="F828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01224"/>
    <w:multiLevelType w:val="multilevel"/>
    <w:tmpl w:val="4576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A63ED"/>
    <w:multiLevelType w:val="multilevel"/>
    <w:tmpl w:val="B37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06B10"/>
    <w:multiLevelType w:val="multilevel"/>
    <w:tmpl w:val="0214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04699"/>
    <w:multiLevelType w:val="multilevel"/>
    <w:tmpl w:val="490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D0F3A"/>
    <w:multiLevelType w:val="multilevel"/>
    <w:tmpl w:val="99B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F1BD0"/>
    <w:multiLevelType w:val="multilevel"/>
    <w:tmpl w:val="775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E3D88"/>
    <w:multiLevelType w:val="multilevel"/>
    <w:tmpl w:val="AC00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E1DAE"/>
    <w:multiLevelType w:val="multilevel"/>
    <w:tmpl w:val="BFA4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431369"/>
    <w:multiLevelType w:val="multilevel"/>
    <w:tmpl w:val="AEF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A4B02"/>
    <w:multiLevelType w:val="multilevel"/>
    <w:tmpl w:val="9FA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60429"/>
    <w:multiLevelType w:val="multilevel"/>
    <w:tmpl w:val="AF5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0"/>
  </w:num>
  <w:num w:numId="4">
    <w:abstractNumId w:val="6"/>
  </w:num>
  <w:num w:numId="5">
    <w:abstractNumId w:val="3"/>
  </w:num>
  <w:num w:numId="6">
    <w:abstractNumId w:val="21"/>
  </w:num>
  <w:num w:numId="7">
    <w:abstractNumId w:val="18"/>
  </w:num>
  <w:num w:numId="8">
    <w:abstractNumId w:val="14"/>
  </w:num>
  <w:num w:numId="9">
    <w:abstractNumId w:val="11"/>
  </w:num>
  <w:num w:numId="10">
    <w:abstractNumId w:val="5"/>
  </w:num>
  <w:num w:numId="11">
    <w:abstractNumId w:val="13"/>
  </w:num>
  <w:num w:numId="12">
    <w:abstractNumId w:val="8"/>
  </w:num>
  <w:num w:numId="13">
    <w:abstractNumId w:val="12"/>
  </w:num>
  <w:num w:numId="14">
    <w:abstractNumId w:val="2"/>
  </w:num>
  <w:num w:numId="15">
    <w:abstractNumId w:val="9"/>
  </w:num>
  <w:num w:numId="16">
    <w:abstractNumId w:val="7"/>
  </w:num>
  <w:num w:numId="17">
    <w:abstractNumId w:val="17"/>
  </w:num>
  <w:num w:numId="18">
    <w:abstractNumId w:val="20"/>
  </w:num>
  <w:num w:numId="19">
    <w:abstractNumId w:val="1"/>
  </w:num>
  <w:num w:numId="20">
    <w:abstractNumId w:val="16"/>
  </w:num>
  <w:num w:numId="21">
    <w:abstractNumId w:val="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3DE"/>
    <w:rsid w:val="001673DE"/>
    <w:rsid w:val="002873F6"/>
    <w:rsid w:val="002A3BBA"/>
    <w:rsid w:val="00E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4C6B"/>
  <w15:chartTrackingRefBased/>
  <w15:docId w15:val="{2F847B00-FF8E-4903-92E6-6793739B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73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67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67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D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673D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673D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1673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7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167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7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Kaab</dc:creator>
  <cp:keywords/>
  <dc:description/>
  <cp:lastModifiedBy>Kaab</cp:lastModifiedBy>
  <cp:revision>1</cp:revision>
  <dcterms:created xsi:type="dcterms:W3CDTF">2025-11-26T09:32:00Z</dcterms:created>
  <dcterms:modified xsi:type="dcterms:W3CDTF">2025-11-26T09:36:00Z</dcterms:modified>
</cp:coreProperties>
</file>