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proofErr w:type="spellStart"/>
      <w:r w:rsidRPr="00436082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>HelpDeskFlow</w:t>
      </w:r>
      <w:proofErr w:type="spellEnd"/>
      <w:r w:rsidRPr="00436082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 xml:space="preserve"> – General FAQ &amp; Customer Support Guide (Deep Version)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Document Type:</w:t>
      </w:r>
      <w:r w:rsidRPr="00436082">
        <w:rPr>
          <w:rFonts w:ascii="Arial" w:eastAsia="Times New Roman" w:hAnsi="Arial" w:cs="Arial"/>
          <w:lang w:eastAsia="en-GB"/>
        </w:rPr>
        <w:t xml:space="preserve"> Public</w:t>
      </w:r>
      <w:r w:rsidRPr="00436082">
        <w:rPr>
          <w:rFonts w:ascii="Arial" w:eastAsia="Times New Roman" w:hAnsi="Arial" w:cs="Arial"/>
          <w:lang w:eastAsia="en-GB"/>
        </w:rPr>
        <w:br/>
      </w:r>
      <w:r w:rsidRPr="00436082">
        <w:rPr>
          <w:rFonts w:ascii="Arial" w:eastAsia="Times New Roman" w:hAnsi="Arial" w:cs="Arial"/>
          <w:b/>
          <w:bCs/>
          <w:lang w:eastAsia="en-GB"/>
        </w:rPr>
        <w:t>Version:</w:t>
      </w:r>
      <w:r w:rsidRPr="00436082">
        <w:rPr>
          <w:rFonts w:ascii="Arial" w:eastAsia="Times New Roman" w:hAnsi="Arial" w:cs="Arial"/>
          <w:lang w:eastAsia="en-GB"/>
        </w:rPr>
        <w:t xml:space="preserve"> v2.0</w:t>
      </w:r>
      <w:r w:rsidRPr="00436082">
        <w:rPr>
          <w:rFonts w:ascii="Arial" w:eastAsia="Times New Roman" w:hAnsi="Arial" w:cs="Arial"/>
          <w:lang w:eastAsia="en-GB"/>
        </w:rPr>
        <w:br/>
      </w:r>
      <w:r w:rsidRPr="00436082">
        <w:rPr>
          <w:rFonts w:ascii="Arial" w:eastAsia="Times New Roman" w:hAnsi="Arial" w:cs="Arial"/>
          <w:b/>
          <w:bCs/>
          <w:lang w:eastAsia="en-GB"/>
        </w:rPr>
        <w:t>Last Updated:</w:t>
      </w:r>
      <w:r w:rsidRPr="00436082">
        <w:rPr>
          <w:rFonts w:ascii="Arial" w:eastAsia="Times New Roman" w:hAnsi="Arial" w:cs="Arial"/>
          <w:lang w:eastAsia="en-GB"/>
        </w:rPr>
        <w:t xml:space="preserve"> 15 Jan 2025</w:t>
      </w:r>
      <w:r w:rsidRPr="00436082">
        <w:rPr>
          <w:rFonts w:ascii="Arial" w:eastAsia="Times New Roman" w:hAnsi="Arial" w:cs="Arial"/>
          <w:lang w:eastAsia="en-GB"/>
        </w:rPr>
        <w:br/>
      </w:r>
      <w:r w:rsidRPr="00436082">
        <w:rPr>
          <w:rFonts w:ascii="Arial" w:eastAsia="Times New Roman" w:hAnsi="Arial" w:cs="Arial"/>
          <w:b/>
          <w:bCs/>
          <w:lang w:eastAsia="en-GB"/>
        </w:rPr>
        <w:t>Owner:</w:t>
      </w:r>
      <w:r w:rsidRPr="00436082">
        <w:rPr>
          <w:rFonts w:ascii="Arial" w:eastAsia="Times New Roman" w:hAnsi="Arial" w:cs="Arial"/>
          <w:lang w:eastAsia="en-GB"/>
        </w:rPr>
        <w:t xml:space="preserve"> Customer Success Team</w:t>
      </w:r>
      <w:r w:rsidRPr="00436082">
        <w:rPr>
          <w:rFonts w:ascii="Arial" w:eastAsia="Times New Roman" w:hAnsi="Arial" w:cs="Arial"/>
          <w:lang w:eastAsia="en-GB"/>
        </w:rPr>
        <w:br/>
      </w:r>
      <w:r w:rsidRPr="00436082">
        <w:rPr>
          <w:rFonts w:ascii="Arial" w:eastAsia="Times New Roman" w:hAnsi="Arial" w:cs="Arial"/>
          <w:b/>
          <w:bCs/>
          <w:lang w:eastAsia="en-GB"/>
        </w:rPr>
        <w:t>Status:</w:t>
      </w:r>
      <w:r w:rsidRPr="00436082">
        <w:rPr>
          <w:rFonts w:ascii="Arial" w:eastAsia="Times New Roman" w:hAnsi="Arial" w:cs="Arial"/>
          <w:lang w:eastAsia="en-GB"/>
        </w:rPr>
        <w:t xml:space="preserve"> Published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0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>1. Introduction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This guide provides comprehensive answers to the most common operational and technical questions encountered by </w:t>
      </w:r>
      <w:proofErr w:type="spellStart"/>
      <w:r w:rsidRPr="00436082">
        <w:rPr>
          <w:rFonts w:ascii="Arial" w:eastAsia="Times New Roman" w:hAnsi="Arial" w:cs="Arial"/>
          <w:lang w:eastAsia="en-GB"/>
        </w:rPr>
        <w:t>HelpDeskFlow</w:t>
      </w:r>
      <w:proofErr w:type="spellEnd"/>
      <w:r w:rsidRPr="00436082">
        <w:rPr>
          <w:rFonts w:ascii="Arial" w:eastAsia="Times New Roman" w:hAnsi="Arial" w:cs="Arial"/>
          <w:lang w:eastAsia="en-GB"/>
        </w:rPr>
        <w:t xml:space="preserve"> users. Unlike the Quick FAQ on our website, this document includes </w:t>
      </w:r>
      <w:r w:rsidRPr="00436082">
        <w:rPr>
          <w:rFonts w:ascii="Arial" w:eastAsia="Times New Roman" w:hAnsi="Arial" w:cs="Arial"/>
          <w:b/>
          <w:bCs/>
          <w:lang w:eastAsia="en-GB"/>
        </w:rPr>
        <w:t>full troubleshooting steps</w:t>
      </w:r>
      <w:r w:rsidRPr="00436082">
        <w:rPr>
          <w:rFonts w:ascii="Arial" w:eastAsia="Times New Roman" w:hAnsi="Arial" w:cs="Arial"/>
          <w:lang w:eastAsia="en-GB"/>
        </w:rPr>
        <w:t xml:space="preserve">, </w:t>
      </w:r>
      <w:r w:rsidRPr="00436082">
        <w:rPr>
          <w:rFonts w:ascii="Arial" w:eastAsia="Times New Roman" w:hAnsi="Arial" w:cs="Arial"/>
          <w:b/>
          <w:bCs/>
          <w:lang w:eastAsia="en-GB"/>
        </w:rPr>
        <w:t>decision paths</w:t>
      </w:r>
      <w:r w:rsidRPr="00436082">
        <w:rPr>
          <w:rFonts w:ascii="Arial" w:eastAsia="Times New Roman" w:hAnsi="Arial" w:cs="Arial"/>
          <w:lang w:eastAsia="en-GB"/>
        </w:rPr>
        <w:t xml:space="preserve">, </w:t>
      </w:r>
      <w:r w:rsidRPr="00436082">
        <w:rPr>
          <w:rFonts w:ascii="Arial" w:eastAsia="Times New Roman" w:hAnsi="Arial" w:cs="Arial"/>
          <w:b/>
          <w:bCs/>
          <w:lang w:eastAsia="en-GB"/>
        </w:rPr>
        <w:t>configuration rules</w:t>
      </w:r>
      <w:r w:rsidRPr="00436082">
        <w:rPr>
          <w:rFonts w:ascii="Arial" w:eastAsia="Times New Roman" w:hAnsi="Arial" w:cs="Arial"/>
          <w:lang w:eastAsia="en-GB"/>
        </w:rPr>
        <w:t xml:space="preserve">, and </w:t>
      </w:r>
      <w:r w:rsidRPr="00436082">
        <w:rPr>
          <w:rFonts w:ascii="Arial" w:eastAsia="Times New Roman" w:hAnsi="Arial" w:cs="Arial"/>
          <w:b/>
          <w:bCs/>
          <w:lang w:eastAsia="en-GB"/>
        </w:rPr>
        <w:t>best practices</w:t>
      </w:r>
      <w:r w:rsidRPr="00436082">
        <w:rPr>
          <w:rFonts w:ascii="Arial" w:eastAsia="Times New Roman" w:hAnsi="Arial" w:cs="Arial"/>
          <w:lang w:eastAsia="en-GB"/>
        </w:rPr>
        <w:t xml:space="preserve"> used by our internal support agents.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1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>2. Account &amp; Login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2.1 Creating an Account (Detailed Steps)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To set up your workspace: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Go to </w:t>
      </w:r>
      <w:r w:rsidRPr="00436082">
        <w:rPr>
          <w:rFonts w:ascii="Arial" w:eastAsia="Times New Roman" w:hAnsi="Arial" w:cs="Arial"/>
          <w:b/>
          <w:bCs/>
          <w:lang w:eastAsia="en-GB"/>
        </w:rPr>
        <w:t>https://dashboard.helpdeskflow.com/signup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your business email address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Disposable email addresses are blocked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Personal Gmail/Yahoo addresses trigger additional verification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Create a password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Minimum 10 characters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Must include uppercase, lowercase, and a number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Common passwords (“Password123”) are not allowed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Continue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Check your email for “Activate Your </w:t>
      </w:r>
      <w:proofErr w:type="spellStart"/>
      <w:r w:rsidRPr="00436082">
        <w:rPr>
          <w:rFonts w:ascii="Arial" w:eastAsia="Times New Roman" w:hAnsi="Arial" w:cs="Arial"/>
          <w:lang w:eastAsia="en-GB"/>
        </w:rPr>
        <w:t>HelpDeskFlow</w:t>
      </w:r>
      <w:proofErr w:type="spellEnd"/>
      <w:r w:rsidRPr="00436082">
        <w:rPr>
          <w:rFonts w:ascii="Arial" w:eastAsia="Times New Roman" w:hAnsi="Arial" w:cs="Arial"/>
          <w:lang w:eastAsia="en-GB"/>
        </w:rPr>
        <w:t xml:space="preserve"> Workspace”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The link expires in </w:t>
      </w:r>
      <w:r w:rsidRPr="00436082">
        <w:rPr>
          <w:rFonts w:ascii="Arial" w:eastAsia="Times New Roman" w:hAnsi="Arial" w:cs="Arial"/>
          <w:b/>
          <w:bCs/>
          <w:lang w:eastAsia="en-GB"/>
        </w:rPr>
        <w:t>24 hours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Clicking the link twice invalidates the token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Set your workspace name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Only alphanumeric and hyphens allowed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your time zone</w:t>
      </w:r>
    </w:p>
    <w:p w:rsidR="00436082" w:rsidRPr="00436082" w:rsidRDefault="00436082" w:rsidP="00436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Complete </w:t>
      </w:r>
      <w:proofErr w:type="spellStart"/>
      <w:r w:rsidRPr="00436082">
        <w:rPr>
          <w:rFonts w:ascii="Arial" w:eastAsia="Times New Roman" w:hAnsi="Arial" w:cs="Arial"/>
          <w:lang w:eastAsia="en-GB"/>
        </w:rPr>
        <w:t>onboarding</w:t>
      </w:r>
      <w:proofErr w:type="spellEnd"/>
      <w:r w:rsidRPr="00436082">
        <w:rPr>
          <w:rFonts w:ascii="Arial" w:eastAsia="Times New Roman" w:hAnsi="Arial" w:cs="Arial"/>
          <w:lang w:eastAsia="en-GB"/>
        </w:rPr>
        <w:t xml:space="preserve"> checklist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Add company logo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Configure support email</w:t>
      </w:r>
    </w:p>
    <w:p w:rsidR="00436082" w:rsidRPr="00436082" w:rsidRDefault="00436082" w:rsidP="004360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Invite your first user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Common Errors During Signup</w:t>
      </w:r>
    </w:p>
    <w:p w:rsidR="00436082" w:rsidRPr="00436082" w:rsidRDefault="00436082" w:rsidP="00436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“Email not allowed”</w:t>
      </w:r>
      <w:r w:rsidRPr="00436082">
        <w:rPr>
          <w:rFonts w:ascii="Arial" w:eastAsia="Times New Roman" w:hAnsi="Arial" w:cs="Arial"/>
          <w:lang w:eastAsia="en-GB"/>
        </w:rPr>
        <w:t xml:space="preserve"> → disposable domains detected</w:t>
      </w:r>
    </w:p>
    <w:p w:rsidR="00436082" w:rsidRPr="00436082" w:rsidRDefault="00436082" w:rsidP="00436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“Token invalid”</w:t>
      </w:r>
      <w:r w:rsidRPr="00436082">
        <w:rPr>
          <w:rFonts w:ascii="Arial" w:eastAsia="Times New Roman" w:hAnsi="Arial" w:cs="Arial"/>
          <w:lang w:eastAsia="en-GB"/>
        </w:rPr>
        <w:t xml:space="preserve"> → user clicked old link</w:t>
      </w:r>
    </w:p>
    <w:p w:rsidR="00436082" w:rsidRPr="00436082" w:rsidRDefault="00436082" w:rsidP="00436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“Workspace name taken”</w:t>
      </w:r>
      <w:r w:rsidRPr="00436082">
        <w:rPr>
          <w:rFonts w:ascii="Arial" w:eastAsia="Times New Roman" w:hAnsi="Arial" w:cs="Arial"/>
          <w:lang w:eastAsia="en-GB"/>
        </w:rPr>
        <w:t xml:space="preserve"> → existing account with similar name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2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>
        <w:rPr>
          <w:rFonts w:ascii="Arial" w:eastAsia="Times New Roman" w:hAnsi="Arial" w:cs="Arial"/>
          <w:b/>
          <w:bCs/>
          <w:lang w:eastAsia="en-GB"/>
        </w:rPr>
        <w:lastRenderedPageBreak/>
        <w:t>2.2 Password Reset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If you forget your password: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Visit: </w:t>
      </w:r>
      <w:r w:rsidRPr="00436082">
        <w:rPr>
          <w:rFonts w:ascii="Arial" w:eastAsia="Times New Roman" w:hAnsi="Arial" w:cs="Arial"/>
          <w:b/>
          <w:bCs/>
          <w:lang w:eastAsia="en-GB"/>
        </w:rPr>
        <w:t>/forgot-password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your email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Wait 30–60 seconds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You will receive an email with subject:</w:t>
      </w:r>
      <w:r w:rsidRPr="00436082">
        <w:rPr>
          <w:rFonts w:ascii="Arial" w:eastAsia="Times New Roman" w:hAnsi="Arial" w:cs="Arial"/>
          <w:lang w:eastAsia="en-GB"/>
        </w:rPr>
        <w:br/>
      </w:r>
      <w:r w:rsidRPr="00436082">
        <w:rPr>
          <w:rFonts w:ascii="Arial" w:eastAsia="Times New Roman" w:hAnsi="Arial" w:cs="Arial"/>
          <w:b/>
          <w:bCs/>
          <w:lang w:eastAsia="en-GB"/>
        </w:rPr>
        <w:t xml:space="preserve">“Reset Your </w:t>
      </w:r>
      <w:proofErr w:type="spellStart"/>
      <w:r w:rsidRPr="00436082">
        <w:rPr>
          <w:rFonts w:ascii="Arial" w:eastAsia="Times New Roman" w:hAnsi="Arial" w:cs="Arial"/>
          <w:b/>
          <w:bCs/>
          <w:lang w:eastAsia="en-GB"/>
        </w:rPr>
        <w:t>HelpDeskFlow</w:t>
      </w:r>
      <w:proofErr w:type="spellEnd"/>
      <w:r w:rsidRPr="00436082">
        <w:rPr>
          <w:rFonts w:ascii="Arial" w:eastAsia="Times New Roman" w:hAnsi="Arial" w:cs="Arial"/>
          <w:b/>
          <w:bCs/>
          <w:lang w:eastAsia="en-GB"/>
        </w:rPr>
        <w:t xml:space="preserve"> Password”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Click the reset link</w:t>
      </w:r>
    </w:p>
    <w:p w:rsidR="00436082" w:rsidRPr="00436082" w:rsidRDefault="00436082" w:rsidP="004360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Valid for </w:t>
      </w:r>
      <w:r w:rsidRPr="00436082">
        <w:rPr>
          <w:rFonts w:ascii="Arial" w:eastAsia="Times New Roman" w:hAnsi="Arial" w:cs="Arial"/>
          <w:b/>
          <w:bCs/>
          <w:lang w:eastAsia="en-GB"/>
        </w:rPr>
        <w:t>20 minutes</w:t>
      </w:r>
    </w:p>
    <w:p w:rsidR="00436082" w:rsidRPr="00436082" w:rsidRDefault="00436082" w:rsidP="004360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One-time use only</w:t>
      </w:r>
    </w:p>
    <w:p w:rsidR="00436082" w:rsidRPr="00436082" w:rsidRDefault="00436082" w:rsidP="00436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new password and confirm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Troubleshooting Password Reset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269"/>
        <w:gridCol w:w="3816"/>
      </w:tblGrid>
      <w:tr w:rsidR="00436082" w:rsidRPr="00436082" w:rsidTr="00436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36082">
              <w:rPr>
                <w:rFonts w:ascii="Arial" w:eastAsia="Times New Roman" w:hAnsi="Arial" w:cs="Arial"/>
                <w:b/>
                <w:bCs/>
                <w:lang w:eastAsia="en-GB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36082">
              <w:rPr>
                <w:rFonts w:ascii="Arial" w:eastAsia="Times New Roman" w:hAnsi="Arial" w:cs="Arial"/>
                <w:b/>
                <w:bCs/>
                <w:lang w:eastAsia="en-GB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36082">
              <w:rPr>
                <w:rFonts w:ascii="Arial" w:eastAsia="Times New Roman" w:hAnsi="Arial" w:cs="Arial"/>
                <w:b/>
                <w:bCs/>
                <w:lang w:eastAsia="en-GB"/>
              </w:rPr>
              <w:t>Resolution</w:t>
            </w:r>
          </w:p>
        </w:tc>
      </w:tr>
      <w:tr w:rsidR="00436082" w:rsidRPr="00436082" w:rsidTr="00436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No email received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Mail blocked by server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Whitelist: no-reply@helpdeskflow.com</w:t>
            </w:r>
          </w:p>
        </w:tc>
      </w:tr>
      <w:tr w:rsidR="00436082" w:rsidRPr="00436082" w:rsidTr="00436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Link expired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Time limit exceeded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Request a new link</w:t>
            </w:r>
          </w:p>
        </w:tc>
      </w:tr>
      <w:tr w:rsidR="00436082" w:rsidRPr="00436082" w:rsidTr="00436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Link invalid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Link used previously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Generate another reset request</w:t>
            </w:r>
          </w:p>
        </w:tc>
      </w:tr>
      <w:tr w:rsidR="00436082" w:rsidRPr="00436082" w:rsidTr="00436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“Account not found”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Wrong email entered</w:t>
            </w:r>
          </w:p>
        </w:tc>
        <w:tc>
          <w:tcPr>
            <w:tcW w:w="0" w:type="auto"/>
            <w:vAlign w:val="center"/>
            <w:hideMark/>
          </w:tcPr>
          <w:p w:rsidR="00436082" w:rsidRPr="00436082" w:rsidRDefault="00436082" w:rsidP="00436082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36082">
              <w:rPr>
                <w:rFonts w:ascii="Arial" w:eastAsia="Times New Roman" w:hAnsi="Arial" w:cs="Arial"/>
                <w:lang w:eastAsia="en-GB"/>
              </w:rPr>
              <w:t>Use the primary login email</w:t>
            </w:r>
          </w:p>
        </w:tc>
      </w:tr>
    </w:tbl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3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2.3 Account Locked (Deep Explanation)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Your account can get locked for:</w:t>
      </w:r>
    </w:p>
    <w:p w:rsidR="00436082" w:rsidRPr="00436082" w:rsidRDefault="00436082" w:rsidP="0043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8 incorrect password attempts</w:t>
      </w:r>
    </w:p>
    <w:p w:rsidR="00436082" w:rsidRPr="00436082" w:rsidRDefault="00436082" w:rsidP="0043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5 incorrect 2FA attempts</w:t>
      </w:r>
    </w:p>
    <w:p w:rsidR="00436082" w:rsidRPr="00436082" w:rsidRDefault="00436082" w:rsidP="0043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Login attempts from 3+ geographical locations in &lt; 5 minutes</w:t>
      </w:r>
    </w:p>
    <w:p w:rsidR="00436082" w:rsidRPr="00436082" w:rsidRDefault="00436082" w:rsidP="00436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Admin-enforced lock due to suspicious activity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Unlocking Steps</w:t>
      </w:r>
    </w:p>
    <w:p w:rsidR="00436082" w:rsidRPr="00436082" w:rsidRDefault="00436082" w:rsidP="0043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Auto-unlock after </w:t>
      </w:r>
      <w:r w:rsidRPr="00436082">
        <w:rPr>
          <w:rFonts w:ascii="Arial" w:eastAsia="Times New Roman" w:hAnsi="Arial" w:cs="Arial"/>
          <w:b/>
          <w:bCs/>
          <w:lang w:eastAsia="en-GB"/>
        </w:rPr>
        <w:t>30 minutes</w:t>
      </w:r>
    </w:p>
    <w:p w:rsidR="00436082" w:rsidRPr="00436082" w:rsidRDefault="00436082" w:rsidP="0043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OR admin can unlock from: </w:t>
      </w:r>
      <w:r w:rsidRPr="00436082">
        <w:rPr>
          <w:rFonts w:ascii="Arial" w:eastAsia="Times New Roman" w:hAnsi="Arial" w:cs="Arial"/>
          <w:b/>
          <w:bCs/>
          <w:lang w:eastAsia="en-GB"/>
        </w:rPr>
        <w:t>Settings → Team Members → Security → Unlock User</w:t>
      </w:r>
    </w:p>
    <w:p w:rsidR="00436082" w:rsidRPr="00436082" w:rsidRDefault="00436082" w:rsidP="00436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OR contact support with:</w:t>
      </w:r>
    </w:p>
    <w:p w:rsidR="00436082" w:rsidRPr="00436082" w:rsidRDefault="00436082" w:rsidP="004360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Email</w:t>
      </w:r>
    </w:p>
    <w:p w:rsidR="00436082" w:rsidRPr="00436082" w:rsidRDefault="00436082" w:rsidP="004360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Workspace name</w:t>
      </w:r>
    </w:p>
    <w:p w:rsidR="00436082" w:rsidRPr="00436082" w:rsidRDefault="00436082" w:rsidP="004360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IP address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Security Tip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If your account keeps locking:</w:t>
      </w:r>
    </w:p>
    <w:p w:rsidR="00436082" w:rsidRPr="00436082" w:rsidRDefault="00436082" w:rsidP="0043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Enable 2FA</w:t>
      </w:r>
    </w:p>
    <w:p w:rsidR="00436082" w:rsidRPr="00436082" w:rsidRDefault="00436082" w:rsidP="0043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Reset password</w:t>
      </w:r>
    </w:p>
    <w:p w:rsidR="00436082" w:rsidRPr="00436082" w:rsidRDefault="00436082" w:rsidP="0043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Check if someone else is trying to access your account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4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lastRenderedPageBreak/>
        <w:t>3. Workspace &amp; User Management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3.1 Inviting Team Members (Detailed Steps)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Go to </w:t>
      </w:r>
      <w:r w:rsidRPr="00436082">
        <w:rPr>
          <w:rFonts w:ascii="Arial" w:eastAsia="Times New Roman" w:hAnsi="Arial" w:cs="Arial"/>
          <w:b/>
          <w:bCs/>
          <w:lang w:eastAsia="en-GB"/>
        </w:rPr>
        <w:t>Settings → Team Members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Invite User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full email address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role (Admin, Agent, Viewer)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access groups (if enabled)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Add optional invitation message</w:t>
      </w:r>
    </w:p>
    <w:p w:rsidR="00436082" w:rsidRPr="00436082" w:rsidRDefault="00436082" w:rsidP="0043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Send Invitation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The user receives an email with a unique activation token (valid for 48 hours).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Invitation Errors</w:t>
      </w:r>
    </w:p>
    <w:p w:rsidR="00436082" w:rsidRPr="00436082" w:rsidRDefault="00436082" w:rsidP="0043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“User already exists”</w:t>
      </w:r>
      <w:r w:rsidRPr="00436082">
        <w:rPr>
          <w:rFonts w:ascii="Arial" w:eastAsia="Times New Roman" w:hAnsi="Arial" w:cs="Arial"/>
          <w:lang w:eastAsia="en-GB"/>
        </w:rPr>
        <w:t>: must deactivate existing user</w:t>
      </w:r>
    </w:p>
    <w:p w:rsidR="00436082" w:rsidRPr="00436082" w:rsidRDefault="00436082" w:rsidP="0043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“Domain restricted”</w:t>
      </w:r>
      <w:r w:rsidRPr="00436082">
        <w:rPr>
          <w:rFonts w:ascii="Arial" w:eastAsia="Times New Roman" w:hAnsi="Arial" w:cs="Arial"/>
          <w:lang w:eastAsia="en-GB"/>
        </w:rPr>
        <w:t>: Admin has enabled domain restrictions</w:t>
      </w:r>
    </w:p>
    <w:p w:rsidR="00436082" w:rsidRPr="00436082" w:rsidRDefault="00436082" w:rsidP="0043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i/>
          <w:iCs/>
          <w:lang w:eastAsia="en-GB"/>
        </w:rPr>
        <w:t>“Email bounced”</w:t>
      </w:r>
      <w:r w:rsidRPr="00436082">
        <w:rPr>
          <w:rFonts w:ascii="Arial" w:eastAsia="Times New Roman" w:hAnsi="Arial" w:cs="Arial"/>
          <w:lang w:eastAsia="en-GB"/>
        </w:rPr>
        <w:t>: corporate mail server rejected message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5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3.2 Role Permissions (Underlying Rules)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Admin</w:t>
      </w:r>
    </w:p>
    <w:p w:rsidR="00436082" w:rsidRPr="00436082" w:rsidRDefault="00436082" w:rsidP="004360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Full system access</w:t>
      </w:r>
    </w:p>
    <w:p w:rsidR="00436082" w:rsidRPr="00436082" w:rsidRDefault="00436082" w:rsidP="004360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 manage billing</w:t>
      </w:r>
    </w:p>
    <w:p w:rsidR="00436082" w:rsidRPr="00436082" w:rsidRDefault="00436082" w:rsidP="004360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 view integrations</w:t>
      </w:r>
    </w:p>
    <w:p w:rsidR="00436082" w:rsidRPr="00436082" w:rsidRDefault="00436082" w:rsidP="004360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 delete tickets</w:t>
      </w:r>
    </w:p>
    <w:p w:rsidR="00436082" w:rsidRPr="00436082" w:rsidRDefault="00436082" w:rsidP="004360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 change workspace settings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Agent</w:t>
      </w:r>
    </w:p>
    <w:p w:rsidR="00436082" w:rsidRPr="00436082" w:rsidRDefault="00436082" w:rsidP="004360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Create/respond to tickets</w:t>
      </w:r>
    </w:p>
    <w:p w:rsidR="00436082" w:rsidRPr="00436082" w:rsidRDefault="00436082" w:rsidP="004360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 view customer profiles</w:t>
      </w:r>
    </w:p>
    <w:p w:rsidR="00436082" w:rsidRPr="00436082" w:rsidRDefault="00436082" w:rsidP="004360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Cannot see billing or user management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Viewer</w:t>
      </w:r>
    </w:p>
    <w:p w:rsidR="00436082" w:rsidRPr="00436082" w:rsidRDefault="00436082" w:rsidP="004360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Read-only access</w:t>
      </w:r>
    </w:p>
    <w:p w:rsidR="00436082" w:rsidRPr="00436082" w:rsidRDefault="00436082" w:rsidP="004360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No ticket editing</w:t>
      </w:r>
    </w:p>
    <w:p w:rsidR="00436082" w:rsidRPr="00436082" w:rsidRDefault="00436082" w:rsidP="004360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No integrations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Permission Exceptions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Admins can override:</w:t>
      </w:r>
    </w:p>
    <w:p w:rsidR="00436082" w:rsidRPr="00436082" w:rsidRDefault="00436082" w:rsidP="004360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automation rule lockouts</w:t>
      </w:r>
    </w:p>
    <w:p w:rsidR="00436082" w:rsidRPr="00436082" w:rsidRDefault="00436082" w:rsidP="004360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rate limit errors</w:t>
      </w:r>
    </w:p>
    <w:p w:rsidR="00436082" w:rsidRPr="00436082" w:rsidRDefault="00436082" w:rsidP="004360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API key rotations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6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lastRenderedPageBreak/>
        <w:t>4. Ticket Management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4.1 Ticket Creation (Step-by-Step)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A. Creating a Ticket from Dashboard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New Ticket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customer email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 subject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Write description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Attach files (max: 25MB each)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tags (optional)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ticket priority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Assign agent or team</w:t>
      </w:r>
    </w:p>
    <w:p w:rsidR="00436082" w:rsidRPr="00436082" w:rsidRDefault="00436082" w:rsidP="004360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Create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B. Email-to-Ticket Pipeline Explanation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When a customer emails support@yourcompany.helpdeskflow.com:</w:t>
      </w:r>
    </w:p>
    <w:p w:rsidR="00436082" w:rsidRPr="00436082" w:rsidRDefault="00436082" w:rsidP="004360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Email enters the inbound processing queue</w:t>
      </w:r>
    </w:p>
    <w:p w:rsidR="00436082" w:rsidRPr="00436082" w:rsidRDefault="00436082" w:rsidP="004360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SPF/DKIM are validated</w:t>
      </w:r>
    </w:p>
    <w:p w:rsidR="00436082" w:rsidRPr="00436082" w:rsidRDefault="00436082" w:rsidP="004360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System extracts sender, subject, body, attachments</w:t>
      </w:r>
    </w:p>
    <w:p w:rsidR="00436082" w:rsidRPr="00436082" w:rsidRDefault="00436082" w:rsidP="004360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Runs spam filter</w:t>
      </w:r>
    </w:p>
    <w:p w:rsidR="00436082" w:rsidRPr="00436082" w:rsidRDefault="00436082" w:rsidP="004360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Creates ticket with default routing rules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Common Issues</w:t>
      </w:r>
    </w:p>
    <w:p w:rsidR="00436082" w:rsidRPr="00436082" w:rsidRDefault="00436082" w:rsidP="004360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Email stuck in queue → mailbox rate-limited</w:t>
      </w:r>
    </w:p>
    <w:p w:rsidR="00436082" w:rsidRPr="00436082" w:rsidRDefault="00436082" w:rsidP="004360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Ticket created without attachments → attachment corrupted</w:t>
      </w:r>
    </w:p>
    <w:p w:rsidR="00436082" w:rsidRPr="00436082" w:rsidRDefault="00436082" w:rsidP="004360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Spam filter false positive → adjust spam threshold in settings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7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t>5. Billing (Deep)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5.1 How Billing Works Internally</w:t>
      </w:r>
    </w:p>
    <w:p w:rsidR="00436082" w:rsidRPr="00436082" w:rsidRDefault="00436082" w:rsidP="004360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You are billed per </w:t>
      </w:r>
      <w:r w:rsidRPr="00436082">
        <w:rPr>
          <w:rFonts w:ascii="Arial" w:eastAsia="Times New Roman" w:hAnsi="Arial" w:cs="Arial"/>
          <w:i/>
          <w:iCs/>
          <w:lang w:eastAsia="en-GB"/>
        </w:rPr>
        <w:t>active</w:t>
      </w:r>
      <w:r w:rsidRPr="00436082">
        <w:rPr>
          <w:rFonts w:ascii="Arial" w:eastAsia="Times New Roman" w:hAnsi="Arial" w:cs="Arial"/>
          <w:lang w:eastAsia="en-GB"/>
        </w:rPr>
        <w:t xml:space="preserve"> agent</w:t>
      </w:r>
    </w:p>
    <w:p w:rsidR="00436082" w:rsidRPr="00436082" w:rsidRDefault="00436082" w:rsidP="004360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If you deactivate an agent, billing stops next cycle</w:t>
      </w:r>
    </w:p>
    <w:p w:rsidR="00436082" w:rsidRPr="00436082" w:rsidRDefault="00436082" w:rsidP="004360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If an agent is reactivated mid-month, prorated charge applies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Invoice Structure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Each invoice contains:</w:t>
      </w:r>
    </w:p>
    <w:p w:rsidR="00436082" w:rsidRPr="00436082" w:rsidRDefault="00436082" w:rsidP="00436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Agent count</w:t>
      </w:r>
    </w:p>
    <w:p w:rsidR="00436082" w:rsidRPr="00436082" w:rsidRDefault="00436082" w:rsidP="00436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Billing cycle (monthly/annual)</w:t>
      </w:r>
    </w:p>
    <w:p w:rsidR="00436082" w:rsidRPr="00436082" w:rsidRDefault="00436082" w:rsidP="00436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Taxes based on region</w:t>
      </w:r>
    </w:p>
    <w:p w:rsidR="00436082" w:rsidRPr="00436082" w:rsidRDefault="00436082" w:rsidP="00436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Add-ons (Automation, Extra Storage)</w:t>
      </w:r>
    </w:p>
    <w:p w:rsidR="00436082" w:rsidRPr="00436082" w:rsidRDefault="00436082" w:rsidP="00436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Invoice ID + payment reference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8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lastRenderedPageBreak/>
        <w:t>6. Integrations (Deep)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6.1 Slack Integration – Full Setup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Go to </w:t>
      </w:r>
      <w:r w:rsidRPr="00436082">
        <w:rPr>
          <w:rFonts w:ascii="Arial" w:eastAsia="Times New Roman" w:hAnsi="Arial" w:cs="Arial"/>
          <w:b/>
          <w:bCs/>
          <w:lang w:eastAsia="en-GB"/>
        </w:rPr>
        <w:t>Settings → Integrations → Slack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 xml:space="preserve">Click </w:t>
      </w:r>
      <w:r w:rsidRPr="00436082">
        <w:rPr>
          <w:rFonts w:ascii="Arial" w:eastAsia="Times New Roman" w:hAnsi="Arial" w:cs="Arial"/>
          <w:b/>
          <w:bCs/>
          <w:lang w:eastAsia="en-GB"/>
        </w:rPr>
        <w:t>Connect to Slack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Choose the workspace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Approve permissions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Select channels to receive notifications</w:t>
      </w:r>
    </w:p>
    <w:p w:rsidR="00436082" w:rsidRPr="00436082" w:rsidRDefault="00436082" w:rsidP="004360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Configure notification rules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Troubleshooting</w:t>
      </w:r>
    </w:p>
    <w:p w:rsidR="00436082" w:rsidRPr="00436082" w:rsidRDefault="00436082" w:rsidP="004360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436082">
        <w:rPr>
          <w:rFonts w:ascii="Arial" w:eastAsia="Times New Roman" w:hAnsi="Arial" w:cs="Arial"/>
          <w:lang w:eastAsia="en-GB"/>
        </w:rPr>
        <w:t>Bot</w:t>
      </w:r>
      <w:proofErr w:type="spellEnd"/>
      <w:r w:rsidRPr="00436082">
        <w:rPr>
          <w:rFonts w:ascii="Arial" w:eastAsia="Times New Roman" w:hAnsi="Arial" w:cs="Arial"/>
          <w:lang w:eastAsia="en-GB"/>
        </w:rPr>
        <w:t xml:space="preserve"> not responding → reauthorize</w:t>
      </w:r>
    </w:p>
    <w:p w:rsidR="00436082" w:rsidRPr="00436082" w:rsidRDefault="00436082" w:rsidP="004360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Duplicate messages → two workflows active</w:t>
      </w:r>
    </w:p>
    <w:p w:rsidR="00436082" w:rsidRPr="00436082" w:rsidRDefault="00436082" w:rsidP="004360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Missing permissions → need admin-level permissions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199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t>7. Troubleshooting (Deep)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7.1 Dashboard Not Loading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Root causes:</w:t>
      </w:r>
    </w:p>
    <w:p w:rsidR="00436082" w:rsidRPr="00436082" w:rsidRDefault="00436082" w:rsidP="004360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Browser cache issues</w:t>
      </w:r>
    </w:p>
    <w:p w:rsidR="00436082" w:rsidRPr="00436082" w:rsidRDefault="00436082" w:rsidP="004360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436082">
        <w:rPr>
          <w:rFonts w:ascii="Arial" w:eastAsia="Times New Roman" w:hAnsi="Arial" w:cs="Arial"/>
          <w:lang w:eastAsia="en-GB"/>
        </w:rPr>
        <w:t>Javascript</w:t>
      </w:r>
      <w:proofErr w:type="spellEnd"/>
      <w:r w:rsidRPr="00436082">
        <w:rPr>
          <w:rFonts w:ascii="Arial" w:eastAsia="Times New Roman" w:hAnsi="Arial" w:cs="Arial"/>
          <w:lang w:eastAsia="en-GB"/>
        </w:rPr>
        <w:t xml:space="preserve"> blocked</w:t>
      </w:r>
    </w:p>
    <w:p w:rsidR="00436082" w:rsidRPr="00436082" w:rsidRDefault="00436082" w:rsidP="004360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Server rate limits</w:t>
      </w:r>
    </w:p>
    <w:p w:rsidR="00436082" w:rsidRPr="00436082" w:rsidRDefault="00436082" w:rsidP="004360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Incorrect date/time settings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Fix path:</w:t>
      </w:r>
    </w:p>
    <w:p w:rsidR="00436082" w:rsidRPr="00436082" w:rsidRDefault="00436082" w:rsidP="004360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Hard refresh (CTRL + SHIFT + R)</w:t>
      </w:r>
    </w:p>
    <w:p w:rsidR="00436082" w:rsidRPr="00436082" w:rsidRDefault="00436082" w:rsidP="004360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Try different browser</w:t>
      </w:r>
    </w:p>
    <w:p w:rsidR="00436082" w:rsidRPr="00436082" w:rsidRDefault="00436082" w:rsidP="004360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Disable ad-block</w:t>
      </w:r>
    </w:p>
    <w:p w:rsidR="00436082" w:rsidRPr="00436082" w:rsidRDefault="00436082" w:rsidP="004360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Check status page</w:t>
      </w:r>
    </w:p>
    <w:p w:rsidR="00436082" w:rsidRPr="00436082" w:rsidRDefault="00436082" w:rsidP="004360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Reset local storage</w:t>
      </w:r>
    </w:p>
    <w:p w:rsidR="00436082" w:rsidRPr="00436082" w:rsidRDefault="00436082" w:rsidP="0043608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pict>
          <v:rect id="_x0000_i1200" style="width:0;height:1.5pt" o:hralign="center" o:hrstd="t" o:hr="t" fillcolor="#a0a0a0" stroked="f"/>
        </w:pic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436082">
        <w:rPr>
          <w:rFonts w:ascii="Arial" w:eastAsia="Times New Roman" w:hAnsi="Arial" w:cs="Arial"/>
          <w:b/>
          <w:bCs/>
          <w:kern w:val="36"/>
          <w:lang w:eastAsia="en-GB"/>
        </w:rPr>
        <w:t>8. Contact Support</w:t>
      </w:r>
    </w:p>
    <w:p w:rsidR="00436082" w:rsidRPr="00436082" w:rsidRDefault="00436082" w:rsidP="004360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Emergency Support Workflow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Enterprise customers have:</w:t>
      </w:r>
    </w:p>
    <w:p w:rsidR="00436082" w:rsidRPr="00436082" w:rsidRDefault="00436082" w:rsidP="004360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24/7 hotline</w:t>
      </w:r>
    </w:p>
    <w:p w:rsidR="00436082" w:rsidRPr="00436082" w:rsidRDefault="00436082" w:rsidP="004360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15-minute response guarantee</w:t>
      </w:r>
    </w:p>
    <w:p w:rsidR="00436082" w:rsidRPr="00436082" w:rsidRDefault="00436082" w:rsidP="004360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Priority queue bypass</w:t>
      </w:r>
    </w:p>
    <w:p w:rsidR="00436082" w:rsidRPr="00436082" w:rsidRDefault="00436082" w:rsidP="0043608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b/>
          <w:bCs/>
          <w:lang w:eastAsia="en-GB"/>
        </w:rPr>
        <w:t>Agents must log every emergency ticket with:</w:t>
      </w:r>
    </w:p>
    <w:p w:rsidR="00436082" w:rsidRPr="00436082" w:rsidRDefault="00436082" w:rsidP="004360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timestamp</w:t>
      </w:r>
    </w:p>
    <w:p w:rsidR="00436082" w:rsidRPr="00436082" w:rsidRDefault="00436082" w:rsidP="004360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lastRenderedPageBreak/>
        <w:t>issue type</w:t>
      </w:r>
    </w:p>
    <w:p w:rsidR="00436082" w:rsidRPr="00436082" w:rsidRDefault="00436082" w:rsidP="004360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customer ID</w:t>
      </w:r>
    </w:p>
    <w:p w:rsidR="00436082" w:rsidRPr="00436082" w:rsidRDefault="00436082" w:rsidP="004360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436082">
        <w:rPr>
          <w:rFonts w:ascii="Arial" w:eastAsia="Times New Roman" w:hAnsi="Arial" w:cs="Arial"/>
          <w:lang w:eastAsia="en-GB"/>
        </w:rPr>
        <w:t>impact score</w:t>
      </w:r>
    </w:p>
    <w:p w:rsidR="006377C9" w:rsidRPr="00436082" w:rsidRDefault="00436082">
      <w:pPr>
        <w:rPr>
          <w:rFonts w:ascii="Arial" w:hAnsi="Arial" w:cs="Arial"/>
        </w:rPr>
      </w:pPr>
      <w:bookmarkStart w:id="0" w:name="_GoBack"/>
      <w:bookmarkEnd w:id="0"/>
    </w:p>
    <w:sectPr w:rsidR="006377C9" w:rsidRPr="004360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B0E8A"/>
    <w:multiLevelType w:val="multilevel"/>
    <w:tmpl w:val="FA96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941"/>
    <w:multiLevelType w:val="multilevel"/>
    <w:tmpl w:val="157A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77F66"/>
    <w:multiLevelType w:val="multilevel"/>
    <w:tmpl w:val="9224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22002"/>
    <w:multiLevelType w:val="multilevel"/>
    <w:tmpl w:val="6D0E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36D57"/>
    <w:multiLevelType w:val="multilevel"/>
    <w:tmpl w:val="CF7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C182F"/>
    <w:multiLevelType w:val="multilevel"/>
    <w:tmpl w:val="0C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C1574"/>
    <w:multiLevelType w:val="multilevel"/>
    <w:tmpl w:val="783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E2A99"/>
    <w:multiLevelType w:val="multilevel"/>
    <w:tmpl w:val="CDF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27566"/>
    <w:multiLevelType w:val="multilevel"/>
    <w:tmpl w:val="223A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35E85"/>
    <w:multiLevelType w:val="multilevel"/>
    <w:tmpl w:val="C91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8761E"/>
    <w:multiLevelType w:val="multilevel"/>
    <w:tmpl w:val="46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40EAB"/>
    <w:multiLevelType w:val="multilevel"/>
    <w:tmpl w:val="DF0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F2A82"/>
    <w:multiLevelType w:val="multilevel"/>
    <w:tmpl w:val="D08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E5FB3"/>
    <w:multiLevelType w:val="multilevel"/>
    <w:tmpl w:val="3C8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F2618"/>
    <w:multiLevelType w:val="multilevel"/>
    <w:tmpl w:val="652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85AD6"/>
    <w:multiLevelType w:val="multilevel"/>
    <w:tmpl w:val="025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40CB9"/>
    <w:multiLevelType w:val="multilevel"/>
    <w:tmpl w:val="A05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5377E"/>
    <w:multiLevelType w:val="multilevel"/>
    <w:tmpl w:val="22F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61DE0"/>
    <w:multiLevelType w:val="multilevel"/>
    <w:tmpl w:val="92EC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92490"/>
    <w:multiLevelType w:val="multilevel"/>
    <w:tmpl w:val="DBE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C511A"/>
    <w:multiLevelType w:val="multilevel"/>
    <w:tmpl w:val="1BD4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9747CB"/>
    <w:multiLevelType w:val="multilevel"/>
    <w:tmpl w:val="DD1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13A2A"/>
    <w:multiLevelType w:val="multilevel"/>
    <w:tmpl w:val="5CE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2"/>
  </w:num>
  <w:num w:numId="4">
    <w:abstractNumId w:val="12"/>
  </w:num>
  <w:num w:numId="5">
    <w:abstractNumId w:val="9"/>
  </w:num>
  <w:num w:numId="6">
    <w:abstractNumId w:val="21"/>
  </w:num>
  <w:num w:numId="7">
    <w:abstractNumId w:val="18"/>
  </w:num>
  <w:num w:numId="8">
    <w:abstractNumId w:val="17"/>
  </w:num>
  <w:num w:numId="9">
    <w:abstractNumId w:val="4"/>
  </w:num>
  <w:num w:numId="10">
    <w:abstractNumId w:val="22"/>
  </w:num>
  <w:num w:numId="11">
    <w:abstractNumId w:val="0"/>
  </w:num>
  <w:num w:numId="12">
    <w:abstractNumId w:val="15"/>
  </w:num>
  <w:num w:numId="13">
    <w:abstractNumId w:val="3"/>
  </w:num>
  <w:num w:numId="14">
    <w:abstractNumId w:val="1"/>
  </w:num>
  <w:num w:numId="15">
    <w:abstractNumId w:val="13"/>
  </w:num>
  <w:num w:numId="16">
    <w:abstractNumId w:val="16"/>
  </w:num>
  <w:num w:numId="17">
    <w:abstractNumId w:val="10"/>
  </w:num>
  <w:num w:numId="18">
    <w:abstractNumId w:val="8"/>
  </w:num>
  <w:num w:numId="19">
    <w:abstractNumId w:val="11"/>
  </w:num>
  <w:num w:numId="20">
    <w:abstractNumId w:val="7"/>
  </w:num>
  <w:num w:numId="21">
    <w:abstractNumId w:val="5"/>
  </w:num>
  <w:num w:numId="22">
    <w:abstractNumId w:val="1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82"/>
    <w:rsid w:val="002873F6"/>
    <w:rsid w:val="002A3BBA"/>
    <w:rsid w:val="00436082"/>
    <w:rsid w:val="00E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71CB"/>
  <w15:chartTrackingRefBased/>
  <w15:docId w15:val="{E976FF55-3F20-48CA-A81E-13BD3079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0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36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360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08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3608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3608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4360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6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4360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360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4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</dc:creator>
  <cp:keywords/>
  <dc:description/>
  <cp:lastModifiedBy>Kaab</cp:lastModifiedBy>
  <cp:revision>1</cp:revision>
  <dcterms:created xsi:type="dcterms:W3CDTF">2025-11-26T09:28:00Z</dcterms:created>
  <dcterms:modified xsi:type="dcterms:W3CDTF">2025-11-26T09:31:00Z</dcterms:modified>
</cp:coreProperties>
</file>