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9A6" w:rsidRDefault="003339A6" w:rsidP="003339A6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bookmarkStart w:id="0" w:name="_GoBack"/>
      <w:proofErr w:type="spellStart"/>
      <w:r>
        <w:rPr>
          <w:rFonts w:ascii="Arial" w:eastAsia="Times New Roman" w:hAnsi="Arial" w:cs="Arial"/>
          <w:b/>
          <w:bCs/>
          <w:kern w:val="36"/>
          <w:lang w:eastAsia="en-GB"/>
        </w:rPr>
        <w:t>HelpDeskFlow</w:t>
      </w:r>
      <w:proofErr w:type="spellEnd"/>
    </w:p>
    <w:p w:rsidR="003339A6" w:rsidRPr="003339A6" w:rsidRDefault="003339A6" w:rsidP="003339A6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339A6">
        <w:rPr>
          <w:rFonts w:ascii="Arial" w:eastAsia="Times New Roman" w:hAnsi="Arial" w:cs="Arial"/>
          <w:b/>
          <w:bCs/>
          <w:kern w:val="36"/>
          <w:lang w:eastAsia="en-GB"/>
        </w:rPr>
        <w:t>User Guide for Web Dashboard</w:t>
      </w:r>
    </w:p>
    <w:bookmarkEnd w:id="0"/>
    <w:p w:rsid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en-GB"/>
        </w:rPr>
      </w:pP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Document Type:</w:t>
      </w:r>
      <w:r w:rsidRPr="003339A6">
        <w:rPr>
          <w:rFonts w:ascii="Arial" w:eastAsia="Times New Roman" w:hAnsi="Arial" w:cs="Arial"/>
          <w:lang w:eastAsia="en-GB"/>
        </w:rPr>
        <w:t xml:space="preserve"> Public / Customer-Facing</w:t>
      </w:r>
      <w:r w:rsidRPr="003339A6">
        <w:rPr>
          <w:rFonts w:ascii="Arial" w:eastAsia="Times New Roman" w:hAnsi="Arial" w:cs="Arial"/>
          <w:lang w:eastAsia="en-GB"/>
        </w:rPr>
        <w:br/>
      </w:r>
      <w:r w:rsidRPr="003339A6">
        <w:rPr>
          <w:rFonts w:ascii="Arial" w:eastAsia="Times New Roman" w:hAnsi="Arial" w:cs="Arial"/>
          <w:b/>
          <w:bCs/>
          <w:lang w:eastAsia="en-GB"/>
        </w:rPr>
        <w:t>Version:</w:t>
      </w:r>
      <w:r w:rsidRPr="003339A6">
        <w:rPr>
          <w:rFonts w:ascii="Arial" w:eastAsia="Times New Roman" w:hAnsi="Arial" w:cs="Arial"/>
          <w:lang w:eastAsia="en-GB"/>
        </w:rPr>
        <w:t xml:space="preserve"> 3.4.2</w:t>
      </w:r>
      <w:r w:rsidRPr="003339A6">
        <w:rPr>
          <w:rFonts w:ascii="Arial" w:eastAsia="Times New Roman" w:hAnsi="Arial" w:cs="Arial"/>
          <w:lang w:eastAsia="en-GB"/>
        </w:rPr>
        <w:br/>
      </w:r>
      <w:r w:rsidRPr="003339A6">
        <w:rPr>
          <w:rFonts w:ascii="Arial" w:eastAsia="Times New Roman" w:hAnsi="Arial" w:cs="Arial"/>
          <w:b/>
          <w:bCs/>
          <w:lang w:eastAsia="en-GB"/>
        </w:rPr>
        <w:t>Last Updated:</w:t>
      </w:r>
      <w:r w:rsidRPr="003339A6">
        <w:rPr>
          <w:rFonts w:ascii="Arial" w:eastAsia="Times New Roman" w:hAnsi="Arial" w:cs="Arial"/>
          <w:lang w:eastAsia="en-GB"/>
        </w:rPr>
        <w:t xml:space="preserve"> 04 Jan 2025</w:t>
      </w:r>
      <w:r w:rsidRPr="003339A6">
        <w:rPr>
          <w:rFonts w:ascii="Arial" w:eastAsia="Times New Roman" w:hAnsi="Arial" w:cs="Arial"/>
          <w:lang w:eastAsia="en-GB"/>
        </w:rPr>
        <w:br/>
      </w:r>
      <w:r w:rsidRPr="003339A6">
        <w:rPr>
          <w:rFonts w:ascii="Arial" w:eastAsia="Times New Roman" w:hAnsi="Arial" w:cs="Arial"/>
          <w:b/>
          <w:bCs/>
          <w:lang w:eastAsia="en-GB"/>
        </w:rPr>
        <w:t>Owner:</w:t>
      </w:r>
      <w:r w:rsidRPr="003339A6">
        <w:rPr>
          <w:rFonts w:ascii="Arial" w:eastAsia="Times New Roman" w:hAnsi="Arial" w:cs="Arial"/>
          <w:lang w:eastAsia="en-GB"/>
        </w:rPr>
        <w:t xml:space="preserve"> Product &amp; Engineering**</w:t>
      </w:r>
      <w:r w:rsidRPr="003339A6">
        <w:rPr>
          <w:rFonts w:ascii="Arial" w:eastAsia="Times New Roman" w:hAnsi="Arial" w:cs="Arial"/>
          <w:lang w:eastAsia="en-GB"/>
        </w:rPr>
        <w:br/>
      </w:r>
      <w:r w:rsidRPr="003339A6">
        <w:rPr>
          <w:rFonts w:ascii="Arial" w:eastAsia="Times New Roman" w:hAnsi="Arial" w:cs="Arial"/>
          <w:b/>
          <w:bCs/>
          <w:lang w:eastAsia="en-GB"/>
        </w:rPr>
        <w:t>Status:</w:t>
      </w:r>
      <w:r w:rsidRPr="003339A6">
        <w:rPr>
          <w:rFonts w:ascii="Arial" w:eastAsia="Times New Roman" w:hAnsi="Arial" w:cs="Arial"/>
          <w:lang w:eastAsia="en-GB"/>
        </w:rPr>
        <w:t xml:space="preserve"> Published**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339A6">
        <w:rPr>
          <w:rFonts w:ascii="Arial" w:eastAsia="Times New Roman" w:hAnsi="Arial" w:cs="Arial"/>
          <w:b/>
          <w:bCs/>
          <w:kern w:val="36"/>
          <w:lang w:eastAsia="en-GB"/>
        </w:rPr>
        <w:t>1. Introduction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 xml:space="preserve">This document explains the full workflow of using the </w:t>
      </w:r>
      <w:proofErr w:type="spellStart"/>
      <w:r w:rsidRPr="003339A6">
        <w:rPr>
          <w:rFonts w:ascii="Arial" w:eastAsia="Times New Roman" w:hAnsi="Arial" w:cs="Arial"/>
          <w:lang w:eastAsia="en-GB"/>
        </w:rPr>
        <w:t>HelpDeskFlow</w:t>
      </w:r>
      <w:proofErr w:type="spellEnd"/>
      <w:r w:rsidRPr="003339A6">
        <w:rPr>
          <w:rFonts w:ascii="Arial" w:eastAsia="Times New Roman" w:hAnsi="Arial" w:cs="Arial"/>
          <w:lang w:eastAsia="en-GB"/>
        </w:rPr>
        <w:t xml:space="preserve"> dashboard. Each section includes </w:t>
      </w:r>
      <w:r w:rsidRPr="003339A6">
        <w:rPr>
          <w:rFonts w:ascii="Arial" w:eastAsia="Times New Roman" w:hAnsi="Arial" w:cs="Arial"/>
          <w:b/>
          <w:bCs/>
          <w:lang w:eastAsia="en-GB"/>
        </w:rPr>
        <w:t>multi-step operational instructions</w:t>
      </w:r>
      <w:r w:rsidRPr="003339A6">
        <w:rPr>
          <w:rFonts w:ascii="Arial" w:eastAsia="Times New Roman" w:hAnsi="Arial" w:cs="Arial"/>
          <w:lang w:eastAsia="en-GB"/>
        </w:rPr>
        <w:t xml:space="preserve">, </w:t>
      </w:r>
      <w:r w:rsidRPr="003339A6">
        <w:rPr>
          <w:rFonts w:ascii="Arial" w:eastAsia="Times New Roman" w:hAnsi="Arial" w:cs="Arial"/>
          <w:b/>
          <w:bCs/>
          <w:lang w:eastAsia="en-GB"/>
        </w:rPr>
        <w:t>bullet points with deep explanations</w:t>
      </w:r>
      <w:r w:rsidRPr="003339A6">
        <w:rPr>
          <w:rFonts w:ascii="Arial" w:eastAsia="Times New Roman" w:hAnsi="Arial" w:cs="Arial"/>
          <w:lang w:eastAsia="en-GB"/>
        </w:rPr>
        <w:t xml:space="preserve">, and </w:t>
      </w:r>
      <w:r w:rsidRPr="003339A6">
        <w:rPr>
          <w:rFonts w:ascii="Arial" w:eastAsia="Times New Roman" w:hAnsi="Arial" w:cs="Arial"/>
          <w:b/>
          <w:bCs/>
          <w:lang w:eastAsia="en-GB"/>
        </w:rPr>
        <w:t>internal guidance</w:t>
      </w:r>
      <w:r w:rsidRPr="003339A6">
        <w:rPr>
          <w:rFonts w:ascii="Arial" w:eastAsia="Times New Roman" w:hAnsi="Arial" w:cs="Arial"/>
          <w:lang w:eastAsia="en-GB"/>
        </w:rPr>
        <w:t xml:space="preserve"> on how features behave behind the scenes. The goal is to help users understand not just </w:t>
      </w:r>
      <w:r w:rsidRPr="003339A6">
        <w:rPr>
          <w:rFonts w:ascii="Arial" w:eastAsia="Times New Roman" w:hAnsi="Arial" w:cs="Arial"/>
          <w:i/>
          <w:iCs/>
          <w:lang w:eastAsia="en-GB"/>
        </w:rPr>
        <w:t>what</w:t>
      </w:r>
      <w:r w:rsidRPr="003339A6">
        <w:rPr>
          <w:rFonts w:ascii="Arial" w:eastAsia="Times New Roman" w:hAnsi="Arial" w:cs="Arial"/>
          <w:lang w:eastAsia="en-GB"/>
        </w:rPr>
        <w:t xml:space="preserve"> to do, but </w:t>
      </w:r>
      <w:r w:rsidRPr="003339A6">
        <w:rPr>
          <w:rFonts w:ascii="Arial" w:eastAsia="Times New Roman" w:hAnsi="Arial" w:cs="Arial"/>
          <w:i/>
          <w:iCs/>
          <w:lang w:eastAsia="en-GB"/>
        </w:rPr>
        <w:t>how</w:t>
      </w:r>
      <w:r w:rsidRPr="003339A6">
        <w:rPr>
          <w:rFonts w:ascii="Arial" w:eastAsia="Times New Roman" w:hAnsi="Arial" w:cs="Arial"/>
          <w:lang w:eastAsia="en-GB"/>
        </w:rPr>
        <w:t xml:space="preserve"> and </w:t>
      </w:r>
      <w:r w:rsidRPr="003339A6">
        <w:rPr>
          <w:rFonts w:ascii="Arial" w:eastAsia="Times New Roman" w:hAnsi="Arial" w:cs="Arial"/>
          <w:i/>
          <w:iCs/>
          <w:lang w:eastAsia="en-GB"/>
        </w:rPr>
        <w:t>why</w:t>
      </w:r>
      <w:r w:rsidRPr="003339A6">
        <w:rPr>
          <w:rFonts w:ascii="Arial" w:eastAsia="Times New Roman" w:hAnsi="Arial" w:cs="Arial"/>
          <w:lang w:eastAsia="en-GB"/>
        </w:rPr>
        <w:t xml:space="preserve"> each step works.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339A6">
        <w:rPr>
          <w:rFonts w:ascii="Arial" w:eastAsia="Times New Roman" w:hAnsi="Arial" w:cs="Arial"/>
          <w:b/>
          <w:bCs/>
          <w:kern w:val="36"/>
          <w:lang w:eastAsia="en-GB"/>
        </w:rPr>
        <w:t xml:space="preserve">2. Logging </w:t>
      </w:r>
      <w:proofErr w:type="gramStart"/>
      <w:r w:rsidRPr="003339A6">
        <w:rPr>
          <w:rFonts w:ascii="Arial" w:eastAsia="Times New Roman" w:hAnsi="Arial" w:cs="Arial"/>
          <w:b/>
          <w:bCs/>
          <w:kern w:val="36"/>
          <w:lang w:eastAsia="en-GB"/>
        </w:rPr>
        <w:t>In</w:t>
      </w:r>
      <w:proofErr w:type="gramEnd"/>
      <w:r w:rsidRPr="003339A6">
        <w:rPr>
          <w:rFonts w:ascii="Arial" w:eastAsia="Times New Roman" w:hAnsi="Arial" w:cs="Arial"/>
          <w:b/>
          <w:bCs/>
          <w:kern w:val="36"/>
          <w:lang w:eastAsia="en-GB"/>
        </w:rPr>
        <w:t xml:space="preserve"> &amp; Dashboard Overview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2.1 Login Steps (Expanded)</w:t>
      </w:r>
    </w:p>
    <w:p w:rsidR="003339A6" w:rsidRPr="003339A6" w:rsidRDefault="003339A6" w:rsidP="00333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Navigate to the dashboard URL and ensure you type it exactly (https://dashboard.helpdeskflow.com), because the system rejects logins attempted from secondary or cached subdomains to prevent phishing attacks.</w:t>
      </w:r>
    </w:p>
    <w:p w:rsidR="003339A6" w:rsidRPr="003339A6" w:rsidRDefault="003339A6" w:rsidP="00333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Enter your email and password.</w:t>
      </w:r>
    </w:p>
    <w:p w:rsidR="003339A6" w:rsidRPr="003339A6" w:rsidRDefault="003339A6" w:rsidP="003339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The system checks your password against a hashed value stored in secure storage and immediately rate-limits repeated failures to prevent brute-force attempts.</w:t>
      </w:r>
    </w:p>
    <w:p w:rsidR="003339A6" w:rsidRPr="003339A6" w:rsidRDefault="003339A6" w:rsidP="00333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If two-factor authentication (2FA) is enabled, enter the 6-digit code generated by your authenticator app.</w:t>
      </w:r>
    </w:p>
    <w:p w:rsidR="003339A6" w:rsidRPr="003339A6" w:rsidRDefault="003339A6" w:rsidP="003339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The code expires every 30 seconds, so entering it too close to the expiry time may cause a failure and require you to enter a refreshed code.</w:t>
      </w:r>
    </w:p>
    <w:p w:rsidR="003339A6" w:rsidRPr="003339A6" w:rsidRDefault="003339A6" w:rsidP="00333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Once authentication succeeds, the server generates a session token that is stored in secure HTTP-only cookies, which ensures the token cannot be accessed by scripts or extensions.</w:t>
      </w:r>
    </w:p>
    <w:p w:rsidR="003339A6" w:rsidRPr="003339A6" w:rsidRDefault="003339A6" w:rsidP="00333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 xml:space="preserve">You are then redirected to the </w:t>
      </w:r>
      <w:r w:rsidRPr="003339A6">
        <w:rPr>
          <w:rFonts w:ascii="Arial" w:eastAsia="Times New Roman" w:hAnsi="Arial" w:cs="Arial"/>
          <w:b/>
          <w:bCs/>
          <w:lang w:eastAsia="en-GB"/>
        </w:rPr>
        <w:t>Ticket Inbox</w:t>
      </w:r>
      <w:r w:rsidRPr="003339A6">
        <w:rPr>
          <w:rFonts w:ascii="Arial" w:eastAsia="Times New Roman" w:hAnsi="Arial" w:cs="Arial"/>
          <w:lang w:eastAsia="en-GB"/>
        </w:rPr>
        <w:t>, which loads your most recent open tickets and begins pre-fetching your filters and saved views in the background.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Common Login Errors Explained</w:t>
      </w:r>
    </w:p>
    <w:p w:rsidR="003339A6" w:rsidRPr="003339A6" w:rsidRDefault="003339A6" w:rsidP="00333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“401 Invalid Credentials”</w:t>
      </w:r>
      <w:r w:rsidRPr="003339A6">
        <w:rPr>
          <w:rFonts w:ascii="Arial" w:eastAsia="Times New Roman" w:hAnsi="Arial" w:cs="Arial"/>
          <w:lang w:eastAsia="en-GB"/>
        </w:rPr>
        <w:t xml:space="preserve"> – this means the email exists but the password hash comparison failed, so the user must reset their password if they can’t recall it.</w:t>
      </w:r>
    </w:p>
    <w:p w:rsidR="003339A6" w:rsidRPr="003339A6" w:rsidRDefault="003339A6" w:rsidP="00333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“403 Account Suspended”</w:t>
      </w:r>
      <w:r w:rsidRPr="003339A6">
        <w:rPr>
          <w:rFonts w:ascii="Arial" w:eastAsia="Times New Roman" w:hAnsi="Arial" w:cs="Arial"/>
          <w:lang w:eastAsia="en-GB"/>
        </w:rPr>
        <w:t xml:space="preserve"> – this happens when your workspace billing is overdue beyond the allowed grace period or when your admin has manually suspended your account for security reasons.</w:t>
      </w:r>
    </w:p>
    <w:p w:rsidR="003339A6" w:rsidRPr="003339A6" w:rsidRDefault="003339A6" w:rsidP="00333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Page loops back to login</w:t>
      </w:r>
      <w:r w:rsidRPr="003339A6">
        <w:rPr>
          <w:rFonts w:ascii="Arial" w:eastAsia="Times New Roman" w:hAnsi="Arial" w:cs="Arial"/>
          <w:lang w:eastAsia="en-GB"/>
        </w:rPr>
        <w:t xml:space="preserve"> – usually caused by stale cookies or blocked third-party scripts; you must clear site storage and retry.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2.2 Dashboard Layout Explained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The dashboard has five essential navigation areas:</w:t>
      </w:r>
    </w:p>
    <w:p w:rsidR="003339A6" w:rsidRPr="003339A6" w:rsidRDefault="003339A6" w:rsidP="00333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lastRenderedPageBreak/>
        <w:t>Inbox</w:t>
      </w:r>
      <w:r w:rsidRPr="003339A6">
        <w:rPr>
          <w:rFonts w:ascii="Arial" w:eastAsia="Times New Roman" w:hAnsi="Arial" w:cs="Arial"/>
          <w:lang w:eastAsia="en-GB"/>
        </w:rPr>
        <w:t xml:space="preserve"> – This is where all active customer tickets appear. The system loads tickets in batches of 100 to keep performance optimal, and automatically caches recently viewed tickets for smoother navigation.</w:t>
      </w:r>
    </w:p>
    <w:p w:rsidR="003339A6" w:rsidRPr="003339A6" w:rsidRDefault="003339A6" w:rsidP="00333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Customers</w:t>
      </w:r>
      <w:r w:rsidRPr="003339A6">
        <w:rPr>
          <w:rFonts w:ascii="Arial" w:eastAsia="Times New Roman" w:hAnsi="Arial" w:cs="Arial"/>
          <w:lang w:eastAsia="en-GB"/>
        </w:rPr>
        <w:t xml:space="preserve"> – Displays detailed customer profiles. This includes ticket history, customer attributes, and sentiment metrics so agents can see a holistic view of the customer before responding.</w:t>
      </w:r>
    </w:p>
    <w:p w:rsidR="003339A6" w:rsidRPr="003339A6" w:rsidRDefault="003339A6" w:rsidP="00333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Reports</w:t>
      </w:r>
      <w:r w:rsidRPr="003339A6">
        <w:rPr>
          <w:rFonts w:ascii="Arial" w:eastAsia="Times New Roman" w:hAnsi="Arial" w:cs="Arial"/>
          <w:lang w:eastAsia="en-GB"/>
        </w:rPr>
        <w:t xml:space="preserve"> – Shows visualized metrics such as agent response time, ticket volume trends, and SLA compliance. The system generates these metrics using aggregated historical ticket logs.</w:t>
      </w:r>
    </w:p>
    <w:p w:rsidR="003339A6" w:rsidRPr="003339A6" w:rsidRDefault="003339A6" w:rsidP="00333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Automation</w:t>
      </w:r>
      <w:r w:rsidRPr="003339A6">
        <w:rPr>
          <w:rFonts w:ascii="Arial" w:eastAsia="Times New Roman" w:hAnsi="Arial" w:cs="Arial"/>
          <w:lang w:eastAsia="en-GB"/>
        </w:rPr>
        <w:t xml:space="preserve"> – Allows admins to define automation rules that control routing, tagging, SLA escalations, and auto-responses. These rules influence how tickets move through the system.</w:t>
      </w:r>
    </w:p>
    <w:p w:rsidR="003339A6" w:rsidRPr="003339A6" w:rsidRDefault="003339A6" w:rsidP="00333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Settings</w:t>
      </w:r>
      <w:r w:rsidRPr="003339A6">
        <w:rPr>
          <w:rFonts w:ascii="Arial" w:eastAsia="Times New Roman" w:hAnsi="Arial" w:cs="Arial"/>
          <w:lang w:eastAsia="en-GB"/>
        </w:rPr>
        <w:t xml:space="preserve"> – Contains workspace-specific configurations such as billing, user management, domain verification, and email routing settings.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339A6">
        <w:rPr>
          <w:rFonts w:ascii="Arial" w:eastAsia="Times New Roman" w:hAnsi="Arial" w:cs="Arial"/>
          <w:b/>
          <w:bCs/>
          <w:kern w:val="36"/>
          <w:lang w:eastAsia="en-GB"/>
        </w:rPr>
        <w:t>3. Ticket Module (Deepened)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3.1 Viewing Tickets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A ticket includes multiple components, all of which serve a specific purpose:</w:t>
      </w:r>
    </w:p>
    <w:p w:rsidR="003339A6" w:rsidRPr="003339A6" w:rsidRDefault="003339A6" w:rsidP="00333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Ticket ID</w:t>
      </w:r>
      <w:r w:rsidRPr="003339A6">
        <w:rPr>
          <w:rFonts w:ascii="Arial" w:eastAsia="Times New Roman" w:hAnsi="Arial" w:cs="Arial"/>
          <w:lang w:eastAsia="en-GB"/>
        </w:rPr>
        <w:t xml:space="preserve"> – Assigned sequentially and acts as a unique reference key for internal searching and automation tracking.</w:t>
      </w:r>
    </w:p>
    <w:p w:rsidR="003339A6" w:rsidRPr="003339A6" w:rsidRDefault="003339A6" w:rsidP="00333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Message Thread</w:t>
      </w:r>
      <w:r w:rsidRPr="003339A6">
        <w:rPr>
          <w:rFonts w:ascii="Arial" w:eastAsia="Times New Roman" w:hAnsi="Arial" w:cs="Arial"/>
          <w:lang w:eastAsia="en-GB"/>
        </w:rPr>
        <w:t xml:space="preserve"> – Shows every incoming and outgoing message, giving full context of the issue.</w:t>
      </w:r>
    </w:p>
    <w:p w:rsidR="003339A6" w:rsidRPr="003339A6" w:rsidRDefault="003339A6" w:rsidP="00333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Tags</w:t>
      </w:r>
      <w:r w:rsidRPr="003339A6">
        <w:rPr>
          <w:rFonts w:ascii="Arial" w:eastAsia="Times New Roman" w:hAnsi="Arial" w:cs="Arial"/>
          <w:lang w:eastAsia="en-GB"/>
        </w:rPr>
        <w:t xml:space="preserve"> – Categorize tickets based on issue type so automation rules and reporting systems can interpret them.</w:t>
      </w:r>
    </w:p>
    <w:p w:rsidR="003339A6" w:rsidRPr="003339A6" w:rsidRDefault="003339A6" w:rsidP="00333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Priority Level</w:t>
      </w:r>
      <w:r w:rsidRPr="003339A6">
        <w:rPr>
          <w:rFonts w:ascii="Arial" w:eastAsia="Times New Roman" w:hAnsi="Arial" w:cs="Arial"/>
          <w:lang w:eastAsia="en-GB"/>
        </w:rPr>
        <w:t xml:space="preserve"> – Determines how quickly the ticket should be attended to and impacts SLA timers.</w:t>
      </w:r>
    </w:p>
    <w:p w:rsidR="003339A6" w:rsidRPr="003339A6" w:rsidRDefault="003339A6" w:rsidP="00333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Assigned Agent</w:t>
      </w:r>
      <w:r w:rsidRPr="003339A6">
        <w:rPr>
          <w:rFonts w:ascii="Arial" w:eastAsia="Times New Roman" w:hAnsi="Arial" w:cs="Arial"/>
          <w:lang w:eastAsia="en-GB"/>
        </w:rPr>
        <w:t xml:space="preserve"> – The person responsible for the ticket; this is critical because multiple automation rules rely on assignment metadata.</w:t>
      </w:r>
    </w:p>
    <w:p w:rsidR="003339A6" w:rsidRPr="003339A6" w:rsidRDefault="003339A6" w:rsidP="00333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SLA Timer</w:t>
      </w:r>
      <w:r w:rsidRPr="003339A6">
        <w:rPr>
          <w:rFonts w:ascii="Arial" w:eastAsia="Times New Roman" w:hAnsi="Arial" w:cs="Arial"/>
          <w:lang w:eastAsia="en-GB"/>
        </w:rPr>
        <w:t xml:space="preserve"> – Displays how much time is left before the SLA breach occurs. This timer automatically pauses if the ticket is set to </w:t>
      </w:r>
      <w:r w:rsidRPr="003339A6">
        <w:rPr>
          <w:rFonts w:ascii="Arial" w:eastAsia="Times New Roman" w:hAnsi="Arial" w:cs="Arial"/>
          <w:i/>
          <w:iCs/>
          <w:lang w:eastAsia="en-GB"/>
        </w:rPr>
        <w:t>Pending</w:t>
      </w:r>
      <w:r w:rsidRPr="003339A6">
        <w:rPr>
          <w:rFonts w:ascii="Arial" w:eastAsia="Times New Roman" w:hAnsi="Arial" w:cs="Arial"/>
          <w:lang w:eastAsia="en-GB"/>
        </w:rPr>
        <w:t>.</w:t>
      </w:r>
    </w:p>
    <w:p w:rsidR="003339A6" w:rsidRPr="003339A6" w:rsidRDefault="003339A6" w:rsidP="00333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Internal Notes</w:t>
      </w:r>
      <w:r w:rsidRPr="003339A6">
        <w:rPr>
          <w:rFonts w:ascii="Arial" w:eastAsia="Times New Roman" w:hAnsi="Arial" w:cs="Arial"/>
          <w:lang w:eastAsia="en-GB"/>
        </w:rPr>
        <w:t xml:space="preserve"> – Used for agent-to-agent communication; these notes are never shown to customers.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3.2 Creating a Ticket (Enhanced Explanation)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A. Manual Ticket Creation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Each step has a purpose:</w:t>
      </w:r>
    </w:p>
    <w:p w:rsidR="003339A6" w:rsidRPr="003339A6" w:rsidRDefault="003339A6" w:rsidP="00333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Click “New Ticket”</w:t>
      </w:r>
      <w:r w:rsidRPr="003339A6">
        <w:rPr>
          <w:rFonts w:ascii="Arial" w:eastAsia="Times New Roman" w:hAnsi="Arial" w:cs="Arial"/>
          <w:lang w:eastAsia="en-GB"/>
        </w:rPr>
        <w:t xml:space="preserve"> – This instructs the system to generate an empty ticket object in “Draft” mode before data is entered.</w:t>
      </w:r>
    </w:p>
    <w:p w:rsidR="003339A6" w:rsidRPr="003339A6" w:rsidRDefault="003339A6" w:rsidP="00333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Enter customer information</w:t>
      </w:r>
      <w:r w:rsidRPr="003339A6">
        <w:rPr>
          <w:rFonts w:ascii="Arial" w:eastAsia="Times New Roman" w:hAnsi="Arial" w:cs="Arial"/>
          <w:lang w:eastAsia="en-GB"/>
        </w:rPr>
        <w:t xml:space="preserve"> – Helps the system pull the correct customer profile and avoids duplicate account creation.</w:t>
      </w:r>
    </w:p>
    <w:p w:rsidR="003339A6" w:rsidRPr="003339A6" w:rsidRDefault="003339A6" w:rsidP="00333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Choose an issue category</w:t>
      </w:r>
      <w:r w:rsidRPr="003339A6">
        <w:rPr>
          <w:rFonts w:ascii="Arial" w:eastAsia="Times New Roman" w:hAnsi="Arial" w:cs="Arial"/>
          <w:lang w:eastAsia="en-GB"/>
        </w:rPr>
        <w:t xml:space="preserve"> – Categories impact routing rules and reporting metrics.</w:t>
      </w:r>
    </w:p>
    <w:p w:rsidR="003339A6" w:rsidRPr="003339A6" w:rsidRDefault="003339A6" w:rsidP="00333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Add a subject &amp; description</w:t>
      </w:r>
      <w:r w:rsidRPr="003339A6">
        <w:rPr>
          <w:rFonts w:ascii="Arial" w:eastAsia="Times New Roman" w:hAnsi="Arial" w:cs="Arial"/>
          <w:lang w:eastAsia="en-GB"/>
        </w:rPr>
        <w:t xml:space="preserve"> – These form the ticket summary and are used for keyword detection in automation.</w:t>
      </w:r>
    </w:p>
    <w:p w:rsidR="003339A6" w:rsidRPr="003339A6" w:rsidRDefault="003339A6" w:rsidP="00333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Attach files</w:t>
      </w:r>
      <w:r w:rsidRPr="003339A6">
        <w:rPr>
          <w:rFonts w:ascii="Arial" w:eastAsia="Times New Roman" w:hAnsi="Arial" w:cs="Arial"/>
          <w:lang w:eastAsia="en-GB"/>
        </w:rPr>
        <w:t xml:space="preserve"> – Helps agents diagnose issues more accurately; attachments are scanned for viruses before being stored.</w:t>
      </w:r>
    </w:p>
    <w:p w:rsidR="003339A6" w:rsidRPr="003339A6" w:rsidRDefault="003339A6" w:rsidP="00333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Assign priority</w:t>
      </w:r>
      <w:r w:rsidRPr="003339A6">
        <w:rPr>
          <w:rFonts w:ascii="Arial" w:eastAsia="Times New Roman" w:hAnsi="Arial" w:cs="Arial"/>
          <w:lang w:eastAsia="en-GB"/>
        </w:rPr>
        <w:t xml:space="preserve"> – Enables SLA calculation based on internal thresholds.</w:t>
      </w:r>
    </w:p>
    <w:p w:rsidR="003339A6" w:rsidRPr="003339A6" w:rsidRDefault="003339A6" w:rsidP="00333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lastRenderedPageBreak/>
        <w:t>Select agent or team</w:t>
      </w:r>
      <w:r w:rsidRPr="003339A6">
        <w:rPr>
          <w:rFonts w:ascii="Arial" w:eastAsia="Times New Roman" w:hAnsi="Arial" w:cs="Arial"/>
          <w:lang w:eastAsia="en-GB"/>
        </w:rPr>
        <w:t xml:space="preserve"> – Determines who will handle the ticket; this field is referenced by most workflow rules.</w:t>
      </w:r>
    </w:p>
    <w:p w:rsidR="003339A6" w:rsidRPr="003339A6" w:rsidRDefault="003339A6" w:rsidP="00333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Click “Create Ticket”</w:t>
      </w:r>
      <w:r w:rsidRPr="003339A6">
        <w:rPr>
          <w:rFonts w:ascii="Arial" w:eastAsia="Times New Roman" w:hAnsi="Arial" w:cs="Arial"/>
          <w:lang w:eastAsia="en-GB"/>
        </w:rPr>
        <w:t xml:space="preserve"> – Moves the ticket from draft mode to active state and triggers relevant automation rules.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B. Email-to-Ticket Conversion Explained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Each inbound email goes through several technical checks:</w:t>
      </w:r>
    </w:p>
    <w:p w:rsidR="003339A6" w:rsidRPr="003339A6" w:rsidRDefault="003339A6" w:rsidP="00333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The system first verifies SPF/DKIM to confirm the sender is legitimate.</w:t>
      </w:r>
    </w:p>
    <w:p w:rsidR="003339A6" w:rsidRPr="003339A6" w:rsidRDefault="003339A6" w:rsidP="00333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It extracts the message content, sanitizes the HTML, and converts it to plain text for consistent formatting.</w:t>
      </w:r>
    </w:p>
    <w:p w:rsidR="003339A6" w:rsidRPr="003339A6" w:rsidRDefault="003339A6" w:rsidP="00333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Attachments are scanned and stored.</w:t>
      </w:r>
    </w:p>
    <w:p w:rsidR="003339A6" w:rsidRPr="003339A6" w:rsidRDefault="003339A6" w:rsidP="00333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The system checks whether similar tickets already exist and merges the email thread if applicable.</w:t>
      </w:r>
    </w:p>
    <w:p w:rsidR="003339A6" w:rsidRPr="003339A6" w:rsidRDefault="003339A6" w:rsidP="00333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Auto-routing rules determine who should receive the ticket.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This multi-stage process ensures all emails become clean, structured tickets.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3.3 Responding to Tickets (Expanded)</w:t>
      </w:r>
    </w:p>
    <w:p w:rsidR="003339A6" w:rsidRPr="003339A6" w:rsidRDefault="003339A6" w:rsidP="00333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Public Reply</w:t>
      </w:r>
      <w:r w:rsidRPr="003339A6">
        <w:rPr>
          <w:rFonts w:ascii="Arial" w:eastAsia="Times New Roman" w:hAnsi="Arial" w:cs="Arial"/>
          <w:lang w:eastAsia="en-GB"/>
        </w:rPr>
        <w:t xml:space="preserve"> – Sends a message directly to the customer; the system logs the timestamp to track agent response time.</w:t>
      </w:r>
    </w:p>
    <w:p w:rsidR="003339A6" w:rsidRPr="003339A6" w:rsidRDefault="003339A6" w:rsidP="00333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Internal Note</w:t>
      </w:r>
      <w:r w:rsidRPr="003339A6">
        <w:rPr>
          <w:rFonts w:ascii="Arial" w:eastAsia="Times New Roman" w:hAnsi="Arial" w:cs="Arial"/>
          <w:lang w:eastAsia="en-GB"/>
        </w:rPr>
        <w:t xml:space="preserve"> – Useful for agent collaboration; never visible to the customer; internal notes are highlighted with a yellow background.</w:t>
      </w:r>
    </w:p>
    <w:p w:rsidR="003339A6" w:rsidRPr="003339A6" w:rsidRDefault="003339A6" w:rsidP="00333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Email Response</w:t>
      </w:r>
      <w:r w:rsidRPr="003339A6">
        <w:rPr>
          <w:rFonts w:ascii="Arial" w:eastAsia="Times New Roman" w:hAnsi="Arial" w:cs="Arial"/>
          <w:lang w:eastAsia="en-GB"/>
        </w:rPr>
        <w:t xml:space="preserve"> – Uses your integrated email; the system tracks deliverability and logs bounce errors.</w:t>
      </w:r>
    </w:p>
    <w:p w:rsidR="003339A6" w:rsidRPr="003339A6" w:rsidRDefault="003339A6" w:rsidP="00333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Template Reply</w:t>
      </w:r>
      <w:r w:rsidRPr="003339A6">
        <w:rPr>
          <w:rFonts w:ascii="Arial" w:eastAsia="Times New Roman" w:hAnsi="Arial" w:cs="Arial"/>
          <w:lang w:eastAsia="en-GB"/>
        </w:rPr>
        <w:t xml:space="preserve"> – Inserts pre-set responses that include dynamic tokens such as customer name or last order ID; templates ensure consistency across agents.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Behind-the-scenes behaviour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When an agent sends a public reply:</w:t>
      </w:r>
    </w:p>
    <w:p w:rsidR="003339A6" w:rsidRPr="003339A6" w:rsidRDefault="003339A6" w:rsidP="00333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The system resets the “customer waiting” state.</w:t>
      </w:r>
    </w:p>
    <w:p w:rsidR="003339A6" w:rsidRPr="003339A6" w:rsidRDefault="003339A6" w:rsidP="00333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SLA timers update automatically.</w:t>
      </w:r>
    </w:p>
    <w:p w:rsidR="003339A6" w:rsidRPr="003339A6" w:rsidRDefault="003339A6" w:rsidP="00333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The thread is re-indexed for improved search accuracy.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339A6">
        <w:rPr>
          <w:rFonts w:ascii="Arial" w:eastAsia="Times New Roman" w:hAnsi="Arial" w:cs="Arial"/>
          <w:b/>
          <w:bCs/>
          <w:kern w:val="36"/>
          <w:lang w:eastAsia="en-GB"/>
        </w:rPr>
        <w:t>4. Filters, Search &amp; Querying (More Detail)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4.1 Quick Filters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 xml:space="preserve">Each quick filter applies </w:t>
      </w:r>
      <w:proofErr w:type="spellStart"/>
      <w:r w:rsidRPr="003339A6">
        <w:rPr>
          <w:rFonts w:ascii="Arial" w:eastAsia="Times New Roman" w:hAnsi="Arial" w:cs="Arial"/>
          <w:lang w:eastAsia="en-GB"/>
        </w:rPr>
        <w:t>preset</w:t>
      </w:r>
      <w:proofErr w:type="spellEnd"/>
      <w:r w:rsidRPr="003339A6">
        <w:rPr>
          <w:rFonts w:ascii="Arial" w:eastAsia="Times New Roman" w:hAnsi="Arial" w:cs="Arial"/>
          <w:lang w:eastAsia="en-GB"/>
        </w:rPr>
        <w:t xml:space="preserve"> logical conditions:</w:t>
      </w:r>
    </w:p>
    <w:p w:rsidR="003339A6" w:rsidRPr="003339A6" w:rsidRDefault="003339A6" w:rsidP="00333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My Tickets</w:t>
      </w:r>
      <w:r w:rsidRPr="003339A6">
        <w:rPr>
          <w:rFonts w:ascii="Arial" w:eastAsia="Times New Roman" w:hAnsi="Arial" w:cs="Arial"/>
          <w:lang w:eastAsia="en-GB"/>
        </w:rPr>
        <w:t xml:space="preserve"> – Filters by assigned agent = current user, ensuring agents only see tickets relevant to them.</w:t>
      </w:r>
    </w:p>
    <w:p w:rsidR="003339A6" w:rsidRPr="003339A6" w:rsidRDefault="003339A6" w:rsidP="00333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Unassigned</w:t>
      </w:r>
      <w:r w:rsidRPr="003339A6">
        <w:rPr>
          <w:rFonts w:ascii="Arial" w:eastAsia="Times New Roman" w:hAnsi="Arial" w:cs="Arial"/>
          <w:lang w:eastAsia="en-GB"/>
        </w:rPr>
        <w:t xml:space="preserve"> – Shows all tickets without an owner so team leads can distribute work.</w:t>
      </w:r>
    </w:p>
    <w:p w:rsidR="003339A6" w:rsidRPr="003339A6" w:rsidRDefault="003339A6" w:rsidP="00333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SLA Breaching Soon</w:t>
      </w:r>
      <w:r w:rsidRPr="003339A6">
        <w:rPr>
          <w:rFonts w:ascii="Arial" w:eastAsia="Times New Roman" w:hAnsi="Arial" w:cs="Arial"/>
          <w:lang w:eastAsia="en-GB"/>
        </w:rPr>
        <w:t xml:space="preserve"> – Highlights tickets where SLA is &gt;70% consumed, helping agents prioritize urgent issues.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 xml:space="preserve">4.2 Search </w:t>
      </w:r>
      <w:proofErr w:type="spellStart"/>
      <w:r w:rsidRPr="003339A6">
        <w:rPr>
          <w:rFonts w:ascii="Arial" w:eastAsia="Times New Roman" w:hAnsi="Arial" w:cs="Arial"/>
          <w:b/>
          <w:bCs/>
          <w:lang w:eastAsia="en-GB"/>
        </w:rPr>
        <w:t>Behavior</w:t>
      </w:r>
      <w:proofErr w:type="spellEnd"/>
      <w:r w:rsidRPr="003339A6">
        <w:rPr>
          <w:rFonts w:ascii="Arial" w:eastAsia="Times New Roman" w:hAnsi="Arial" w:cs="Arial"/>
          <w:b/>
          <w:bCs/>
          <w:lang w:eastAsia="en-GB"/>
        </w:rPr>
        <w:t xml:space="preserve"> Explanation</w:t>
      </w:r>
    </w:p>
    <w:p w:rsidR="003339A6" w:rsidRPr="003339A6" w:rsidRDefault="003339A6" w:rsidP="00333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lastRenderedPageBreak/>
        <w:t xml:space="preserve">Search supports </w:t>
      </w:r>
      <w:proofErr w:type="spellStart"/>
      <w:r w:rsidRPr="003339A6">
        <w:rPr>
          <w:rFonts w:ascii="Arial" w:eastAsia="Times New Roman" w:hAnsi="Arial" w:cs="Arial"/>
          <w:lang w:eastAsia="en-GB"/>
        </w:rPr>
        <w:t>boolean</w:t>
      </w:r>
      <w:proofErr w:type="spellEnd"/>
      <w:r w:rsidRPr="003339A6">
        <w:rPr>
          <w:rFonts w:ascii="Arial" w:eastAsia="Times New Roman" w:hAnsi="Arial" w:cs="Arial"/>
          <w:lang w:eastAsia="en-GB"/>
        </w:rPr>
        <w:t xml:space="preserve"> logic and field-specific queries.</w:t>
      </w:r>
    </w:p>
    <w:p w:rsidR="003339A6" w:rsidRPr="003339A6" w:rsidRDefault="003339A6" w:rsidP="00333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Phrase search requires quotation marks to avoid partial matches.</w:t>
      </w:r>
    </w:p>
    <w:p w:rsidR="003339A6" w:rsidRPr="003339A6" w:rsidRDefault="003339A6" w:rsidP="00333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 xml:space="preserve">Ticket fields are indexed in </w:t>
      </w:r>
      <w:proofErr w:type="spellStart"/>
      <w:r w:rsidRPr="003339A6">
        <w:rPr>
          <w:rFonts w:ascii="Arial" w:eastAsia="Times New Roman" w:hAnsi="Arial" w:cs="Arial"/>
          <w:lang w:eastAsia="en-GB"/>
        </w:rPr>
        <w:t>Elasticsearch</w:t>
      </w:r>
      <w:proofErr w:type="spellEnd"/>
      <w:r w:rsidRPr="003339A6">
        <w:rPr>
          <w:rFonts w:ascii="Arial" w:eastAsia="Times New Roman" w:hAnsi="Arial" w:cs="Arial"/>
          <w:lang w:eastAsia="en-GB"/>
        </w:rPr>
        <w:t>-like format, so large queries remain fast.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Example:</w:t>
      </w:r>
    </w:p>
    <w:p w:rsidR="003339A6" w:rsidRPr="003339A6" w:rsidRDefault="003339A6" w:rsidP="00333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Searching "payment failed" looks for the exact phrase, not individual words.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339A6">
        <w:rPr>
          <w:rFonts w:ascii="Arial" w:eastAsia="Times New Roman" w:hAnsi="Arial" w:cs="Arial"/>
          <w:b/>
          <w:bCs/>
          <w:kern w:val="36"/>
          <w:lang w:eastAsia="en-GB"/>
        </w:rPr>
        <w:t>5. Customer Profiles (Deepened)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Each customer page contains:</w:t>
      </w:r>
    </w:p>
    <w:p w:rsidR="003339A6" w:rsidRPr="003339A6" w:rsidRDefault="003339A6" w:rsidP="003339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Contact Details</w:t>
      </w:r>
      <w:r w:rsidRPr="003339A6">
        <w:rPr>
          <w:rFonts w:ascii="Arial" w:eastAsia="Times New Roman" w:hAnsi="Arial" w:cs="Arial"/>
          <w:lang w:eastAsia="en-GB"/>
        </w:rPr>
        <w:t xml:space="preserve"> – Helps agents personalize communication.</w:t>
      </w:r>
    </w:p>
    <w:p w:rsidR="003339A6" w:rsidRPr="003339A6" w:rsidRDefault="003339A6" w:rsidP="003339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Lifetime Ticket History</w:t>
      </w:r>
      <w:r w:rsidRPr="003339A6">
        <w:rPr>
          <w:rFonts w:ascii="Arial" w:eastAsia="Times New Roman" w:hAnsi="Arial" w:cs="Arial"/>
          <w:lang w:eastAsia="en-GB"/>
        </w:rPr>
        <w:t xml:space="preserve"> – Helps identify patterns or recurring issues.</w:t>
      </w:r>
    </w:p>
    <w:p w:rsidR="003339A6" w:rsidRPr="003339A6" w:rsidRDefault="003339A6" w:rsidP="003339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Customer Satisfaction Score</w:t>
      </w:r>
      <w:r w:rsidRPr="003339A6">
        <w:rPr>
          <w:rFonts w:ascii="Arial" w:eastAsia="Times New Roman" w:hAnsi="Arial" w:cs="Arial"/>
          <w:lang w:eastAsia="en-GB"/>
        </w:rPr>
        <w:t xml:space="preserve"> – Calculated from recent CSAT responses; poor scores may trigger escalation rules.</w:t>
      </w:r>
    </w:p>
    <w:p w:rsidR="003339A6" w:rsidRPr="003339A6" w:rsidRDefault="003339A6" w:rsidP="003339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Custom Fields</w:t>
      </w:r>
      <w:r w:rsidRPr="003339A6">
        <w:rPr>
          <w:rFonts w:ascii="Arial" w:eastAsia="Times New Roman" w:hAnsi="Arial" w:cs="Arial"/>
          <w:lang w:eastAsia="en-GB"/>
        </w:rPr>
        <w:t xml:space="preserve"> – Allow businesses to add attributes like plan type, region, or customer value.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Cross-linking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Whenever a ticket is opened from a customer view:</w:t>
      </w:r>
    </w:p>
    <w:p w:rsidR="003339A6" w:rsidRPr="003339A6" w:rsidRDefault="003339A6" w:rsidP="003339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The customer metadata is preloaded</w:t>
      </w:r>
    </w:p>
    <w:p w:rsidR="003339A6" w:rsidRPr="003339A6" w:rsidRDefault="003339A6" w:rsidP="003339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Automation rules referencing customer tags become available</w:t>
      </w:r>
    </w:p>
    <w:p w:rsidR="003339A6" w:rsidRPr="003339A6" w:rsidRDefault="003339A6" w:rsidP="003339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Recommended replies are adapted to customer history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339A6">
        <w:rPr>
          <w:rFonts w:ascii="Arial" w:eastAsia="Times New Roman" w:hAnsi="Arial" w:cs="Arial"/>
          <w:b/>
          <w:bCs/>
          <w:kern w:val="36"/>
          <w:lang w:eastAsia="en-GB"/>
        </w:rPr>
        <w:t>6. Reports &amp; Analytics (Deepened)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Every chart includes:</w:t>
      </w:r>
    </w:p>
    <w:p w:rsidR="003339A6" w:rsidRPr="003339A6" w:rsidRDefault="003339A6" w:rsidP="003339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Raw data</w:t>
      </w:r>
    </w:p>
    <w:p w:rsidR="003339A6" w:rsidRPr="003339A6" w:rsidRDefault="003339A6" w:rsidP="003339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Transformations (averages, medians, percent changes)</w:t>
      </w:r>
    </w:p>
    <w:p w:rsidR="003339A6" w:rsidRPr="003339A6" w:rsidRDefault="003339A6" w:rsidP="003339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Colour-coded SLA compliance indicators</w:t>
      </w:r>
    </w:p>
    <w:p w:rsidR="003339A6" w:rsidRPr="003339A6" w:rsidRDefault="003339A6" w:rsidP="003339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Time-range comparison logic (e.g., this week vs. last week)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Export behaviour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Large exports generate asynchronously:</w:t>
      </w:r>
    </w:p>
    <w:p w:rsidR="003339A6" w:rsidRPr="003339A6" w:rsidRDefault="003339A6" w:rsidP="003339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A job is prepared</w:t>
      </w:r>
    </w:p>
    <w:p w:rsidR="003339A6" w:rsidRPr="003339A6" w:rsidRDefault="003339A6" w:rsidP="003339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A background worker creates the file</w:t>
      </w:r>
    </w:p>
    <w:p w:rsidR="003339A6" w:rsidRPr="003339A6" w:rsidRDefault="003339A6" w:rsidP="003339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A download link is emailed</w:t>
      </w:r>
      <w:r w:rsidRPr="003339A6">
        <w:rPr>
          <w:rFonts w:ascii="Arial" w:eastAsia="Times New Roman" w:hAnsi="Arial" w:cs="Arial"/>
          <w:lang w:eastAsia="en-GB"/>
        </w:rPr>
        <w:br/>
        <w:t>This prevents dashboard slowdown.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339A6">
        <w:rPr>
          <w:rFonts w:ascii="Arial" w:eastAsia="Times New Roman" w:hAnsi="Arial" w:cs="Arial"/>
          <w:b/>
          <w:bCs/>
          <w:kern w:val="36"/>
          <w:lang w:eastAsia="en-GB"/>
        </w:rPr>
        <w:t>7. Settings &amp; Configuration (Detailed)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7.1 Email Routing Setup (More Details)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When setting up Gmail:</w:t>
      </w:r>
    </w:p>
    <w:p w:rsidR="003339A6" w:rsidRPr="003339A6" w:rsidRDefault="003339A6" w:rsidP="003339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lastRenderedPageBreak/>
        <w:t>OAuth scopes allow reading incoming mail, but not manipulating other folders.</w:t>
      </w:r>
    </w:p>
    <w:p w:rsidR="003339A6" w:rsidRPr="003339A6" w:rsidRDefault="003339A6" w:rsidP="003339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The system creates a shadow mailbox copy to avoid altering your original inbox.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When setting up Outlook:</w:t>
      </w:r>
    </w:p>
    <w:p w:rsidR="003339A6" w:rsidRPr="003339A6" w:rsidRDefault="003339A6" w:rsidP="003339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IMAP access must be enabled by an admin.</w:t>
      </w:r>
    </w:p>
    <w:p w:rsidR="003339A6" w:rsidRPr="003339A6" w:rsidRDefault="003339A6" w:rsidP="003339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The email is fetched every 60 seconds using a rolling sync process.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7.2 Workspace Security Settings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Admins can configure:</w:t>
      </w:r>
    </w:p>
    <w:p w:rsidR="003339A6" w:rsidRPr="003339A6" w:rsidRDefault="003339A6" w:rsidP="003339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password strength rules</w:t>
      </w:r>
    </w:p>
    <w:p w:rsidR="003339A6" w:rsidRPr="003339A6" w:rsidRDefault="003339A6" w:rsidP="003339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forced logout timers</w:t>
      </w:r>
    </w:p>
    <w:p w:rsidR="003339A6" w:rsidRPr="003339A6" w:rsidRDefault="003339A6" w:rsidP="003339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allowed IP ranges</w:t>
      </w:r>
    </w:p>
    <w:p w:rsidR="003339A6" w:rsidRPr="003339A6" w:rsidRDefault="003339A6" w:rsidP="003339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domain restrictions</w:t>
      </w:r>
      <w:r w:rsidRPr="003339A6">
        <w:rPr>
          <w:rFonts w:ascii="Arial" w:eastAsia="Times New Roman" w:hAnsi="Arial" w:cs="Arial"/>
          <w:lang w:eastAsia="en-GB"/>
        </w:rPr>
        <w:br/>
        <w:t>These controls help prevent unauthorized access.</w:t>
      </w:r>
    </w:p>
    <w:p w:rsidR="003339A6" w:rsidRPr="003339A6" w:rsidRDefault="003339A6" w:rsidP="003339A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339A6">
        <w:rPr>
          <w:rFonts w:ascii="Arial" w:eastAsia="Times New Roman" w:hAnsi="Arial" w:cs="Arial"/>
          <w:b/>
          <w:bCs/>
          <w:kern w:val="36"/>
          <w:lang w:eastAsia="en-GB"/>
        </w:rPr>
        <w:t>8. Common UI Errors Explained</w:t>
      </w:r>
    </w:p>
    <w:p w:rsidR="003339A6" w:rsidRPr="003339A6" w:rsidRDefault="003339A6" w:rsidP="003339A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lang w:eastAsia="en-GB"/>
        </w:rPr>
        <w:t>Each error includes a cause and detailed resolution steps:</w:t>
      </w:r>
    </w:p>
    <w:p w:rsidR="003339A6" w:rsidRPr="003339A6" w:rsidRDefault="003339A6" w:rsidP="003339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UI-001 React state mismatch</w:t>
      </w:r>
      <w:r w:rsidRPr="003339A6">
        <w:rPr>
          <w:rFonts w:ascii="Arial" w:eastAsia="Times New Roman" w:hAnsi="Arial" w:cs="Arial"/>
          <w:lang w:eastAsia="en-GB"/>
        </w:rPr>
        <w:t xml:space="preserve"> – Happens when active session token expires; user must refresh the page completely so the client re-opens a fresh session.</w:t>
      </w:r>
    </w:p>
    <w:p w:rsidR="003339A6" w:rsidRPr="003339A6" w:rsidRDefault="003339A6" w:rsidP="003339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UI-019 Timeout when loading tickets</w:t>
      </w:r>
      <w:r w:rsidRPr="003339A6">
        <w:rPr>
          <w:rFonts w:ascii="Arial" w:eastAsia="Times New Roman" w:hAnsi="Arial" w:cs="Arial"/>
          <w:lang w:eastAsia="en-GB"/>
        </w:rPr>
        <w:t xml:space="preserve"> – Typically caused by a large ticket dataset; adjusting the date filter fixes it.</w:t>
      </w:r>
    </w:p>
    <w:p w:rsidR="003339A6" w:rsidRPr="003339A6" w:rsidRDefault="003339A6" w:rsidP="003339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UI-028 Assignment errors</w:t>
      </w:r>
      <w:r w:rsidRPr="003339A6">
        <w:rPr>
          <w:rFonts w:ascii="Arial" w:eastAsia="Times New Roman" w:hAnsi="Arial" w:cs="Arial"/>
          <w:lang w:eastAsia="en-GB"/>
        </w:rPr>
        <w:t xml:space="preserve"> – Occur when assigning tickets to agents who are marked offline; user must refresh agent status.</w:t>
      </w:r>
    </w:p>
    <w:p w:rsidR="003339A6" w:rsidRPr="003339A6" w:rsidRDefault="003339A6" w:rsidP="003339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339A6">
        <w:rPr>
          <w:rFonts w:ascii="Arial" w:eastAsia="Times New Roman" w:hAnsi="Arial" w:cs="Arial"/>
          <w:b/>
          <w:bCs/>
          <w:lang w:eastAsia="en-GB"/>
        </w:rPr>
        <w:t>UI-045 Filter overload</w:t>
      </w:r>
      <w:r w:rsidRPr="003339A6">
        <w:rPr>
          <w:rFonts w:ascii="Arial" w:eastAsia="Times New Roman" w:hAnsi="Arial" w:cs="Arial"/>
          <w:lang w:eastAsia="en-GB"/>
        </w:rPr>
        <w:t xml:space="preserve"> – Appears when combining incompatible filters; resetting the filter set resolves it</w:t>
      </w:r>
    </w:p>
    <w:p w:rsidR="006377C9" w:rsidRPr="003339A6" w:rsidRDefault="003339A6">
      <w:pPr>
        <w:rPr>
          <w:rFonts w:ascii="Arial" w:hAnsi="Arial" w:cs="Arial"/>
        </w:rPr>
      </w:pPr>
    </w:p>
    <w:sectPr w:rsidR="006377C9" w:rsidRPr="003339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6340"/>
    <w:multiLevelType w:val="multilevel"/>
    <w:tmpl w:val="A28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16D8"/>
    <w:multiLevelType w:val="multilevel"/>
    <w:tmpl w:val="269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971CF"/>
    <w:multiLevelType w:val="multilevel"/>
    <w:tmpl w:val="CB0C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1700E"/>
    <w:multiLevelType w:val="multilevel"/>
    <w:tmpl w:val="4492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37901"/>
    <w:multiLevelType w:val="multilevel"/>
    <w:tmpl w:val="E09A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3791B"/>
    <w:multiLevelType w:val="multilevel"/>
    <w:tmpl w:val="C382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43DAA"/>
    <w:multiLevelType w:val="multilevel"/>
    <w:tmpl w:val="C77E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963FC"/>
    <w:multiLevelType w:val="multilevel"/>
    <w:tmpl w:val="EDE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B187A"/>
    <w:multiLevelType w:val="multilevel"/>
    <w:tmpl w:val="8994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06CB6"/>
    <w:multiLevelType w:val="multilevel"/>
    <w:tmpl w:val="C1F4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D7FE7"/>
    <w:multiLevelType w:val="multilevel"/>
    <w:tmpl w:val="0A88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F061D"/>
    <w:multiLevelType w:val="multilevel"/>
    <w:tmpl w:val="7B78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3661E"/>
    <w:multiLevelType w:val="multilevel"/>
    <w:tmpl w:val="B60A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5538E"/>
    <w:multiLevelType w:val="multilevel"/>
    <w:tmpl w:val="68CE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BC7DDF"/>
    <w:multiLevelType w:val="multilevel"/>
    <w:tmpl w:val="4068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823BEE"/>
    <w:multiLevelType w:val="multilevel"/>
    <w:tmpl w:val="C29C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E0DCB"/>
    <w:multiLevelType w:val="multilevel"/>
    <w:tmpl w:val="BD76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C20D3"/>
    <w:multiLevelType w:val="multilevel"/>
    <w:tmpl w:val="0C4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2D0B85"/>
    <w:multiLevelType w:val="multilevel"/>
    <w:tmpl w:val="6000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0"/>
  </w:num>
  <w:num w:numId="4">
    <w:abstractNumId w:val="11"/>
  </w:num>
  <w:num w:numId="5">
    <w:abstractNumId w:val="14"/>
  </w:num>
  <w:num w:numId="6">
    <w:abstractNumId w:val="2"/>
  </w:num>
  <w:num w:numId="7">
    <w:abstractNumId w:val="1"/>
  </w:num>
  <w:num w:numId="8">
    <w:abstractNumId w:val="17"/>
  </w:num>
  <w:num w:numId="9">
    <w:abstractNumId w:val="7"/>
  </w:num>
  <w:num w:numId="10">
    <w:abstractNumId w:val="15"/>
  </w:num>
  <w:num w:numId="11">
    <w:abstractNumId w:val="16"/>
  </w:num>
  <w:num w:numId="12">
    <w:abstractNumId w:val="18"/>
  </w:num>
  <w:num w:numId="13">
    <w:abstractNumId w:val="12"/>
  </w:num>
  <w:num w:numId="14">
    <w:abstractNumId w:val="3"/>
  </w:num>
  <w:num w:numId="15">
    <w:abstractNumId w:val="9"/>
  </w:num>
  <w:num w:numId="16">
    <w:abstractNumId w:val="10"/>
  </w:num>
  <w:num w:numId="17">
    <w:abstractNumId w:val="5"/>
  </w:num>
  <w:num w:numId="18">
    <w:abstractNumId w:val="6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9A6"/>
    <w:rsid w:val="002873F6"/>
    <w:rsid w:val="002A3BBA"/>
    <w:rsid w:val="003339A6"/>
    <w:rsid w:val="00EC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5496"/>
  <w15:chartTrackingRefBased/>
  <w15:docId w15:val="{DD0CAF5F-7785-4207-B2A0-6294BCD9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39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339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339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9A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339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339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3339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3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3339A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39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0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1360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Kaab</dc:creator>
  <cp:keywords/>
  <dc:description/>
  <cp:lastModifiedBy>Kaab</cp:lastModifiedBy>
  <cp:revision>1</cp:revision>
  <dcterms:created xsi:type="dcterms:W3CDTF">2025-11-26T09:45:00Z</dcterms:created>
  <dcterms:modified xsi:type="dcterms:W3CDTF">2025-11-26T09:47:00Z</dcterms:modified>
</cp:coreProperties>
</file>