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53DE7" w14:textId="5E6C1BC1" w:rsidR="00BE4182" w:rsidRDefault="00BE4182" w:rsidP="00DD11D2">
      <w:pPr>
        <w:jc w:val="center"/>
        <w:rPr>
          <w:b/>
        </w:rPr>
      </w:pPr>
      <w:r>
        <w:rPr>
          <w:b/>
        </w:rPr>
        <w:t>ASU RRAM Verilog-A Compact Model</w:t>
      </w:r>
    </w:p>
    <w:p w14:paraId="10B8E74B" w14:textId="77777777" w:rsidR="00BE4182" w:rsidRDefault="00BE4182" w:rsidP="00D776D4">
      <w:pPr>
        <w:jc w:val="both"/>
        <w:rPr>
          <w:b/>
        </w:rPr>
      </w:pPr>
    </w:p>
    <w:p w14:paraId="24351CF9" w14:textId="77777777" w:rsidR="00BE4182" w:rsidRDefault="00BE4182" w:rsidP="00D776D4">
      <w:pPr>
        <w:jc w:val="both"/>
        <w:rPr>
          <w:b/>
        </w:rPr>
      </w:pPr>
    </w:p>
    <w:p w14:paraId="14DD39E1" w14:textId="77777777" w:rsidR="00732DCE" w:rsidRPr="000D1809" w:rsidRDefault="00DD14BB" w:rsidP="00D776D4">
      <w:pPr>
        <w:pStyle w:val="ListParagraph"/>
        <w:numPr>
          <w:ilvl w:val="0"/>
          <w:numId w:val="1"/>
        </w:numPr>
        <w:ind w:leftChars="0"/>
        <w:jc w:val="both"/>
        <w:rPr>
          <w:b/>
        </w:rPr>
      </w:pPr>
      <w:r w:rsidRPr="000D1809">
        <w:rPr>
          <w:rFonts w:hint="eastAsia"/>
          <w:b/>
        </w:rPr>
        <w:t>Introduction</w:t>
      </w:r>
    </w:p>
    <w:p w14:paraId="59BE4EBA" w14:textId="35720BD0" w:rsidR="00CD57F7" w:rsidRDefault="00B453CA" w:rsidP="00723CD8">
      <w:pPr>
        <w:ind w:firstLine="425"/>
        <w:jc w:val="both"/>
      </w:pPr>
      <w:r>
        <w:rPr>
          <w:rFonts w:hint="eastAsia"/>
        </w:rPr>
        <w:t xml:space="preserve">The </w:t>
      </w:r>
      <w:r w:rsidR="00556374">
        <w:rPr>
          <w:rFonts w:hint="eastAsia"/>
        </w:rPr>
        <w:t xml:space="preserve">Verilog-A </w:t>
      </w:r>
      <w:r w:rsidR="00F538B0">
        <w:rPr>
          <w:rFonts w:hint="eastAsia"/>
        </w:rPr>
        <w:t xml:space="preserve">compact </w:t>
      </w:r>
      <w:r>
        <w:rPr>
          <w:rFonts w:hint="eastAsia"/>
        </w:rPr>
        <w:t xml:space="preserve">model is </w:t>
      </w:r>
      <w:r w:rsidR="00AE3FCB">
        <w:rPr>
          <w:rFonts w:hint="eastAsia"/>
        </w:rPr>
        <w:t>developed for</w:t>
      </w:r>
      <w:r>
        <w:rPr>
          <w:rFonts w:hint="eastAsia"/>
        </w:rPr>
        <w:t xml:space="preserve"> </w:t>
      </w:r>
      <w:r w:rsidRPr="00B453CA">
        <w:t>metal</w:t>
      </w:r>
      <w:r>
        <w:rPr>
          <w:rFonts w:hint="eastAsia"/>
        </w:rPr>
        <w:t>-</w:t>
      </w:r>
      <w:r w:rsidRPr="00B453CA">
        <w:t xml:space="preserve">oxide </w:t>
      </w:r>
      <w:r w:rsidR="00AE3FCB">
        <w:rPr>
          <w:rFonts w:hint="eastAsia"/>
        </w:rPr>
        <w:t xml:space="preserve">based </w:t>
      </w:r>
      <w:r w:rsidRPr="00B453CA">
        <w:t>RRAM devices</w:t>
      </w:r>
      <w:r w:rsidR="00AE3FCB">
        <w:rPr>
          <w:rFonts w:hint="eastAsia"/>
        </w:rPr>
        <w:t xml:space="preserve"> with bipolar switching characteristics</w:t>
      </w:r>
      <w:r w:rsidR="0075024D">
        <w:rPr>
          <w:rFonts w:hint="eastAsia"/>
        </w:rPr>
        <w:t xml:space="preserve">. </w:t>
      </w:r>
      <w:r w:rsidR="00BE4182">
        <w:t>It is improved based on the earlier work</w:t>
      </w:r>
      <w:r w:rsidR="00DD11D2">
        <w:t xml:space="preserve"> </w:t>
      </w:r>
      <w:r w:rsidR="00CD57F7">
        <w:t xml:space="preserve">originally developed at Stanford </w:t>
      </w:r>
      <w:r w:rsidR="00BE4182">
        <w:t>[</w:t>
      </w:r>
      <w:r w:rsidR="00CD57F7">
        <w:t>1</w:t>
      </w:r>
      <w:r w:rsidR="00BE4182">
        <w:t xml:space="preserve">]. </w:t>
      </w:r>
      <w:r w:rsidR="00151E1D">
        <w:rPr>
          <w:rFonts w:hint="eastAsia"/>
        </w:rPr>
        <w:t xml:space="preserve">The parameters of the model are </w:t>
      </w:r>
      <w:r w:rsidR="00BE4182">
        <w:t>re-</w:t>
      </w:r>
      <w:r w:rsidR="00151E1D">
        <w:rPr>
          <w:rFonts w:hint="eastAsia"/>
        </w:rPr>
        <w:t xml:space="preserve">fitted to </w:t>
      </w:r>
      <w:r w:rsidR="00151E1D" w:rsidRPr="001E0894">
        <w:t xml:space="preserve">the experimental data of </w:t>
      </w:r>
      <w:r w:rsidR="00BE4182">
        <w:t xml:space="preserve">IMEC </w:t>
      </w:r>
      <w:r w:rsidR="00151E1D" w:rsidRPr="001E0894">
        <w:t>HfO</w:t>
      </w:r>
      <w:r w:rsidR="00151E1D" w:rsidRPr="003908D4">
        <w:rPr>
          <w:vertAlign w:val="subscript"/>
        </w:rPr>
        <w:t>x</w:t>
      </w:r>
      <w:r w:rsidR="00151E1D" w:rsidRPr="001E0894">
        <w:t>-based RRAM</w:t>
      </w:r>
      <w:r w:rsidR="00151E1D">
        <w:rPr>
          <w:rFonts w:hint="eastAsia"/>
        </w:rPr>
        <w:t xml:space="preserve"> devices</w:t>
      </w:r>
      <w:r w:rsidR="00BE4182">
        <w:t xml:space="preserve"> [</w:t>
      </w:r>
      <w:r w:rsidR="004C51C4">
        <w:t>2-3</w:t>
      </w:r>
      <w:r w:rsidR="00BE4182">
        <w:t>]</w:t>
      </w:r>
      <w:r w:rsidR="00151E1D">
        <w:rPr>
          <w:rFonts w:hint="eastAsia"/>
        </w:rPr>
        <w:t xml:space="preserve">. </w:t>
      </w:r>
      <w:r w:rsidR="0075024D">
        <w:rPr>
          <w:rFonts w:hint="eastAsia"/>
        </w:rPr>
        <w:t>In the model, the switching</w:t>
      </w:r>
      <w:r w:rsidR="000908C3">
        <w:rPr>
          <w:rFonts w:hint="eastAsia"/>
        </w:rPr>
        <w:t xml:space="preserve"> </w:t>
      </w:r>
      <w:r w:rsidR="00960F55">
        <w:rPr>
          <w:rFonts w:hint="eastAsia"/>
        </w:rPr>
        <w:t>mechanism</w:t>
      </w:r>
      <w:r w:rsidR="000908C3">
        <w:rPr>
          <w:rFonts w:hint="eastAsia"/>
        </w:rPr>
        <w:t xml:space="preserve"> </w:t>
      </w:r>
      <w:r w:rsidR="00A849FA">
        <w:rPr>
          <w:rFonts w:hint="eastAsia"/>
        </w:rPr>
        <w:t xml:space="preserve">relies on </w:t>
      </w:r>
      <w:r w:rsidR="00195DE1">
        <w:rPr>
          <w:rFonts w:hint="eastAsia"/>
        </w:rPr>
        <w:t xml:space="preserve">the </w:t>
      </w:r>
      <w:r w:rsidR="00EF0290" w:rsidRPr="00EF0290">
        <w:t xml:space="preserve">dynamics of </w:t>
      </w:r>
      <w:r w:rsidR="0049765E">
        <w:rPr>
          <w:rFonts w:hint="eastAsia"/>
        </w:rPr>
        <w:t xml:space="preserve">1D </w:t>
      </w:r>
      <w:r w:rsidR="00BB7CA4">
        <w:rPr>
          <w:rFonts w:hint="eastAsia"/>
        </w:rPr>
        <w:t xml:space="preserve">conductive </w:t>
      </w:r>
      <w:r w:rsidR="00EF0290" w:rsidRPr="00EF0290">
        <w:t>filament growth</w:t>
      </w:r>
      <w:r w:rsidR="003D414D">
        <w:rPr>
          <w:rFonts w:hint="eastAsia"/>
        </w:rPr>
        <w:t>/dissolution</w:t>
      </w:r>
      <w:r w:rsidR="00EF0290" w:rsidRPr="00EF0290">
        <w:t xml:space="preserve"> in the oxide layer</w:t>
      </w:r>
      <w:r w:rsidR="00117C51">
        <w:rPr>
          <w:rFonts w:hint="eastAsia"/>
        </w:rPr>
        <w:t>. For simplicity,</w:t>
      </w:r>
      <w:r w:rsidR="00FA179B">
        <w:rPr>
          <w:rFonts w:hint="eastAsia"/>
        </w:rPr>
        <w:t xml:space="preserve"> t</w:t>
      </w:r>
      <w:r w:rsidR="00291719">
        <w:rPr>
          <w:rFonts w:hint="eastAsia"/>
        </w:rPr>
        <w:t>here is no definition on the lateral size of the filament.</w:t>
      </w:r>
      <w:r w:rsidR="000908C3">
        <w:rPr>
          <w:rFonts w:hint="eastAsia"/>
        </w:rPr>
        <w:t xml:space="preserve"> </w:t>
      </w:r>
      <w:r w:rsidR="00525AF6">
        <w:rPr>
          <w:rFonts w:hint="eastAsia"/>
        </w:rPr>
        <w:t xml:space="preserve">The primary internal variable </w:t>
      </w:r>
      <w:r w:rsidR="006C6418">
        <w:rPr>
          <w:rFonts w:hint="eastAsia"/>
        </w:rPr>
        <w:t>used in this</w:t>
      </w:r>
      <w:r w:rsidR="00525AF6">
        <w:rPr>
          <w:rFonts w:hint="eastAsia"/>
        </w:rPr>
        <w:t xml:space="preserve"> model is</w:t>
      </w:r>
      <w:r w:rsidR="00173E6F">
        <w:rPr>
          <w:rFonts w:hint="eastAsia"/>
        </w:rPr>
        <w:t xml:space="preserve"> the</w:t>
      </w:r>
      <w:r w:rsidR="00D776D4">
        <w:rPr>
          <w:rFonts w:hint="eastAsia"/>
        </w:rPr>
        <w:t xml:space="preserve"> gap </w:t>
      </w:r>
      <w:r w:rsidR="00154675">
        <w:rPr>
          <w:rFonts w:hint="eastAsia"/>
        </w:rPr>
        <w:t xml:space="preserve">distance </w:t>
      </w:r>
      <w:r w:rsidR="00D776D4">
        <w:rPr>
          <w:rFonts w:hint="eastAsia"/>
        </w:rPr>
        <w:t>(g)</w:t>
      </w:r>
      <w:r w:rsidR="00C53B3C">
        <w:rPr>
          <w:rFonts w:hint="eastAsia"/>
        </w:rPr>
        <w:t xml:space="preserve">, </w:t>
      </w:r>
      <w:r w:rsidR="00C53B3C">
        <w:t>which</w:t>
      </w:r>
      <w:r w:rsidR="00C53B3C">
        <w:rPr>
          <w:rFonts w:hint="eastAsia"/>
        </w:rPr>
        <w:t xml:space="preserve"> is </w:t>
      </w:r>
      <w:r w:rsidR="00D776D4">
        <w:rPr>
          <w:rFonts w:hint="eastAsia"/>
        </w:rPr>
        <w:t>defined as the distance between the top electrode and the tip of the conductive filament.</w:t>
      </w:r>
      <w:r w:rsidR="00F67390">
        <w:rPr>
          <w:rFonts w:hint="eastAsia"/>
        </w:rPr>
        <w:t xml:space="preserve"> </w:t>
      </w:r>
      <w:r w:rsidR="00C34F82">
        <w:rPr>
          <w:rFonts w:hint="eastAsia"/>
        </w:rPr>
        <w:t xml:space="preserve">The gap (g) </w:t>
      </w:r>
      <w:r w:rsidR="00B26FCD">
        <w:rPr>
          <w:rFonts w:hint="eastAsia"/>
        </w:rPr>
        <w:t xml:space="preserve">can </w:t>
      </w:r>
      <w:r w:rsidR="00C34F82">
        <w:rPr>
          <w:rFonts w:hint="eastAsia"/>
        </w:rPr>
        <w:t xml:space="preserve">determine the RRAM resistance </w:t>
      </w:r>
      <w:r w:rsidR="00CB29E4">
        <w:rPr>
          <w:rFonts w:hint="eastAsia"/>
        </w:rPr>
        <w:t>through</w:t>
      </w:r>
      <w:r w:rsidR="00C34F82">
        <w:rPr>
          <w:rFonts w:hint="eastAsia"/>
        </w:rPr>
        <w:t xml:space="preserve"> electron </w:t>
      </w:r>
      <w:r w:rsidR="00C34F82">
        <w:t>tunneling</w:t>
      </w:r>
      <w:r w:rsidR="00CB29E4">
        <w:rPr>
          <w:rFonts w:hint="eastAsia"/>
        </w:rPr>
        <w:t xml:space="preserve"> conduction</w:t>
      </w:r>
      <w:r w:rsidR="00BC3503">
        <w:rPr>
          <w:rFonts w:hint="eastAsia"/>
        </w:rPr>
        <w:t xml:space="preserve"> mechanism</w:t>
      </w:r>
      <w:r w:rsidR="00C34F82">
        <w:rPr>
          <w:rFonts w:hint="eastAsia"/>
        </w:rPr>
        <w:t xml:space="preserve">. </w:t>
      </w:r>
      <w:r w:rsidR="00D93D7A">
        <w:rPr>
          <w:rFonts w:hint="eastAsia"/>
        </w:rPr>
        <w:t>By applying a positive</w:t>
      </w:r>
      <w:r w:rsidR="00031D26">
        <w:rPr>
          <w:rFonts w:hint="eastAsia"/>
        </w:rPr>
        <w:t>/negative</w:t>
      </w:r>
      <w:r w:rsidR="00D93D7A">
        <w:rPr>
          <w:rFonts w:hint="eastAsia"/>
        </w:rPr>
        <w:t xml:space="preserve"> voltage on the RRAM d</w:t>
      </w:r>
      <w:r w:rsidR="00597AF2">
        <w:rPr>
          <w:rFonts w:hint="eastAsia"/>
        </w:rPr>
        <w:t xml:space="preserve">evice, the </w:t>
      </w:r>
      <w:r w:rsidR="00D776D4">
        <w:rPr>
          <w:rFonts w:hint="eastAsia"/>
        </w:rPr>
        <w:t xml:space="preserve">gap </w:t>
      </w:r>
      <w:r w:rsidR="00F67390">
        <w:rPr>
          <w:rFonts w:hint="eastAsia"/>
        </w:rPr>
        <w:t xml:space="preserve">will </w:t>
      </w:r>
      <w:r w:rsidR="00D776D4">
        <w:rPr>
          <w:rFonts w:hint="eastAsia"/>
        </w:rPr>
        <w:t>decrease</w:t>
      </w:r>
      <w:r w:rsidR="00031D26">
        <w:rPr>
          <w:rFonts w:hint="eastAsia"/>
        </w:rPr>
        <w:t>/increase</w:t>
      </w:r>
      <w:r w:rsidR="00D776D4">
        <w:rPr>
          <w:rFonts w:hint="eastAsia"/>
        </w:rPr>
        <w:t xml:space="preserve"> due </w:t>
      </w:r>
      <w:r w:rsidR="00930316">
        <w:rPr>
          <w:rFonts w:hint="eastAsia"/>
        </w:rPr>
        <w:t>to the generation</w:t>
      </w:r>
      <w:r w:rsidR="00031D26">
        <w:rPr>
          <w:rFonts w:hint="eastAsia"/>
        </w:rPr>
        <w:t>/recombination</w:t>
      </w:r>
      <w:r w:rsidR="00930316">
        <w:rPr>
          <w:rFonts w:hint="eastAsia"/>
        </w:rPr>
        <w:t xml:space="preserve"> of oxygen vacancies</w:t>
      </w:r>
      <w:r w:rsidR="00547A5F">
        <w:rPr>
          <w:rFonts w:hint="eastAsia"/>
        </w:rPr>
        <w:t xml:space="preserve"> at the tip of conductive </w:t>
      </w:r>
      <w:r w:rsidR="00547A5F">
        <w:t>filament</w:t>
      </w:r>
      <w:r w:rsidR="00031D26">
        <w:rPr>
          <w:rFonts w:hint="eastAsia"/>
        </w:rPr>
        <w:t>.</w:t>
      </w:r>
      <w:r w:rsidR="005B2A27">
        <w:rPr>
          <w:rFonts w:hint="eastAsia"/>
        </w:rPr>
        <w:t xml:space="preserve"> </w:t>
      </w:r>
      <w:r w:rsidR="00866328">
        <w:rPr>
          <w:rFonts w:hint="eastAsia"/>
        </w:rPr>
        <w:t>Temperature dynamics</w:t>
      </w:r>
      <w:r w:rsidR="00425FBE">
        <w:rPr>
          <w:rFonts w:hint="eastAsia"/>
        </w:rPr>
        <w:t xml:space="preserve"> is also </w:t>
      </w:r>
      <w:r w:rsidR="00C84AE6">
        <w:rPr>
          <w:rFonts w:hint="eastAsia"/>
        </w:rPr>
        <w:t>included</w:t>
      </w:r>
      <w:r w:rsidR="00425FBE">
        <w:rPr>
          <w:rFonts w:hint="eastAsia"/>
        </w:rPr>
        <w:t xml:space="preserve"> </w:t>
      </w:r>
      <w:r w:rsidR="00F61C5C">
        <w:rPr>
          <w:rFonts w:hint="eastAsia"/>
        </w:rPr>
        <w:t xml:space="preserve">in this model </w:t>
      </w:r>
      <w:r w:rsidR="00425FBE">
        <w:rPr>
          <w:rFonts w:hint="eastAsia"/>
        </w:rPr>
        <w:t xml:space="preserve">to emulate the </w:t>
      </w:r>
      <w:r w:rsidR="001E185A">
        <w:rPr>
          <w:rFonts w:hint="eastAsia"/>
        </w:rPr>
        <w:t>Joule heating effect</w:t>
      </w:r>
      <w:r w:rsidR="00842CED">
        <w:rPr>
          <w:rFonts w:hint="eastAsia"/>
        </w:rPr>
        <w:t xml:space="preserve"> on </w:t>
      </w:r>
      <w:r w:rsidR="00BD4815">
        <w:rPr>
          <w:rFonts w:hint="eastAsia"/>
        </w:rPr>
        <w:t xml:space="preserve">the </w:t>
      </w:r>
      <w:r w:rsidR="002F1301">
        <w:rPr>
          <w:rFonts w:hint="eastAsia"/>
        </w:rPr>
        <w:t>device</w:t>
      </w:r>
      <w:r w:rsidR="00425FBE">
        <w:rPr>
          <w:rFonts w:hint="eastAsia"/>
        </w:rPr>
        <w:t xml:space="preserve">. </w:t>
      </w:r>
      <w:r w:rsidR="00FA179B">
        <w:rPr>
          <w:rFonts w:hint="eastAsia"/>
        </w:rPr>
        <w:t>Th</w:t>
      </w:r>
      <w:r w:rsidR="008B1969">
        <w:rPr>
          <w:rFonts w:hint="eastAsia"/>
        </w:rPr>
        <w:t>is Verilog-A</w:t>
      </w:r>
      <w:r w:rsidR="00FA179B">
        <w:rPr>
          <w:rFonts w:hint="eastAsia"/>
        </w:rPr>
        <w:t xml:space="preserve"> </w:t>
      </w:r>
      <w:r w:rsidR="00153B04">
        <w:rPr>
          <w:rFonts w:hint="eastAsia"/>
        </w:rPr>
        <w:t>model is compatible with common SPICE simulators</w:t>
      </w:r>
      <w:r w:rsidR="00CD57F7">
        <w:t xml:space="preserve">, although </w:t>
      </w:r>
      <w:r w:rsidR="00CD57F7" w:rsidRPr="00BE4182">
        <w:t xml:space="preserve">HSPICE </w:t>
      </w:r>
      <w:r w:rsidR="00CD57F7" w:rsidRPr="00DD11D2">
        <w:t>H-2013.03-SP2</w:t>
      </w:r>
      <w:r w:rsidR="00CD57F7" w:rsidRPr="004D2888">
        <w:rPr>
          <w:color w:val="FF0000"/>
        </w:rPr>
        <w:t xml:space="preserve"> </w:t>
      </w:r>
      <w:r w:rsidR="00CD57F7" w:rsidRPr="00BE4182">
        <w:t>is the recommended software</w:t>
      </w:r>
      <w:r w:rsidR="00DE3237">
        <w:rPr>
          <w:rFonts w:hint="eastAsia"/>
        </w:rPr>
        <w:t>.</w:t>
      </w:r>
      <w:r w:rsidR="00BD6CF1">
        <w:rPr>
          <w:rFonts w:hint="eastAsia"/>
        </w:rPr>
        <w:t xml:space="preserve"> </w:t>
      </w:r>
      <w:r w:rsidR="00C93301">
        <w:rPr>
          <w:rFonts w:hint="eastAsia"/>
        </w:rPr>
        <w:t>To</w:t>
      </w:r>
      <w:r w:rsidR="00282BFF">
        <w:rPr>
          <w:rFonts w:hint="eastAsia"/>
        </w:rPr>
        <w:t xml:space="preserve"> demonstrat</w:t>
      </w:r>
      <w:r w:rsidR="00C93301">
        <w:rPr>
          <w:rFonts w:hint="eastAsia"/>
        </w:rPr>
        <w:t>e the model</w:t>
      </w:r>
      <w:r w:rsidR="00D97554">
        <w:rPr>
          <w:rFonts w:hint="eastAsia"/>
        </w:rPr>
        <w:t xml:space="preserve">, </w:t>
      </w:r>
      <w:r w:rsidR="00282BFF">
        <w:rPr>
          <w:rFonts w:hint="eastAsia"/>
        </w:rPr>
        <w:t>an</w:t>
      </w:r>
      <w:r w:rsidR="00BD6CF1">
        <w:rPr>
          <w:rFonts w:hint="eastAsia"/>
        </w:rPr>
        <w:t xml:space="preserve"> HSPICE netlist </w:t>
      </w:r>
      <w:r w:rsidR="00282BFF">
        <w:rPr>
          <w:rFonts w:hint="eastAsia"/>
        </w:rPr>
        <w:t xml:space="preserve">for 1T1R configuration </w:t>
      </w:r>
      <w:r w:rsidR="00BD6CF1">
        <w:rPr>
          <w:rFonts w:hint="eastAsia"/>
        </w:rPr>
        <w:t xml:space="preserve">is </w:t>
      </w:r>
      <w:r w:rsidR="00C93301">
        <w:rPr>
          <w:rFonts w:hint="eastAsia"/>
        </w:rPr>
        <w:t xml:space="preserve">provided as an </w:t>
      </w:r>
      <w:r w:rsidR="00C93301">
        <w:t>example</w:t>
      </w:r>
      <w:r w:rsidR="00BF18AE">
        <w:rPr>
          <w:rFonts w:hint="eastAsia"/>
        </w:rPr>
        <w:t>.</w:t>
      </w:r>
      <w:r w:rsidR="00CD57F7">
        <w:t xml:space="preserve"> </w:t>
      </w:r>
    </w:p>
    <w:p w14:paraId="14DD39E2" w14:textId="76650FBE" w:rsidR="00E5156D" w:rsidRDefault="00CD57F7" w:rsidP="00723CD8">
      <w:pPr>
        <w:ind w:firstLine="425"/>
        <w:jc w:val="both"/>
      </w:pPr>
      <w:r w:rsidRPr="00CD57F7">
        <w:t xml:space="preserve">Copyright of the model is maintained by the developers, and the model is distributed under the terms of the Creative Commons Attribution-NonCommercial 4.0 International Public License </w:t>
      </w:r>
      <w:hyperlink r:id="rId8" w:history="1">
        <w:r w:rsidRPr="00AB1B29">
          <w:rPr>
            <w:rStyle w:val="Hyperlink"/>
          </w:rPr>
          <w:t>http://creativecommons.org/licenses/by-nc/4.0/legalcode</w:t>
        </w:r>
      </w:hyperlink>
      <w:r>
        <w:t>. If you use this model in your work, you are requested to cite [</w:t>
      </w:r>
      <w:r w:rsidR="00DD11D2">
        <w:t>1</w:t>
      </w:r>
      <w:r>
        <w:t>]</w:t>
      </w:r>
      <w:r w:rsidR="003821C8">
        <w:t xml:space="preserve"> in the reference</w:t>
      </w:r>
      <w:r>
        <w:t>.</w:t>
      </w:r>
    </w:p>
    <w:p w14:paraId="49264388" w14:textId="77777777" w:rsidR="00820E2B" w:rsidRDefault="00820E2B" w:rsidP="00A753C0">
      <w:pPr>
        <w:jc w:val="both"/>
      </w:pPr>
    </w:p>
    <w:p w14:paraId="520B2FB7" w14:textId="635E899E" w:rsidR="00A753C0" w:rsidRDefault="00CD57F7" w:rsidP="00A753C0">
      <w:pPr>
        <w:jc w:val="both"/>
        <w:rPr>
          <w:u w:val="single"/>
        </w:rPr>
      </w:pPr>
      <w:r w:rsidRPr="006B2C60">
        <w:rPr>
          <w:u w:val="single"/>
        </w:rPr>
        <w:t>Developers and c</w:t>
      </w:r>
      <w:r w:rsidR="00A753C0" w:rsidRPr="006B2C60">
        <w:rPr>
          <w:u w:val="single"/>
        </w:rPr>
        <w:t>ontact information:</w:t>
      </w:r>
    </w:p>
    <w:p w14:paraId="720132DF" w14:textId="3A6E104E" w:rsidR="0068466C" w:rsidRPr="006B2C60" w:rsidRDefault="0068466C" w:rsidP="00A753C0">
      <w:pPr>
        <w:jc w:val="both"/>
        <w:rPr>
          <w:u w:val="single"/>
        </w:rPr>
      </w:pPr>
      <w:r>
        <w:t>Pai-Yu Chen, Shimeng Yu, Arizona State University</w:t>
      </w:r>
    </w:p>
    <w:p w14:paraId="2B744CB0" w14:textId="3C7263A9" w:rsidR="0068466C" w:rsidRDefault="00A753C0" w:rsidP="00A753C0">
      <w:pPr>
        <w:jc w:val="both"/>
      </w:pPr>
      <w:r>
        <w:t xml:space="preserve">For technical questions, address to Pai-Yu Chen, </w:t>
      </w:r>
      <w:hyperlink r:id="rId9" w:history="1">
        <w:r w:rsidR="0068466C" w:rsidRPr="00683DD9">
          <w:rPr>
            <w:rStyle w:val="Hyperlink"/>
          </w:rPr>
          <w:t>pchen72@asu.edu</w:t>
        </w:r>
      </w:hyperlink>
    </w:p>
    <w:p w14:paraId="318245FD" w14:textId="73E5F57B" w:rsidR="00A753C0" w:rsidRDefault="00A753C0" w:rsidP="00A753C0">
      <w:pPr>
        <w:jc w:val="both"/>
      </w:pPr>
      <w:r>
        <w:t xml:space="preserve">For logistic questions, address to </w:t>
      </w:r>
      <w:r w:rsidR="003821C8">
        <w:t xml:space="preserve">Prof. </w:t>
      </w:r>
      <w:r>
        <w:t xml:space="preserve">Shimeng Yu, </w:t>
      </w:r>
      <w:hyperlink r:id="rId10" w:history="1">
        <w:r w:rsidR="006B2C60" w:rsidRPr="00683DD9">
          <w:rPr>
            <w:rStyle w:val="Hyperlink"/>
          </w:rPr>
          <w:t>shimengy@asu.edu</w:t>
        </w:r>
      </w:hyperlink>
    </w:p>
    <w:p w14:paraId="19BC6486" w14:textId="77777777" w:rsidR="006B2C60" w:rsidRDefault="006B2C60" w:rsidP="00A753C0">
      <w:pPr>
        <w:jc w:val="both"/>
      </w:pPr>
    </w:p>
    <w:p w14:paraId="49A9D561" w14:textId="00D37625" w:rsidR="006B2C60" w:rsidRPr="006B2C60" w:rsidRDefault="006B2C60" w:rsidP="00A753C0">
      <w:pPr>
        <w:jc w:val="both"/>
        <w:rPr>
          <w:u w:val="single"/>
        </w:rPr>
      </w:pPr>
      <w:r w:rsidRPr="006B2C60">
        <w:rPr>
          <w:u w:val="single"/>
        </w:rPr>
        <w:t>Caution:</w:t>
      </w:r>
    </w:p>
    <w:p w14:paraId="5EA8EF24" w14:textId="7D1117E7" w:rsidR="006B2C60" w:rsidRDefault="006B2C60" w:rsidP="00A753C0">
      <w:pPr>
        <w:jc w:val="both"/>
      </w:pPr>
      <w:r>
        <w:t xml:space="preserve">This RRAM model is a dynamical model that can only be run in transient mode in SPICE, DC mode is not available. If you want to simulate quasi-DC sweep, you should create a staircase voltage pulse trains. </w:t>
      </w:r>
    </w:p>
    <w:p w14:paraId="14DD39E3" w14:textId="77777777" w:rsidR="00B453CA" w:rsidRDefault="00B453CA" w:rsidP="00D776D4">
      <w:pPr>
        <w:pStyle w:val="ListParagraph"/>
        <w:ind w:leftChars="0" w:left="425"/>
        <w:jc w:val="both"/>
      </w:pPr>
    </w:p>
    <w:p w14:paraId="14DD39E4" w14:textId="77777777" w:rsidR="00E5156D" w:rsidRPr="000D1809" w:rsidRDefault="00E5156D" w:rsidP="00D776D4">
      <w:pPr>
        <w:pStyle w:val="ListParagraph"/>
        <w:numPr>
          <w:ilvl w:val="0"/>
          <w:numId w:val="1"/>
        </w:numPr>
        <w:ind w:leftChars="0"/>
        <w:jc w:val="both"/>
        <w:rPr>
          <w:b/>
        </w:rPr>
      </w:pPr>
      <w:r w:rsidRPr="000D1809">
        <w:rPr>
          <w:rFonts w:hint="eastAsia"/>
          <w:b/>
        </w:rPr>
        <w:t>Model equations</w:t>
      </w:r>
    </w:p>
    <w:p w14:paraId="14DD39E5" w14:textId="77777777" w:rsidR="00E5156D" w:rsidRDefault="00E5156D" w:rsidP="00D776D4">
      <w:pPr>
        <w:pStyle w:val="ListParagraph"/>
        <w:numPr>
          <w:ilvl w:val="1"/>
          <w:numId w:val="1"/>
        </w:numPr>
        <w:ind w:leftChars="0"/>
        <w:jc w:val="both"/>
      </w:pPr>
      <w:r>
        <w:rPr>
          <w:rFonts w:hint="eastAsia"/>
        </w:rPr>
        <w:t>I-V relation</w:t>
      </w:r>
      <w:r w:rsidR="005B2A27">
        <w:rPr>
          <w:rFonts w:hint="eastAsia"/>
        </w:rPr>
        <w:t xml:space="preserve"> (electron tunneling)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  <w:gridCol w:w="567"/>
      </w:tblGrid>
      <w:tr w:rsidR="00E5156D" w14:paraId="14DD39E8" w14:textId="77777777" w:rsidTr="004A36D8">
        <w:tc>
          <w:tcPr>
            <w:tcW w:w="8221" w:type="dxa"/>
            <w:vAlign w:val="center"/>
          </w:tcPr>
          <w:p w14:paraId="14DD39E6" w14:textId="77777777" w:rsidR="00E5156D" w:rsidRDefault="00E5156D" w:rsidP="00D776D4">
            <w:pPr>
              <w:pStyle w:val="ListParagraph"/>
              <w:ind w:leftChars="0" w:left="0"/>
              <w:jc w:val="both"/>
            </w:pPr>
            <m:oMathPara>
              <m:oMath>
                <m:r>
                  <m:rPr>
                    <m:nor/>
                  </m:rPr>
                  <w:rPr>
                    <w:iCs/>
                  </w:rPr>
                  <m:t>I=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iCs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iCs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iCs/>
                          </w:rPr>
                          <m:t>g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nor/>
                  </m:rPr>
                  <w:rPr>
                    <w:iCs/>
                  </w:rPr>
                  <m:t>sinh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iCs/>
                          </w:rPr>
                          <m:t>V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14DD39E7" w14:textId="77777777" w:rsidR="00E5156D" w:rsidRDefault="00E5156D" w:rsidP="00D776D4">
            <w:pPr>
              <w:pStyle w:val="ListParagraph"/>
              <w:ind w:leftChars="0" w:left="0"/>
              <w:jc w:val="both"/>
            </w:pPr>
            <w:r>
              <w:rPr>
                <w:rFonts w:hint="eastAsia"/>
              </w:rPr>
              <w:t>(1)</w:t>
            </w:r>
          </w:p>
        </w:tc>
      </w:tr>
    </w:tbl>
    <w:p w14:paraId="14DD39E9" w14:textId="45FF7711" w:rsidR="00E5156D" w:rsidRDefault="00E5156D" w:rsidP="00D776D4">
      <w:pPr>
        <w:pStyle w:val="ListParagraph"/>
        <w:numPr>
          <w:ilvl w:val="1"/>
          <w:numId w:val="1"/>
        </w:numPr>
        <w:ind w:leftChars="0"/>
        <w:jc w:val="both"/>
      </w:pPr>
      <w:r>
        <w:rPr>
          <w:rFonts w:hint="eastAsia"/>
        </w:rPr>
        <w:t xml:space="preserve">Local </w:t>
      </w:r>
      <w:r w:rsidR="00BE4182">
        <w:t xml:space="preserve">field </w:t>
      </w:r>
      <w:r>
        <w:rPr>
          <w:rFonts w:hint="eastAsia"/>
        </w:rPr>
        <w:t>enhancement factor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  <w:gridCol w:w="567"/>
      </w:tblGrid>
      <w:tr w:rsidR="00E5156D" w14:paraId="14DD39EC" w14:textId="77777777" w:rsidTr="004A36D8">
        <w:tc>
          <w:tcPr>
            <w:tcW w:w="8221" w:type="dxa"/>
            <w:vAlign w:val="center"/>
          </w:tcPr>
          <w:p w14:paraId="14DD39EA" w14:textId="77777777" w:rsidR="00E5156D" w:rsidRPr="005D3515" w:rsidRDefault="00E5156D" w:rsidP="00D776D4">
            <w:pPr>
              <w:jc w:val="both"/>
              <w:rPr>
                <w:rFonts w:eastAsia="PMingLiU"/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eastAsia="PMingLiU"/>
                    <w:iCs/>
                  </w:rPr>
                  <m:t>γ=</m:t>
                </m:r>
                <m:sSub>
                  <m:sSubPr>
                    <m:ctrlPr>
                      <w:rPr>
                        <w:rFonts w:ascii="Cambria Math" w:eastAsia="PMingLiU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PMingLiU"/>
                        <w:iCs/>
                      </w:rPr>
                      <m:t>γ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PMingLiU"/>
                        <w:iCs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eastAsia="PMingLiU"/>
                    <w:iCs/>
                  </w:rPr>
                  <m:t>-β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PMingLiU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PMingLiU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rFonts w:eastAsia="PMingLiU"/>
                                <w:iCs/>
                              </w:rPr>
                              <m:t>g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PMingLiU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PMingLiU"/>
                                    <w:iCs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eastAsia="PMingLiU"/>
                                    <w:iCs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nor/>
                      </m:rPr>
                      <w:rPr>
                        <w:rFonts w:eastAsia="PMingLiU"/>
                        <w:iCs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67" w:type="dxa"/>
            <w:vAlign w:val="center"/>
          </w:tcPr>
          <w:p w14:paraId="14DD39EB" w14:textId="77777777" w:rsidR="00E5156D" w:rsidRDefault="00E5156D" w:rsidP="00D776D4">
            <w:pPr>
              <w:pStyle w:val="ListParagraph"/>
              <w:ind w:leftChars="0" w:left="0"/>
              <w:jc w:val="both"/>
            </w:pPr>
            <w:r>
              <w:rPr>
                <w:rFonts w:hint="eastAsia"/>
              </w:rPr>
              <w:t>(2)</w:t>
            </w:r>
          </w:p>
        </w:tc>
      </w:tr>
    </w:tbl>
    <w:p w14:paraId="14DD39ED" w14:textId="77777777" w:rsidR="00E5156D" w:rsidRDefault="00E5156D" w:rsidP="00D776D4">
      <w:pPr>
        <w:pStyle w:val="ListParagraph"/>
        <w:numPr>
          <w:ilvl w:val="1"/>
          <w:numId w:val="1"/>
        </w:numPr>
        <w:ind w:leftChars="0"/>
        <w:jc w:val="both"/>
      </w:pPr>
      <w:r w:rsidRPr="000544DF">
        <w:t xml:space="preserve">Gap </w:t>
      </w:r>
      <w:r>
        <w:rPr>
          <w:rFonts w:hint="eastAsia"/>
        </w:rPr>
        <w:t>d</w:t>
      </w:r>
      <w:r w:rsidRPr="000544DF">
        <w:t>ynamics (ion migration)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  <w:gridCol w:w="567"/>
      </w:tblGrid>
      <w:tr w:rsidR="00E5156D" w14:paraId="14DD39F0" w14:textId="77777777" w:rsidTr="004A36D8">
        <w:tc>
          <w:tcPr>
            <w:tcW w:w="8221" w:type="dxa"/>
            <w:vAlign w:val="center"/>
          </w:tcPr>
          <w:p w14:paraId="14DD39EE" w14:textId="77777777" w:rsidR="00E5156D" w:rsidRPr="005B253F" w:rsidRDefault="00833D07" w:rsidP="00D776D4">
            <w:pPr>
              <w:jc w:val="both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iCs/>
                      </w:rPr>
                      <m:t>dg</m:t>
                    </m:r>
                  </m:num>
                  <m:den>
                    <m:r>
                      <m:rPr>
                        <m:nor/>
                      </m:rPr>
                      <w:rPr>
                        <w:iCs/>
                      </w:rPr>
                      <m:t>dt</m:t>
                    </m:r>
                  </m:den>
                </m:f>
                <m:r>
                  <m:rPr>
                    <m:nor/>
                  </m:rPr>
                  <w:rPr>
                    <w:iCs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w:rPr>
                            <w:iCs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qE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ag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rPr>
                                    <m:nor/>
                                  </m:rPr>
                                  <w:rPr>
                                    <w:iCs/>
                                  </w:rPr>
                                  <m:t>kT</m:t>
                                </m:r>
                              </m:den>
                            </m:f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exp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γ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iCs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iCs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L</m:t>
                                    </m:r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qV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kT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func>
                    <m:r>
                      <m:rPr>
                        <m:nor/>
                      </m:rPr>
                      <w:rPr>
                        <w:iCs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w:rPr>
                            <w:iCs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qE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ar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rPr>
                                    <m:nor/>
                                  </m:rPr>
                                  <w:rPr>
                                    <w:iCs/>
                                  </w:rPr>
                                  <m:t>kT</m:t>
                                </m:r>
                              </m:den>
                            </m:f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w:rPr>
                                <w:iCs/>
                              </w:rPr>
                              <m:t>exp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iCs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γ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iCs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iCs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L</m:t>
                                    </m:r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qV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iCs/>
                                      </w:rPr>
                                      <m:t>kT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e>
                    </m:func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14DD39EF" w14:textId="77777777" w:rsidR="00E5156D" w:rsidRDefault="00E5156D" w:rsidP="00D776D4">
            <w:pPr>
              <w:pStyle w:val="ListParagraph"/>
              <w:ind w:leftChars="0" w:left="0"/>
              <w:jc w:val="both"/>
            </w:pPr>
            <w:r>
              <w:rPr>
                <w:rFonts w:hint="eastAsia"/>
              </w:rPr>
              <w:t>(3)</w:t>
            </w:r>
          </w:p>
        </w:tc>
      </w:tr>
      <w:tr w:rsidR="00E5156D" w14:paraId="14DD39F3" w14:textId="77777777" w:rsidTr="004A36D8">
        <w:tc>
          <w:tcPr>
            <w:tcW w:w="8221" w:type="dxa"/>
          </w:tcPr>
          <w:p w14:paraId="14DD39F1" w14:textId="38BFE4BA" w:rsidR="00E5156D" w:rsidRPr="00EA5140" w:rsidRDefault="00E5156D" w:rsidP="00D776D4">
            <w:pPr>
              <w:jc w:val="both"/>
            </w:pPr>
            <m:oMathPara>
              <m:oMath>
                <m:r>
                  <m:rPr>
                    <m:nor/>
                  </m:rPr>
                  <m:t>g(t+dt)=g(t)+dg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4DD39F2" w14:textId="77777777" w:rsidR="00E5156D" w:rsidRDefault="00E5156D" w:rsidP="00D776D4">
            <w:pPr>
              <w:pStyle w:val="ListParagraph"/>
              <w:ind w:leftChars="0" w:left="0"/>
              <w:jc w:val="both"/>
            </w:pPr>
            <w:r>
              <w:rPr>
                <w:rFonts w:hint="eastAsia"/>
              </w:rPr>
              <w:t>(4)</w:t>
            </w:r>
          </w:p>
        </w:tc>
      </w:tr>
    </w:tbl>
    <w:p w14:paraId="14DD39F4" w14:textId="77777777" w:rsidR="00E5156D" w:rsidRDefault="00E5156D" w:rsidP="00D776D4">
      <w:pPr>
        <w:pStyle w:val="ListParagraph"/>
        <w:numPr>
          <w:ilvl w:val="1"/>
          <w:numId w:val="1"/>
        </w:numPr>
        <w:ind w:leftChars="0"/>
        <w:jc w:val="both"/>
      </w:pPr>
      <w:r>
        <w:rPr>
          <w:rFonts w:hint="eastAsia"/>
        </w:rPr>
        <w:t>Temperature dynamics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  <w:gridCol w:w="567"/>
      </w:tblGrid>
      <w:tr w:rsidR="00E5156D" w14:paraId="14DD39F7" w14:textId="77777777" w:rsidTr="004A36D8">
        <w:tc>
          <w:tcPr>
            <w:tcW w:w="8221" w:type="dxa"/>
            <w:vAlign w:val="center"/>
          </w:tcPr>
          <w:p w14:paraId="14DD39F5" w14:textId="77777777" w:rsidR="00E5156D" w:rsidRPr="00EA5140" w:rsidRDefault="00833D07" w:rsidP="00D776D4">
            <w:pPr>
              <w:pStyle w:val="ListParagraph"/>
              <w:ind w:leftChars="0" w:left="0"/>
              <w:jc w:val="both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iCs/>
                      </w:rPr>
                      <m:t>dT</m:t>
                    </m:r>
                  </m:num>
                  <m:den>
                    <m:r>
                      <m:rPr>
                        <m:nor/>
                      </m:rPr>
                      <w:rPr>
                        <w:iCs/>
                      </w:rPr>
                      <m:t>dt</m:t>
                    </m:r>
                  </m:den>
                </m:f>
                <m:r>
                  <m:rPr>
                    <m:nor/>
                  </m:rPr>
                  <w:rPr>
                    <w:iCs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iCs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</w:rPr>
                          <m:t>τ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</w:rPr>
                          <m:t>th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iCs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iCs/>
                          </w:rPr>
                          <m:t>V×I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</w:rPr>
                          <m:t>th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14DD39F6" w14:textId="77777777" w:rsidR="00E5156D" w:rsidRDefault="00E5156D" w:rsidP="00D776D4">
            <w:pPr>
              <w:pStyle w:val="ListParagraph"/>
              <w:ind w:leftChars="0" w:left="0"/>
              <w:jc w:val="both"/>
            </w:pPr>
            <w:r>
              <w:rPr>
                <w:rFonts w:hint="eastAsia"/>
              </w:rPr>
              <w:t>(5)</w:t>
            </w:r>
          </w:p>
        </w:tc>
      </w:tr>
      <w:tr w:rsidR="006B2C60" w14:paraId="1AF5B288" w14:textId="77777777" w:rsidTr="00ED6CF9">
        <w:tc>
          <w:tcPr>
            <w:tcW w:w="8221" w:type="dxa"/>
          </w:tcPr>
          <w:p w14:paraId="318E8598" w14:textId="6794EFE1" w:rsidR="006B2C60" w:rsidRPr="00EA5140" w:rsidRDefault="006B2C60" w:rsidP="006B2C60">
            <w:pPr>
              <w:jc w:val="both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m:t>T(t+dt)=T(t)+dT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3A7E47F" w14:textId="5686B3F6" w:rsidR="006B2C60" w:rsidRDefault="006B2C60" w:rsidP="00EA5140">
            <w:pPr>
              <w:pStyle w:val="ListParagraph"/>
              <w:ind w:leftChars="0" w:left="0"/>
              <w:jc w:val="both"/>
            </w:pPr>
            <w:r>
              <w:rPr>
                <w:rFonts w:hint="eastAsia"/>
              </w:rPr>
              <w:t>(</w:t>
            </w:r>
            <w:r w:rsidR="00EA5140">
              <w:rPr>
                <w:rFonts w:hint="eastAsia"/>
              </w:rPr>
              <w:t>6</w:t>
            </w:r>
            <w:r>
              <w:rPr>
                <w:rFonts w:hint="eastAsia"/>
              </w:rPr>
              <w:t>)</w:t>
            </w:r>
          </w:p>
        </w:tc>
      </w:tr>
    </w:tbl>
    <w:p w14:paraId="14DD39F9" w14:textId="77777777" w:rsidR="003959E2" w:rsidRPr="000D1809" w:rsidRDefault="007448D8" w:rsidP="00D776D4">
      <w:pPr>
        <w:pStyle w:val="ListParagraph"/>
        <w:numPr>
          <w:ilvl w:val="0"/>
          <w:numId w:val="1"/>
        </w:numPr>
        <w:ind w:leftChars="0"/>
        <w:jc w:val="both"/>
        <w:rPr>
          <w:b/>
        </w:rPr>
      </w:pPr>
      <w:r w:rsidRPr="000D1809">
        <w:rPr>
          <w:rFonts w:hint="eastAsia"/>
          <w:b/>
        </w:rPr>
        <w:lastRenderedPageBreak/>
        <w:t>Symbols and p</w:t>
      </w:r>
      <w:r w:rsidR="003959E2" w:rsidRPr="000D1809">
        <w:rPr>
          <w:rFonts w:hint="eastAsia"/>
          <w:b/>
        </w:rPr>
        <w:t>arameters</w:t>
      </w:r>
    </w:p>
    <w:p w14:paraId="14DD39FA" w14:textId="77777777" w:rsidR="00684CEA" w:rsidRDefault="009F7555" w:rsidP="00D776D4">
      <w:pPr>
        <w:pStyle w:val="ListParagraph"/>
        <w:numPr>
          <w:ilvl w:val="1"/>
          <w:numId w:val="1"/>
        </w:numPr>
        <w:ind w:leftChars="0"/>
        <w:jc w:val="both"/>
      </w:pPr>
      <w:r>
        <w:rPr>
          <w:rFonts w:hint="eastAsia"/>
        </w:rPr>
        <w:t>Universal c</w:t>
      </w:r>
      <w:r w:rsidR="00684CEA">
        <w:rPr>
          <w:rFonts w:hint="eastAsia"/>
        </w:rPr>
        <w:t>onstants</w:t>
      </w:r>
    </w:p>
    <w:tbl>
      <w:tblPr>
        <w:tblStyle w:val="TableGrid"/>
        <w:tblW w:w="959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090"/>
        <w:gridCol w:w="1843"/>
        <w:gridCol w:w="720"/>
        <w:gridCol w:w="1183"/>
        <w:gridCol w:w="4761"/>
      </w:tblGrid>
      <w:tr w:rsidR="00105E88" w14:paraId="14DD3A00" w14:textId="77777777" w:rsidTr="00702994">
        <w:tc>
          <w:tcPr>
            <w:tcW w:w="1090" w:type="dxa"/>
          </w:tcPr>
          <w:p w14:paraId="14DD39FB" w14:textId="77777777" w:rsidR="00105E88" w:rsidRPr="003472A4" w:rsidRDefault="00105E88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Symbol</w:t>
            </w:r>
          </w:p>
        </w:tc>
        <w:tc>
          <w:tcPr>
            <w:tcW w:w="1843" w:type="dxa"/>
          </w:tcPr>
          <w:p w14:paraId="14DD39FC" w14:textId="151064A5" w:rsidR="00105E88" w:rsidRPr="003472A4" w:rsidRDefault="00105E88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Name</w:t>
            </w:r>
            <w:r w:rsidR="00DD11D2">
              <w:rPr>
                <w:b/>
              </w:rPr>
              <w:t xml:space="preserve"> in code</w:t>
            </w:r>
            <w:r w:rsidRPr="003472A4">
              <w:rPr>
                <w:rFonts w:hint="eastAsia"/>
                <w:b/>
              </w:rPr>
              <w:t xml:space="preserve"> </w:t>
            </w:r>
          </w:p>
        </w:tc>
        <w:tc>
          <w:tcPr>
            <w:tcW w:w="720" w:type="dxa"/>
          </w:tcPr>
          <w:p w14:paraId="14DD39FD" w14:textId="77777777" w:rsidR="00105E88" w:rsidRPr="003472A4" w:rsidRDefault="00105E88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Unit</w:t>
            </w:r>
          </w:p>
        </w:tc>
        <w:tc>
          <w:tcPr>
            <w:tcW w:w="1183" w:type="dxa"/>
          </w:tcPr>
          <w:p w14:paraId="14DD39FE" w14:textId="77777777" w:rsidR="00105E88" w:rsidRPr="003472A4" w:rsidRDefault="00105E88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Value</w:t>
            </w:r>
          </w:p>
        </w:tc>
        <w:tc>
          <w:tcPr>
            <w:tcW w:w="4761" w:type="dxa"/>
          </w:tcPr>
          <w:p w14:paraId="14DD39FF" w14:textId="77777777" w:rsidR="00105E88" w:rsidRPr="003472A4" w:rsidRDefault="00105E88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Description</w:t>
            </w:r>
          </w:p>
        </w:tc>
      </w:tr>
      <w:tr w:rsidR="00105E88" w14:paraId="14DD3A06" w14:textId="77777777" w:rsidTr="00702994">
        <w:tc>
          <w:tcPr>
            <w:tcW w:w="1090" w:type="dxa"/>
          </w:tcPr>
          <w:p w14:paraId="14DD3A01" w14:textId="77777777" w:rsidR="00105E88" w:rsidRPr="007B69E8" w:rsidRDefault="00105E88" w:rsidP="00D776D4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iCs/>
                  </w:rPr>
                  <m:t>k</m:t>
                </m:r>
              </m:oMath>
            </m:oMathPara>
          </w:p>
        </w:tc>
        <w:tc>
          <w:tcPr>
            <w:tcW w:w="1843" w:type="dxa"/>
          </w:tcPr>
          <w:p w14:paraId="14DD3A02" w14:textId="77777777" w:rsidR="00105E88" w:rsidRDefault="00225C51" w:rsidP="00D776D4">
            <w:pPr>
              <w:jc w:val="both"/>
            </w:pPr>
            <w:r>
              <w:rPr>
                <w:rFonts w:hint="eastAsia"/>
              </w:rPr>
              <w:t>k</w:t>
            </w:r>
            <w:r w:rsidR="00105E88" w:rsidRPr="007B69E8">
              <w:t>b</w:t>
            </w:r>
          </w:p>
        </w:tc>
        <w:tc>
          <w:tcPr>
            <w:tcW w:w="720" w:type="dxa"/>
          </w:tcPr>
          <w:p w14:paraId="14DD3A03" w14:textId="77777777" w:rsidR="00105E88" w:rsidRDefault="00105E88" w:rsidP="00D776D4">
            <w:pPr>
              <w:jc w:val="both"/>
            </w:pPr>
            <w:r>
              <w:rPr>
                <w:rFonts w:hint="eastAsia"/>
              </w:rPr>
              <w:t>J/K</w:t>
            </w:r>
          </w:p>
        </w:tc>
        <w:tc>
          <w:tcPr>
            <w:tcW w:w="1183" w:type="dxa"/>
          </w:tcPr>
          <w:p w14:paraId="14DD3A04" w14:textId="77777777" w:rsidR="00105E88" w:rsidRDefault="00105E88" w:rsidP="00D776D4">
            <w:pPr>
              <w:jc w:val="both"/>
            </w:pPr>
            <w:r>
              <w:rPr>
                <w:rFonts w:hint="eastAsia"/>
              </w:rPr>
              <w:t>1.38e-23</w:t>
            </w:r>
          </w:p>
        </w:tc>
        <w:tc>
          <w:tcPr>
            <w:tcW w:w="4761" w:type="dxa"/>
          </w:tcPr>
          <w:p w14:paraId="14DD3A05" w14:textId="77777777" w:rsidR="00105E88" w:rsidRDefault="00105E88" w:rsidP="00D776D4">
            <w:pPr>
              <w:jc w:val="both"/>
            </w:pPr>
            <w:r w:rsidRPr="00360D3B">
              <w:t>Boltzmann constant</w:t>
            </w:r>
          </w:p>
        </w:tc>
      </w:tr>
      <w:tr w:rsidR="00105E88" w14:paraId="14DD3A0C" w14:textId="77777777" w:rsidTr="00702994">
        <w:tc>
          <w:tcPr>
            <w:tcW w:w="1090" w:type="dxa"/>
          </w:tcPr>
          <w:p w14:paraId="14DD3A07" w14:textId="77777777" w:rsidR="00105E88" w:rsidRPr="00B14941" w:rsidRDefault="00105E88" w:rsidP="00D776D4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iCs/>
                  </w:rPr>
                  <m:t>q</m:t>
                </m:r>
              </m:oMath>
            </m:oMathPara>
          </w:p>
        </w:tc>
        <w:tc>
          <w:tcPr>
            <w:tcW w:w="1843" w:type="dxa"/>
          </w:tcPr>
          <w:p w14:paraId="14DD3A08" w14:textId="77777777" w:rsidR="00105E88" w:rsidRDefault="00225C51" w:rsidP="00D776D4">
            <w:pPr>
              <w:jc w:val="both"/>
            </w:pPr>
            <w:r>
              <w:rPr>
                <w:rFonts w:hint="eastAsia"/>
              </w:rPr>
              <w:t>q</w:t>
            </w:r>
          </w:p>
        </w:tc>
        <w:tc>
          <w:tcPr>
            <w:tcW w:w="720" w:type="dxa"/>
          </w:tcPr>
          <w:p w14:paraId="14DD3A09" w14:textId="77777777" w:rsidR="00105E88" w:rsidRDefault="00105E88" w:rsidP="00D776D4">
            <w:pPr>
              <w:jc w:val="both"/>
            </w:pPr>
            <w:r>
              <w:rPr>
                <w:rFonts w:hint="eastAsia"/>
              </w:rPr>
              <w:t>C</w:t>
            </w:r>
          </w:p>
        </w:tc>
        <w:tc>
          <w:tcPr>
            <w:tcW w:w="1183" w:type="dxa"/>
          </w:tcPr>
          <w:p w14:paraId="14DD3A0A" w14:textId="77777777" w:rsidR="00105E88" w:rsidRDefault="00105E88" w:rsidP="00D776D4">
            <w:pPr>
              <w:jc w:val="both"/>
            </w:pPr>
            <w:r>
              <w:rPr>
                <w:rFonts w:hint="eastAsia"/>
              </w:rPr>
              <w:t>1.6e-19</w:t>
            </w:r>
          </w:p>
        </w:tc>
        <w:tc>
          <w:tcPr>
            <w:tcW w:w="4761" w:type="dxa"/>
          </w:tcPr>
          <w:p w14:paraId="14DD3A0B" w14:textId="77777777" w:rsidR="00105E88" w:rsidRDefault="00105E88" w:rsidP="00D776D4">
            <w:pPr>
              <w:jc w:val="both"/>
            </w:pPr>
            <w:r w:rsidRPr="00360D3B">
              <w:t>Elementary unit charge</w:t>
            </w:r>
          </w:p>
        </w:tc>
      </w:tr>
    </w:tbl>
    <w:p w14:paraId="14DD3A29" w14:textId="77777777" w:rsidR="00750704" w:rsidRDefault="00750704" w:rsidP="00D776D4">
      <w:pPr>
        <w:pStyle w:val="ListParagraph"/>
        <w:numPr>
          <w:ilvl w:val="1"/>
          <w:numId w:val="1"/>
        </w:numPr>
        <w:ind w:leftChars="0"/>
        <w:jc w:val="both"/>
      </w:pPr>
      <w:r>
        <w:rPr>
          <w:rFonts w:hint="eastAsia"/>
        </w:rPr>
        <w:t>Model parameters</w:t>
      </w:r>
    </w:p>
    <w:tbl>
      <w:tblPr>
        <w:tblStyle w:val="TableGrid"/>
        <w:tblW w:w="95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992"/>
        <w:gridCol w:w="1723"/>
        <w:gridCol w:w="790"/>
        <w:gridCol w:w="1183"/>
        <w:gridCol w:w="1440"/>
        <w:gridCol w:w="3465"/>
      </w:tblGrid>
      <w:tr w:rsidR="00684CEA" w14:paraId="14DD3A30" w14:textId="77777777" w:rsidTr="00123E22">
        <w:tc>
          <w:tcPr>
            <w:tcW w:w="992" w:type="dxa"/>
          </w:tcPr>
          <w:p w14:paraId="14DD3A2A" w14:textId="77777777" w:rsidR="00684CEA" w:rsidRPr="003472A4" w:rsidRDefault="006D7560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S</w:t>
            </w:r>
            <w:r w:rsidR="00684CEA" w:rsidRPr="003472A4">
              <w:rPr>
                <w:rFonts w:hint="eastAsia"/>
                <w:b/>
              </w:rPr>
              <w:t>ymbol</w:t>
            </w:r>
          </w:p>
        </w:tc>
        <w:tc>
          <w:tcPr>
            <w:tcW w:w="1723" w:type="dxa"/>
          </w:tcPr>
          <w:p w14:paraId="14DD3A2B" w14:textId="4C0C14E3" w:rsidR="00684CEA" w:rsidRPr="003472A4" w:rsidRDefault="009E4B8C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Name</w:t>
            </w:r>
            <w:r>
              <w:rPr>
                <w:b/>
              </w:rPr>
              <w:t xml:space="preserve"> in code</w:t>
            </w:r>
          </w:p>
        </w:tc>
        <w:tc>
          <w:tcPr>
            <w:tcW w:w="790" w:type="dxa"/>
          </w:tcPr>
          <w:p w14:paraId="14DD3A2C" w14:textId="77777777" w:rsidR="00684CEA" w:rsidRPr="003472A4" w:rsidRDefault="00684CEA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Unit</w:t>
            </w:r>
          </w:p>
        </w:tc>
        <w:tc>
          <w:tcPr>
            <w:tcW w:w="1183" w:type="dxa"/>
          </w:tcPr>
          <w:p w14:paraId="14DD3A2D" w14:textId="77777777" w:rsidR="00684CEA" w:rsidRPr="003472A4" w:rsidRDefault="00684CEA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Default</w:t>
            </w:r>
          </w:p>
        </w:tc>
        <w:tc>
          <w:tcPr>
            <w:tcW w:w="1440" w:type="dxa"/>
          </w:tcPr>
          <w:p w14:paraId="14DD3A2E" w14:textId="5EDEA5D7" w:rsidR="00684CEA" w:rsidRPr="003472A4" w:rsidRDefault="00684CEA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Range</w:t>
            </w:r>
            <w:r w:rsidR="00EE76F2">
              <w:rPr>
                <w:rFonts w:hint="eastAsia"/>
                <w:vertAlign w:val="superscript"/>
              </w:rPr>
              <w:t>a</w:t>
            </w:r>
          </w:p>
        </w:tc>
        <w:tc>
          <w:tcPr>
            <w:tcW w:w="3465" w:type="dxa"/>
          </w:tcPr>
          <w:p w14:paraId="14DD3A2F" w14:textId="77777777" w:rsidR="00684CEA" w:rsidRPr="003472A4" w:rsidRDefault="00684CEA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Description</w:t>
            </w:r>
          </w:p>
        </w:tc>
      </w:tr>
      <w:tr w:rsidR="00072FD6" w14:paraId="4F0D1B83" w14:textId="77777777" w:rsidTr="00123E22">
        <w:tc>
          <w:tcPr>
            <w:tcW w:w="992" w:type="dxa"/>
          </w:tcPr>
          <w:p w14:paraId="1363CF19" w14:textId="08961EB1" w:rsidR="00072FD6" w:rsidRPr="00072FD6" w:rsidRDefault="00833D07" w:rsidP="00D776D4">
            <w:pPr>
              <w:jc w:val="both"/>
              <w:rPr>
                <w:b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770CA4A8" w14:textId="02242EFE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a0</w:t>
            </w:r>
          </w:p>
        </w:tc>
        <w:tc>
          <w:tcPr>
            <w:tcW w:w="790" w:type="dxa"/>
          </w:tcPr>
          <w:p w14:paraId="3B15B22C" w14:textId="412B6CB6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1183" w:type="dxa"/>
          </w:tcPr>
          <w:p w14:paraId="4A612677" w14:textId="4455CD0F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0.25e-9</w:t>
            </w:r>
            <w:r w:rsidR="00EE76F2">
              <w:rPr>
                <w:rFonts w:hint="eastAsia"/>
                <w:vertAlign w:val="superscript"/>
              </w:rPr>
              <w:t>b</w:t>
            </w:r>
          </w:p>
        </w:tc>
        <w:tc>
          <w:tcPr>
            <w:tcW w:w="1440" w:type="dxa"/>
          </w:tcPr>
          <w:p w14:paraId="0C0D6CF7" w14:textId="0AF6EC7F" w:rsidR="00072FD6" w:rsidRPr="003472A4" w:rsidRDefault="005454C9" w:rsidP="00D776D4">
            <w:pPr>
              <w:jc w:val="both"/>
              <w:rPr>
                <w:b/>
              </w:rPr>
            </w:pPr>
            <w:r w:rsidRPr="005F78EB">
              <w:t>(0:inf)</w:t>
            </w:r>
          </w:p>
        </w:tc>
        <w:tc>
          <w:tcPr>
            <w:tcW w:w="3465" w:type="dxa"/>
          </w:tcPr>
          <w:p w14:paraId="7A19E903" w14:textId="0C927C44" w:rsidR="00072FD6" w:rsidRPr="003472A4" w:rsidRDefault="00072FD6" w:rsidP="00D776D4">
            <w:pPr>
              <w:jc w:val="both"/>
              <w:rPr>
                <w:b/>
              </w:rPr>
            </w:pPr>
            <w:r w:rsidRPr="005F78EB">
              <w:t>Atomic</w:t>
            </w:r>
            <w:r>
              <w:rPr>
                <w:rFonts w:hint="eastAsia"/>
              </w:rPr>
              <w:t xml:space="preserve"> hopping</w:t>
            </w:r>
            <w:r w:rsidRPr="005F78EB">
              <w:t xml:space="preserve"> distance</w:t>
            </w:r>
          </w:p>
        </w:tc>
      </w:tr>
      <w:tr w:rsidR="00072FD6" w14:paraId="37E7AC8F" w14:textId="77777777" w:rsidTr="00123E22">
        <w:tc>
          <w:tcPr>
            <w:tcW w:w="992" w:type="dxa"/>
          </w:tcPr>
          <w:p w14:paraId="24A45C41" w14:textId="31F8915E" w:rsidR="00072FD6" w:rsidRPr="00072FD6" w:rsidRDefault="00833D07" w:rsidP="00D776D4">
            <w:pPr>
              <w:jc w:val="both"/>
              <w:rPr>
                <w:b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ag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5073ECE6" w14:textId="27ED8EAE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Eag</w:t>
            </w:r>
          </w:p>
        </w:tc>
        <w:tc>
          <w:tcPr>
            <w:tcW w:w="790" w:type="dxa"/>
          </w:tcPr>
          <w:p w14:paraId="0A5411BE" w14:textId="5F876048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eV</w:t>
            </w:r>
          </w:p>
        </w:tc>
        <w:tc>
          <w:tcPr>
            <w:tcW w:w="1183" w:type="dxa"/>
          </w:tcPr>
          <w:p w14:paraId="563965DC" w14:textId="2E626CC8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1.501</w:t>
            </w:r>
            <w:r w:rsidR="00EE76F2">
              <w:rPr>
                <w:rFonts w:hint="eastAsia"/>
                <w:vertAlign w:val="superscript"/>
              </w:rPr>
              <w:t>b</w:t>
            </w:r>
          </w:p>
        </w:tc>
        <w:tc>
          <w:tcPr>
            <w:tcW w:w="1440" w:type="dxa"/>
          </w:tcPr>
          <w:p w14:paraId="73059FD5" w14:textId="3DDB8BEB" w:rsidR="00072FD6" w:rsidRPr="003472A4" w:rsidRDefault="005454C9" w:rsidP="00D776D4">
            <w:pPr>
              <w:jc w:val="both"/>
              <w:rPr>
                <w:b/>
              </w:rPr>
            </w:pPr>
            <w:r w:rsidRPr="005F78EB">
              <w:t>(0:inf)</w:t>
            </w:r>
          </w:p>
        </w:tc>
        <w:tc>
          <w:tcPr>
            <w:tcW w:w="3465" w:type="dxa"/>
          </w:tcPr>
          <w:p w14:paraId="39D19255" w14:textId="6AB5F173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A</w:t>
            </w:r>
            <w:r w:rsidRPr="005F78EB">
              <w:t>ctivation energy for vacancy generation</w:t>
            </w:r>
          </w:p>
        </w:tc>
      </w:tr>
      <w:tr w:rsidR="00072FD6" w14:paraId="20F6623C" w14:textId="77777777" w:rsidTr="00123E22">
        <w:tc>
          <w:tcPr>
            <w:tcW w:w="992" w:type="dxa"/>
          </w:tcPr>
          <w:p w14:paraId="1235DE5A" w14:textId="379A94C5" w:rsidR="00072FD6" w:rsidRPr="00072FD6" w:rsidRDefault="00833D07" w:rsidP="00D776D4">
            <w:pPr>
              <w:jc w:val="both"/>
              <w:rPr>
                <w:b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ar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379FEC33" w14:textId="404A2C19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Ear</w:t>
            </w:r>
          </w:p>
        </w:tc>
        <w:tc>
          <w:tcPr>
            <w:tcW w:w="790" w:type="dxa"/>
          </w:tcPr>
          <w:p w14:paraId="0D3541A3" w14:textId="788A8F73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eV</w:t>
            </w:r>
          </w:p>
        </w:tc>
        <w:tc>
          <w:tcPr>
            <w:tcW w:w="1183" w:type="dxa"/>
          </w:tcPr>
          <w:p w14:paraId="4F23CD46" w14:textId="7C252398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1.5</w:t>
            </w:r>
            <w:r w:rsidR="00EE76F2">
              <w:rPr>
                <w:rFonts w:hint="eastAsia"/>
                <w:vertAlign w:val="superscript"/>
              </w:rPr>
              <w:t>b</w:t>
            </w:r>
          </w:p>
        </w:tc>
        <w:tc>
          <w:tcPr>
            <w:tcW w:w="1440" w:type="dxa"/>
          </w:tcPr>
          <w:p w14:paraId="2B86E613" w14:textId="2A9390A9" w:rsidR="00072FD6" w:rsidRPr="003472A4" w:rsidRDefault="005454C9" w:rsidP="00D776D4">
            <w:pPr>
              <w:jc w:val="both"/>
              <w:rPr>
                <w:b/>
              </w:rPr>
            </w:pPr>
            <w:r w:rsidRPr="005F78EB">
              <w:t>(0:inf)</w:t>
            </w:r>
          </w:p>
        </w:tc>
        <w:tc>
          <w:tcPr>
            <w:tcW w:w="3465" w:type="dxa"/>
          </w:tcPr>
          <w:p w14:paraId="7135331A" w14:textId="60FCC42F" w:rsidR="00072FD6" w:rsidRPr="003472A4" w:rsidRDefault="00072FD6" w:rsidP="00D776D4">
            <w:pPr>
              <w:jc w:val="both"/>
              <w:rPr>
                <w:b/>
              </w:rPr>
            </w:pPr>
            <w:r>
              <w:rPr>
                <w:rFonts w:hint="eastAsia"/>
              </w:rPr>
              <w:t>A</w:t>
            </w:r>
            <w:r w:rsidRPr="005F78EB">
              <w:t xml:space="preserve">ctivation energy for vacancy </w:t>
            </w:r>
            <w:r>
              <w:rPr>
                <w:rFonts w:hint="eastAsia"/>
              </w:rPr>
              <w:t>recombination</w:t>
            </w:r>
          </w:p>
        </w:tc>
      </w:tr>
      <w:tr w:rsidR="00072FD6" w14:paraId="14DD3A37" w14:textId="77777777" w:rsidTr="00123E22">
        <w:tc>
          <w:tcPr>
            <w:tcW w:w="992" w:type="dxa"/>
          </w:tcPr>
          <w:p w14:paraId="14DD3A31" w14:textId="77777777" w:rsidR="00072FD6" w:rsidRPr="007B69E8" w:rsidRDefault="00072FD6" w:rsidP="00D776D4">
            <w:pPr>
              <w:jc w:val="both"/>
              <w:rPr>
                <w:rFonts w:eastAsia="PMingLiU"/>
                <w:iCs/>
              </w:rPr>
            </w:pPr>
            <w:r>
              <w:rPr>
                <w:rFonts w:eastAsia="PMingLiU" w:hint="eastAsia"/>
                <w:iCs/>
              </w:rPr>
              <w:t>L</w:t>
            </w:r>
          </w:p>
        </w:tc>
        <w:tc>
          <w:tcPr>
            <w:tcW w:w="1723" w:type="dxa"/>
          </w:tcPr>
          <w:p w14:paraId="14DD3A32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L</w:t>
            </w:r>
          </w:p>
        </w:tc>
        <w:tc>
          <w:tcPr>
            <w:tcW w:w="790" w:type="dxa"/>
          </w:tcPr>
          <w:p w14:paraId="14DD3A33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m</w:t>
            </w:r>
          </w:p>
        </w:tc>
        <w:tc>
          <w:tcPr>
            <w:tcW w:w="1183" w:type="dxa"/>
          </w:tcPr>
          <w:p w14:paraId="14DD3A34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5e-9</w:t>
            </w:r>
          </w:p>
        </w:tc>
        <w:tc>
          <w:tcPr>
            <w:tcW w:w="1440" w:type="dxa"/>
          </w:tcPr>
          <w:p w14:paraId="14DD3A35" w14:textId="77777777" w:rsidR="00072FD6" w:rsidRPr="000A4A2B" w:rsidRDefault="00072FD6" w:rsidP="00D776D4">
            <w:pPr>
              <w:jc w:val="both"/>
            </w:pPr>
            <w:r w:rsidRPr="005F78EB">
              <w:t>(0:inf)</w:t>
            </w:r>
          </w:p>
        </w:tc>
        <w:tc>
          <w:tcPr>
            <w:tcW w:w="3465" w:type="dxa"/>
          </w:tcPr>
          <w:p w14:paraId="14DD3A36" w14:textId="77777777" w:rsidR="00072FD6" w:rsidRPr="00171502" w:rsidRDefault="00072FD6" w:rsidP="00D776D4">
            <w:pPr>
              <w:jc w:val="both"/>
            </w:pPr>
            <w:r w:rsidRPr="005F78EB">
              <w:t>Oxide thickness</w:t>
            </w:r>
          </w:p>
        </w:tc>
      </w:tr>
      <w:tr w:rsidR="00072FD6" w14:paraId="14DD3A3E" w14:textId="77777777" w:rsidTr="00123E22">
        <w:tc>
          <w:tcPr>
            <w:tcW w:w="992" w:type="dxa"/>
          </w:tcPr>
          <w:p w14:paraId="14DD3A38" w14:textId="77777777" w:rsidR="00072FD6" w:rsidRPr="003679CE" w:rsidRDefault="00833D07" w:rsidP="00D776D4">
            <w:pPr>
              <w:jc w:val="both"/>
              <w:rPr>
                <w:rFonts w:eastAsia="PMingLiU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rFonts w:hint="eastAsia"/>
                        <w:iCs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39" w14:textId="77777777" w:rsidR="00072FD6" w:rsidRDefault="00072FD6" w:rsidP="00D776D4">
            <w:pPr>
              <w:jc w:val="both"/>
            </w:pPr>
            <w:r w:rsidRPr="008C206D">
              <w:t>gap_min</w:t>
            </w:r>
          </w:p>
        </w:tc>
        <w:tc>
          <w:tcPr>
            <w:tcW w:w="790" w:type="dxa"/>
          </w:tcPr>
          <w:p w14:paraId="14DD3A3A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m</w:t>
            </w:r>
          </w:p>
        </w:tc>
        <w:tc>
          <w:tcPr>
            <w:tcW w:w="1183" w:type="dxa"/>
          </w:tcPr>
          <w:p w14:paraId="14DD3A3B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0.1e-9</w:t>
            </w:r>
          </w:p>
        </w:tc>
        <w:tc>
          <w:tcPr>
            <w:tcW w:w="1440" w:type="dxa"/>
          </w:tcPr>
          <w:p w14:paraId="14DD3A3C" w14:textId="77777777" w:rsidR="00072FD6" w:rsidRPr="000A4A2B" w:rsidRDefault="00072FD6" w:rsidP="00D776D4">
            <w:pPr>
              <w:jc w:val="both"/>
            </w:pPr>
            <w:r w:rsidRPr="008670E6">
              <w:t>(0:</w:t>
            </w:r>
            <w:r>
              <w:rPr>
                <w:rFonts w:hint="eastAsia"/>
              </w:rPr>
              <w:t>L</w:t>
            </w:r>
            <w:r w:rsidRPr="008670E6">
              <w:t>)</w:t>
            </w:r>
          </w:p>
        </w:tc>
        <w:tc>
          <w:tcPr>
            <w:tcW w:w="3465" w:type="dxa"/>
          </w:tcPr>
          <w:p w14:paraId="14DD3A3D" w14:textId="77777777" w:rsidR="00072FD6" w:rsidRPr="00171502" w:rsidRDefault="00072FD6" w:rsidP="00D776D4">
            <w:pPr>
              <w:jc w:val="both"/>
            </w:pPr>
            <w:r w:rsidRPr="00CE307D">
              <w:t>Min</w:t>
            </w:r>
            <w:r>
              <w:rPr>
                <w:rFonts w:hint="eastAsia"/>
              </w:rPr>
              <w:t>imum</w:t>
            </w:r>
            <w:r w:rsidRPr="00CE307D">
              <w:t xml:space="preserve"> gap distance</w:t>
            </w:r>
          </w:p>
        </w:tc>
      </w:tr>
      <w:tr w:rsidR="00072FD6" w14:paraId="14DD3A45" w14:textId="77777777" w:rsidTr="00123E22">
        <w:tc>
          <w:tcPr>
            <w:tcW w:w="992" w:type="dxa"/>
          </w:tcPr>
          <w:p w14:paraId="14DD3A3F" w14:textId="77777777" w:rsidR="00072FD6" w:rsidRPr="003679CE" w:rsidRDefault="00833D07" w:rsidP="00D776D4">
            <w:pPr>
              <w:jc w:val="both"/>
              <w:rPr>
                <w:rFonts w:eastAsia="PMingLiU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rFonts w:hint="eastAsia"/>
                        <w:iCs/>
                      </w:rPr>
                      <m:t>m</m:t>
                    </m:r>
                    <m:r>
                      <m:rPr>
                        <m:nor/>
                      </m:rPr>
                      <w:rPr>
                        <w:rFonts w:ascii="Cambria Math" w:hint="eastAsia"/>
                        <w:iCs/>
                      </w:rPr>
                      <m:t>ax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40" w14:textId="77777777" w:rsidR="00072FD6" w:rsidRDefault="00072FD6" w:rsidP="00D776D4">
            <w:pPr>
              <w:jc w:val="both"/>
            </w:pPr>
            <w:r>
              <w:t>gap_m</w:t>
            </w:r>
            <w:r>
              <w:rPr>
                <w:rFonts w:hint="eastAsia"/>
              </w:rPr>
              <w:t>ax</w:t>
            </w:r>
          </w:p>
        </w:tc>
        <w:tc>
          <w:tcPr>
            <w:tcW w:w="790" w:type="dxa"/>
          </w:tcPr>
          <w:p w14:paraId="14DD3A41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m</w:t>
            </w:r>
          </w:p>
        </w:tc>
        <w:tc>
          <w:tcPr>
            <w:tcW w:w="1183" w:type="dxa"/>
          </w:tcPr>
          <w:p w14:paraId="14DD3A42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1.7e-9</w:t>
            </w:r>
          </w:p>
        </w:tc>
        <w:tc>
          <w:tcPr>
            <w:tcW w:w="1440" w:type="dxa"/>
          </w:tcPr>
          <w:p w14:paraId="14DD3A43" w14:textId="77777777" w:rsidR="00072FD6" w:rsidRPr="000A4A2B" w:rsidRDefault="00072FD6" w:rsidP="00D776D4">
            <w:pPr>
              <w:jc w:val="both"/>
            </w:pPr>
            <w:r w:rsidRPr="008670E6"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  <w:iCs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hint="eastAsia"/>
                      <w:iCs/>
                    </w:rPr>
                    <m:t>in</m:t>
                  </m:r>
                </m:sub>
              </m:sSub>
            </m:oMath>
            <w:r w:rsidRPr="008670E6">
              <w:t>:</w:t>
            </w:r>
            <w:r>
              <w:rPr>
                <w:rFonts w:hint="eastAsia"/>
              </w:rPr>
              <w:t>L</w:t>
            </w:r>
            <w:r w:rsidRPr="008670E6">
              <w:t>)</w:t>
            </w:r>
          </w:p>
        </w:tc>
        <w:tc>
          <w:tcPr>
            <w:tcW w:w="3465" w:type="dxa"/>
          </w:tcPr>
          <w:p w14:paraId="14DD3A44" w14:textId="77777777" w:rsidR="00072FD6" w:rsidRPr="00171502" w:rsidRDefault="00072FD6" w:rsidP="00D776D4">
            <w:pPr>
              <w:jc w:val="both"/>
            </w:pPr>
            <w:r w:rsidRPr="005F32E0">
              <w:t>Max</w:t>
            </w:r>
            <w:r>
              <w:rPr>
                <w:rFonts w:hint="eastAsia"/>
              </w:rPr>
              <w:t>imum</w:t>
            </w:r>
            <w:r w:rsidRPr="005F32E0">
              <w:t xml:space="preserve"> gap distance</w:t>
            </w:r>
          </w:p>
        </w:tc>
      </w:tr>
      <w:tr w:rsidR="00072FD6" w14:paraId="14DD3A4C" w14:textId="77777777" w:rsidTr="00123E22">
        <w:tc>
          <w:tcPr>
            <w:tcW w:w="992" w:type="dxa"/>
          </w:tcPr>
          <w:p w14:paraId="14DD3A46" w14:textId="77777777" w:rsidR="00072FD6" w:rsidRPr="003679CE" w:rsidRDefault="00833D07" w:rsidP="00D776D4">
            <w:pPr>
              <w:jc w:val="both"/>
              <w:rPr>
                <w:rFonts w:eastAsia="PMingLiU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rFonts w:hint="eastAsia"/>
                        <w:iCs/>
                      </w:rPr>
                      <m:t>ini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47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gap_ini</w:t>
            </w:r>
          </w:p>
        </w:tc>
        <w:tc>
          <w:tcPr>
            <w:tcW w:w="790" w:type="dxa"/>
          </w:tcPr>
          <w:p w14:paraId="14DD3A48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m</w:t>
            </w:r>
          </w:p>
        </w:tc>
        <w:tc>
          <w:tcPr>
            <w:tcW w:w="1183" w:type="dxa"/>
          </w:tcPr>
          <w:p w14:paraId="14DD3A49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0.1e-9</w:t>
            </w:r>
          </w:p>
        </w:tc>
        <w:tc>
          <w:tcPr>
            <w:tcW w:w="1440" w:type="dxa"/>
          </w:tcPr>
          <w:p w14:paraId="14DD3A4A" w14:textId="77777777" w:rsidR="00072FD6" w:rsidRPr="000A4A2B" w:rsidRDefault="00072FD6" w:rsidP="00D776D4">
            <w:pPr>
              <w:jc w:val="both"/>
            </w:pPr>
            <w:r>
              <w:rPr>
                <w:rFonts w:hint="eastAsia"/>
              </w:rPr>
              <w:t>[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  <w:iCs/>
                    </w:rPr>
                    <m:t>min</m:t>
                  </m:r>
                </m:sub>
              </m:sSub>
            </m:oMath>
            <w:r>
              <w:rPr>
                <w:rFonts w:hint="eastAsia"/>
                <w:iCs/>
              </w:rPr>
              <w:t>: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iCs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  <w:iCs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hint="eastAsia"/>
                      <w:iCs/>
                    </w:rPr>
                    <m:t>ax</m:t>
                  </m:r>
                </m:sub>
              </m:sSub>
            </m:oMath>
            <w:r>
              <w:rPr>
                <w:rFonts w:hint="eastAsia"/>
              </w:rPr>
              <w:t>]</w:t>
            </w:r>
          </w:p>
        </w:tc>
        <w:tc>
          <w:tcPr>
            <w:tcW w:w="3465" w:type="dxa"/>
          </w:tcPr>
          <w:p w14:paraId="14DD3A4B" w14:textId="77777777" w:rsidR="00072FD6" w:rsidRPr="00171502" w:rsidRDefault="00072FD6" w:rsidP="00D776D4">
            <w:pPr>
              <w:jc w:val="both"/>
            </w:pPr>
            <w:r w:rsidRPr="00462179">
              <w:t>Initial gap distance</w:t>
            </w:r>
          </w:p>
        </w:tc>
      </w:tr>
      <w:tr w:rsidR="00072FD6" w14:paraId="14DD3A53" w14:textId="77777777" w:rsidTr="00123E22">
        <w:tc>
          <w:tcPr>
            <w:tcW w:w="992" w:type="dxa"/>
          </w:tcPr>
          <w:p w14:paraId="14DD3A4D" w14:textId="77777777" w:rsidR="00072FD6" w:rsidRPr="007B69E8" w:rsidRDefault="00833D07" w:rsidP="00D776D4">
            <w:pPr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4E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I0</w:t>
            </w:r>
          </w:p>
        </w:tc>
        <w:tc>
          <w:tcPr>
            <w:tcW w:w="790" w:type="dxa"/>
          </w:tcPr>
          <w:p w14:paraId="14DD3A4F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A</w:t>
            </w:r>
          </w:p>
        </w:tc>
        <w:tc>
          <w:tcPr>
            <w:tcW w:w="1183" w:type="dxa"/>
          </w:tcPr>
          <w:p w14:paraId="14DD3A50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6.14e-5</w:t>
            </w:r>
          </w:p>
        </w:tc>
        <w:tc>
          <w:tcPr>
            <w:tcW w:w="1440" w:type="dxa"/>
          </w:tcPr>
          <w:p w14:paraId="14DD3A51" w14:textId="77777777" w:rsidR="00072FD6" w:rsidRDefault="00072FD6" w:rsidP="00D776D4">
            <w:pPr>
              <w:jc w:val="both"/>
            </w:pPr>
            <w:r w:rsidRPr="000A4A2B">
              <w:t>(0:</w:t>
            </w:r>
            <w:r>
              <w:rPr>
                <w:rFonts w:hint="eastAsia"/>
              </w:rPr>
              <w:t>inf</w:t>
            </w:r>
            <w:r w:rsidRPr="000A4A2B">
              <w:t>)</w:t>
            </w:r>
          </w:p>
        </w:tc>
        <w:tc>
          <w:tcPr>
            <w:tcW w:w="3465" w:type="dxa"/>
          </w:tcPr>
          <w:p w14:paraId="14DD3A52" w14:textId="77777777" w:rsidR="00072FD6" w:rsidRDefault="00072FD6" w:rsidP="00D776D4">
            <w:pPr>
              <w:jc w:val="both"/>
            </w:pPr>
            <w:r w:rsidRPr="00171502">
              <w:t>I-V</w:t>
            </w:r>
            <w:r>
              <w:rPr>
                <w:rFonts w:hint="eastAsia"/>
              </w:rPr>
              <w:t xml:space="preserve"> fitting parameter</w:t>
            </w:r>
          </w:p>
        </w:tc>
      </w:tr>
      <w:tr w:rsidR="00072FD6" w14:paraId="14DD3A5A" w14:textId="77777777" w:rsidTr="00123E22">
        <w:tc>
          <w:tcPr>
            <w:tcW w:w="992" w:type="dxa"/>
          </w:tcPr>
          <w:p w14:paraId="14DD3A54" w14:textId="77777777" w:rsidR="00072FD6" w:rsidRPr="007B69E8" w:rsidRDefault="00833D07" w:rsidP="00D776D4">
            <w:pPr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55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g0</w:t>
            </w:r>
          </w:p>
        </w:tc>
        <w:tc>
          <w:tcPr>
            <w:tcW w:w="790" w:type="dxa"/>
          </w:tcPr>
          <w:p w14:paraId="14DD3A56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m</w:t>
            </w:r>
          </w:p>
        </w:tc>
        <w:tc>
          <w:tcPr>
            <w:tcW w:w="1183" w:type="dxa"/>
          </w:tcPr>
          <w:p w14:paraId="14DD3A57" w14:textId="77777777" w:rsidR="00072FD6" w:rsidRDefault="00072FD6" w:rsidP="00D776D4">
            <w:pPr>
              <w:jc w:val="both"/>
            </w:pPr>
            <w:r w:rsidRPr="00BF2008">
              <w:t>2.75e-10</w:t>
            </w:r>
          </w:p>
        </w:tc>
        <w:tc>
          <w:tcPr>
            <w:tcW w:w="1440" w:type="dxa"/>
          </w:tcPr>
          <w:p w14:paraId="14DD3A58" w14:textId="77777777" w:rsidR="00072FD6" w:rsidRDefault="00072FD6" w:rsidP="00D776D4">
            <w:pPr>
              <w:jc w:val="both"/>
            </w:pPr>
            <w:r w:rsidRPr="009871C6">
              <w:t>(0:</w:t>
            </w:r>
            <w:r>
              <w:rPr>
                <w:rFonts w:hint="eastAsia"/>
              </w:rPr>
              <w:t>inf</w:t>
            </w:r>
            <w:r w:rsidRPr="009871C6">
              <w:t>)</w:t>
            </w:r>
          </w:p>
        </w:tc>
        <w:tc>
          <w:tcPr>
            <w:tcW w:w="3465" w:type="dxa"/>
          </w:tcPr>
          <w:p w14:paraId="14DD3A59" w14:textId="77777777" w:rsidR="00072FD6" w:rsidRDefault="00072FD6" w:rsidP="00D776D4">
            <w:pPr>
              <w:jc w:val="both"/>
            </w:pPr>
            <w:r w:rsidRPr="00171502">
              <w:t>I-V</w:t>
            </w:r>
            <w:r>
              <w:rPr>
                <w:rFonts w:hint="eastAsia"/>
              </w:rPr>
              <w:t xml:space="preserve"> fitting parameter</w:t>
            </w:r>
          </w:p>
        </w:tc>
      </w:tr>
      <w:tr w:rsidR="00072FD6" w14:paraId="14DD3A61" w14:textId="77777777" w:rsidTr="00123E22">
        <w:tc>
          <w:tcPr>
            <w:tcW w:w="992" w:type="dxa"/>
          </w:tcPr>
          <w:p w14:paraId="14DD3A5B" w14:textId="77777777" w:rsidR="00072FD6" w:rsidRPr="007B69E8" w:rsidRDefault="00833D07" w:rsidP="00D776D4">
            <w:pPr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5C" w14:textId="77777777" w:rsidR="00072FD6" w:rsidRDefault="00072FD6" w:rsidP="00D776D4">
            <w:pPr>
              <w:jc w:val="both"/>
            </w:pPr>
            <w:r w:rsidRPr="00991C26">
              <w:t>V0</w:t>
            </w:r>
          </w:p>
        </w:tc>
        <w:tc>
          <w:tcPr>
            <w:tcW w:w="790" w:type="dxa"/>
          </w:tcPr>
          <w:p w14:paraId="14DD3A5D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V</w:t>
            </w:r>
          </w:p>
        </w:tc>
        <w:tc>
          <w:tcPr>
            <w:tcW w:w="1183" w:type="dxa"/>
          </w:tcPr>
          <w:p w14:paraId="14DD3A5E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0.43</w:t>
            </w:r>
          </w:p>
        </w:tc>
        <w:tc>
          <w:tcPr>
            <w:tcW w:w="1440" w:type="dxa"/>
          </w:tcPr>
          <w:p w14:paraId="14DD3A5F" w14:textId="77777777" w:rsidR="00072FD6" w:rsidRDefault="00072FD6" w:rsidP="00D776D4">
            <w:pPr>
              <w:jc w:val="both"/>
            </w:pPr>
            <w:r w:rsidRPr="00991C26">
              <w:t>(0:</w:t>
            </w:r>
            <w:r>
              <w:rPr>
                <w:rFonts w:hint="eastAsia"/>
              </w:rPr>
              <w:t>inf</w:t>
            </w:r>
            <w:r w:rsidRPr="00991C26">
              <w:t>)</w:t>
            </w:r>
          </w:p>
        </w:tc>
        <w:tc>
          <w:tcPr>
            <w:tcW w:w="3465" w:type="dxa"/>
          </w:tcPr>
          <w:p w14:paraId="14DD3A60" w14:textId="77777777" w:rsidR="00072FD6" w:rsidRDefault="00072FD6" w:rsidP="00D776D4">
            <w:pPr>
              <w:jc w:val="both"/>
            </w:pPr>
            <w:r w:rsidRPr="00171502">
              <w:t>I-V</w:t>
            </w:r>
            <w:r>
              <w:rPr>
                <w:rFonts w:hint="eastAsia"/>
              </w:rPr>
              <w:t xml:space="preserve"> fitting parameter</w:t>
            </w:r>
          </w:p>
        </w:tc>
      </w:tr>
      <w:tr w:rsidR="00072FD6" w14:paraId="14DD3A68" w14:textId="77777777" w:rsidTr="00123E22">
        <w:tc>
          <w:tcPr>
            <w:tcW w:w="992" w:type="dxa"/>
          </w:tcPr>
          <w:p w14:paraId="14DD3A62" w14:textId="77777777" w:rsidR="00072FD6" w:rsidRPr="007B69E8" w:rsidRDefault="00833D07" w:rsidP="00D776D4">
            <w:pPr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63" w14:textId="77777777" w:rsidR="00072FD6" w:rsidRDefault="00072FD6" w:rsidP="00D776D4">
            <w:pPr>
              <w:jc w:val="both"/>
            </w:pPr>
            <w:r w:rsidRPr="00736482">
              <w:t>Vel0</w:t>
            </w:r>
          </w:p>
        </w:tc>
        <w:tc>
          <w:tcPr>
            <w:tcW w:w="790" w:type="dxa"/>
          </w:tcPr>
          <w:p w14:paraId="14DD3A64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m/s</w:t>
            </w:r>
          </w:p>
        </w:tc>
        <w:tc>
          <w:tcPr>
            <w:tcW w:w="1183" w:type="dxa"/>
          </w:tcPr>
          <w:p w14:paraId="14DD3A65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150</w:t>
            </w:r>
          </w:p>
        </w:tc>
        <w:tc>
          <w:tcPr>
            <w:tcW w:w="1440" w:type="dxa"/>
          </w:tcPr>
          <w:p w14:paraId="14DD3A66" w14:textId="77777777" w:rsidR="00072FD6" w:rsidRDefault="00072FD6" w:rsidP="00D776D4">
            <w:pPr>
              <w:jc w:val="both"/>
            </w:pPr>
            <w:r w:rsidRPr="00684956">
              <w:t>(0:inf)</w:t>
            </w:r>
          </w:p>
        </w:tc>
        <w:tc>
          <w:tcPr>
            <w:tcW w:w="3465" w:type="dxa"/>
          </w:tcPr>
          <w:p w14:paraId="14DD3A67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Gap dynamics fitting parameter</w:t>
            </w:r>
          </w:p>
        </w:tc>
      </w:tr>
      <w:tr w:rsidR="00072FD6" w14:paraId="14DD3A6F" w14:textId="77777777" w:rsidTr="00123E22">
        <w:tc>
          <w:tcPr>
            <w:tcW w:w="992" w:type="dxa"/>
          </w:tcPr>
          <w:p w14:paraId="14DD3A69" w14:textId="77777777" w:rsidR="00072FD6" w:rsidRPr="007B69E8" w:rsidRDefault="00833D07" w:rsidP="00D776D4">
            <w:pPr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PMingLiU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PMingLiU"/>
                        <w:iCs/>
                      </w:rPr>
                      <m:t>γ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PMingLiU"/>
                        <w:iCs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6A" w14:textId="77777777" w:rsidR="00072FD6" w:rsidRDefault="00072FD6" w:rsidP="00D776D4">
            <w:pPr>
              <w:jc w:val="both"/>
            </w:pPr>
            <w:r w:rsidRPr="00107DB4">
              <w:t>gamma0</w:t>
            </w:r>
          </w:p>
        </w:tc>
        <w:tc>
          <w:tcPr>
            <w:tcW w:w="790" w:type="dxa"/>
          </w:tcPr>
          <w:p w14:paraId="14DD3A6B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--</w:t>
            </w:r>
          </w:p>
        </w:tc>
        <w:tc>
          <w:tcPr>
            <w:tcW w:w="1183" w:type="dxa"/>
          </w:tcPr>
          <w:p w14:paraId="14DD3A6C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16.5</w:t>
            </w:r>
          </w:p>
        </w:tc>
        <w:tc>
          <w:tcPr>
            <w:tcW w:w="1440" w:type="dxa"/>
          </w:tcPr>
          <w:p w14:paraId="14DD3A6D" w14:textId="77777777" w:rsidR="00072FD6" w:rsidRDefault="00072FD6" w:rsidP="00D776D4">
            <w:pPr>
              <w:jc w:val="both"/>
            </w:pPr>
            <w:r w:rsidRPr="00684956">
              <w:t>(0:inf)</w:t>
            </w:r>
          </w:p>
        </w:tc>
        <w:tc>
          <w:tcPr>
            <w:tcW w:w="3465" w:type="dxa"/>
          </w:tcPr>
          <w:p w14:paraId="14DD3A6E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Gap dynamics fitting parameter</w:t>
            </w:r>
          </w:p>
        </w:tc>
      </w:tr>
      <w:tr w:rsidR="00072FD6" w14:paraId="14DD3A76" w14:textId="77777777" w:rsidTr="00123E22">
        <w:tc>
          <w:tcPr>
            <w:tcW w:w="992" w:type="dxa"/>
          </w:tcPr>
          <w:p w14:paraId="14DD3A70" w14:textId="77777777" w:rsidR="00072FD6" w:rsidRPr="007B69E8" w:rsidRDefault="00833D07" w:rsidP="00D776D4">
            <w:pPr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PMingLiU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PMingLiU"/>
                        <w:iCs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PMingLiU"/>
                        <w:iCs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71" w14:textId="77777777" w:rsidR="00072FD6" w:rsidRDefault="00072FD6" w:rsidP="00D776D4">
            <w:pPr>
              <w:jc w:val="both"/>
            </w:pPr>
            <w:r w:rsidRPr="00EA52B2">
              <w:t>g1</w:t>
            </w:r>
          </w:p>
        </w:tc>
        <w:tc>
          <w:tcPr>
            <w:tcW w:w="790" w:type="dxa"/>
          </w:tcPr>
          <w:p w14:paraId="14DD3A72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m</w:t>
            </w:r>
          </w:p>
        </w:tc>
        <w:tc>
          <w:tcPr>
            <w:tcW w:w="1183" w:type="dxa"/>
          </w:tcPr>
          <w:p w14:paraId="14DD3A73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1e-9</w:t>
            </w:r>
          </w:p>
        </w:tc>
        <w:tc>
          <w:tcPr>
            <w:tcW w:w="1440" w:type="dxa"/>
          </w:tcPr>
          <w:p w14:paraId="14DD3A74" w14:textId="77777777" w:rsidR="00072FD6" w:rsidRDefault="00072FD6" w:rsidP="00D776D4">
            <w:pPr>
              <w:jc w:val="both"/>
            </w:pPr>
            <w:r w:rsidRPr="00BC4248">
              <w:t>(0:inf)</w:t>
            </w:r>
          </w:p>
        </w:tc>
        <w:tc>
          <w:tcPr>
            <w:tcW w:w="3465" w:type="dxa"/>
          </w:tcPr>
          <w:p w14:paraId="14DD3A75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Gap dynamics fitting parameter</w:t>
            </w:r>
          </w:p>
        </w:tc>
      </w:tr>
      <w:tr w:rsidR="00072FD6" w14:paraId="14DD3A7D" w14:textId="77777777" w:rsidTr="00123E22">
        <w:tc>
          <w:tcPr>
            <w:tcW w:w="992" w:type="dxa"/>
          </w:tcPr>
          <w:p w14:paraId="14DD3A77" w14:textId="77777777" w:rsidR="00072FD6" w:rsidRPr="00EF5EEB" w:rsidRDefault="00072FD6" w:rsidP="00D776D4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β</m:t>
                </m:r>
              </m:oMath>
            </m:oMathPara>
          </w:p>
        </w:tc>
        <w:tc>
          <w:tcPr>
            <w:tcW w:w="1723" w:type="dxa"/>
          </w:tcPr>
          <w:p w14:paraId="14DD3A78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b</w:t>
            </w:r>
            <w:r w:rsidRPr="00E443EB">
              <w:t>eta</w:t>
            </w:r>
          </w:p>
        </w:tc>
        <w:tc>
          <w:tcPr>
            <w:tcW w:w="790" w:type="dxa"/>
          </w:tcPr>
          <w:p w14:paraId="14DD3A79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--</w:t>
            </w:r>
          </w:p>
        </w:tc>
        <w:tc>
          <w:tcPr>
            <w:tcW w:w="1183" w:type="dxa"/>
          </w:tcPr>
          <w:p w14:paraId="14DD3A7A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1.25</w:t>
            </w:r>
          </w:p>
        </w:tc>
        <w:tc>
          <w:tcPr>
            <w:tcW w:w="1440" w:type="dxa"/>
          </w:tcPr>
          <w:p w14:paraId="14DD3A7B" w14:textId="77777777" w:rsidR="00072FD6" w:rsidRDefault="00072FD6" w:rsidP="00D776D4">
            <w:pPr>
              <w:jc w:val="both"/>
            </w:pPr>
            <w:r w:rsidRPr="00E443EB">
              <w:t>(0: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PMingLiU"/>
                          <w:iCs/>
                        </w:rPr>
                        <m:t>γ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PMingLiU"/>
                          <w:iCs/>
                        </w:rPr>
                        <m:t>0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iCs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iCs/>
                                    </w:rPr>
                                    <m:t>max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iCs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iCs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iCs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rFonts w:hint="eastAsia"/>
                <w:iCs/>
              </w:rPr>
              <w:t>)</w:t>
            </w:r>
          </w:p>
        </w:tc>
        <w:tc>
          <w:tcPr>
            <w:tcW w:w="3465" w:type="dxa"/>
          </w:tcPr>
          <w:p w14:paraId="14DD3A7C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Gap dynamics fitting parameter</w:t>
            </w:r>
          </w:p>
        </w:tc>
      </w:tr>
      <w:tr w:rsidR="00072FD6" w14:paraId="14DD3A84" w14:textId="77777777" w:rsidTr="00123E22">
        <w:tc>
          <w:tcPr>
            <w:tcW w:w="992" w:type="dxa"/>
          </w:tcPr>
          <w:p w14:paraId="14DD3A7E" w14:textId="77777777" w:rsidR="00072FD6" w:rsidRPr="00243CFC" w:rsidRDefault="00833D07" w:rsidP="00D776D4">
            <w:pPr>
              <w:jc w:val="both"/>
              <w:rPr>
                <w:rFonts w:eastAsia="PMingLiU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7F" w14:textId="77777777" w:rsidR="00072FD6" w:rsidRPr="00E443EB" w:rsidRDefault="00072FD6" w:rsidP="00D776D4">
            <w:pPr>
              <w:jc w:val="both"/>
            </w:pPr>
            <w:r>
              <w:rPr>
                <w:rFonts w:hint="eastAsia"/>
              </w:rPr>
              <w:t>T0</w:t>
            </w:r>
          </w:p>
        </w:tc>
        <w:tc>
          <w:tcPr>
            <w:tcW w:w="790" w:type="dxa"/>
          </w:tcPr>
          <w:p w14:paraId="14DD3A80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K</w:t>
            </w:r>
          </w:p>
        </w:tc>
        <w:tc>
          <w:tcPr>
            <w:tcW w:w="1183" w:type="dxa"/>
          </w:tcPr>
          <w:p w14:paraId="14DD3A81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298</w:t>
            </w:r>
          </w:p>
        </w:tc>
        <w:tc>
          <w:tcPr>
            <w:tcW w:w="1440" w:type="dxa"/>
          </w:tcPr>
          <w:p w14:paraId="14DD3A82" w14:textId="77777777" w:rsidR="00072FD6" w:rsidRPr="00E443EB" w:rsidRDefault="00072FD6" w:rsidP="00D776D4">
            <w:pPr>
              <w:jc w:val="both"/>
            </w:pPr>
            <w:r w:rsidRPr="00243CFC">
              <w:t>(0:inf)</w:t>
            </w:r>
          </w:p>
        </w:tc>
        <w:tc>
          <w:tcPr>
            <w:tcW w:w="3465" w:type="dxa"/>
          </w:tcPr>
          <w:p w14:paraId="14DD3A83" w14:textId="77777777" w:rsidR="00072FD6" w:rsidRDefault="00072FD6" w:rsidP="00D776D4">
            <w:pPr>
              <w:jc w:val="both"/>
            </w:pPr>
            <w:r w:rsidRPr="00243CFC">
              <w:t>Ambient temperature</w:t>
            </w:r>
          </w:p>
        </w:tc>
      </w:tr>
      <w:tr w:rsidR="00072FD6" w14:paraId="14DD3A8B" w14:textId="77777777" w:rsidTr="00123E22">
        <w:tc>
          <w:tcPr>
            <w:tcW w:w="992" w:type="dxa"/>
          </w:tcPr>
          <w:p w14:paraId="14DD3A85" w14:textId="77777777" w:rsidR="00072FD6" w:rsidRPr="003618D4" w:rsidRDefault="00833D07" w:rsidP="00D776D4">
            <w:pPr>
              <w:jc w:val="both"/>
              <w:rPr>
                <w:rFonts w:eastAsia="PMingLiU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86" w14:textId="77777777" w:rsidR="00072FD6" w:rsidRPr="00E443EB" w:rsidRDefault="00072FD6" w:rsidP="00D776D4">
            <w:pPr>
              <w:jc w:val="both"/>
            </w:pPr>
            <w:r w:rsidRPr="003618D4">
              <w:t>Cth</w:t>
            </w:r>
          </w:p>
        </w:tc>
        <w:tc>
          <w:tcPr>
            <w:tcW w:w="790" w:type="dxa"/>
          </w:tcPr>
          <w:p w14:paraId="14DD3A87" w14:textId="77777777" w:rsidR="00072FD6" w:rsidRDefault="00072FD6" w:rsidP="00D776D4">
            <w:pPr>
              <w:jc w:val="both"/>
            </w:pPr>
            <w:r w:rsidRPr="003618D4">
              <w:t>J/K</w:t>
            </w:r>
          </w:p>
        </w:tc>
        <w:tc>
          <w:tcPr>
            <w:tcW w:w="1183" w:type="dxa"/>
          </w:tcPr>
          <w:p w14:paraId="14DD3A88" w14:textId="77777777" w:rsidR="00072FD6" w:rsidRDefault="00072FD6" w:rsidP="00D776D4">
            <w:pPr>
              <w:jc w:val="both"/>
            </w:pPr>
            <w:r w:rsidRPr="003618D4">
              <w:t>3.18e-16</w:t>
            </w:r>
          </w:p>
        </w:tc>
        <w:tc>
          <w:tcPr>
            <w:tcW w:w="1440" w:type="dxa"/>
          </w:tcPr>
          <w:p w14:paraId="14DD3A89" w14:textId="77777777" w:rsidR="00072FD6" w:rsidRPr="00E443EB" w:rsidRDefault="00072FD6" w:rsidP="00D776D4">
            <w:pPr>
              <w:jc w:val="both"/>
            </w:pPr>
            <w:r w:rsidRPr="003618D4">
              <w:t>(0:inf)</w:t>
            </w:r>
          </w:p>
        </w:tc>
        <w:tc>
          <w:tcPr>
            <w:tcW w:w="3465" w:type="dxa"/>
          </w:tcPr>
          <w:p w14:paraId="14DD3A8A" w14:textId="77777777" w:rsidR="00072FD6" w:rsidRDefault="00072FD6" w:rsidP="00D776D4">
            <w:pPr>
              <w:jc w:val="both"/>
            </w:pPr>
            <w:r w:rsidRPr="003618D4">
              <w:t>Effective thermal capacitance</w:t>
            </w:r>
          </w:p>
        </w:tc>
      </w:tr>
      <w:tr w:rsidR="00072FD6" w14:paraId="14DD3A92" w14:textId="77777777" w:rsidTr="00123E22">
        <w:tc>
          <w:tcPr>
            <w:tcW w:w="992" w:type="dxa"/>
          </w:tcPr>
          <w:p w14:paraId="14DD3A8C" w14:textId="77777777" w:rsidR="00072FD6" w:rsidRPr="003618D4" w:rsidRDefault="00833D07" w:rsidP="00D776D4">
            <w:pPr>
              <w:jc w:val="both"/>
              <w:rPr>
                <w:rFonts w:eastAsia="PMingLiU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14:paraId="14DD3A8D" w14:textId="77777777" w:rsidR="00072FD6" w:rsidRPr="00E443EB" w:rsidRDefault="00072FD6" w:rsidP="00D776D4">
            <w:pPr>
              <w:jc w:val="both"/>
            </w:pPr>
            <w:r w:rsidRPr="003618D4">
              <w:t>Tau_th</w:t>
            </w:r>
          </w:p>
        </w:tc>
        <w:tc>
          <w:tcPr>
            <w:tcW w:w="790" w:type="dxa"/>
          </w:tcPr>
          <w:p w14:paraId="14DD3A8E" w14:textId="77777777" w:rsidR="00072FD6" w:rsidRDefault="00072FD6" w:rsidP="00D776D4">
            <w:pPr>
              <w:jc w:val="both"/>
            </w:pPr>
            <w:r>
              <w:rPr>
                <w:rFonts w:hint="eastAsia"/>
              </w:rPr>
              <w:t>s</w:t>
            </w:r>
          </w:p>
        </w:tc>
        <w:tc>
          <w:tcPr>
            <w:tcW w:w="1183" w:type="dxa"/>
          </w:tcPr>
          <w:p w14:paraId="14DD3A8F" w14:textId="77777777" w:rsidR="00072FD6" w:rsidRDefault="00072FD6" w:rsidP="00D776D4">
            <w:pPr>
              <w:jc w:val="both"/>
            </w:pPr>
            <w:r w:rsidRPr="003618D4">
              <w:t>2.3e-10</w:t>
            </w:r>
          </w:p>
        </w:tc>
        <w:tc>
          <w:tcPr>
            <w:tcW w:w="1440" w:type="dxa"/>
          </w:tcPr>
          <w:p w14:paraId="14DD3A90" w14:textId="77777777" w:rsidR="00072FD6" w:rsidRPr="00E443EB" w:rsidRDefault="00072FD6" w:rsidP="00D776D4">
            <w:pPr>
              <w:jc w:val="both"/>
            </w:pPr>
            <w:r w:rsidRPr="003618D4">
              <w:t>(0:inf)</w:t>
            </w:r>
          </w:p>
        </w:tc>
        <w:tc>
          <w:tcPr>
            <w:tcW w:w="3465" w:type="dxa"/>
          </w:tcPr>
          <w:p w14:paraId="14DD3A91" w14:textId="77777777" w:rsidR="00072FD6" w:rsidRDefault="00072FD6" w:rsidP="00D776D4">
            <w:pPr>
              <w:jc w:val="both"/>
            </w:pPr>
            <w:r w:rsidRPr="003618D4">
              <w:t>Effective thermal time constant</w:t>
            </w:r>
          </w:p>
        </w:tc>
      </w:tr>
    </w:tbl>
    <w:p w14:paraId="14DD3A93" w14:textId="789F21B4" w:rsidR="003959E2" w:rsidRDefault="00EE76F2" w:rsidP="00D776D4">
      <w:pPr>
        <w:ind w:left="425"/>
        <w:jc w:val="both"/>
      </w:pPr>
      <w:r>
        <w:rPr>
          <w:rFonts w:hint="eastAsia"/>
          <w:vertAlign w:val="superscript"/>
        </w:rPr>
        <w:t>a</w:t>
      </w:r>
      <w:r w:rsidR="003959E2">
        <w:rPr>
          <w:rFonts w:hint="eastAsia"/>
        </w:rPr>
        <w:t xml:space="preserve"> The </w:t>
      </w:r>
      <w:r w:rsidR="0079478A">
        <w:rPr>
          <w:rFonts w:hint="eastAsia"/>
        </w:rPr>
        <w:t>range</w:t>
      </w:r>
      <w:r w:rsidR="003959E2">
        <w:rPr>
          <w:rFonts w:hint="eastAsia"/>
        </w:rPr>
        <w:t xml:space="preserve"> </w:t>
      </w:r>
      <w:r w:rsidR="00C24D83">
        <w:rPr>
          <w:rFonts w:hint="eastAsia"/>
        </w:rPr>
        <w:t>is specified to make parameters</w:t>
      </w:r>
      <w:r w:rsidR="00795F79">
        <w:rPr>
          <w:rFonts w:hint="eastAsia"/>
        </w:rPr>
        <w:t xml:space="preserve"> </w:t>
      </w:r>
      <w:r w:rsidR="00C24D83">
        <w:rPr>
          <w:rFonts w:hint="eastAsia"/>
        </w:rPr>
        <w:t>physically reasonable</w:t>
      </w:r>
      <w:r w:rsidR="00795F79">
        <w:rPr>
          <w:rFonts w:hint="eastAsia"/>
        </w:rPr>
        <w:t xml:space="preserve">, or to </w:t>
      </w:r>
      <w:r w:rsidR="00C24D83">
        <w:rPr>
          <w:rFonts w:hint="eastAsia"/>
        </w:rPr>
        <w:t>prevent difficulties in the numerical evaluation</w:t>
      </w:r>
      <w:r w:rsidR="00795F79">
        <w:rPr>
          <w:rFonts w:hint="eastAsia"/>
        </w:rPr>
        <w:t>, such as division by zero</w:t>
      </w:r>
      <w:r w:rsidR="00C24D83">
        <w:rPr>
          <w:rFonts w:hint="eastAsia"/>
        </w:rPr>
        <w:t>.</w:t>
      </w:r>
      <w:r w:rsidR="00CD57F7">
        <w:t xml:space="preserve"> </w:t>
      </w:r>
    </w:p>
    <w:p w14:paraId="7FB7A12D" w14:textId="77777777" w:rsidR="006B2C60" w:rsidRDefault="00EE76F2" w:rsidP="006B2C60">
      <w:pPr>
        <w:ind w:left="425"/>
        <w:jc w:val="both"/>
      </w:pPr>
      <w:r>
        <w:rPr>
          <w:rFonts w:hint="eastAsia"/>
          <w:vertAlign w:val="superscript"/>
        </w:rPr>
        <w:t>b</w:t>
      </w:r>
      <w:r w:rsidR="00072FD6">
        <w:t xml:space="preserve"> </w:t>
      </w:r>
      <w:r w:rsidR="00072FD6">
        <w:rPr>
          <w:rFonts w:hint="eastAsia"/>
        </w:rPr>
        <w:t xml:space="preserve">The values may vary with different material systems of the </w:t>
      </w:r>
      <w:r w:rsidR="006B2C60">
        <w:t xml:space="preserve">RRAM </w:t>
      </w:r>
      <w:r w:rsidR="00072FD6">
        <w:rPr>
          <w:rFonts w:hint="eastAsia"/>
        </w:rPr>
        <w:t>device.</w:t>
      </w:r>
      <w:r w:rsidR="006B2C60">
        <w:t xml:space="preserve"> You may tune these parameters to fit your specific RRAM characteristics.</w:t>
      </w:r>
    </w:p>
    <w:p w14:paraId="14DD3A95" w14:textId="77777777" w:rsidR="003959E2" w:rsidRDefault="00AA004C" w:rsidP="00D776D4">
      <w:pPr>
        <w:pStyle w:val="ListParagraph"/>
        <w:numPr>
          <w:ilvl w:val="1"/>
          <w:numId w:val="1"/>
        </w:numPr>
        <w:ind w:leftChars="0"/>
        <w:jc w:val="both"/>
      </w:pPr>
      <w:r>
        <w:rPr>
          <w:rFonts w:hint="eastAsia"/>
        </w:rPr>
        <w:t>Model v</w:t>
      </w:r>
      <w:r w:rsidR="00F75E4C">
        <w:rPr>
          <w:rFonts w:hint="eastAsia"/>
        </w:rPr>
        <w:t>ariables</w:t>
      </w:r>
    </w:p>
    <w:tbl>
      <w:tblPr>
        <w:tblStyle w:val="TableGrid"/>
        <w:tblW w:w="958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090"/>
        <w:gridCol w:w="1634"/>
        <w:gridCol w:w="790"/>
        <w:gridCol w:w="6069"/>
      </w:tblGrid>
      <w:tr w:rsidR="003C2994" w14:paraId="14DD3A9A" w14:textId="77777777" w:rsidTr="00702994">
        <w:tc>
          <w:tcPr>
            <w:tcW w:w="1090" w:type="dxa"/>
          </w:tcPr>
          <w:p w14:paraId="14DD3A96" w14:textId="77777777" w:rsidR="003C2994" w:rsidRPr="003472A4" w:rsidRDefault="003C2994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Symbol</w:t>
            </w:r>
          </w:p>
        </w:tc>
        <w:tc>
          <w:tcPr>
            <w:tcW w:w="1634" w:type="dxa"/>
          </w:tcPr>
          <w:p w14:paraId="14DD3A97" w14:textId="42D0B4FF" w:rsidR="003C2994" w:rsidRPr="003472A4" w:rsidRDefault="003C2994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 xml:space="preserve">Name </w:t>
            </w:r>
            <w:r w:rsidR="009E4B8C">
              <w:rPr>
                <w:b/>
              </w:rPr>
              <w:t>in code</w:t>
            </w:r>
          </w:p>
        </w:tc>
        <w:tc>
          <w:tcPr>
            <w:tcW w:w="790" w:type="dxa"/>
          </w:tcPr>
          <w:p w14:paraId="14DD3A98" w14:textId="77777777" w:rsidR="003C2994" w:rsidRPr="003472A4" w:rsidRDefault="003C2994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Unit</w:t>
            </w:r>
          </w:p>
        </w:tc>
        <w:tc>
          <w:tcPr>
            <w:tcW w:w="6069" w:type="dxa"/>
          </w:tcPr>
          <w:p w14:paraId="14DD3A99" w14:textId="77777777" w:rsidR="003C2994" w:rsidRPr="003472A4" w:rsidRDefault="003C2994" w:rsidP="00D776D4">
            <w:pPr>
              <w:jc w:val="both"/>
              <w:rPr>
                <w:b/>
              </w:rPr>
            </w:pPr>
            <w:r w:rsidRPr="003472A4">
              <w:rPr>
                <w:rFonts w:hint="eastAsia"/>
                <w:b/>
              </w:rPr>
              <w:t>Description</w:t>
            </w:r>
          </w:p>
        </w:tc>
      </w:tr>
      <w:tr w:rsidR="003C2994" w14:paraId="14DD3A9F" w14:textId="77777777" w:rsidTr="00702994">
        <w:tc>
          <w:tcPr>
            <w:tcW w:w="1090" w:type="dxa"/>
          </w:tcPr>
          <w:p w14:paraId="14DD3A9B" w14:textId="77777777" w:rsidR="003C2994" w:rsidRPr="007B69E8" w:rsidRDefault="003C2994" w:rsidP="00D776D4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hint="eastAsia"/>
                    <w:iCs/>
                  </w:rPr>
                  <m:t>V</m:t>
                </m:r>
              </m:oMath>
            </m:oMathPara>
          </w:p>
        </w:tc>
        <w:tc>
          <w:tcPr>
            <w:tcW w:w="1634" w:type="dxa"/>
          </w:tcPr>
          <w:p w14:paraId="14DD3A9C" w14:textId="77777777" w:rsidR="003C2994" w:rsidRDefault="003C2994" w:rsidP="00D776D4">
            <w:pPr>
              <w:jc w:val="both"/>
            </w:pPr>
            <w:r>
              <w:rPr>
                <w:rFonts w:hint="eastAsia"/>
              </w:rPr>
              <w:t>V</w:t>
            </w:r>
          </w:p>
        </w:tc>
        <w:tc>
          <w:tcPr>
            <w:tcW w:w="790" w:type="dxa"/>
          </w:tcPr>
          <w:p w14:paraId="14DD3A9D" w14:textId="77777777" w:rsidR="003C2994" w:rsidRDefault="00500C7A" w:rsidP="00D776D4">
            <w:pPr>
              <w:jc w:val="both"/>
            </w:pPr>
            <w:r>
              <w:rPr>
                <w:rFonts w:hint="eastAsia"/>
              </w:rPr>
              <w:t>V</w:t>
            </w:r>
          </w:p>
        </w:tc>
        <w:tc>
          <w:tcPr>
            <w:tcW w:w="6069" w:type="dxa"/>
          </w:tcPr>
          <w:p w14:paraId="14DD3A9E" w14:textId="77777777" w:rsidR="003C2994" w:rsidRDefault="00411A56" w:rsidP="00D776D4">
            <w:pPr>
              <w:jc w:val="both"/>
            </w:pPr>
            <w:r>
              <w:rPr>
                <w:rFonts w:hint="eastAsia"/>
              </w:rPr>
              <w:t>V</w:t>
            </w:r>
            <w:r w:rsidR="00500C7A">
              <w:rPr>
                <w:rFonts w:hint="eastAsia"/>
              </w:rPr>
              <w:t xml:space="preserve">oltage </w:t>
            </w:r>
            <w:r>
              <w:rPr>
                <w:rFonts w:hint="eastAsia"/>
              </w:rPr>
              <w:t>across the cell</w:t>
            </w:r>
          </w:p>
        </w:tc>
      </w:tr>
      <w:tr w:rsidR="003C2994" w14:paraId="14DD3AA4" w14:textId="77777777" w:rsidTr="00702994">
        <w:tc>
          <w:tcPr>
            <w:tcW w:w="1090" w:type="dxa"/>
          </w:tcPr>
          <w:p w14:paraId="14DD3AA0" w14:textId="77777777" w:rsidR="003C2994" w:rsidRPr="00B14941" w:rsidRDefault="003C2994" w:rsidP="00D776D4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hint="eastAsia"/>
                    <w:iCs/>
                  </w:rPr>
                  <m:t>I</m:t>
                </m:r>
              </m:oMath>
            </m:oMathPara>
          </w:p>
        </w:tc>
        <w:tc>
          <w:tcPr>
            <w:tcW w:w="1634" w:type="dxa"/>
          </w:tcPr>
          <w:p w14:paraId="14DD3AA1" w14:textId="77777777" w:rsidR="003C2994" w:rsidRDefault="003C2994" w:rsidP="00D776D4">
            <w:pPr>
              <w:jc w:val="both"/>
            </w:pPr>
            <w:r>
              <w:rPr>
                <w:rFonts w:hint="eastAsia"/>
              </w:rPr>
              <w:t>I</w:t>
            </w:r>
          </w:p>
        </w:tc>
        <w:tc>
          <w:tcPr>
            <w:tcW w:w="790" w:type="dxa"/>
          </w:tcPr>
          <w:p w14:paraId="14DD3AA2" w14:textId="77777777" w:rsidR="003C2994" w:rsidRDefault="00500C7A" w:rsidP="00D776D4">
            <w:pPr>
              <w:jc w:val="both"/>
            </w:pPr>
            <w:r>
              <w:rPr>
                <w:rFonts w:hint="eastAsia"/>
              </w:rPr>
              <w:t>A</w:t>
            </w:r>
          </w:p>
        </w:tc>
        <w:tc>
          <w:tcPr>
            <w:tcW w:w="6069" w:type="dxa"/>
          </w:tcPr>
          <w:p w14:paraId="14DD3AA3" w14:textId="77777777" w:rsidR="003C2994" w:rsidRDefault="00500C7A" w:rsidP="00D776D4">
            <w:pPr>
              <w:jc w:val="both"/>
            </w:pPr>
            <w:r>
              <w:rPr>
                <w:rFonts w:hint="eastAsia"/>
              </w:rPr>
              <w:t>Current</w:t>
            </w:r>
            <w:r w:rsidR="00411A56">
              <w:rPr>
                <w:rFonts w:hint="eastAsia"/>
              </w:rPr>
              <w:t xml:space="preserve"> flowing through the cell</w:t>
            </w:r>
          </w:p>
        </w:tc>
      </w:tr>
      <w:tr w:rsidR="00CE1E90" w14:paraId="14DD3AA9" w14:textId="77777777" w:rsidTr="00702994">
        <w:tc>
          <w:tcPr>
            <w:tcW w:w="1090" w:type="dxa"/>
          </w:tcPr>
          <w:p w14:paraId="14DD3AA5" w14:textId="77777777" w:rsidR="00CE1E90" w:rsidRDefault="00B75DCC" w:rsidP="00D776D4">
            <w:pPr>
              <w:jc w:val="both"/>
              <w:rPr>
                <w:rFonts w:eastAsia="PMingLiU"/>
                <w:iCs/>
              </w:rPr>
            </w:pPr>
            <w:r>
              <w:rPr>
                <w:rFonts w:eastAsia="PMingLiU"/>
                <w:iCs/>
              </w:rPr>
              <w:t>g</w:t>
            </w:r>
          </w:p>
        </w:tc>
        <w:tc>
          <w:tcPr>
            <w:tcW w:w="1634" w:type="dxa"/>
          </w:tcPr>
          <w:p w14:paraId="14DD3AA6" w14:textId="77777777" w:rsidR="00CE1E90" w:rsidRDefault="00CE1E90" w:rsidP="00D776D4">
            <w:pPr>
              <w:jc w:val="both"/>
            </w:pPr>
            <w:r>
              <w:rPr>
                <w:rFonts w:hint="eastAsia"/>
              </w:rPr>
              <w:t>gap</w:t>
            </w:r>
          </w:p>
        </w:tc>
        <w:tc>
          <w:tcPr>
            <w:tcW w:w="790" w:type="dxa"/>
          </w:tcPr>
          <w:p w14:paraId="14DD3AA7" w14:textId="77777777" w:rsidR="00CE1E90" w:rsidRDefault="00A61DC4" w:rsidP="00D776D4">
            <w:pPr>
              <w:jc w:val="both"/>
            </w:pPr>
            <w:r>
              <w:t>m</w:t>
            </w:r>
          </w:p>
        </w:tc>
        <w:tc>
          <w:tcPr>
            <w:tcW w:w="6069" w:type="dxa"/>
          </w:tcPr>
          <w:p w14:paraId="14DD3AA8" w14:textId="77777777" w:rsidR="00CE1E90" w:rsidRDefault="00935B81" w:rsidP="00653F40">
            <w:pPr>
              <w:jc w:val="both"/>
            </w:pPr>
            <w:r>
              <w:rPr>
                <w:rFonts w:hint="eastAsia"/>
              </w:rPr>
              <w:t>G</w:t>
            </w:r>
            <w:r w:rsidR="00CE1E90">
              <w:rPr>
                <w:rFonts w:hint="eastAsia"/>
              </w:rPr>
              <w:t>ap distance</w:t>
            </w:r>
            <w:r w:rsidR="00653F40">
              <w:rPr>
                <w:rFonts w:hint="eastAsia"/>
              </w:rPr>
              <w:t xml:space="preserve"> from</w:t>
            </w:r>
            <w:r>
              <w:rPr>
                <w:rFonts w:hint="eastAsia"/>
              </w:rPr>
              <w:t xml:space="preserve"> the filament</w:t>
            </w:r>
            <w:r w:rsidR="00942611">
              <w:rPr>
                <w:rFonts w:hint="eastAsia"/>
              </w:rPr>
              <w:t xml:space="preserve"> </w:t>
            </w:r>
            <w:r w:rsidR="00653F40">
              <w:rPr>
                <w:rFonts w:hint="eastAsia"/>
              </w:rPr>
              <w:t xml:space="preserve">tip </w:t>
            </w:r>
            <w:r w:rsidR="00942611">
              <w:rPr>
                <w:rFonts w:hint="eastAsia"/>
              </w:rPr>
              <w:t>to the top electrode</w:t>
            </w:r>
          </w:p>
        </w:tc>
      </w:tr>
      <w:tr w:rsidR="00CE1E90" w14:paraId="14DD3AAE" w14:textId="77777777" w:rsidTr="00702994">
        <w:tc>
          <w:tcPr>
            <w:tcW w:w="1090" w:type="dxa"/>
          </w:tcPr>
          <w:p w14:paraId="14DD3AAA" w14:textId="77777777" w:rsidR="00CE1E90" w:rsidRPr="00CF0D85" w:rsidRDefault="00CF0D85" w:rsidP="00D776D4">
            <w:pPr>
              <w:jc w:val="both"/>
              <w:rPr>
                <w:rFonts w:eastAsia="PMingLiU"/>
                <w:iCs/>
              </w:rPr>
            </w:pPr>
            <w:r>
              <w:rPr>
                <w:rFonts w:eastAsia="PMingLiU"/>
                <w:iCs/>
              </w:rPr>
              <w:t>dg/dt</w:t>
            </w:r>
          </w:p>
        </w:tc>
        <w:tc>
          <w:tcPr>
            <w:tcW w:w="1634" w:type="dxa"/>
          </w:tcPr>
          <w:p w14:paraId="14DD3AAB" w14:textId="77777777" w:rsidR="00CE1E90" w:rsidRDefault="00CF0D85" w:rsidP="00D776D4">
            <w:pPr>
              <w:jc w:val="both"/>
            </w:pPr>
            <w:r>
              <w:t>gap_ddt</w:t>
            </w:r>
          </w:p>
        </w:tc>
        <w:tc>
          <w:tcPr>
            <w:tcW w:w="790" w:type="dxa"/>
          </w:tcPr>
          <w:p w14:paraId="14DD3AAC" w14:textId="77777777" w:rsidR="00CE1E90" w:rsidRDefault="00A61DC4" w:rsidP="00D776D4">
            <w:pPr>
              <w:jc w:val="both"/>
            </w:pPr>
            <w:r>
              <w:t>m/s</w:t>
            </w:r>
          </w:p>
        </w:tc>
        <w:tc>
          <w:tcPr>
            <w:tcW w:w="6069" w:type="dxa"/>
          </w:tcPr>
          <w:p w14:paraId="14DD3AAD" w14:textId="77777777" w:rsidR="00CE1E90" w:rsidRDefault="00462A5A" w:rsidP="00E7065F">
            <w:pPr>
              <w:jc w:val="both"/>
            </w:pPr>
            <w:r>
              <w:t>Gap velocity</w:t>
            </w:r>
            <w:r w:rsidR="00E7065F">
              <w:rPr>
                <w:rFonts w:hint="eastAsia"/>
              </w:rPr>
              <w:t xml:space="preserve"> (growth/dissolution)</w:t>
            </w:r>
          </w:p>
        </w:tc>
      </w:tr>
      <w:tr w:rsidR="00CE1E90" w14:paraId="14DD3AB3" w14:textId="77777777" w:rsidTr="00702994">
        <w:tc>
          <w:tcPr>
            <w:tcW w:w="1090" w:type="dxa"/>
          </w:tcPr>
          <w:p w14:paraId="14DD3AAF" w14:textId="77777777" w:rsidR="00CE1E90" w:rsidRDefault="00DB0C42" w:rsidP="00D776D4">
            <w:pPr>
              <w:jc w:val="both"/>
              <w:rPr>
                <w:rFonts w:eastAsia="PMingLiU"/>
                <w:iCs/>
              </w:rPr>
            </w:pPr>
            <w:r>
              <w:rPr>
                <w:rFonts w:eastAsia="PMingLiU"/>
                <w:iCs/>
              </w:rPr>
              <w:t>γ</w:t>
            </w:r>
          </w:p>
        </w:tc>
        <w:tc>
          <w:tcPr>
            <w:tcW w:w="1634" w:type="dxa"/>
          </w:tcPr>
          <w:p w14:paraId="14DD3AB0" w14:textId="77777777" w:rsidR="00CE1E90" w:rsidRDefault="00DB0C42" w:rsidP="00D776D4">
            <w:pPr>
              <w:jc w:val="both"/>
            </w:pPr>
            <w:r>
              <w:t>gamma</w:t>
            </w:r>
          </w:p>
        </w:tc>
        <w:tc>
          <w:tcPr>
            <w:tcW w:w="790" w:type="dxa"/>
          </w:tcPr>
          <w:p w14:paraId="14DD3AB1" w14:textId="77777777" w:rsidR="00CE1E90" w:rsidRDefault="00DB0C42" w:rsidP="00D776D4">
            <w:pPr>
              <w:jc w:val="both"/>
            </w:pPr>
            <w:r>
              <w:t>--</w:t>
            </w:r>
          </w:p>
        </w:tc>
        <w:tc>
          <w:tcPr>
            <w:tcW w:w="6069" w:type="dxa"/>
          </w:tcPr>
          <w:p w14:paraId="14DD3AB2" w14:textId="64FB9CE7" w:rsidR="00CE1E90" w:rsidRDefault="00DB0C42" w:rsidP="00D776D4">
            <w:pPr>
              <w:jc w:val="both"/>
            </w:pPr>
            <w:r>
              <w:t xml:space="preserve">Local </w:t>
            </w:r>
            <w:r w:rsidR="00A753C0">
              <w:t xml:space="preserve">field </w:t>
            </w:r>
            <w:r>
              <w:t>enhancement factor</w:t>
            </w:r>
          </w:p>
        </w:tc>
      </w:tr>
      <w:tr w:rsidR="00CE1E90" w14:paraId="14DD3AB8" w14:textId="77777777" w:rsidTr="00702994">
        <w:tc>
          <w:tcPr>
            <w:tcW w:w="1090" w:type="dxa"/>
          </w:tcPr>
          <w:p w14:paraId="14DD3AB4" w14:textId="77777777" w:rsidR="00CE1E90" w:rsidRDefault="003A41D2" w:rsidP="00D776D4">
            <w:pPr>
              <w:jc w:val="both"/>
              <w:rPr>
                <w:rFonts w:eastAsia="PMingLiU"/>
                <w:iCs/>
              </w:rPr>
            </w:pPr>
            <w:r>
              <w:rPr>
                <w:rFonts w:eastAsia="PMingLiU"/>
                <w:iCs/>
              </w:rPr>
              <w:t>T</w:t>
            </w:r>
          </w:p>
        </w:tc>
        <w:tc>
          <w:tcPr>
            <w:tcW w:w="1634" w:type="dxa"/>
          </w:tcPr>
          <w:p w14:paraId="14DD3AB5" w14:textId="77777777" w:rsidR="00CE1E90" w:rsidRDefault="003A41D2" w:rsidP="00D776D4">
            <w:pPr>
              <w:jc w:val="both"/>
            </w:pPr>
            <w:r>
              <w:t>temperature</w:t>
            </w:r>
          </w:p>
        </w:tc>
        <w:tc>
          <w:tcPr>
            <w:tcW w:w="790" w:type="dxa"/>
          </w:tcPr>
          <w:p w14:paraId="14DD3AB6" w14:textId="77777777" w:rsidR="00CE1E90" w:rsidRDefault="003A41D2" w:rsidP="00D776D4">
            <w:pPr>
              <w:jc w:val="both"/>
            </w:pPr>
            <w:r>
              <w:t>K</w:t>
            </w:r>
          </w:p>
        </w:tc>
        <w:tc>
          <w:tcPr>
            <w:tcW w:w="6069" w:type="dxa"/>
          </w:tcPr>
          <w:p w14:paraId="14DD3AB7" w14:textId="77777777" w:rsidR="00CE1E90" w:rsidRDefault="00B02B52" w:rsidP="00D776D4">
            <w:pPr>
              <w:jc w:val="both"/>
            </w:pPr>
            <w:r>
              <w:t>Temperature of the conductive filament</w:t>
            </w:r>
          </w:p>
        </w:tc>
      </w:tr>
    </w:tbl>
    <w:p w14:paraId="14DD3ABA" w14:textId="77777777" w:rsidR="0072704F" w:rsidRPr="000D1809" w:rsidRDefault="00E5156D" w:rsidP="00D776D4">
      <w:pPr>
        <w:pStyle w:val="ListParagraph"/>
        <w:numPr>
          <w:ilvl w:val="0"/>
          <w:numId w:val="1"/>
        </w:numPr>
        <w:ind w:leftChars="0"/>
        <w:jc w:val="both"/>
        <w:rPr>
          <w:b/>
        </w:rPr>
      </w:pPr>
      <w:r w:rsidRPr="000D1809">
        <w:rPr>
          <w:b/>
        </w:rPr>
        <w:t>G</w:t>
      </w:r>
      <w:r w:rsidRPr="000D1809">
        <w:rPr>
          <w:rFonts w:hint="eastAsia"/>
          <w:b/>
        </w:rPr>
        <w:t>ap-R relation</w:t>
      </w:r>
    </w:p>
    <w:p w14:paraId="14DD3ABB" w14:textId="5BB1D21C" w:rsidR="00367CDE" w:rsidRDefault="00ED3D36" w:rsidP="00CE66CE">
      <w:pPr>
        <w:ind w:left="425"/>
        <w:jc w:val="both"/>
      </w:pPr>
      <w:r>
        <w:rPr>
          <w:rFonts w:hint="eastAsia"/>
        </w:rPr>
        <w:t>Based on Eq. (1)</w:t>
      </w:r>
      <w:r w:rsidR="000D755B">
        <w:rPr>
          <w:rFonts w:hint="eastAsia"/>
        </w:rPr>
        <w:t xml:space="preserve"> with the default parameters</w:t>
      </w:r>
      <w:r w:rsidR="00F24447">
        <w:rPr>
          <w:rFonts w:hint="eastAsia"/>
        </w:rPr>
        <w:t>, the gap-</w:t>
      </w:r>
      <w:r w:rsidR="00474E45">
        <w:rPr>
          <w:rFonts w:hint="eastAsia"/>
        </w:rPr>
        <w:t xml:space="preserve">resistance </w:t>
      </w:r>
      <w:r w:rsidR="00F24447">
        <w:rPr>
          <w:rFonts w:hint="eastAsia"/>
        </w:rPr>
        <w:t>relation is</w:t>
      </w:r>
      <w:r w:rsidR="000D755B">
        <w:rPr>
          <w:rFonts w:hint="eastAsia"/>
        </w:rPr>
        <w:t xml:space="preserve"> pr</w:t>
      </w:r>
      <w:r w:rsidR="008631CC">
        <w:rPr>
          <w:rFonts w:hint="eastAsia"/>
        </w:rPr>
        <w:t>ovided below</w:t>
      </w:r>
      <w:r w:rsidR="00A753C0">
        <w:t>, when the resistance is read at 0.1V</w:t>
      </w:r>
      <w:r w:rsidR="00CD57F7">
        <w:t>. The RRAM can switch within this range depending on the programming condition</w:t>
      </w:r>
      <w:r w:rsidR="008631CC">
        <w:rPr>
          <w:rFonts w:hint="eastAsia"/>
        </w:rPr>
        <w:t>:</w:t>
      </w:r>
    </w:p>
    <w:tbl>
      <w:tblPr>
        <w:tblStyle w:val="TableGrid"/>
        <w:tblW w:w="956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797"/>
        <w:gridCol w:w="797"/>
        <w:gridCol w:w="798"/>
        <w:gridCol w:w="797"/>
        <w:gridCol w:w="798"/>
        <w:gridCol w:w="797"/>
        <w:gridCol w:w="797"/>
        <w:gridCol w:w="798"/>
        <w:gridCol w:w="797"/>
        <w:gridCol w:w="798"/>
        <w:gridCol w:w="797"/>
        <w:gridCol w:w="798"/>
      </w:tblGrid>
      <w:tr w:rsidR="00FC3B4E" w:rsidRPr="00FC3B4E" w14:paraId="14DD3AC8" w14:textId="77777777" w:rsidTr="00702994">
        <w:tc>
          <w:tcPr>
            <w:tcW w:w="797" w:type="dxa"/>
          </w:tcPr>
          <w:p w14:paraId="14DD3ABC" w14:textId="77777777" w:rsidR="00FC3B4E" w:rsidRPr="00FC3B4E" w:rsidRDefault="00FC3B4E" w:rsidP="00D776D4">
            <w:pPr>
              <w:jc w:val="both"/>
              <w:rPr>
                <w:szCs w:val="24"/>
              </w:rPr>
            </w:pPr>
            <w:r w:rsidRPr="00FC3B4E">
              <w:rPr>
                <w:szCs w:val="24"/>
              </w:rPr>
              <w:t>R (Ω)</w:t>
            </w:r>
          </w:p>
        </w:tc>
        <w:tc>
          <w:tcPr>
            <w:tcW w:w="797" w:type="dxa"/>
            <w:vAlign w:val="center"/>
          </w:tcPr>
          <w:p w14:paraId="14DD3ABD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10k</w:t>
            </w:r>
          </w:p>
        </w:tc>
        <w:tc>
          <w:tcPr>
            <w:tcW w:w="798" w:type="dxa"/>
            <w:vAlign w:val="center"/>
          </w:tcPr>
          <w:p w14:paraId="14DD3ABE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20k</w:t>
            </w:r>
          </w:p>
        </w:tc>
        <w:tc>
          <w:tcPr>
            <w:tcW w:w="797" w:type="dxa"/>
            <w:vAlign w:val="center"/>
          </w:tcPr>
          <w:p w14:paraId="14DD3ABF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30k</w:t>
            </w:r>
          </w:p>
        </w:tc>
        <w:tc>
          <w:tcPr>
            <w:tcW w:w="798" w:type="dxa"/>
            <w:vAlign w:val="center"/>
          </w:tcPr>
          <w:p w14:paraId="14DD3AC0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50k</w:t>
            </w:r>
          </w:p>
        </w:tc>
        <w:tc>
          <w:tcPr>
            <w:tcW w:w="797" w:type="dxa"/>
            <w:vAlign w:val="center"/>
          </w:tcPr>
          <w:p w14:paraId="14DD3AC1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100k</w:t>
            </w:r>
          </w:p>
        </w:tc>
        <w:tc>
          <w:tcPr>
            <w:tcW w:w="797" w:type="dxa"/>
            <w:vAlign w:val="center"/>
          </w:tcPr>
          <w:p w14:paraId="14DD3AC2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200k</w:t>
            </w:r>
          </w:p>
        </w:tc>
        <w:tc>
          <w:tcPr>
            <w:tcW w:w="798" w:type="dxa"/>
            <w:vAlign w:val="center"/>
          </w:tcPr>
          <w:p w14:paraId="14DD3AC3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300k</w:t>
            </w:r>
          </w:p>
        </w:tc>
        <w:tc>
          <w:tcPr>
            <w:tcW w:w="797" w:type="dxa"/>
            <w:vAlign w:val="center"/>
          </w:tcPr>
          <w:p w14:paraId="14DD3AC4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500k</w:t>
            </w:r>
          </w:p>
        </w:tc>
        <w:tc>
          <w:tcPr>
            <w:tcW w:w="798" w:type="dxa"/>
            <w:vAlign w:val="center"/>
          </w:tcPr>
          <w:p w14:paraId="14DD3AC5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1M</w:t>
            </w:r>
          </w:p>
        </w:tc>
        <w:tc>
          <w:tcPr>
            <w:tcW w:w="797" w:type="dxa"/>
            <w:vAlign w:val="center"/>
          </w:tcPr>
          <w:p w14:paraId="14DD3AC6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2M</w:t>
            </w:r>
          </w:p>
        </w:tc>
        <w:tc>
          <w:tcPr>
            <w:tcW w:w="798" w:type="dxa"/>
            <w:vAlign w:val="center"/>
          </w:tcPr>
          <w:p w14:paraId="14DD3AC7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3M</w:t>
            </w:r>
          </w:p>
        </w:tc>
      </w:tr>
      <w:tr w:rsidR="00FC3B4E" w:rsidRPr="00FC3B4E" w14:paraId="14DD3AD5" w14:textId="77777777" w:rsidTr="00702994">
        <w:tc>
          <w:tcPr>
            <w:tcW w:w="797" w:type="dxa"/>
          </w:tcPr>
          <w:p w14:paraId="14DD3AC9" w14:textId="77777777" w:rsidR="00FC3B4E" w:rsidRPr="00FC3B4E" w:rsidRDefault="00FC3B4E" w:rsidP="00D776D4">
            <w:pPr>
              <w:jc w:val="both"/>
              <w:rPr>
                <w:szCs w:val="24"/>
              </w:rPr>
            </w:pPr>
            <w:r w:rsidRPr="00FC3B4E">
              <w:rPr>
                <w:szCs w:val="24"/>
              </w:rPr>
              <w:t>Gap (nm)</w:t>
            </w:r>
          </w:p>
        </w:tc>
        <w:tc>
          <w:tcPr>
            <w:tcW w:w="797" w:type="dxa"/>
            <w:vAlign w:val="center"/>
          </w:tcPr>
          <w:p w14:paraId="14DD3ACA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0.1</w:t>
            </w:r>
          </w:p>
        </w:tc>
        <w:tc>
          <w:tcPr>
            <w:tcW w:w="798" w:type="dxa"/>
            <w:vAlign w:val="center"/>
          </w:tcPr>
          <w:p w14:paraId="14DD3ACB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0.144</w:t>
            </w:r>
          </w:p>
        </w:tc>
        <w:tc>
          <w:tcPr>
            <w:tcW w:w="797" w:type="dxa"/>
            <w:vAlign w:val="center"/>
          </w:tcPr>
          <w:p w14:paraId="14DD3ACC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0.403</w:t>
            </w:r>
          </w:p>
        </w:tc>
        <w:tc>
          <w:tcPr>
            <w:tcW w:w="798" w:type="dxa"/>
            <w:vAlign w:val="center"/>
          </w:tcPr>
          <w:p w14:paraId="14DD3ACD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0.543</w:t>
            </w:r>
          </w:p>
        </w:tc>
        <w:tc>
          <w:tcPr>
            <w:tcW w:w="797" w:type="dxa"/>
            <w:vAlign w:val="center"/>
          </w:tcPr>
          <w:p w14:paraId="14DD3ACE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0.734</w:t>
            </w:r>
          </w:p>
        </w:tc>
        <w:tc>
          <w:tcPr>
            <w:tcW w:w="797" w:type="dxa"/>
            <w:vAlign w:val="center"/>
          </w:tcPr>
          <w:p w14:paraId="14DD3ACF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0.925</w:t>
            </w:r>
          </w:p>
        </w:tc>
        <w:tc>
          <w:tcPr>
            <w:tcW w:w="798" w:type="dxa"/>
            <w:vAlign w:val="center"/>
          </w:tcPr>
          <w:p w14:paraId="14DD3AD0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1.036</w:t>
            </w:r>
          </w:p>
        </w:tc>
        <w:tc>
          <w:tcPr>
            <w:tcW w:w="797" w:type="dxa"/>
            <w:vAlign w:val="center"/>
          </w:tcPr>
          <w:p w14:paraId="14DD3AD1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1.177</w:t>
            </w:r>
          </w:p>
        </w:tc>
        <w:tc>
          <w:tcPr>
            <w:tcW w:w="798" w:type="dxa"/>
            <w:vAlign w:val="center"/>
          </w:tcPr>
          <w:p w14:paraId="14DD3AD2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1.367</w:t>
            </w:r>
          </w:p>
        </w:tc>
        <w:tc>
          <w:tcPr>
            <w:tcW w:w="797" w:type="dxa"/>
            <w:vAlign w:val="center"/>
          </w:tcPr>
          <w:p w14:paraId="14DD3AD3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1.558</w:t>
            </w:r>
          </w:p>
        </w:tc>
        <w:tc>
          <w:tcPr>
            <w:tcW w:w="798" w:type="dxa"/>
            <w:vAlign w:val="center"/>
          </w:tcPr>
          <w:p w14:paraId="14DD3AD4" w14:textId="77777777" w:rsidR="00FC3B4E" w:rsidRPr="00FC3B4E" w:rsidRDefault="00FC3B4E" w:rsidP="00D776D4">
            <w:pPr>
              <w:pStyle w:val="NormalWeb"/>
              <w:spacing w:before="0" w:beforeAutospacing="0" w:after="0" w:afterAutospacing="0"/>
              <w:jc w:val="both"/>
              <w:textAlignment w:val="center"/>
              <w:rPr>
                <w:rFonts w:ascii="Times New Roman" w:hAnsi="Times New Roman" w:cs="Times New Roman"/>
              </w:rPr>
            </w:pPr>
            <w:r w:rsidRPr="00FC3B4E">
              <w:rPr>
                <w:rFonts w:ascii="Times New Roman" w:eastAsiaTheme="minorEastAsia" w:hAnsi="Times New Roman" w:cs="Times New Roman"/>
                <w:color w:val="000000" w:themeColor="text1"/>
                <w:kern w:val="24"/>
              </w:rPr>
              <w:t>1.669</w:t>
            </w:r>
          </w:p>
        </w:tc>
      </w:tr>
    </w:tbl>
    <w:p w14:paraId="1C8FCDB1" w14:textId="77777777" w:rsidR="000E7048" w:rsidRPr="000E7048" w:rsidRDefault="000E7048" w:rsidP="000E7048">
      <w:pPr>
        <w:jc w:val="both"/>
        <w:rPr>
          <w:b/>
        </w:rPr>
      </w:pPr>
    </w:p>
    <w:p w14:paraId="14DD3AD8" w14:textId="54926B83" w:rsidR="00732DCE" w:rsidRDefault="00820E2B" w:rsidP="00D776D4">
      <w:pPr>
        <w:pStyle w:val="ListParagraph"/>
        <w:numPr>
          <w:ilvl w:val="0"/>
          <w:numId w:val="1"/>
        </w:numPr>
        <w:ind w:leftChars="0"/>
        <w:jc w:val="both"/>
        <w:rPr>
          <w:b/>
        </w:rPr>
      </w:pPr>
      <w:r>
        <w:rPr>
          <w:b/>
        </w:rPr>
        <w:lastRenderedPageBreak/>
        <w:t>Model demonstration for 1T1R configuration</w:t>
      </w:r>
      <w:r w:rsidR="006E15F3" w:rsidRPr="000D1809">
        <w:rPr>
          <w:rFonts w:hint="eastAsia"/>
          <w:b/>
        </w:rPr>
        <w:t xml:space="preserve"> (SET</w:t>
      </w:r>
      <w:r w:rsidR="006E15F3" w:rsidRPr="000D1809">
        <w:rPr>
          <w:b/>
        </w:rPr>
        <w:t>→</w:t>
      </w:r>
      <w:r w:rsidR="006E15F3" w:rsidRPr="000D1809">
        <w:rPr>
          <w:rFonts w:hint="eastAsia"/>
          <w:b/>
        </w:rPr>
        <w:t>RESET</w:t>
      </w:r>
      <w:r w:rsidR="00A753C0">
        <w:rPr>
          <w:b/>
        </w:rPr>
        <w:t xml:space="preserve"> in pulse programming mode</w:t>
      </w:r>
      <w:r w:rsidR="006E15F3" w:rsidRPr="000D1809">
        <w:rPr>
          <w:rFonts w:hint="eastAsia"/>
          <w:b/>
        </w:rPr>
        <w:t>)</w:t>
      </w:r>
    </w:p>
    <w:p w14:paraId="14DD3AD9" w14:textId="768B3025" w:rsidR="00732DCE" w:rsidRDefault="00A753C0" w:rsidP="00820E2B">
      <w:pPr>
        <w:ind w:firstLine="425"/>
        <w:jc w:val="both"/>
      </w:pPr>
      <w:r>
        <w:t xml:space="preserve">1-transistor-1-resistor (1T1R) memory cell is shown below. </w:t>
      </w:r>
      <w:r w:rsidR="007150EE">
        <w:t>The transistor</w:t>
      </w:r>
      <w:r w:rsidR="008D41A7">
        <w:t xml:space="preserve"> </w:t>
      </w:r>
      <w:r w:rsidR="007150EE">
        <w:t xml:space="preserve">is </w:t>
      </w:r>
      <w:r w:rsidR="008D41A7">
        <w:t>implemented using PTM model [</w:t>
      </w:r>
      <w:r w:rsidR="00025630">
        <w:t>4</w:t>
      </w:r>
      <w:r w:rsidR="008D41A7">
        <w:t>] at 65nm technology (</w:t>
      </w:r>
      <w:r w:rsidR="00B56941">
        <w:t xml:space="preserve">model </w:t>
      </w:r>
      <w:r w:rsidR="005A3C0D">
        <w:t>released at</w:t>
      </w:r>
      <w:r w:rsidR="008D41A7" w:rsidRPr="008D41A7">
        <w:t xml:space="preserve"> February 22, 2006</w:t>
      </w:r>
      <w:r w:rsidR="008D41A7">
        <w:t>)</w:t>
      </w:r>
      <w:r w:rsidR="007150EE">
        <w:t xml:space="preserve">. </w:t>
      </w:r>
      <w:r>
        <w:t>When the cell is set from high resistance to low resistance sta</w:t>
      </w:r>
      <w:r w:rsidR="005833CB">
        <w:t xml:space="preserve">te, WL is turned on, and the </w:t>
      </w:r>
      <w:r w:rsidR="005833CB">
        <w:rPr>
          <w:rFonts w:hint="eastAsia"/>
        </w:rPr>
        <w:t>SET</w:t>
      </w:r>
      <w:r>
        <w:t xml:space="preserve"> pulse is sent to BL while SL is ground. When the cell is reset from low resistance state to high resistance state, WL is turned on, and the </w:t>
      </w:r>
      <w:r w:rsidR="005833CB">
        <w:rPr>
          <w:rFonts w:hint="eastAsia"/>
        </w:rPr>
        <w:t>RESET</w:t>
      </w:r>
      <w:r>
        <w:t xml:space="preserve"> pulse is sent to SL while BL is ground. </w:t>
      </w:r>
      <w:r w:rsidR="00BC590C">
        <w:t xml:space="preserve">In this demonstration, </w:t>
      </w:r>
      <w:r w:rsidR="00D915F9">
        <w:t>both SET and RESET pulse widths are fixed at 10ns. T</w:t>
      </w:r>
      <w:r w:rsidR="00BC590C">
        <w:t xml:space="preserve">he WL, BL and SL </w:t>
      </w:r>
      <w:r w:rsidR="00D915F9">
        <w:t xml:space="preserve">pulse </w:t>
      </w:r>
      <w:r w:rsidR="00BC590C">
        <w:t xml:space="preserve">voltages are </w:t>
      </w:r>
      <w:r w:rsidR="00FA5BF4">
        <w:t>chosen</w:t>
      </w:r>
      <w:r w:rsidR="00CE4B36">
        <w:t xml:space="preserve"> to</w:t>
      </w:r>
      <w:r w:rsidR="00D915F9">
        <w:t xml:space="preserve"> achieve </w:t>
      </w:r>
      <w:r w:rsidR="00744455">
        <w:t xml:space="preserve">the </w:t>
      </w:r>
      <w:r w:rsidR="00240791">
        <w:t xml:space="preserve">SET </w:t>
      </w:r>
      <w:r w:rsidR="00744455">
        <w:t xml:space="preserve">resistance </w:t>
      </w:r>
      <w:r w:rsidR="00240791">
        <w:t xml:space="preserve">switching </w:t>
      </w:r>
      <w:r w:rsidR="00744455">
        <w:t xml:space="preserve">from </w:t>
      </w:r>
      <w:r w:rsidR="0068466C">
        <w:t>~</w:t>
      </w:r>
      <w:r w:rsidR="00744455">
        <w:t>1MΩ to ~50kΩ</w:t>
      </w:r>
      <w:r w:rsidR="00197318">
        <w:t xml:space="preserve">, </w:t>
      </w:r>
      <w:r w:rsidR="00F13634">
        <w:t>followed by</w:t>
      </w:r>
      <w:r w:rsidR="00197318">
        <w:t xml:space="preserve"> the RESET resistance switching back to </w:t>
      </w:r>
      <w:r w:rsidR="0068466C">
        <w:t>~</w:t>
      </w:r>
      <w:r w:rsidR="00197318">
        <w:t>1MΩ again.</w:t>
      </w:r>
    </w:p>
    <w:p w14:paraId="24B473E1" w14:textId="6E27E69E" w:rsidR="00D428DF" w:rsidRDefault="004E30DB" w:rsidP="0068466C">
      <w:pPr>
        <w:ind w:firstLine="425"/>
        <w:jc w:val="both"/>
      </w:pPr>
      <w:r>
        <w:t>Schematic</w:t>
      </w:r>
      <w:r>
        <w:rPr>
          <w:rFonts w:hint="eastAsia"/>
        </w:rPr>
        <w:t xml:space="preserve"> of</w:t>
      </w:r>
      <w:r w:rsidR="00D428DF">
        <w:rPr>
          <w:rFonts w:hint="eastAsia"/>
        </w:rPr>
        <w:t xml:space="preserve"> 1T1R configuration:</w:t>
      </w:r>
    </w:p>
    <w:p w14:paraId="03A660C7" w14:textId="77777777" w:rsidR="00A753C0" w:rsidRDefault="00A753C0" w:rsidP="00D776D4">
      <w:pPr>
        <w:jc w:val="both"/>
      </w:pPr>
    </w:p>
    <w:p w14:paraId="5AB2BDA4" w14:textId="6AF07D3B" w:rsidR="00D428DF" w:rsidRPr="00D428DF" w:rsidRDefault="0068466C" w:rsidP="0068466C">
      <w:pPr>
        <w:jc w:val="center"/>
      </w:pPr>
      <w:r>
        <w:rPr>
          <w:noProof/>
          <w:lang w:eastAsia="zh-CN"/>
        </w:rPr>
        <w:drawing>
          <wp:inline distT="0" distB="0" distL="0" distR="0" wp14:anchorId="7A42D018" wp14:editId="7036295E">
            <wp:extent cx="1156970" cy="2090420"/>
            <wp:effectExtent l="0" t="0" r="5080" b="508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7FD1" w14:textId="2F22E83E" w:rsidR="00820E2B" w:rsidRDefault="00820E2B" w:rsidP="00D776D4">
      <w:pPr>
        <w:jc w:val="both"/>
      </w:pPr>
      <w:r>
        <w:t>The SPICE netlist:</w:t>
      </w:r>
    </w:p>
    <w:p w14:paraId="69063B6E" w14:textId="77777777" w:rsidR="00820E2B" w:rsidRDefault="00820E2B" w:rsidP="00D776D4">
      <w:pPr>
        <w:jc w:val="both"/>
      </w:pPr>
    </w:p>
    <w:bookmarkStart w:id="0" w:name="_MON_1489270697"/>
    <w:bookmarkEnd w:id="0"/>
    <w:p w14:paraId="14DD3ADA" w14:textId="77777777" w:rsidR="00F40872" w:rsidRDefault="00847B54" w:rsidP="00D776D4">
      <w:pPr>
        <w:jc w:val="both"/>
      </w:pPr>
      <w:r>
        <w:object w:dxaOrig="13238" w:dyaOrig="7884" w14:anchorId="14DD3A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5pt;height:287.05pt" o:ole="">
            <v:imagedata r:id="rId12" o:title=""/>
          </v:shape>
          <o:OLEObject Type="Embed" ProgID="Word.OpenDocumentText.12" ShapeID="_x0000_i1025" DrawAspect="Content" ObjectID="_1610470562" r:id="rId13"/>
        </w:object>
      </w:r>
    </w:p>
    <w:p w14:paraId="14DD3ADB" w14:textId="4EEBB5B6" w:rsidR="00FF4F6A" w:rsidRDefault="00FF4F6A" w:rsidP="00D776D4">
      <w:pPr>
        <w:jc w:val="both"/>
      </w:pPr>
    </w:p>
    <w:p w14:paraId="4EC0A0F5" w14:textId="77777777" w:rsidR="00FF4F6A" w:rsidRDefault="00FF4F6A">
      <w:pPr>
        <w:widowControl/>
      </w:pPr>
      <w:r>
        <w:br w:type="page"/>
      </w:r>
    </w:p>
    <w:p w14:paraId="14DD3ADC" w14:textId="77777777" w:rsidR="00DF7080" w:rsidRDefault="00303209" w:rsidP="00D776D4">
      <w:pPr>
        <w:jc w:val="both"/>
      </w:pPr>
      <w:r>
        <w:rPr>
          <w:rFonts w:hint="eastAsia"/>
        </w:rPr>
        <w:lastRenderedPageBreak/>
        <w:t>Simulation results</w:t>
      </w:r>
      <w:r w:rsidR="009C1963">
        <w:rPr>
          <w:rFonts w:hint="eastAsia"/>
        </w:rPr>
        <w:t xml:space="preserve"> by HSPICE 2013:</w:t>
      </w:r>
    </w:p>
    <w:p w14:paraId="14DD3ADD" w14:textId="77777777" w:rsidR="00F20094" w:rsidRDefault="00F20094" w:rsidP="00D776D4">
      <w:pPr>
        <w:jc w:val="both"/>
      </w:pPr>
    </w:p>
    <w:p w14:paraId="14DD3ADE" w14:textId="77777777" w:rsidR="00EF7EA5" w:rsidRDefault="00CC6EEA" w:rsidP="00D776D4">
      <w:pPr>
        <w:jc w:val="both"/>
      </w:pPr>
      <w:r>
        <w:rPr>
          <w:noProof/>
          <w:lang w:eastAsia="zh-CN"/>
        </w:rPr>
        <w:drawing>
          <wp:inline distT="0" distB="0" distL="0" distR="0" wp14:anchorId="14DD3AE0" wp14:editId="65EC3A0E">
            <wp:extent cx="4539108" cy="453910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534" cy="454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4F95" w14:textId="13C1A21C" w:rsidR="00BE4182" w:rsidRDefault="00BE4182" w:rsidP="00D776D4">
      <w:pPr>
        <w:jc w:val="both"/>
      </w:pPr>
    </w:p>
    <w:p w14:paraId="5C14DB6A" w14:textId="77777777" w:rsidR="00561EF4" w:rsidRDefault="00561EF4" w:rsidP="00D776D4">
      <w:pPr>
        <w:jc w:val="both"/>
        <w:rPr>
          <w:b/>
        </w:rPr>
      </w:pPr>
    </w:p>
    <w:p w14:paraId="628FFBF0" w14:textId="45044B24" w:rsidR="00BE4182" w:rsidRDefault="00BE4182" w:rsidP="00D776D4">
      <w:pPr>
        <w:jc w:val="both"/>
        <w:rPr>
          <w:b/>
        </w:rPr>
      </w:pPr>
      <w:r w:rsidRPr="00561EF4">
        <w:rPr>
          <w:b/>
        </w:rPr>
        <w:t>References:</w:t>
      </w:r>
    </w:p>
    <w:p w14:paraId="327C0D3E" w14:textId="77777777" w:rsidR="00561EF4" w:rsidRPr="00561EF4" w:rsidRDefault="00561EF4" w:rsidP="00D776D4">
      <w:pPr>
        <w:jc w:val="both"/>
        <w:rPr>
          <w:b/>
        </w:rPr>
      </w:pPr>
    </w:p>
    <w:p w14:paraId="2AE241D5" w14:textId="512D8BA3" w:rsidR="00BE4182" w:rsidRDefault="003F66B1" w:rsidP="00513874">
      <w:pPr>
        <w:ind w:left="480" w:hanging="480"/>
        <w:jc w:val="both"/>
      </w:pPr>
      <w:r>
        <w:t>[1]</w:t>
      </w:r>
      <w:r>
        <w:tab/>
      </w:r>
      <w:r w:rsidR="00833D07" w:rsidRPr="00833D07">
        <w:t xml:space="preserve">P.-Y. Chen, S. Yu, “Compact modeling of RRAM devices and its applications in 1T1R and 1S1R array design,” </w:t>
      </w:r>
      <w:r w:rsidR="00833D07" w:rsidRPr="00226431">
        <w:rPr>
          <w:i/>
          <w:noProof/>
        </w:rPr>
        <w:t>IEEE Transactions on Electron Devices</w:t>
      </w:r>
      <w:r w:rsidR="00833D07" w:rsidRPr="00833D07">
        <w:t>, vol. 62, no. 12, pp. 4022-4028, 2015.</w:t>
      </w:r>
    </w:p>
    <w:p w14:paraId="4E0122EC" w14:textId="282CF297" w:rsidR="00025630" w:rsidRDefault="00025630" w:rsidP="00513874">
      <w:pPr>
        <w:ind w:left="480" w:hanging="480"/>
        <w:jc w:val="both"/>
        <w:rPr>
          <w:noProof/>
        </w:rPr>
      </w:pPr>
      <w:r>
        <w:t>[2]</w:t>
      </w:r>
      <w:r>
        <w:tab/>
      </w:r>
      <w:r w:rsidR="00513874" w:rsidRPr="00226431">
        <w:rPr>
          <w:noProof/>
        </w:rPr>
        <w:t>Y. Y. Chen, B. Govoreanu, L. Goux, R. Degraeve, A. Fantini, G. S. Kar,</w:t>
      </w:r>
      <w:r w:rsidR="008039E1">
        <w:rPr>
          <w:noProof/>
        </w:rPr>
        <w:t xml:space="preserve"> D. J. Wouters, </w:t>
      </w:r>
      <w:r w:rsidR="008039E1" w:rsidRPr="008039E1">
        <w:rPr>
          <w:noProof/>
        </w:rPr>
        <w:t>G</w:t>
      </w:r>
      <w:r w:rsidR="008039E1">
        <w:rPr>
          <w:noProof/>
        </w:rPr>
        <w:t>.</w:t>
      </w:r>
      <w:r w:rsidR="008039E1" w:rsidRPr="008039E1">
        <w:rPr>
          <w:noProof/>
        </w:rPr>
        <w:t xml:space="preserve"> Groeseneken</w:t>
      </w:r>
      <w:r w:rsidR="008039E1">
        <w:rPr>
          <w:noProof/>
        </w:rPr>
        <w:t xml:space="preserve">, </w:t>
      </w:r>
      <w:r w:rsidR="008039E1" w:rsidRPr="008039E1">
        <w:rPr>
          <w:noProof/>
        </w:rPr>
        <w:t>J</w:t>
      </w:r>
      <w:r w:rsidR="008039E1">
        <w:rPr>
          <w:noProof/>
        </w:rPr>
        <w:t>.</w:t>
      </w:r>
      <w:r w:rsidR="008039E1" w:rsidRPr="008039E1">
        <w:rPr>
          <w:noProof/>
        </w:rPr>
        <w:t xml:space="preserve"> A. Kittl</w:t>
      </w:r>
      <w:r w:rsidR="008039E1">
        <w:rPr>
          <w:noProof/>
        </w:rPr>
        <w:t xml:space="preserve">, </w:t>
      </w:r>
      <w:r w:rsidR="008039E1" w:rsidRPr="008039E1">
        <w:rPr>
          <w:noProof/>
        </w:rPr>
        <w:t>M</w:t>
      </w:r>
      <w:r w:rsidR="008039E1">
        <w:rPr>
          <w:noProof/>
        </w:rPr>
        <w:t>.</w:t>
      </w:r>
      <w:r w:rsidR="008039E1" w:rsidRPr="008039E1">
        <w:rPr>
          <w:noProof/>
        </w:rPr>
        <w:t xml:space="preserve"> Jurczak</w:t>
      </w:r>
      <w:r w:rsidR="008039E1">
        <w:rPr>
          <w:noProof/>
        </w:rPr>
        <w:t xml:space="preserve">, </w:t>
      </w:r>
      <w:r w:rsidR="008039E1" w:rsidRPr="008039E1">
        <w:rPr>
          <w:noProof/>
        </w:rPr>
        <w:t>and L</w:t>
      </w:r>
      <w:r w:rsidR="008039E1">
        <w:rPr>
          <w:noProof/>
        </w:rPr>
        <w:t>.</w:t>
      </w:r>
      <w:r w:rsidR="008039E1" w:rsidRPr="008039E1">
        <w:rPr>
          <w:noProof/>
        </w:rPr>
        <w:t xml:space="preserve"> Altimime</w:t>
      </w:r>
      <w:r w:rsidR="008039E1">
        <w:rPr>
          <w:noProof/>
        </w:rPr>
        <w:t>,</w:t>
      </w:r>
      <w:r w:rsidR="00513874" w:rsidRPr="00226431">
        <w:rPr>
          <w:noProof/>
        </w:rPr>
        <w:t xml:space="preserve"> </w:t>
      </w:r>
      <w:r w:rsidR="008039E1">
        <w:rPr>
          <w:noProof/>
        </w:rPr>
        <w:t>“</w:t>
      </w:r>
      <w:r w:rsidR="00513874" w:rsidRPr="00226431">
        <w:rPr>
          <w:noProof/>
        </w:rPr>
        <w:t>Balancing SET/RESET pulse for endurance in 1T1R bipolar RRAM,</w:t>
      </w:r>
      <w:r w:rsidR="008039E1">
        <w:rPr>
          <w:noProof/>
        </w:rPr>
        <w:t>”</w:t>
      </w:r>
      <w:r w:rsidR="00513874" w:rsidRPr="00226431">
        <w:rPr>
          <w:noProof/>
        </w:rPr>
        <w:t xml:space="preserve"> </w:t>
      </w:r>
      <w:r w:rsidR="00513874" w:rsidRPr="00226431">
        <w:rPr>
          <w:i/>
          <w:noProof/>
        </w:rPr>
        <w:t>IEEE Transactions on Electron Devices</w:t>
      </w:r>
      <w:r w:rsidR="00513874" w:rsidRPr="00513874">
        <w:rPr>
          <w:noProof/>
        </w:rPr>
        <w:t>,</w:t>
      </w:r>
      <w:r w:rsidR="00513874" w:rsidRPr="00226431">
        <w:rPr>
          <w:i/>
          <w:noProof/>
        </w:rPr>
        <w:t xml:space="preserve"> </w:t>
      </w:r>
      <w:r w:rsidR="00513874" w:rsidRPr="00226431">
        <w:rPr>
          <w:noProof/>
        </w:rPr>
        <w:t>vol. 59, pp. 3243-3249, 2012.</w:t>
      </w:r>
    </w:p>
    <w:p w14:paraId="4A2218ED" w14:textId="7EFFFACD" w:rsidR="00025630" w:rsidRDefault="00025630" w:rsidP="003D2E30">
      <w:pPr>
        <w:ind w:left="480" w:hanging="480"/>
        <w:jc w:val="both"/>
      </w:pPr>
      <w:r>
        <w:rPr>
          <w:noProof/>
        </w:rPr>
        <w:t>[3]</w:t>
      </w:r>
      <w:r>
        <w:rPr>
          <w:noProof/>
        </w:rPr>
        <w:tab/>
      </w:r>
      <w:r w:rsidR="003D2E30" w:rsidRPr="003D2E30">
        <w:rPr>
          <w:noProof/>
        </w:rPr>
        <w:t>Y. Y. Chen, M. Komura, R. Degraeve, B. Govoreanu, L. Goux, A. Fantini, N</w:t>
      </w:r>
      <w:r w:rsidR="003D2E30">
        <w:rPr>
          <w:noProof/>
        </w:rPr>
        <w:t>.</w:t>
      </w:r>
      <w:r w:rsidR="003D2E30" w:rsidRPr="003D2E30">
        <w:rPr>
          <w:noProof/>
        </w:rPr>
        <w:t xml:space="preserve"> Raghavan,</w:t>
      </w:r>
      <w:r w:rsidR="003D2E30">
        <w:rPr>
          <w:noProof/>
        </w:rPr>
        <w:t xml:space="preserve"> </w:t>
      </w:r>
      <w:r w:rsidR="003D2E30" w:rsidRPr="003D2E30">
        <w:rPr>
          <w:noProof/>
        </w:rPr>
        <w:t>S</w:t>
      </w:r>
      <w:r w:rsidR="003D2E30">
        <w:rPr>
          <w:noProof/>
        </w:rPr>
        <w:t>.</w:t>
      </w:r>
      <w:r w:rsidR="003D2E30" w:rsidRPr="003D2E30">
        <w:rPr>
          <w:noProof/>
        </w:rPr>
        <w:t xml:space="preserve"> Clima</w:t>
      </w:r>
      <w:r w:rsidR="003D2E30">
        <w:rPr>
          <w:noProof/>
        </w:rPr>
        <w:t xml:space="preserve">, </w:t>
      </w:r>
      <w:r w:rsidR="003D2E30" w:rsidRPr="003D2E30">
        <w:rPr>
          <w:noProof/>
        </w:rPr>
        <w:t>L</w:t>
      </w:r>
      <w:r w:rsidR="003D2E30">
        <w:rPr>
          <w:noProof/>
        </w:rPr>
        <w:t>.</w:t>
      </w:r>
      <w:r w:rsidR="003D2E30" w:rsidRPr="003D2E30">
        <w:rPr>
          <w:noProof/>
        </w:rPr>
        <w:t xml:space="preserve"> Zhang</w:t>
      </w:r>
      <w:r w:rsidR="003D2E30">
        <w:rPr>
          <w:noProof/>
        </w:rPr>
        <w:t xml:space="preserve">, </w:t>
      </w:r>
      <w:r w:rsidR="003D2E30" w:rsidRPr="003D2E30">
        <w:rPr>
          <w:noProof/>
        </w:rPr>
        <w:t>A</w:t>
      </w:r>
      <w:r w:rsidR="003D2E30">
        <w:rPr>
          <w:noProof/>
        </w:rPr>
        <w:t>.</w:t>
      </w:r>
      <w:r w:rsidR="003D2E30" w:rsidRPr="003D2E30">
        <w:rPr>
          <w:noProof/>
        </w:rPr>
        <w:t xml:space="preserve"> Belmonte</w:t>
      </w:r>
      <w:r w:rsidR="003D2E30">
        <w:rPr>
          <w:noProof/>
        </w:rPr>
        <w:t xml:space="preserve">, A. </w:t>
      </w:r>
      <w:r w:rsidR="003D2E30" w:rsidRPr="003D2E30">
        <w:rPr>
          <w:noProof/>
        </w:rPr>
        <w:t>Redolfi</w:t>
      </w:r>
      <w:r w:rsidR="003D2E30">
        <w:rPr>
          <w:noProof/>
        </w:rPr>
        <w:t>, G. S</w:t>
      </w:r>
      <w:bookmarkStart w:id="1" w:name="_GoBack"/>
      <w:bookmarkEnd w:id="1"/>
      <w:r w:rsidR="003D2E30">
        <w:rPr>
          <w:noProof/>
        </w:rPr>
        <w:t>. Kar,</w:t>
      </w:r>
      <w:r w:rsidR="003D2E30" w:rsidRPr="003D2E30">
        <w:rPr>
          <w:noProof/>
        </w:rPr>
        <w:t xml:space="preserve"> </w:t>
      </w:r>
      <w:r w:rsidR="003D2E30" w:rsidRPr="008039E1">
        <w:rPr>
          <w:noProof/>
        </w:rPr>
        <w:t>G</w:t>
      </w:r>
      <w:r w:rsidR="003D2E30">
        <w:rPr>
          <w:noProof/>
        </w:rPr>
        <w:t>.</w:t>
      </w:r>
      <w:r w:rsidR="003D2E30" w:rsidRPr="008039E1">
        <w:rPr>
          <w:noProof/>
        </w:rPr>
        <w:t xml:space="preserve"> Groeseneken</w:t>
      </w:r>
      <w:r w:rsidR="003D2E30">
        <w:rPr>
          <w:noProof/>
        </w:rPr>
        <w:t xml:space="preserve">, </w:t>
      </w:r>
      <w:r w:rsidR="003D2E30" w:rsidRPr="008039E1">
        <w:rPr>
          <w:noProof/>
        </w:rPr>
        <w:t>J</w:t>
      </w:r>
      <w:r w:rsidR="003D2E30">
        <w:rPr>
          <w:noProof/>
        </w:rPr>
        <w:t>.</w:t>
      </w:r>
      <w:r w:rsidR="003D2E30" w:rsidRPr="008039E1">
        <w:rPr>
          <w:noProof/>
        </w:rPr>
        <w:t xml:space="preserve"> A. Kittl</w:t>
      </w:r>
      <w:r w:rsidR="003D2E30">
        <w:rPr>
          <w:noProof/>
        </w:rPr>
        <w:t xml:space="preserve"> and </w:t>
      </w:r>
      <w:r w:rsidR="003D2E30" w:rsidRPr="008039E1">
        <w:rPr>
          <w:noProof/>
        </w:rPr>
        <w:t>M</w:t>
      </w:r>
      <w:r w:rsidR="003D2E30">
        <w:rPr>
          <w:noProof/>
        </w:rPr>
        <w:t>.</w:t>
      </w:r>
      <w:r w:rsidR="003D2E30" w:rsidRPr="008039E1">
        <w:rPr>
          <w:noProof/>
        </w:rPr>
        <w:t xml:space="preserve"> Jurczak</w:t>
      </w:r>
      <w:r w:rsidR="003D2E30">
        <w:rPr>
          <w:noProof/>
        </w:rPr>
        <w:t>,</w:t>
      </w:r>
      <w:r w:rsidR="003D2E30" w:rsidRPr="003D2E30">
        <w:rPr>
          <w:noProof/>
        </w:rPr>
        <w:t xml:space="preserve"> </w:t>
      </w:r>
      <w:r w:rsidR="003D2E30">
        <w:rPr>
          <w:noProof/>
        </w:rPr>
        <w:t>“</w:t>
      </w:r>
      <w:r w:rsidR="003D2E30" w:rsidRPr="003D2E30">
        <w:rPr>
          <w:noProof/>
        </w:rPr>
        <w:t>Improvement of data retention in HfO</w:t>
      </w:r>
      <w:r w:rsidR="003D2E30" w:rsidRPr="003D2E30">
        <w:rPr>
          <w:noProof/>
          <w:vertAlign w:val="subscript"/>
        </w:rPr>
        <w:t>2</w:t>
      </w:r>
      <w:r w:rsidR="003D2E30" w:rsidRPr="003D2E30">
        <w:rPr>
          <w:noProof/>
        </w:rPr>
        <w:t>/Hf 1T1R RRAM cell under low operating current,</w:t>
      </w:r>
      <w:r w:rsidR="003D2E30">
        <w:rPr>
          <w:noProof/>
        </w:rPr>
        <w:t xml:space="preserve">” </w:t>
      </w:r>
      <w:r w:rsidR="003D2E30" w:rsidRPr="003D2E30">
        <w:rPr>
          <w:i/>
          <w:noProof/>
        </w:rPr>
        <w:t>IEEE International Electron Devices Meeting (IEDM)</w:t>
      </w:r>
      <w:r w:rsidR="003D2E30" w:rsidRPr="003D2E30">
        <w:rPr>
          <w:noProof/>
        </w:rPr>
        <w:t xml:space="preserve">, </w:t>
      </w:r>
      <w:r w:rsidR="008014F1">
        <w:rPr>
          <w:noProof/>
        </w:rPr>
        <w:t>pp. 252-255, 2013</w:t>
      </w:r>
      <w:r w:rsidR="003D2E30" w:rsidRPr="003D2E30">
        <w:rPr>
          <w:noProof/>
        </w:rPr>
        <w:t>.</w:t>
      </w:r>
    </w:p>
    <w:p w14:paraId="1FFB71B9" w14:textId="17A229CE" w:rsidR="00D6331A" w:rsidRDefault="00025630" w:rsidP="00D776D4">
      <w:pPr>
        <w:jc w:val="both"/>
      </w:pPr>
      <w:r>
        <w:t>[4</w:t>
      </w:r>
      <w:r w:rsidR="00D6331A">
        <w:t>]</w:t>
      </w:r>
      <w:r w:rsidR="00D6331A">
        <w:tab/>
      </w:r>
      <w:r w:rsidR="003D0523" w:rsidRPr="003D0523">
        <w:t>Predictive Technology Model (PTM)</w:t>
      </w:r>
      <w:r w:rsidR="003D0523">
        <w:t xml:space="preserve">, </w:t>
      </w:r>
      <w:hyperlink r:id="rId15" w:history="1">
        <w:r w:rsidR="000003B6" w:rsidRPr="0010311D">
          <w:rPr>
            <w:rStyle w:val="Hyperlink"/>
          </w:rPr>
          <w:t>http://ptm.asu.edu/</w:t>
        </w:r>
      </w:hyperlink>
    </w:p>
    <w:sectPr w:rsidR="00D6331A" w:rsidSect="004B054B">
      <w:footerReference w:type="default" r:id="rId16"/>
      <w:pgSz w:w="11906" w:h="16838"/>
      <w:pgMar w:top="1440" w:right="1077" w:bottom="1440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E3F116" w14:textId="77777777" w:rsidR="00B934EE" w:rsidRDefault="00B934EE" w:rsidP="00E5156D">
      <w:r>
        <w:separator/>
      </w:r>
    </w:p>
  </w:endnote>
  <w:endnote w:type="continuationSeparator" w:id="0">
    <w:p w14:paraId="15CB124A" w14:textId="77777777" w:rsidR="00B934EE" w:rsidRDefault="00B934EE" w:rsidP="00E51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9627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7B5FA" w14:textId="6BB38D27" w:rsidR="006B2C60" w:rsidRDefault="006B2C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3D0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3786898" w14:textId="77777777" w:rsidR="006B2C60" w:rsidRDefault="006B2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325AD0" w14:textId="77777777" w:rsidR="00B934EE" w:rsidRDefault="00B934EE" w:rsidP="00E5156D">
      <w:r>
        <w:separator/>
      </w:r>
    </w:p>
  </w:footnote>
  <w:footnote w:type="continuationSeparator" w:id="0">
    <w:p w14:paraId="03854B18" w14:textId="77777777" w:rsidR="00B934EE" w:rsidRDefault="00B934EE" w:rsidP="00E51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2368"/>
    <w:multiLevelType w:val="multilevel"/>
    <w:tmpl w:val="5C5EE3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559" w:hanging="70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312A29"/>
    <w:multiLevelType w:val="multilevel"/>
    <w:tmpl w:val="5C5EE3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559" w:hanging="70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5752427"/>
    <w:multiLevelType w:val="multilevel"/>
    <w:tmpl w:val="5C5EE3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559" w:hanging="70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568F796B"/>
    <w:multiLevelType w:val="multilevel"/>
    <w:tmpl w:val="82D6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0D7977"/>
    <w:multiLevelType w:val="multilevel"/>
    <w:tmpl w:val="5C5EE3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559" w:hanging="70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FF85BA6"/>
    <w:multiLevelType w:val="multilevel"/>
    <w:tmpl w:val="6062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DCE"/>
    <w:rsid w:val="000003B6"/>
    <w:rsid w:val="000029BE"/>
    <w:rsid w:val="0001138F"/>
    <w:rsid w:val="0001268C"/>
    <w:rsid w:val="00025630"/>
    <w:rsid w:val="00026621"/>
    <w:rsid w:val="000277EC"/>
    <w:rsid w:val="00031D26"/>
    <w:rsid w:val="00034502"/>
    <w:rsid w:val="0003607E"/>
    <w:rsid w:val="00053B5E"/>
    <w:rsid w:val="000544DF"/>
    <w:rsid w:val="00072FD6"/>
    <w:rsid w:val="00074CDD"/>
    <w:rsid w:val="000908C3"/>
    <w:rsid w:val="000A4A2B"/>
    <w:rsid w:val="000B2BF7"/>
    <w:rsid w:val="000B5A40"/>
    <w:rsid w:val="000C36B0"/>
    <w:rsid w:val="000D1809"/>
    <w:rsid w:val="000D755B"/>
    <w:rsid w:val="000E0DA4"/>
    <w:rsid w:val="000E2559"/>
    <w:rsid w:val="000E7048"/>
    <w:rsid w:val="000F0DE3"/>
    <w:rsid w:val="00105E88"/>
    <w:rsid w:val="00107DB4"/>
    <w:rsid w:val="00117C51"/>
    <w:rsid w:val="00123E22"/>
    <w:rsid w:val="00126026"/>
    <w:rsid w:val="001277FB"/>
    <w:rsid w:val="00151E1D"/>
    <w:rsid w:val="00152088"/>
    <w:rsid w:val="00153B04"/>
    <w:rsid w:val="00154675"/>
    <w:rsid w:val="00165F20"/>
    <w:rsid w:val="001666C5"/>
    <w:rsid w:val="00171502"/>
    <w:rsid w:val="00173E6F"/>
    <w:rsid w:val="001805F1"/>
    <w:rsid w:val="001826E8"/>
    <w:rsid w:val="0019275D"/>
    <w:rsid w:val="00195DE1"/>
    <w:rsid w:val="00197318"/>
    <w:rsid w:val="001E0894"/>
    <w:rsid w:val="001E185A"/>
    <w:rsid w:val="001E20DF"/>
    <w:rsid w:val="001E5B14"/>
    <w:rsid w:val="001F0A0A"/>
    <w:rsid w:val="001F5365"/>
    <w:rsid w:val="00201828"/>
    <w:rsid w:val="00210AD4"/>
    <w:rsid w:val="00225C51"/>
    <w:rsid w:val="00227CFF"/>
    <w:rsid w:val="00230A94"/>
    <w:rsid w:val="00233606"/>
    <w:rsid w:val="00240791"/>
    <w:rsid w:val="00243347"/>
    <w:rsid w:val="00243CFC"/>
    <w:rsid w:val="00257DBE"/>
    <w:rsid w:val="00274FB4"/>
    <w:rsid w:val="00277E99"/>
    <w:rsid w:val="00281C56"/>
    <w:rsid w:val="00282BFF"/>
    <w:rsid w:val="00284076"/>
    <w:rsid w:val="00291719"/>
    <w:rsid w:val="00292517"/>
    <w:rsid w:val="0029537B"/>
    <w:rsid w:val="002A7257"/>
    <w:rsid w:val="002B46BE"/>
    <w:rsid w:val="002B4F82"/>
    <w:rsid w:val="002F1301"/>
    <w:rsid w:val="00303209"/>
    <w:rsid w:val="0030607D"/>
    <w:rsid w:val="00306B3B"/>
    <w:rsid w:val="003472A4"/>
    <w:rsid w:val="00350043"/>
    <w:rsid w:val="00360D3B"/>
    <w:rsid w:val="003618D4"/>
    <w:rsid w:val="00366429"/>
    <w:rsid w:val="003679CE"/>
    <w:rsid w:val="00367CDE"/>
    <w:rsid w:val="003821C8"/>
    <w:rsid w:val="003908D4"/>
    <w:rsid w:val="003959E2"/>
    <w:rsid w:val="00397307"/>
    <w:rsid w:val="003A41D2"/>
    <w:rsid w:val="003B3B41"/>
    <w:rsid w:val="003C2994"/>
    <w:rsid w:val="003D0523"/>
    <w:rsid w:val="003D0E00"/>
    <w:rsid w:val="003D21F2"/>
    <w:rsid w:val="003D2E30"/>
    <w:rsid w:val="003D414D"/>
    <w:rsid w:val="003D6EA4"/>
    <w:rsid w:val="003E3ED4"/>
    <w:rsid w:val="003F66B1"/>
    <w:rsid w:val="004003FE"/>
    <w:rsid w:val="00411A56"/>
    <w:rsid w:val="00425FBE"/>
    <w:rsid w:val="0042638E"/>
    <w:rsid w:val="004269C2"/>
    <w:rsid w:val="00443E8F"/>
    <w:rsid w:val="00450735"/>
    <w:rsid w:val="004511AF"/>
    <w:rsid w:val="00462179"/>
    <w:rsid w:val="00462A5A"/>
    <w:rsid w:val="004749E1"/>
    <w:rsid w:val="00474E45"/>
    <w:rsid w:val="00485BB4"/>
    <w:rsid w:val="00497649"/>
    <w:rsid w:val="0049765E"/>
    <w:rsid w:val="00497C3A"/>
    <w:rsid w:val="004B054B"/>
    <w:rsid w:val="004C2E1F"/>
    <w:rsid w:val="004C51C4"/>
    <w:rsid w:val="004D54AF"/>
    <w:rsid w:val="004E1CFD"/>
    <w:rsid w:val="004E30DB"/>
    <w:rsid w:val="004E675E"/>
    <w:rsid w:val="004F0120"/>
    <w:rsid w:val="00500C7A"/>
    <w:rsid w:val="00512966"/>
    <w:rsid w:val="00513874"/>
    <w:rsid w:val="0051398C"/>
    <w:rsid w:val="00525AF6"/>
    <w:rsid w:val="005454C9"/>
    <w:rsid w:val="00547A5F"/>
    <w:rsid w:val="00556374"/>
    <w:rsid w:val="00561EF4"/>
    <w:rsid w:val="00574DB5"/>
    <w:rsid w:val="005833CB"/>
    <w:rsid w:val="00587987"/>
    <w:rsid w:val="0059049D"/>
    <w:rsid w:val="005973D9"/>
    <w:rsid w:val="00597AF2"/>
    <w:rsid w:val="005A3C0D"/>
    <w:rsid w:val="005B253F"/>
    <w:rsid w:val="005B2A27"/>
    <w:rsid w:val="005B389F"/>
    <w:rsid w:val="005B55B4"/>
    <w:rsid w:val="005D3515"/>
    <w:rsid w:val="005E5A2F"/>
    <w:rsid w:val="005F32E0"/>
    <w:rsid w:val="005F78EB"/>
    <w:rsid w:val="00614430"/>
    <w:rsid w:val="00620DD6"/>
    <w:rsid w:val="006223E1"/>
    <w:rsid w:val="006316F4"/>
    <w:rsid w:val="00631AE9"/>
    <w:rsid w:val="00636990"/>
    <w:rsid w:val="00641792"/>
    <w:rsid w:val="00653F40"/>
    <w:rsid w:val="00666DD6"/>
    <w:rsid w:val="0068466C"/>
    <w:rsid w:val="00684956"/>
    <w:rsid w:val="00684CEA"/>
    <w:rsid w:val="006B250B"/>
    <w:rsid w:val="006B2C60"/>
    <w:rsid w:val="006C6418"/>
    <w:rsid w:val="006D0FDC"/>
    <w:rsid w:val="006D7560"/>
    <w:rsid w:val="006E15F3"/>
    <w:rsid w:val="00702994"/>
    <w:rsid w:val="007150EE"/>
    <w:rsid w:val="00722545"/>
    <w:rsid w:val="00723CD8"/>
    <w:rsid w:val="0072704F"/>
    <w:rsid w:val="00732DCE"/>
    <w:rsid w:val="00733573"/>
    <w:rsid w:val="00736482"/>
    <w:rsid w:val="00742CC9"/>
    <w:rsid w:val="00744455"/>
    <w:rsid w:val="007448D8"/>
    <w:rsid w:val="0075024D"/>
    <w:rsid w:val="00750704"/>
    <w:rsid w:val="00752832"/>
    <w:rsid w:val="00775A99"/>
    <w:rsid w:val="0079478A"/>
    <w:rsid w:val="00795F79"/>
    <w:rsid w:val="00796ED8"/>
    <w:rsid w:val="007973B0"/>
    <w:rsid w:val="007A2E2E"/>
    <w:rsid w:val="007B1F01"/>
    <w:rsid w:val="007B69E8"/>
    <w:rsid w:val="007C21BB"/>
    <w:rsid w:val="00801251"/>
    <w:rsid w:val="008014F1"/>
    <w:rsid w:val="008039E1"/>
    <w:rsid w:val="00820E2B"/>
    <w:rsid w:val="00832A45"/>
    <w:rsid w:val="00833D07"/>
    <w:rsid w:val="00842CED"/>
    <w:rsid w:val="00847B54"/>
    <w:rsid w:val="008631CC"/>
    <w:rsid w:val="00866328"/>
    <w:rsid w:val="008670E6"/>
    <w:rsid w:val="00883FCF"/>
    <w:rsid w:val="00892105"/>
    <w:rsid w:val="0089640F"/>
    <w:rsid w:val="008A7D2B"/>
    <w:rsid w:val="008B11A7"/>
    <w:rsid w:val="008B1969"/>
    <w:rsid w:val="008C206D"/>
    <w:rsid w:val="008D1D87"/>
    <w:rsid w:val="008D1F8A"/>
    <w:rsid w:val="008D41A7"/>
    <w:rsid w:val="008D77C3"/>
    <w:rsid w:val="008E2AEE"/>
    <w:rsid w:val="008E51B8"/>
    <w:rsid w:val="008F7003"/>
    <w:rsid w:val="008F7E70"/>
    <w:rsid w:val="009263BA"/>
    <w:rsid w:val="00930316"/>
    <w:rsid w:val="00935B81"/>
    <w:rsid w:val="00942611"/>
    <w:rsid w:val="00960F55"/>
    <w:rsid w:val="00962E48"/>
    <w:rsid w:val="009644F5"/>
    <w:rsid w:val="009871C6"/>
    <w:rsid w:val="00991C26"/>
    <w:rsid w:val="009A3FC7"/>
    <w:rsid w:val="009B2CE7"/>
    <w:rsid w:val="009C085A"/>
    <w:rsid w:val="009C1963"/>
    <w:rsid w:val="009D15A5"/>
    <w:rsid w:val="009D5612"/>
    <w:rsid w:val="009E0501"/>
    <w:rsid w:val="009E4B8C"/>
    <w:rsid w:val="009F19DC"/>
    <w:rsid w:val="009F292F"/>
    <w:rsid w:val="009F7555"/>
    <w:rsid w:val="00A20108"/>
    <w:rsid w:val="00A53E65"/>
    <w:rsid w:val="00A55C41"/>
    <w:rsid w:val="00A61DC4"/>
    <w:rsid w:val="00A65F2A"/>
    <w:rsid w:val="00A70F93"/>
    <w:rsid w:val="00A753C0"/>
    <w:rsid w:val="00A75B7A"/>
    <w:rsid w:val="00A849FA"/>
    <w:rsid w:val="00A866D4"/>
    <w:rsid w:val="00A91C2F"/>
    <w:rsid w:val="00AA004C"/>
    <w:rsid w:val="00AA46C0"/>
    <w:rsid w:val="00AC5028"/>
    <w:rsid w:val="00AD4E54"/>
    <w:rsid w:val="00AE3FCB"/>
    <w:rsid w:val="00AF0517"/>
    <w:rsid w:val="00B004E4"/>
    <w:rsid w:val="00B02B52"/>
    <w:rsid w:val="00B13569"/>
    <w:rsid w:val="00B13CAC"/>
    <w:rsid w:val="00B14941"/>
    <w:rsid w:val="00B26FCD"/>
    <w:rsid w:val="00B453CA"/>
    <w:rsid w:val="00B461D7"/>
    <w:rsid w:val="00B53261"/>
    <w:rsid w:val="00B56941"/>
    <w:rsid w:val="00B75DCC"/>
    <w:rsid w:val="00B77543"/>
    <w:rsid w:val="00B8067D"/>
    <w:rsid w:val="00B934EE"/>
    <w:rsid w:val="00B96BA8"/>
    <w:rsid w:val="00BA10D7"/>
    <w:rsid w:val="00BA4E01"/>
    <w:rsid w:val="00BA736E"/>
    <w:rsid w:val="00BB7CA4"/>
    <w:rsid w:val="00BC3503"/>
    <w:rsid w:val="00BC4248"/>
    <w:rsid w:val="00BC590C"/>
    <w:rsid w:val="00BD4815"/>
    <w:rsid w:val="00BD5F58"/>
    <w:rsid w:val="00BD6CF1"/>
    <w:rsid w:val="00BE03FE"/>
    <w:rsid w:val="00BE4182"/>
    <w:rsid w:val="00BF18AE"/>
    <w:rsid w:val="00BF2008"/>
    <w:rsid w:val="00BF3D5D"/>
    <w:rsid w:val="00BF65CE"/>
    <w:rsid w:val="00C018A2"/>
    <w:rsid w:val="00C11600"/>
    <w:rsid w:val="00C24D83"/>
    <w:rsid w:val="00C34F82"/>
    <w:rsid w:val="00C53B3C"/>
    <w:rsid w:val="00C53D91"/>
    <w:rsid w:val="00C54D47"/>
    <w:rsid w:val="00C814D6"/>
    <w:rsid w:val="00C81AF7"/>
    <w:rsid w:val="00C84AE6"/>
    <w:rsid w:val="00C8779B"/>
    <w:rsid w:val="00C93301"/>
    <w:rsid w:val="00C93BB9"/>
    <w:rsid w:val="00C97234"/>
    <w:rsid w:val="00CA5C89"/>
    <w:rsid w:val="00CB1FFB"/>
    <w:rsid w:val="00CB29E4"/>
    <w:rsid w:val="00CC6EEA"/>
    <w:rsid w:val="00CD57F7"/>
    <w:rsid w:val="00CE1E90"/>
    <w:rsid w:val="00CE307D"/>
    <w:rsid w:val="00CE4B36"/>
    <w:rsid w:val="00CE66CE"/>
    <w:rsid w:val="00CF0D85"/>
    <w:rsid w:val="00D25E71"/>
    <w:rsid w:val="00D268FD"/>
    <w:rsid w:val="00D26DF3"/>
    <w:rsid w:val="00D27C93"/>
    <w:rsid w:val="00D37279"/>
    <w:rsid w:val="00D428DF"/>
    <w:rsid w:val="00D42963"/>
    <w:rsid w:val="00D53CFF"/>
    <w:rsid w:val="00D62B81"/>
    <w:rsid w:val="00D6331A"/>
    <w:rsid w:val="00D638BB"/>
    <w:rsid w:val="00D776D4"/>
    <w:rsid w:val="00D80790"/>
    <w:rsid w:val="00D915F9"/>
    <w:rsid w:val="00D93809"/>
    <w:rsid w:val="00D93D7A"/>
    <w:rsid w:val="00D97554"/>
    <w:rsid w:val="00DA1B34"/>
    <w:rsid w:val="00DB0C42"/>
    <w:rsid w:val="00DB3607"/>
    <w:rsid w:val="00DC6DA0"/>
    <w:rsid w:val="00DD11D2"/>
    <w:rsid w:val="00DD14BB"/>
    <w:rsid w:val="00DE1E76"/>
    <w:rsid w:val="00DE3237"/>
    <w:rsid w:val="00DF7080"/>
    <w:rsid w:val="00E1703E"/>
    <w:rsid w:val="00E443EB"/>
    <w:rsid w:val="00E5156D"/>
    <w:rsid w:val="00E53985"/>
    <w:rsid w:val="00E57675"/>
    <w:rsid w:val="00E7065F"/>
    <w:rsid w:val="00E8474F"/>
    <w:rsid w:val="00E84DB0"/>
    <w:rsid w:val="00EA5140"/>
    <w:rsid w:val="00EA52B2"/>
    <w:rsid w:val="00EC64D5"/>
    <w:rsid w:val="00ED3D36"/>
    <w:rsid w:val="00EE2CE2"/>
    <w:rsid w:val="00EE76F2"/>
    <w:rsid w:val="00EF0290"/>
    <w:rsid w:val="00EF5EEB"/>
    <w:rsid w:val="00EF7EA5"/>
    <w:rsid w:val="00F13634"/>
    <w:rsid w:val="00F20094"/>
    <w:rsid w:val="00F24447"/>
    <w:rsid w:val="00F35DBD"/>
    <w:rsid w:val="00F40872"/>
    <w:rsid w:val="00F42939"/>
    <w:rsid w:val="00F46F32"/>
    <w:rsid w:val="00F538B0"/>
    <w:rsid w:val="00F61C5C"/>
    <w:rsid w:val="00F67390"/>
    <w:rsid w:val="00F739FE"/>
    <w:rsid w:val="00F75E4C"/>
    <w:rsid w:val="00F8219B"/>
    <w:rsid w:val="00F8768D"/>
    <w:rsid w:val="00FA179B"/>
    <w:rsid w:val="00FA47D0"/>
    <w:rsid w:val="00FA564B"/>
    <w:rsid w:val="00FA5BF4"/>
    <w:rsid w:val="00FC3045"/>
    <w:rsid w:val="00FC3B4E"/>
    <w:rsid w:val="00FD40E0"/>
    <w:rsid w:val="00FF4B83"/>
    <w:rsid w:val="00FF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DD39E1"/>
  <w15:docId w15:val="{225977AC-F48E-4597-B38F-396A7010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2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6B3B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0AD4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AD4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65F2A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6223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515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5156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15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5156D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E41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1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41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1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4182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BE4182"/>
  </w:style>
  <w:style w:type="character" w:styleId="Strong">
    <w:name w:val="Strong"/>
    <w:basedOn w:val="DefaultParagraphFont"/>
    <w:uiPriority w:val="22"/>
    <w:qFormat/>
    <w:rsid w:val="00BE4182"/>
    <w:rPr>
      <w:b/>
      <w:bCs/>
    </w:rPr>
  </w:style>
  <w:style w:type="character" w:styleId="Hyperlink">
    <w:name w:val="Hyperlink"/>
    <w:basedOn w:val="DefaultParagraphFont"/>
    <w:uiPriority w:val="99"/>
    <w:unhideWhenUsed/>
    <w:rsid w:val="00CD57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6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-nc/4.0/legalcode" TargetMode="Externa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://ptm.asu.edu/" TargetMode="External"/><Relationship Id="rId10" Type="http://schemas.openxmlformats.org/officeDocument/2006/relationships/hyperlink" Target="mailto:shimengy@asu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chen72@asu.edu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23A00E-11D3-4149-821A-834D534D8319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3E670-8F67-45CF-A570-1AEBD458B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1970</TotalTime>
  <Pages>4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</Company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Paiyu Chen</dc:creator>
  <cp:lastModifiedBy>Yu, Shimeng</cp:lastModifiedBy>
  <cp:revision>347</cp:revision>
  <cp:lastPrinted>2015-04-02T04:03:00Z</cp:lastPrinted>
  <dcterms:created xsi:type="dcterms:W3CDTF">2015-03-29T22:30:00Z</dcterms:created>
  <dcterms:modified xsi:type="dcterms:W3CDTF">2019-02-01T01:10:00Z</dcterms:modified>
</cp:coreProperties>
</file>