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90111" w14:textId="77777777" w:rsidR="00E60230" w:rsidRPr="00E60230" w:rsidRDefault="00E60230" w:rsidP="00E6023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60230">
        <w:rPr>
          <w:rFonts w:ascii="Times New Roman" w:eastAsia="Times New Roman" w:hAnsi="Times New Roman" w:cs="Times New Roman"/>
          <w:b/>
          <w:bCs/>
          <w:sz w:val="36"/>
          <w:szCs w:val="36"/>
          <w:lang w:eastAsia="tr-TR"/>
        </w:rPr>
        <w:t>VERİ BİLİMİNE GİRİŞ – FİNAL PROJESİ</w:t>
      </w:r>
    </w:p>
    <w:p w14:paraId="0F8AB528" w14:textId="77777777" w:rsidR="00E60230" w:rsidRPr="00E60230" w:rsidRDefault="00E60230" w:rsidP="00E6023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60230">
        <w:rPr>
          <w:rFonts w:ascii="Times New Roman" w:eastAsia="Times New Roman" w:hAnsi="Times New Roman" w:cs="Times New Roman"/>
          <w:b/>
          <w:bCs/>
          <w:sz w:val="27"/>
          <w:szCs w:val="27"/>
          <w:lang w:eastAsia="tr-TR"/>
        </w:rPr>
        <w:t>Konu: Hava Durumu ile Trafik Kazaları Arasındaki İlişkinin Analizi (İstanbul ve İzmir Örneği)</w:t>
      </w:r>
    </w:p>
    <w:p w14:paraId="57547A0D" w14:textId="77777777" w:rsidR="00E60230" w:rsidRPr="00E60230" w:rsidRDefault="00E60230" w:rsidP="00E60230">
      <w:pPr>
        <w:spacing w:after="0" w:line="240" w:lineRule="auto"/>
        <w:rPr>
          <w:rFonts w:ascii="Times New Roman" w:eastAsia="Times New Roman" w:hAnsi="Times New Roman" w:cs="Times New Roman"/>
          <w:sz w:val="24"/>
          <w:szCs w:val="24"/>
          <w:lang w:eastAsia="tr-TR"/>
        </w:rPr>
      </w:pPr>
      <w:r w:rsidRPr="00E60230">
        <w:rPr>
          <w:rFonts w:ascii="Times New Roman" w:eastAsia="Times New Roman" w:hAnsi="Times New Roman" w:cs="Times New Roman"/>
          <w:sz w:val="24"/>
          <w:szCs w:val="24"/>
          <w:lang w:eastAsia="tr-TR"/>
        </w:rPr>
        <w:pict w14:anchorId="36768406">
          <v:rect id="_x0000_i1025" style="width:0;height:1.5pt" o:hralign="center" o:hrstd="t" o:hr="t" fillcolor="#a0a0a0" stroked="f"/>
        </w:pict>
      </w:r>
    </w:p>
    <w:p w14:paraId="5EDB193D" w14:textId="77777777" w:rsidR="00E60230" w:rsidRPr="00E60230" w:rsidRDefault="00E60230" w:rsidP="00E6023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60230">
        <w:rPr>
          <w:rFonts w:ascii="Times New Roman" w:eastAsia="Times New Roman" w:hAnsi="Times New Roman" w:cs="Times New Roman"/>
          <w:b/>
          <w:bCs/>
          <w:sz w:val="36"/>
          <w:szCs w:val="36"/>
          <w:lang w:eastAsia="tr-TR"/>
        </w:rPr>
        <w:t>1. AŞAMA – Veri Seti Seçimi ve İlişki Gerekçesi</w:t>
      </w:r>
    </w:p>
    <w:p w14:paraId="1664352B" w14:textId="77777777" w:rsidR="00E60230" w:rsidRPr="00E60230" w:rsidRDefault="00E60230" w:rsidP="00E60230">
      <w:pPr>
        <w:spacing w:before="100" w:beforeAutospacing="1" w:after="100" w:afterAutospacing="1" w:line="240" w:lineRule="auto"/>
        <w:rPr>
          <w:rFonts w:ascii="Times New Roman" w:eastAsia="Times New Roman" w:hAnsi="Times New Roman" w:cs="Times New Roman"/>
          <w:sz w:val="24"/>
          <w:szCs w:val="24"/>
          <w:lang w:eastAsia="tr-TR"/>
        </w:rPr>
      </w:pPr>
      <w:r w:rsidRPr="00E60230">
        <w:rPr>
          <w:rFonts w:ascii="Times New Roman" w:eastAsia="Times New Roman" w:hAnsi="Times New Roman" w:cs="Times New Roman"/>
          <w:sz w:val="24"/>
          <w:szCs w:val="24"/>
          <w:lang w:eastAsia="tr-TR"/>
        </w:rPr>
        <w:t>Bu projede, hava koşullarının trafik kazaları üzerindeki etkisini incelemek amacıyla iki farklı veri seti kullanılmıştır. İlk veri seti, belirli tarihlerde şehir bazında gözlemlenen hava durumlarını (</w:t>
      </w:r>
      <w:proofErr w:type="spellStart"/>
      <w:r w:rsidRPr="00E60230">
        <w:rPr>
          <w:rFonts w:ascii="Times New Roman" w:eastAsia="Times New Roman" w:hAnsi="Times New Roman" w:cs="Times New Roman"/>
          <w:sz w:val="24"/>
          <w:szCs w:val="24"/>
          <w:lang w:eastAsia="tr-TR"/>
        </w:rPr>
        <w:t>Sunny</w:t>
      </w:r>
      <w:proofErr w:type="spellEnd"/>
      <w:r w:rsidRPr="00E60230">
        <w:rPr>
          <w:rFonts w:ascii="Times New Roman" w:eastAsia="Times New Roman" w:hAnsi="Times New Roman" w:cs="Times New Roman"/>
          <w:sz w:val="24"/>
          <w:szCs w:val="24"/>
          <w:lang w:eastAsia="tr-TR"/>
        </w:rPr>
        <w:t xml:space="preserve">, </w:t>
      </w:r>
      <w:proofErr w:type="spellStart"/>
      <w:r w:rsidRPr="00E60230">
        <w:rPr>
          <w:rFonts w:ascii="Times New Roman" w:eastAsia="Times New Roman" w:hAnsi="Times New Roman" w:cs="Times New Roman"/>
          <w:sz w:val="24"/>
          <w:szCs w:val="24"/>
          <w:lang w:eastAsia="tr-TR"/>
        </w:rPr>
        <w:t>Rainy</w:t>
      </w:r>
      <w:proofErr w:type="spellEnd"/>
      <w:r w:rsidRPr="00E60230">
        <w:rPr>
          <w:rFonts w:ascii="Times New Roman" w:eastAsia="Times New Roman" w:hAnsi="Times New Roman" w:cs="Times New Roman"/>
          <w:sz w:val="24"/>
          <w:szCs w:val="24"/>
          <w:lang w:eastAsia="tr-TR"/>
        </w:rPr>
        <w:t xml:space="preserve">, </w:t>
      </w:r>
      <w:proofErr w:type="spellStart"/>
      <w:r w:rsidRPr="00E60230">
        <w:rPr>
          <w:rFonts w:ascii="Times New Roman" w:eastAsia="Times New Roman" w:hAnsi="Times New Roman" w:cs="Times New Roman"/>
          <w:sz w:val="24"/>
          <w:szCs w:val="24"/>
          <w:lang w:eastAsia="tr-TR"/>
        </w:rPr>
        <w:t>Snowy</w:t>
      </w:r>
      <w:proofErr w:type="spellEnd"/>
      <w:r w:rsidRPr="00E60230">
        <w:rPr>
          <w:rFonts w:ascii="Times New Roman" w:eastAsia="Times New Roman" w:hAnsi="Times New Roman" w:cs="Times New Roman"/>
          <w:sz w:val="24"/>
          <w:szCs w:val="24"/>
          <w:lang w:eastAsia="tr-TR"/>
        </w:rPr>
        <w:t>) içermektedir. Bu veri seti, günlük hava koşullarının trafik üzerindeki potansiyel etkilerini analiz edebilmek için temel bir çevresel gösterge sunmaktadır.</w:t>
      </w:r>
    </w:p>
    <w:p w14:paraId="1D587DB4" w14:textId="77777777" w:rsidR="00E60230" w:rsidRPr="00E60230" w:rsidRDefault="00E60230" w:rsidP="00E60230">
      <w:pPr>
        <w:spacing w:before="100" w:beforeAutospacing="1" w:after="100" w:afterAutospacing="1" w:line="240" w:lineRule="auto"/>
        <w:rPr>
          <w:rFonts w:ascii="Times New Roman" w:eastAsia="Times New Roman" w:hAnsi="Times New Roman" w:cs="Times New Roman"/>
          <w:sz w:val="24"/>
          <w:szCs w:val="24"/>
          <w:lang w:eastAsia="tr-TR"/>
        </w:rPr>
      </w:pPr>
      <w:r w:rsidRPr="00E60230">
        <w:rPr>
          <w:rFonts w:ascii="Times New Roman" w:eastAsia="Times New Roman" w:hAnsi="Times New Roman" w:cs="Times New Roman"/>
          <w:sz w:val="24"/>
          <w:szCs w:val="24"/>
          <w:lang w:eastAsia="tr-TR"/>
        </w:rPr>
        <w:t xml:space="preserve">İkinci veri seti ise aynı tarih ve şehirler için kaydedilmiş günlük trafik kazası sayılarını içermektedir. Trafik </w:t>
      </w:r>
      <w:proofErr w:type="gramStart"/>
      <w:r w:rsidRPr="00E60230">
        <w:rPr>
          <w:rFonts w:ascii="Times New Roman" w:eastAsia="Times New Roman" w:hAnsi="Times New Roman" w:cs="Times New Roman"/>
          <w:sz w:val="24"/>
          <w:szCs w:val="24"/>
          <w:lang w:eastAsia="tr-TR"/>
        </w:rPr>
        <w:t>kazaları,</w:t>
      </w:r>
      <w:proofErr w:type="gramEnd"/>
      <w:r w:rsidRPr="00E60230">
        <w:rPr>
          <w:rFonts w:ascii="Times New Roman" w:eastAsia="Times New Roman" w:hAnsi="Times New Roman" w:cs="Times New Roman"/>
          <w:sz w:val="24"/>
          <w:szCs w:val="24"/>
          <w:lang w:eastAsia="tr-TR"/>
        </w:rPr>
        <w:t xml:space="preserve"> hem bireysel hem de toplumsal açıdan önemli sonuçlar doğuran bir olgu olup; yol koşulları, görüş mesafesi ve sürüş güvenliği gibi faktörlerden doğrudan etkilenmektedir.</w:t>
      </w:r>
    </w:p>
    <w:p w14:paraId="66DB1604" w14:textId="77777777" w:rsidR="00E60230" w:rsidRPr="00E60230" w:rsidRDefault="00E60230" w:rsidP="00E60230">
      <w:pPr>
        <w:spacing w:before="100" w:beforeAutospacing="1" w:after="100" w:afterAutospacing="1" w:line="240" w:lineRule="auto"/>
        <w:rPr>
          <w:rFonts w:ascii="Times New Roman" w:eastAsia="Times New Roman" w:hAnsi="Times New Roman" w:cs="Times New Roman"/>
          <w:sz w:val="24"/>
          <w:szCs w:val="24"/>
          <w:lang w:eastAsia="tr-TR"/>
        </w:rPr>
      </w:pPr>
      <w:r w:rsidRPr="00E60230">
        <w:rPr>
          <w:rFonts w:ascii="Times New Roman" w:eastAsia="Times New Roman" w:hAnsi="Times New Roman" w:cs="Times New Roman"/>
          <w:sz w:val="24"/>
          <w:szCs w:val="24"/>
          <w:lang w:eastAsia="tr-TR"/>
        </w:rPr>
        <w:t>Bu iki veri setinin seçilmesinin temel nedeni, hava koşullarının trafik güvenliği üzerindeki etkisinin veri bilimi yöntemleriyle incelenmek istenmesidir. Özellikle yağmurlu ve karlı havalarda yol yüzeyinin kayganlaşması, görüş mesafesinin azalması ve sürüş koşullarının zorlaşması gibi nedenlerle trafik kazalarının artabileceği varsayılmaktadır. Bu bağlamda proje kapsamında şu araştırma sorusu ele alınmıştır:</w:t>
      </w:r>
    </w:p>
    <w:p w14:paraId="7DE8770F" w14:textId="77777777" w:rsidR="00E60230" w:rsidRPr="00E60230" w:rsidRDefault="00E60230" w:rsidP="00E60230">
      <w:pPr>
        <w:spacing w:before="100" w:beforeAutospacing="1" w:after="100" w:afterAutospacing="1" w:line="240" w:lineRule="auto"/>
        <w:rPr>
          <w:rFonts w:ascii="Times New Roman" w:eastAsia="Times New Roman" w:hAnsi="Times New Roman" w:cs="Times New Roman"/>
          <w:sz w:val="24"/>
          <w:szCs w:val="24"/>
          <w:lang w:eastAsia="tr-TR"/>
        </w:rPr>
      </w:pPr>
      <w:r w:rsidRPr="00E60230">
        <w:rPr>
          <w:rFonts w:ascii="Times New Roman" w:eastAsia="Times New Roman" w:hAnsi="Times New Roman" w:cs="Times New Roman"/>
          <w:b/>
          <w:bCs/>
          <w:sz w:val="24"/>
          <w:szCs w:val="24"/>
          <w:lang w:eastAsia="tr-TR"/>
        </w:rPr>
        <w:t>“Farklı hava koşulları, şehir bazında trafik kazalarının sayısını ve günlük ortalamasını nasıl etkilemektedir?”</w:t>
      </w:r>
    </w:p>
    <w:p w14:paraId="5A2C71F5" w14:textId="77777777" w:rsidR="00E60230" w:rsidRPr="00E60230" w:rsidRDefault="00E60230" w:rsidP="00E60230">
      <w:pPr>
        <w:spacing w:before="100" w:beforeAutospacing="1" w:after="100" w:afterAutospacing="1" w:line="240" w:lineRule="auto"/>
        <w:rPr>
          <w:rFonts w:ascii="Times New Roman" w:eastAsia="Times New Roman" w:hAnsi="Times New Roman" w:cs="Times New Roman"/>
          <w:sz w:val="24"/>
          <w:szCs w:val="24"/>
          <w:lang w:eastAsia="tr-TR"/>
        </w:rPr>
      </w:pPr>
      <w:r w:rsidRPr="00E60230">
        <w:rPr>
          <w:rFonts w:ascii="Times New Roman" w:eastAsia="Times New Roman" w:hAnsi="Times New Roman" w:cs="Times New Roman"/>
          <w:sz w:val="24"/>
          <w:szCs w:val="24"/>
          <w:lang w:eastAsia="tr-TR"/>
        </w:rPr>
        <w:t xml:space="preserve">Analiz, Türkiye’nin büyük şehirlerinden olan </w:t>
      </w:r>
      <w:r w:rsidRPr="00E60230">
        <w:rPr>
          <w:rFonts w:ascii="Times New Roman" w:eastAsia="Times New Roman" w:hAnsi="Times New Roman" w:cs="Times New Roman"/>
          <w:b/>
          <w:bCs/>
          <w:sz w:val="24"/>
          <w:szCs w:val="24"/>
          <w:lang w:eastAsia="tr-TR"/>
        </w:rPr>
        <w:t>İstanbul ve İzmir</w:t>
      </w:r>
      <w:r w:rsidRPr="00E60230">
        <w:rPr>
          <w:rFonts w:ascii="Times New Roman" w:eastAsia="Times New Roman" w:hAnsi="Times New Roman" w:cs="Times New Roman"/>
          <w:sz w:val="24"/>
          <w:szCs w:val="24"/>
          <w:lang w:eastAsia="tr-TR"/>
        </w:rPr>
        <w:t xml:space="preserve"> özelinde gerçekleştirilerek, şehirler arası karşılaştırma yapılmasına da olanak sağlanmıştır.</w:t>
      </w:r>
    </w:p>
    <w:p w14:paraId="761CB96A" w14:textId="77777777" w:rsidR="00E60230" w:rsidRPr="00E60230" w:rsidRDefault="00E60230" w:rsidP="00E60230">
      <w:pPr>
        <w:spacing w:after="0" w:line="240" w:lineRule="auto"/>
        <w:rPr>
          <w:rFonts w:ascii="Times New Roman" w:eastAsia="Times New Roman" w:hAnsi="Times New Roman" w:cs="Times New Roman"/>
          <w:sz w:val="24"/>
          <w:szCs w:val="24"/>
          <w:lang w:eastAsia="tr-TR"/>
        </w:rPr>
      </w:pPr>
      <w:r w:rsidRPr="00E60230">
        <w:rPr>
          <w:rFonts w:ascii="Times New Roman" w:eastAsia="Times New Roman" w:hAnsi="Times New Roman" w:cs="Times New Roman"/>
          <w:sz w:val="24"/>
          <w:szCs w:val="24"/>
          <w:lang w:eastAsia="tr-TR"/>
        </w:rPr>
        <w:pict w14:anchorId="7BB3A16F">
          <v:rect id="_x0000_i1026" style="width:0;height:1.5pt" o:hralign="center" o:hrstd="t" o:hr="t" fillcolor="#a0a0a0" stroked="f"/>
        </w:pict>
      </w:r>
    </w:p>
    <w:p w14:paraId="4702098C" w14:textId="77777777" w:rsidR="00E60230" w:rsidRPr="00E60230" w:rsidRDefault="00E60230" w:rsidP="00E6023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60230">
        <w:rPr>
          <w:rFonts w:ascii="Times New Roman" w:eastAsia="Times New Roman" w:hAnsi="Times New Roman" w:cs="Times New Roman"/>
          <w:b/>
          <w:bCs/>
          <w:sz w:val="36"/>
          <w:szCs w:val="36"/>
          <w:lang w:eastAsia="tr-TR"/>
        </w:rPr>
        <w:t>2. AŞAMA – Analiz ve Görselleştirme</w:t>
      </w:r>
    </w:p>
    <w:p w14:paraId="34352B62" w14:textId="77777777" w:rsidR="00E60230" w:rsidRPr="00E60230" w:rsidRDefault="00E60230" w:rsidP="00E60230">
      <w:pPr>
        <w:spacing w:before="100" w:beforeAutospacing="1" w:after="100" w:afterAutospacing="1" w:line="240" w:lineRule="auto"/>
        <w:rPr>
          <w:rFonts w:ascii="Times New Roman" w:eastAsia="Times New Roman" w:hAnsi="Times New Roman" w:cs="Times New Roman"/>
          <w:sz w:val="24"/>
          <w:szCs w:val="24"/>
          <w:lang w:eastAsia="tr-TR"/>
        </w:rPr>
      </w:pPr>
      <w:r w:rsidRPr="00E60230">
        <w:rPr>
          <w:rFonts w:ascii="Times New Roman" w:eastAsia="Times New Roman" w:hAnsi="Times New Roman" w:cs="Times New Roman"/>
          <w:sz w:val="24"/>
          <w:szCs w:val="24"/>
          <w:lang w:eastAsia="tr-TR"/>
        </w:rPr>
        <w:t xml:space="preserve">Seçilen veri setleri Python programlama dili kullanılarak </w:t>
      </w:r>
      <w:proofErr w:type="spellStart"/>
      <w:r w:rsidRPr="00E60230">
        <w:rPr>
          <w:rFonts w:ascii="Times New Roman" w:eastAsia="Times New Roman" w:hAnsi="Times New Roman" w:cs="Times New Roman"/>
          <w:sz w:val="24"/>
          <w:szCs w:val="24"/>
          <w:lang w:eastAsia="tr-TR"/>
        </w:rPr>
        <w:t>pandas</w:t>
      </w:r>
      <w:proofErr w:type="spellEnd"/>
      <w:r w:rsidRPr="00E60230">
        <w:rPr>
          <w:rFonts w:ascii="Times New Roman" w:eastAsia="Times New Roman" w:hAnsi="Times New Roman" w:cs="Times New Roman"/>
          <w:sz w:val="24"/>
          <w:szCs w:val="24"/>
          <w:lang w:eastAsia="tr-TR"/>
        </w:rPr>
        <w:t xml:space="preserve"> kütüphanesi aracılığıyla yüklenmiştir. Her iki veri setinde de tarih ve şehir bilgileri ortak anahtarlar olarak belirlenmiş, yalnızca analiz için gerekli olan sütunlar seçilmiştir. Veri setleri birleştirilmeden önce yalnızca İstanbul ve İzmir şehirlerine ait gözlemler filtrelenmiştir.</w:t>
      </w:r>
    </w:p>
    <w:p w14:paraId="76CE1B2D" w14:textId="77777777" w:rsidR="00E60230" w:rsidRPr="00E60230" w:rsidRDefault="00E60230" w:rsidP="00E60230">
      <w:pPr>
        <w:spacing w:before="100" w:beforeAutospacing="1" w:after="100" w:afterAutospacing="1" w:line="240" w:lineRule="auto"/>
        <w:rPr>
          <w:rFonts w:ascii="Times New Roman" w:eastAsia="Times New Roman" w:hAnsi="Times New Roman" w:cs="Times New Roman"/>
          <w:sz w:val="24"/>
          <w:szCs w:val="24"/>
          <w:lang w:eastAsia="tr-TR"/>
        </w:rPr>
      </w:pPr>
      <w:r w:rsidRPr="00E60230">
        <w:rPr>
          <w:rFonts w:ascii="Times New Roman" w:eastAsia="Times New Roman" w:hAnsi="Times New Roman" w:cs="Times New Roman"/>
          <w:sz w:val="24"/>
          <w:szCs w:val="24"/>
          <w:lang w:eastAsia="tr-TR"/>
        </w:rPr>
        <w:t xml:space="preserve">Ardından hava durumu ve trafik kazası veri setleri, “tarih” ve “şehir” değişkenleri üzerinden birleştirilmiştir. Bu adım, farklı kaynaklardan gelen verilerin aynı gözlem düzeyinde analiz edilmesini mümkün kılmaktadır. Birleştirilen veri seti üzerinden, şehir ve hava durumu bazında </w:t>
      </w:r>
      <w:r w:rsidRPr="00E60230">
        <w:rPr>
          <w:rFonts w:ascii="Times New Roman" w:eastAsia="Times New Roman" w:hAnsi="Times New Roman" w:cs="Times New Roman"/>
          <w:b/>
          <w:bCs/>
          <w:sz w:val="24"/>
          <w:szCs w:val="24"/>
          <w:lang w:eastAsia="tr-TR"/>
        </w:rPr>
        <w:t>ortalama trafik kazası sayıları</w:t>
      </w:r>
      <w:r w:rsidRPr="00E60230">
        <w:rPr>
          <w:rFonts w:ascii="Times New Roman" w:eastAsia="Times New Roman" w:hAnsi="Times New Roman" w:cs="Times New Roman"/>
          <w:sz w:val="24"/>
          <w:szCs w:val="24"/>
          <w:lang w:eastAsia="tr-TR"/>
        </w:rPr>
        <w:t xml:space="preserve"> hesaplanmıştır.</w:t>
      </w:r>
    </w:p>
    <w:p w14:paraId="5BF57F9D" w14:textId="77777777" w:rsidR="00E60230" w:rsidRPr="00E60230" w:rsidRDefault="00E60230" w:rsidP="00E60230">
      <w:pPr>
        <w:spacing w:before="100" w:beforeAutospacing="1" w:after="100" w:afterAutospacing="1" w:line="240" w:lineRule="auto"/>
        <w:rPr>
          <w:rFonts w:ascii="Times New Roman" w:eastAsia="Times New Roman" w:hAnsi="Times New Roman" w:cs="Times New Roman"/>
          <w:sz w:val="24"/>
          <w:szCs w:val="24"/>
          <w:lang w:eastAsia="tr-TR"/>
        </w:rPr>
      </w:pPr>
      <w:r w:rsidRPr="00E60230">
        <w:rPr>
          <w:rFonts w:ascii="Times New Roman" w:eastAsia="Times New Roman" w:hAnsi="Times New Roman" w:cs="Times New Roman"/>
          <w:sz w:val="24"/>
          <w:szCs w:val="24"/>
          <w:lang w:eastAsia="tr-TR"/>
        </w:rPr>
        <w:t xml:space="preserve">Analiz kapsamında ayrıca, hava koşullarına göre gözlem gün sayıları hesaplanarak </w:t>
      </w:r>
      <w:r w:rsidRPr="00E60230">
        <w:rPr>
          <w:rFonts w:ascii="Times New Roman" w:eastAsia="Times New Roman" w:hAnsi="Times New Roman" w:cs="Times New Roman"/>
          <w:b/>
          <w:bCs/>
          <w:sz w:val="24"/>
          <w:szCs w:val="24"/>
          <w:lang w:eastAsia="tr-TR"/>
        </w:rPr>
        <w:t>gün başına düşen ortalama kaza sayıları</w:t>
      </w:r>
      <w:r w:rsidRPr="00E60230">
        <w:rPr>
          <w:rFonts w:ascii="Times New Roman" w:eastAsia="Times New Roman" w:hAnsi="Times New Roman" w:cs="Times New Roman"/>
          <w:sz w:val="24"/>
          <w:szCs w:val="24"/>
          <w:lang w:eastAsia="tr-TR"/>
        </w:rPr>
        <w:t xml:space="preserve"> elde edilmiştir. Bu normalleştirme işlemi, farklı hava </w:t>
      </w:r>
      <w:r w:rsidRPr="00E60230">
        <w:rPr>
          <w:rFonts w:ascii="Times New Roman" w:eastAsia="Times New Roman" w:hAnsi="Times New Roman" w:cs="Times New Roman"/>
          <w:sz w:val="24"/>
          <w:szCs w:val="24"/>
          <w:lang w:eastAsia="tr-TR"/>
        </w:rPr>
        <w:lastRenderedPageBreak/>
        <w:t>koşullarının eşit gün sayısına sahip olmamasından kaynaklanabilecek yanlılıkların önüne geçilmesi açısından önemlidir.</w:t>
      </w:r>
    </w:p>
    <w:p w14:paraId="742D8405" w14:textId="77777777" w:rsidR="00E60230" w:rsidRPr="00E60230" w:rsidRDefault="00E60230" w:rsidP="00E60230">
      <w:pPr>
        <w:spacing w:before="100" w:beforeAutospacing="1" w:after="100" w:afterAutospacing="1" w:line="240" w:lineRule="auto"/>
        <w:rPr>
          <w:rFonts w:ascii="Times New Roman" w:eastAsia="Times New Roman" w:hAnsi="Times New Roman" w:cs="Times New Roman"/>
          <w:sz w:val="24"/>
          <w:szCs w:val="24"/>
          <w:lang w:eastAsia="tr-TR"/>
        </w:rPr>
      </w:pPr>
      <w:r w:rsidRPr="00E60230">
        <w:rPr>
          <w:rFonts w:ascii="Times New Roman" w:eastAsia="Times New Roman" w:hAnsi="Times New Roman" w:cs="Times New Roman"/>
          <w:sz w:val="24"/>
          <w:szCs w:val="24"/>
          <w:lang w:eastAsia="tr-TR"/>
        </w:rPr>
        <w:t xml:space="preserve">Elde edilen sonuçlar </w:t>
      </w:r>
      <w:proofErr w:type="spellStart"/>
      <w:r w:rsidRPr="00E60230">
        <w:rPr>
          <w:rFonts w:ascii="Times New Roman" w:eastAsia="Times New Roman" w:hAnsi="Times New Roman" w:cs="Times New Roman"/>
          <w:sz w:val="24"/>
          <w:szCs w:val="24"/>
          <w:lang w:eastAsia="tr-TR"/>
        </w:rPr>
        <w:t>matplotlib</w:t>
      </w:r>
      <w:proofErr w:type="spellEnd"/>
      <w:r w:rsidRPr="00E60230">
        <w:rPr>
          <w:rFonts w:ascii="Times New Roman" w:eastAsia="Times New Roman" w:hAnsi="Times New Roman" w:cs="Times New Roman"/>
          <w:sz w:val="24"/>
          <w:szCs w:val="24"/>
          <w:lang w:eastAsia="tr-TR"/>
        </w:rPr>
        <w:t xml:space="preserve"> kütüphanesi kullanılarak çeşitli grafiklerle görselleştirilmiştir. İlk grafikte şehir ve hava durumuna göre ortalama trafik kazası sayıları karşılaştırılmıştır. Grafikler incelendiğinde, özellikle </w:t>
      </w:r>
      <w:r w:rsidRPr="00E60230">
        <w:rPr>
          <w:rFonts w:ascii="Times New Roman" w:eastAsia="Times New Roman" w:hAnsi="Times New Roman" w:cs="Times New Roman"/>
          <w:b/>
          <w:bCs/>
          <w:sz w:val="24"/>
          <w:szCs w:val="24"/>
          <w:lang w:eastAsia="tr-TR"/>
        </w:rPr>
        <w:t>karlı havalarda İstanbul’da trafik kazalarının belirgin şekilde arttığı</w:t>
      </w:r>
      <w:r w:rsidRPr="00E60230">
        <w:rPr>
          <w:rFonts w:ascii="Times New Roman" w:eastAsia="Times New Roman" w:hAnsi="Times New Roman" w:cs="Times New Roman"/>
          <w:sz w:val="24"/>
          <w:szCs w:val="24"/>
          <w:lang w:eastAsia="tr-TR"/>
        </w:rPr>
        <w:t xml:space="preserve"> görülmektedir. Bu durum, olumsuz hava koşullarının trafik güvenliği üzerindeki etkisini açıkça ortaya koymaktadır.</w:t>
      </w:r>
    </w:p>
    <w:p w14:paraId="112EB9CB" w14:textId="77777777" w:rsidR="00E60230" w:rsidRPr="00E60230" w:rsidRDefault="00E60230" w:rsidP="00E60230">
      <w:pPr>
        <w:spacing w:before="100" w:beforeAutospacing="1" w:after="100" w:afterAutospacing="1" w:line="240" w:lineRule="auto"/>
        <w:rPr>
          <w:rFonts w:ascii="Times New Roman" w:eastAsia="Times New Roman" w:hAnsi="Times New Roman" w:cs="Times New Roman"/>
          <w:sz w:val="24"/>
          <w:szCs w:val="24"/>
          <w:lang w:eastAsia="tr-TR"/>
        </w:rPr>
      </w:pPr>
      <w:r w:rsidRPr="00E60230">
        <w:rPr>
          <w:rFonts w:ascii="Times New Roman" w:eastAsia="Times New Roman" w:hAnsi="Times New Roman" w:cs="Times New Roman"/>
          <w:sz w:val="24"/>
          <w:szCs w:val="24"/>
          <w:lang w:eastAsia="tr-TR"/>
        </w:rPr>
        <w:t xml:space="preserve">İkinci grafikte, hava koşullarına göre şehir bazında </w:t>
      </w:r>
      <w:r w:rsidRPr="00E60230">
        <w:rPr>
          <w:rFonts w:ascii="Times New Roman" w:eastAsia="Times New Roman" w:hAnsi="Times New Roman" w:cs="Times New Roman"/>
          <w:b/>
          <w:bCs/>
          <w:sz w:val="24"/>
          <w:szCs w:val="24"/>
          <w:lang w:eastAsia="tr-TR"/>
        </w:rPr>
        <w:t>gün başına ortalama trafik kazaları</w:t>
      </w:r>
      <w:r w:rsidRPr="00E60230">
        <w:rPr>
          <w:rFonts w:ascii="Times New Roman" w:eastAsia="Times New Roman" w:hAnsi="Times New Roman" w:cs="Times New Roman"/>
          <w:sz w:val="24"/>
          <w:szCs w:val="24"/>
          <w:lang w:eastAsia="tr-TR"/>
        </w:rPr>
        <w:t xml:space="preserve"> karşılaştırılmıştır. Bu grafikte de İstanbul’un, İzmir’e kıyasla her hava koşulunda daha yüksek kaza ortalamalarına sahip olduğu gözlemlenmektedir. Bunun olası nedenleri arasında İstanbul’un daha yoğun trafik hacmine, daha karmaşık yol ağına ve yüksek nüfus yoğunluğuna sahip olması gösterilebilir.</w:t>
      </w:r>
    </w:p>
    <w:p w14:paraId="489A4B88" w14:textId="77777777" w:rsidR="00E60230" w:rsidRPr="00E60230" w:rsidRDefault="00E60230" w:rsidP="00E60230">
      <w:pPr>
        <w:spacing w:after="0" w:line="240" w:lineRule="auto"/>
        <w:rPr>
          <w:rFonts w:ascii="Times New Roman" w:eastAsia="Times New Roman" w:hAnsi="Times New Roman" w:cs="Times New Roman"/>
          <w:sz w:val="24"/>
          <w:szCs w:val="24"/>
          <w:lang w:eastAsia="tr-TR"/>
        </w:rPr>
      </w:pPr>
      <w:r w:rsidRPr="00E60230">
        <w:rPr>
          <w:rFonts w:ascii="Times New Roman" w:eastAsia="Times New Roman" w:hAnsi="Times New Roman" w:cs="Times New Roman"/>
          <w:sz w:val="24"/>
          <w:szCs w:val="24"/>
          <w:lang w:eastAsia="tr-TR"/>
        </w:rPr>
        <w:pict w14:anchorId="35451590">
          <v:rect id="_x0000_i1027" style="width:0;height:1.5pt" o:hralign="center" o:hrstd="t" o:hr="t" fillcolor="#a0a0a0" stroked="f"/>
        </w:pict>
      </w:r>
    </w:p>
    <w:p w14:paraId="62506F61" w14:textId="77777777" w:rsidR="00E60230" w:rsidRPr="00E60230" w:rsidRDefault="00E60230" w:rsidP="00E6023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60230">
        <w:rPr>
          <w:rFonts w:ascii="Times New Roman" w:eastAsia="Times New Roman" w:hAnsi="Times New Roman" w:cs="Times New Roman"/>
          <w:b/>
          <w:bCs/>
          <w:sz w:val="36"/>
          <w:szCs w:val="36"/>
          <w:lang w:eastAsia="tr-TR"/>
        </w:rPr>
        <w:t>3. AŞAMA – Sonuç ve Değerlendirme</w:t>
      </w:r>
    </w:p>
    <w:p w14:paraId="42CDC750" w14:textId="77777777" w:rsidR="00E60230" w:rsidRPr="00E60230" w:rsidRDefault="00E60230" w:rsidP="00E60230">
      <w:pPr>
        <w:spacing w:before="100" w:beforeAutospacing="1" w:after="100" w:afterAutospacing="1" w:line="240" w:lineRule="auto"/>
        <w:rPr>
          <w:rFonts w:ascii="Times New Roman" w:eastAsia="Times New Roman" w:hAnsi="Times New Roman" w:cs="Times New Roman"/>
          <w:sz w:val="24"/>
          <w:szCs w:val="24"/>
          <w:lang w:eastAsia="tr-TR"/>
        </w:rPr>
      </w:pPr>
      <w:r w:rsidRPr="00E60230">
        <w:rPr>
          <w:rFonts w:ascii="Times New Roman" w:eastAsia="Times New Roman" w:hAnsi="Times New Roman" w:cs="Times New Roman"/>
          <w:sz w:val="24"/>
          <w:szCs w:val="24"/>
          <w:lang w:eastAsia="tr-TR"/>
        </w:rPr>
        <w:t>Bu proje kapsamında, hava koşulları ile trafik kazaları arasındaki ilişki temel veri bilimi adımları izlenerek analiz edilmiştir. Gerçekçi veri setleri kullanılarak veriler temizlenmiş, birleştirilmiş, özetlenmiş ve görselleştirilmiştir. Elde edilen bulgular, olumsuz hava koşullarının (özellikle yağmur ve kar) trafik kazası riskini artırdığını göstermektedir.</w:t>
      </w:r>
    </w:p>
    <w:p w14:paraId="6B641131" w14:textId="77777777" w:rsidR="00E60230" w:rsidRPr="00E60230" w:rsidRDefault="00E60230" w:rsidP="00E60230">
      <w:pPr>
        <w:spacing w:before="100" w:beforeAutospacing="1" w:after="100" w:afterAutospacing="1" w:line="240" w:lineRule="auto"/>
        <w:rPr>
          <w:rFonts w:ascii="Times New Roman" w:eastAsia="Times New Roman" w:hAnsi="Times New Roman" w:cs="Times New Roman"/>
          <w:sz w:val="24"/>
          <w:szCs w:val="24"/>
          <w:lang w:eastAsia="tr-TR"/>
        </w:rPr>
      </w:pPr>
      <w:r w:rsidRPr="00E60230">
        <w:rPr>
          <w:rFonts w:ascii="Times New Roman" w:eastAsia="Times New Roman" w:hAnsi="Times New Roman" w:cs="Times New Roman"/>
          <w:sz w:val="24"/>
          <w:szCs w:val="24"/>
          <w:lang w:eastAsia="tr-TR"/>
        </w:rPr>
        <w:t>Ayrıca şehirler arası karşılaştırma sonucunda, İstanbul’un İzmir’e kıyasla her hava koşulunda daha yüksek kaza ortalamalarına sahip olduğu tespit edilmiştir. Bu durum, yalnızca hava koşullarının değil; şehirlerin trafik yoğunluğu, altyapı yapısı ve nüfus özelliklerinin de kazalar üzerinde etkili olduğunu göstermektedir.</w:t>
      </w:r>
    </w:p>
    <w:p w14:paraId="78F4696D" w14:textId="77777777" w:rsidR="00E60230" w:rsidRPr="00E60230" w:rsidRDefault="00E60230" w:rsidP="00E60230">
      <w:pPr>
        <w:spacing w:before="100" w:beforeAutospacing="1" w:after="100" w:afterAutospacing="1" w:line="240" w:lineRule="auto"/>
        <w:rPr>
          <w:rFonts w:ascii="Times New Roman" w:eastAsia="Times New Roman" w:hAnsi="Times New Roman" w:cs="Times New Roman"/>
          <w:sz w:val="24"/>
          <w:szCs w:val="24"/>
          <w:lang w:eastAsia="tr-TR"/>
        </w:rPr>
      </w:pPr>
      <w:r w:rsidRPr="00E60230">
        <w:rPr>
          <w:rFonts w:ascii="Times New Roman" w:eastAsia="Times New Roman" w:hAnsi="Times New Roman" w:cs="Times New Roman"/>
          <w:sz w:val="24"/>
          <w:szCs w:val="24"/>
          <w:lang w:eastAsia="tr-TR"/>
        </w:rPr>
        <w:t xml:space="preserve">Son olarak, bu çalışmada elde edilen sonuçların </w:t>
      </w:r>
      <w:r w:rsidRPr="00E60230">
        <w:rPr>
          <w:rFonts w:ascii="Times New Roman" w:eastAsia="Times New Roman" w:hAnsi="Times New Roman" w:cs="Times New Roman"/>
          <w:b/>
          <w:bCs/>
          <w:sz w:val="24"/>
          <w:szCs w:val="24"/>
          <w:lang w:eastAsia="tr-TR"/>
        </w:rPr>
        <w:t>nedensellik değil korelasyon</w:t>
      </w:r>
      <w:r w:rsidRPr="00E60230">
        <w:rPr>
          <w:rFonts w:ascii="Times New Roman" w:eastAsia="Times New Roman" w:hAnsi="Times New Roman" w:cs="Times New Roman"/>
          <w:sz w:val="24"/>
          <w:szCs w:val="24"/>
          <w:lang w:eastAsia="tr-TR"/>
        </w:rPr>
        <w:t xml:space="preserve"> niteliğinde olduğu vurgulanmalıdır. Grafikler ve istatistiksel özetler, değişkenler arasındaki birlikte değişimi göstermekte olup doğrudan bir neden-sonuç ilişkisi kurmak mümkün değildir. Ancak yapılan analiz, veri bilimi sürecinin temel aşamalarının başarıyla uygulandığını ve seçilen veri setleri arasında anlamlı ve yorumlanabilir bir ilişki bulunduğunu ortaya koymaktadır.</w:t>
      </w:r>
    </w:p>
    <w:p w14:paraId="353921FC" w14:textId="77777777" w:rsidR="00692005" w:rsidRDefault="00692005"/>
    <w:sectPr w:rsidR="006920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30"/>
    <w:rsid w:val="00692005"/>
    <w:rsid w:val="006F5B0D"/>
    <w:rsid w:val="00E26751"/>
    <w:rsid w:val="00E6023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A1911"/>
  <w15:chartTrackingRefBased/>
  <w15:docId w15:val="{3A62FB44-6957-4D39-90EA-A6AAB792A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2">
    <w:name w:val="heading 2"/>
    <w:basedOn w:val="Normal"/>
    <w:link w:val="Balk2Char"/>
    <w:uiPriority w:val="9"/>
    <w:qFormat/>
    <w:rsid w:val="00E60230"/>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E60230"/>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E60230"/>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E60230"/>
    <w:rPr>
      <w:rFonts w:ascii="Times New Roman" w:eastAsia="Times New Roman" w:hAnsi="Times New Roman" w:cs="Times New Roman"/>
      <w:b/>
      <w:bCs/>
      <w:sz w:val="27"/>
      <w:szCs w:val="27"/>
      <w:lang w:eastAsia="tr-TR"/>
    </w:rPr>
  </w:style>
  <w:style w:type="character" w:styleId="Gl">
    <w:name w:val="Strong"/>
    <w:basedOn w:val="VarsaylanParagrafYazTipi"/>
    <w:uiPriority w:val="22"/>
    <w:qFormat/>
    <w:rsid w:val="00E60230"/>
    <w:rPr>
      <w:b/>
      <w:bCs/>
    </w:rPr>
  </w:style>
  <w:style w:type="paragraph" w:styleId="NormalWeb">
    <w:name w:val="Normal (Web)"/>
    <w:basedOn w:val="Normal"/>
    <w:uiPriority w:val="99"/>
    <w:semiHidden/>
    <w:unhideWhenUsed/>
    <w:rsid w:val="00E60230"/>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7586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675</Words>
  <Characters>3849</Characters>
  <Application>Microsoft Office Word</Application>
  <DocSecurity>0</DocSecurity>
  <Lines>32</Lines>
  <Paragraphs>9</Paragraphs>
  <ScaleCrop>false</ScaleCrop>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dc:creator>
  <cp:keywords/>
  <dc:description/>
  <cp:lastModifiedBy>Kaan</cp:lastModifiedBy>
  <cp:revision>1</cp:revision>
  <dcterms:created xsi:type="dcterms:W3CDTF">2026-01-05T15:53:00Z</dcterms:created>
  <dcterms:modified xsi:type="dcterms:W3CDTF">2026-01-05T15:55:00Z</dcterms:modified>
</cp:coreProperties>
</file>