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29" w:rsidRDefault="009A1742">
      <w:r>
        <w:t>Математически основи на програмирането-доклад</w:t>
      </w:r>
    </w:p>
    <w:p w:rsidR="009A1742" w:rsidRPr="009A1742" w:rsidRDefault="009A1742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 w:rsidRPr="009A1742"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Бройни системи - описание , видове </w:t>
      </w:r>
    </w:p>
    <w:p w:rsidR="009A1742" w:rsidRPr="009A1742" w:rsidRDefault="009A1742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 w:rsidRPr="009A1742"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Позиционни бройни системи </w:t>
      </w:r>
    </w:p>
    <w:p w:rsidR="009A1742" w:rsidRPr="009A1742" w:rsidRDefault="009A1742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 w:rsidRPr="009A1742"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Преобразуване от една бройна система към друга </w:t>
      </w:r>
    </w:p>
    <w:p w:rsidR="009A1742" w:rsidRDefault="009A1742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 w:rsidRPr="009A1742"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Преобразуване от десетична в двоична бройна система алгоритъм и примери</w:t>
      </w:r>
    </w:p>
    <w:p w:rsidR="009A1742" w:rsidRPr="009A1742" w:rsidRDefault="009A1742">
      <w:bookmarkStart w:id="0" w:name="_GoBack"/>
      <w:bookmarkEnd w:id="0"/>
      <w:r w:rsidRPr="009A1742"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 Преобразуване от двоична в десетична бройна система алгоритъм и примери</w:t>
      </w:r>
    </w:p>
    <w:sectPr w:rsidR="009A1742" w:rsidRPr="009A1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42"/>
    <w:rsid w:val="009A1742"/>
    <w:rsid w:val="00D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D0C7"/>
  <w15:chartTrackingRefBased/>
  <w15:docId w15:val="{DE659467-A6EB-4541-BCF7-E20FD7E7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2022-09-29T08:33:00Z</dcterms:created>
  <dcterms:modified xsi:type="dcterms:W3CDTF">2022-09-29T08:34:00Z</dcterms:modified>
</cp:coreProperties>
</file>