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03AE" w:rsidRDefault="000042BB" w:rsidP="000042BB">
      <w:pPr>
        <w:jc w:val="center"/>
        <w:rPr>
          <w:b/>
          <w:sz w:val="40"/>
          <w:szCs w:val="40"/>
          <w:u w:val="single"/>
        </w:rPr>
      </w:pPr>
      <w:r w:rsidRPr="00CE53E3">
        <w:rPr>
          <w:b/>
          <w:sz w:val="40"/>
          <w:szCs w:val="40"/>
          <w:u w:val="single"/>
        </w:rPr>
        <w:t>Доклад</w:t>
      </w:r>
    </w:p>
    <w:p w:rsidR="00CB4E01" w:rsidRDefault="00CB4E01" w:rsidP="000042BB">
      <w:pPr>
        <w:jc w:val="center"/>
        <w:rPr>
          <w:b/>
          <w:sz w:val="40"/>
          <w:szCs w:val="40"/>
          <w:u w:val="single"/>
        </w:rPr>
      </w:pPr>
    </w:p>
    <w:p w:rsidR="00CB4E01" w:rsidRDefault="00CB4E01" w:rsidP="00CB4E01">
      <w:pPr>
        <w:rPr>
          <w:b/>
        </w:rPr>
      </w:pPr>
      <w:r>
        <w:rPr>
          <w:b/>
          <w:lang w:val="en-US"/>
        </w:rPr>
        <w:t>-1.</w:t>
      </w:r>
      <w:r>
        <w:rPr>
          <w:b/>
        </w:rPr>
        <w:t>конкурентно програмиране</w:t>
      </w:r>
    </w:p>
    <w:p w:rsidR="00CB4E01" w:rsidRDefault="00CB4E01" w:rsidP="00CB4E01">
      <w:pPr>
        <w:rPr>
          <w:b/>
        </w:rPr>
      </w:pPr>
      <w:r>
        <w:rPr>
          <w:b/>
        </w:rPr>
        <w:t>-2.конкуретност</w:t>
      </w:r>
    </w:p>
    <w:p w:rsidR="00CB4E01" w:rsidRDefault="00CB4E01" w:rsidP="00CB4E01">
      <w:pPr>
        <w:rPr>
          <w:b/>
        </w:rPr>
      </w:pPr>
      <w:r>
        <w:rPr>
          <w:b/>
        </w:rPr>
        <w:t>-3.изпълнение на програма</w:t>
      </w:r>
    </w:p>
    <w:p w:rsidR="00CB4E01" w:rsidRDefault="00CB4E01" w:rsidP="00CB4E01">
      <w:pPr>
        <w:rPr>
          <w:b/>
        </w:rPr>
      </w:pPr>
      <w:r>
        <w:rPr>
          <w:b/>
        </w:rPr>
        <w:t>-4.процес</w:t>
      </w:r>
    </w:p>
    <w:p w:rsidR="00CB4E01" w:rsidRDefault="00CB4E01" w:rsidP="00CB4E01">
      <w:pPr>
        <w:rPr>
          <w:b/>
        </w:rPr>
      </w:pPr>
      <w:r>
        <w:rPr>
          <w:b/>
        </w:rPr>
        <w:t>-5.видове блокирани операции</w:t>
      </w:r>
    </w:p>
    <w:p w:rsidR="00CB4E01" w:rsidRDefault="00CB4E01" w:rsidP="00CB4E01">
      <w:pPr>
        <w:rPr>
          <w:b/>
        </w:rPr>
      </w:pPr>
      <w:r>
        <w:rPr>
          <w:b/>
        </w:rPr>
        <w:t>-6.нишка</w:t>
      </w:r>
    </w:p>
    <w:p w:rsidR="00CB4E01" w:rsidRDefault="00CB4E01" w:rsidP="00CB4E01">
      <w:pPr>
        <w:rPr>
          <w:b/>
        </w:rPr>
      </w:pPr>
      <w:r>
        <w:rPr>
          <w:b/>
        </w:rPr>
        <w:t>-7.връзка между процес и нишка</w:t>
      </w:r>
    </w:p>
    <w:p w:rsidR="00CB4E01" w:rsidRPr="00CB4E01" w:rsidRDefault="00CB4E01" w:rsidP="00CB4E01">
      <w:pPr>
        <w:rPr>
          <w:b/>
        </w:rPr>
      </w:pPr>
    </w:p>
    <w:p w:rsidR="000042BB" w:rsidRPr="00CE53E3" w:rsidRDefault="000042BB" w:rsidP="000042BB">
      <w:pPr>
        <w:pBdr>
          <w:bottom w:val="single" w:sz="6" w:space="0" w:color="A2A9B1"/>
        </w:pBdr>
        <w:spacing w:after="60" w:line="240" w:lineRule="auto"/>
        <w:jc w:val="center"/>
        <w:outlineLvl w:val="0"/>
        <w:rPr>
          <w:rFonts w:ascii="Georgia" w:eastAsia="Times New Roman" w:hAnsi="Georgia" w:cs="Times New Roman"/>
          <w:b/>
          <w:color w:val="000000"/>
          <w:kern w:val="36"/>
          <w:sz w:val="43"/>
          <w:szCs w:val="43"/>
          <w:lang w:eastAsia="bg-BG"/>
        </w:rPr>
      </w:pPr>
      <w:r w:rsidRPr="00CE53E3">
        <w:rPr>
          <w:rFonts w:ascii="Georgia" w:eastAsia="Times New Roman" w:hAnsi="Georgia" w:cs="Times New Roman"/>
          <w:b/>
          <w:color w:val="000000"/>
          <w:kern w:val="36"/>
          <w:sz w:val="43"/>
          <w:szCs w:val="43"/>
          <w:lang w:eastAsia="bg-BG"/>
        </w:rPr>
        <w:t>Конкретно програмиране</w:t>
      </w:r>
    </w:p>
    <w:p w:rsidR="000042BB" w:rsidRDefault="00CB4E01" w:rsidP="00CB4E01">
      <w:pPr>
        <w:pStyle w:val="ListParagraph"/>
        <w:pBdr>
          <w:bottom w:val="single" w:sz="6" w:space="31" w:color="A2A9B1"/>
        </w:pBdr>
        <w:tabs>
          <w:tab w:val="center" w:pos="4536"/>
          <w:tab w:val="left" w:pos="5055"/>
        </w:tabs>
        <w:spacing w:after="60" w:line="240" w:lineRule="auto"/>
        <w:ind w:left="1352"/>
        <w:jc w:val="center"/>
        <w:outlineLvl w:val="0"/>
        <w:rPr>
          <w:rFonts w:ascii="Arial" w:hAnsi="Arial" w:cs="Arial"/>
          <w:i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sz w:val="21"/>
          <w:szCs w:val="21"/>
          <w:shd w:val="clear" w:color="auto" w:fill="FFFFFF"/>
        </w:rPr>
        <w:t>1.</w:t>
      </w:r>
      <w:r w:rsidRPr="00CB4E01">
        <w:rPr>
          <w:rFonts w:ascii="Arial" w:hAnsi="Arial" w:cs="Arial"/>
          <w:b/>
          <w:bCs/>
          <w:sz w:val="21"/>
          <w:szCs w:val="21"/>
          <w:shd w:val="clear" w:color="auto" w:fill="FFFFFF"/>
        </w:rPr>
        <w:t>Конкурентно програмиране-</w:t>
      </w:r>
      <w:r>
        <w:rPr>
          <w:rFonts w:ascii="Arial" w:hAnsi="Arial" w:cs="Arial"/>
          <w:bCs/>
          <w:i/>
          <w:sz w:val="21"/>
          <w:szCs w:val="21"/>
          <w:shd w:val="clear" w:color="auto" w:fill="FFFFFF"/>
        </w:rPr>
        <w:t xml:space="preserve"> </w:t>
      </w:r>
      <w:r w:rsidR="000042BB" w:rsidRPr="007412BF">
        <w:rPr>
          <w:rFonts w:ascii="Arial" w:hAnsi="Arial" w:cs="Arial"/>
          <w:bCs/>
          <w:i/>
          <w:sz w:val="21"/>
          <w:szCs w:val="21"/>
          <w:shd w:val="clear" w:color="auto" w:fill="FFFFFF"/>
        </w:rPr>
        <w:t>Конкурентно програмиране</w:t>
      </w:r>
      <w:r w:rsidR="000042BB" w:rsidRPr="007412BF">
        <w:rPr>
          <w:rFonts w:ascii="Arial" w:hAnsi="Arial" w:cs="Arial"/>
          <w:i/>
          <w:sz w:val="21"/>
          <w:szCs w:val="21"/>
          <w:shd w:val="clear" w:color="auto" w:fill="FFFFFF"/>
        </w:rPr>
        <w:t> e програмна парадигма за създаване на компютърни програми, в които многобройни изчисления могат да се изпълняват в застъпващи се периоди от време вместо последователно.</w:t>
      </w:r>
    </w:p>
    <w:p w:rsidR="00CB4E01" w:rsidRPr="007412BF" w:rsidRDefault="00CB4E01" w:rsidP="00CB4E01">
      <w:pPr>
        <w:pStyle w:val="ListParagraph"/>
        <w:pBdr>
          <w:bottom w:val="single" w:sz="6" w:space="31" w:color="A2A9B1"/>
        </w:pBdr>
        <w:tabs>
          <w:tab w:val="center" w:pos="4536"/>
          <w:tab w:val="left" w:pos="5055"/>
        </w:tabs>
        <w:spacing w:after="60" w:line="240" w:lineRule="auto"/>
        <w:ind w:left="1352"/>
        <w:jc w:val="center"/>
        <w:outlineLvl w:val="0"/>
        <w:rPr>
          <w:rFonts w:ascii="Georgia" w:eastAsia="Times New Roman" w:hAnsi="Georgia" w:cs="Times New Roman"/>
          <w:b/>
          <w:i/>
          <w:kern w:val="36"/>
          <w:sz w:val="20"/>
          <w:szCs w:val="20"/>
          <w:lang w:eastAsia="bg-BG"/>
        </w:rPr>
      </w:pPr>
    </w:p>
    <w:p w:rsidR="000042BB" w:rsidRDefault="00CB4E01" w:rsidP="00CB4E01">
      <w:pPr>
        <w:pStyle w:val="ListParagraph"/>
        <w:pBdr>
          <w:bottom w:val="single" w:sz="6" w:space="31" w:color="A2A9B1"/>
        </w:pBdr>
        <w:tabs>
          <w:tab w:val="center" w:pos="4536"/>
          <w:tab w:val="left" w:pos="5055"/>
        </w:tabs>
        <w:spacing w:after="60" w:line="240" w:lineRule="auto"/>
        <w:ind w:left="1352"/>
        <w:jc w:val="center"/>
        <w:outlineLvl w:val="0"/>
        <w:rPr>
          <w:rFonts w:ascii="Arial" w:hAnsi="Arial" w:cs="Arial"/>
          <w:i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sz w:val="21"/>
          <w:szCs w:val="21"/>
          <w:shd w:val="clear" w:color="auto" w:fill="FFFFFF"/>
        </w:rPr>
        <w:t>2.Конкурентност-</w:t>
      </w:r>
      <w:r w:rsidR="000042BB" w:rsidRPr="007412BF">
        <w:rPr>
          <w:rFonts w:ascii="Arial" w:hAnsi="Arial" w:cs="Arial"/>
          <w:i/>
          <w:sz w:val="21"/>
          <w:szCs w:val="21"/>
          <w:shd w:val="clear" w:color="auto" w:fill="FFFFFF"/>
        </w:rPr>
        <w:t>Предимства на този тип изчисления включват увеличена производителност на приложенията.</w:t>
      </w:r>
    </w:p>
    <w:p w:rsidR="00CB4E01" w:rsidRPr="007412BF" w:rsidRDefault="00CB4E01" w:rsidP="00CB4E01">
      <w:pPr>
        <w:pStyle w:val="ListParagraph"/>
        <w:pBdr>
          <w:bottom w:val="single" w:sz="6" w:space="31" w:color="A2A9B1"/>
        </w:pBdr>
        <w:tabs>
          <w:tab w:val="center" w:pos="4536"/>
          <w:tab w:val="left" w:pos="5055"/>
        </w:tabs>
        <w:spacing w:after="60" w:line="240" w:lineRule="auto"/>
        <w:ind w:left="1352"/>
        <w:jc w:val="center"/>
        <w:outlineLvl w:val="0"/>
        <w:rPr>
          <w:rFonts w:ascii="Arial" w:hAnsi="Arial" w:cs="Arial"/>
          <w:i/>
          <w:sz w:val="21"/>
          <w:szCs w:val="21"/>
          <w:shd w:val="clear" w:color="auto" w:fill="FFFFFF"/>
        </w:rPr>
      </w:pPr>
    </w:p>
    <w:p w:rsidR="000042BB" w:rsidRDefault="00CB4E01" w:rsidP="00CB4E01">
      <w:pPr>
        <w:pStyle w:val="ListParagraph"/>
        <w:pBdr>
          <w:bottom w:val="single" w:sz="6" w:space="31" w:color="A2A9B1"/>
        </w:pBdr>
        <w:tabs>
          <w:tab w:val="center" w:pos="4536"/>
          <w:tab w:val="left" w:pos="5055"/>
        </w:tabs>
        <w:spacing w:after="60" w:line="240" w:lineRule="auto"/>
        <w:ind w:left="1352"/>
        <w:jc w:val="center"/>
        <w:outlineLvl w:val="0"/>
        <w:rPr>
          <w:rFonts w:ascii="Arial" w:hAnsi="Arial" w:cs="Arial"/>
          <w:i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sz w:val="21"/>
          <w:szCs w:val="21"/>
          <w:shd w:val="clear" w:color="auto" w:fill="FFFFFF"/>
        </w:rPr>
        <w:t>3.</w:t>
      </w:r>
      <w:r w:rsidRPr="00CB4E01">
        <w:rPr>
          <w:rFonts w:ascii="Arial" w:hAnsi="Arial" w:cs="Arial"/>
          <w:b/>
          <w:sz w:val="21"/>
          <w:szCs w:val="21"/>
          <w:shd w:val="clear" w:color="auto" w:fill="FFFFFF"/>
        </w:rPr>
        <w:t>Изпълнение на програма</w:t>
      </w:r>
      <w:r>
        <w:rPr>
          <w:rFonts w:ascii="Arial" w:hAnsi="Arial" w:cs="Arial"/>
          <w:b/>
          <w:sz w:val="21"/>
          <w:szCs w:val="21"/>
          <w:shd w:val="clear" w:color="auto" w:fill="FFFFFF"/>
        </w:rPr>
        <w:t>-</w:t>
      </w:r>
      <w:r w:rsidR="000042BB" w:rsidRPr="00CB4E01">
        <w:rPr>
          <w:rFonts w:ascii="Arial" w:hAnsi="Arial" w:cs="Arial"/>
          <w:i/>
          <w:sz w:val="21"/>
          <w:szCs w:val="21"/>
          <w:shd w:val="clear" w:color="auto" w:fill="FFFFFF"/>
        </w:rPr>
        <w:t>Компютърните програми се зареждат в паметта и след това изпълняват инструкция по инструкция.</w:t>
      </w:r>
    </w:p>
    <w:p w:rsidR="00CB4E01" w:rsidRPr="00CB4E01" w:rsidRDefault="00CB4E01" w:rsidP="00CB4E01">
      <w:pPr>
        <w:pStyle w:val="ListParagraph"/>
        <w:pBdr>
          <w:bottom w:val="single" w:sz="6" w:space="31" w:color="A2A9B1"/>
        </w:pBdr>
        <w:tabs>
          <w:tab w:val="center" w:pos="4536"/>
          <w:tab w:val="left" w:pos="5055"/>
        </w:tabs>
        <w:spacing w:after="60" w:line="240" w:lineRule="auto"/>
        <w:ind w:left="1352"/>
        <w:jc w:val="center"/>
        <w:outlineLvl w:val="0"/>
        <w:rPr>
          <w:rFonts w:ascii="Arial" w:hAnsi="Arial" w:cs="Arial"/>
          <w:b/>
          <w:sz w:val="21"/>
          <w:szCs w:val="21"/>
          <w:shd w:val="clear" w:color="auto" w:fill="FFFFFF"/>
        </w:rPr>
      </w:pPr>
    </w:p>
    <w:p w:rsidR="00CB4E01" w:rsidRDefault="00CB4E01" w:rsidP="00CB4E01">
      <w:pPr>
        <w:pStyle w:val="ListParagraph"/>
        <w:pBdr>
          <w:bottom w:val="single" w:sz="6" w:space="31" w:color="A2A9B1"/>
        </w:pBdr>
        <w:tabs>
          <w:tab w:val="center" w:pos="4536"/>
          <w:tab w:val="left" w:pos="5055"/>
        </w:tabs>
        <w:spacing w:after="60" w:line="240" w:lineRule="auto"/>
        <w:ind w:left="1352"/>
        <w:jc w:val="center"/>
        <w:outlineLvl w:val="0"/>
        <w:rPr>
          <w:rFonts w:ascii="Arial" w:hAnsi="Arial" w:cs="Arial"/>
          <w:i/>
          <w:sz w:val="21"/>
          <w:szCs w:val="21"/>
          <w:shd w:val="clear" w:color="auto" w:fill="FFFFFF"/>
        </w:rPr>
      </w:pPr>
      <w:r>
        <w:rPr>
          <w:rFonts w:ascii="Georgia" w:eastAsia="Times New Roman" w:hAnsi="Georgia" w:cs="Times New Roman"/>
          <w:b/>
          <w:kern w:val="36"/>
          <w:sz w:val="20"/>
          <w:szCs w:val="20"/>
          <w:lang w:eastAsia="bg-BG"/>
        </w:rPr>
        <w:t>4.</w:t>
      </w:r>
      <w:r w:rsidRPr="00CB4E01">
        <w:rPr>
          <w:rFonts w:ascii="Georgia" w:eastAsia="Times New Roman" w:hAnsi="Georgia" w:cs="Times New Roman"/>
          <w:b/>
          <w:kern w:val="36"/>
          <w:sz w:val="20"/>
          <w:szCs w:val="20"/>
          <w:lang w:eastAsia="bg-BG"/>
        </w:rPr>
        <w:t>Процес</w:t>
      </w:r>
      <w:r w:rsidR="000042BB" w:rsidRPr="00CB4E01">
        <w:rPr>
          <w:rFonts w:ascii="Georgia" w:eastAsia="Times New Roman" w:hAnsi="Georgia" w:cs="Times New Roman"/>
          <w:b/>
          <w:kern w:val="36"/>
          <w:sz w:val="20"/>
          <w:szCs w:val="20"/>
          <w:lang w:eastAsia="bg-BG"/>
        </w:rPr>
        <w:t>-</w:t>
      </w:r>
      <w:r w:rsidR="000042BB" w:rsidRPr="007412BF">
        <w:rPr>
          <w:rFonts w:ascii="Arial" w:hAnsi="Arial" w:cs="Arial"/>
          <w:i/>
          <w:sz w:val="21"/>
          <w:szCs w:val="21"/>
          <w:shd w:val="clear" w:color="auto" w:fill="FFFFFF"/>
        </w:rPr>
        <w:t>Идентификация на процеса</w:t>
      </w:r>
    </w:p>
    <w:p w:rsidR="00CB4E01" w:rsidRDefault="007412BF" w:rsidP="00CB4E01">
      <w:pPr>
        <w:pStyle w:val="ListParagraph"/>
        <w:pBdr>
          <w:bottom w:val="single" w:sz="6" w:space="31" w:color="A2A9B1"/>
        </w:pBdr>
        <w:tabs>
          <w:tab w:val="center" w:pos="4536"/>
          <w:tab w:val="left" w:pos="5055"/>
        </w:tabs>
        <w:spacing w:after="60" w:line="240" w:lineRule="auto"/>
        <w:ind w:left="1352"/>
        <w:jc w:val="center"/>
        <w:outlineLvl w:val="0"/>
        <w:rPr>
          <w:rFonts w:ascii="Arial" w:hAnsi="Arial" w:cs="Arial"/>
          <w:i/>
          <w:sz w:val="21"/>
          <w:szCs w:val="21"/>
          <w:shd w:val="clear" w:color="auto" w:fill="FFFFFF"/>
        </w:rPr>
      </w:pPr>
      <w:r w:rsidRPr="007412BF">
        <w:rPr>
          <w:rFonts w:ascii="Arial" w:hAnsi="Arial" w:cs="Arial"/>
          <w:i/>
          <w:sz w:val="21"/>
          <w:szCs w:val="21"/>
          <w:shd w:val="clear" w:color="auto" w:fill="FFFFFF"/>
        </w:rPr>
        <w:t>-Състояние на процеса</w:t>
      </w:r>
    </w:p>
    <w:p w:rsidR="00CB4E01" w:rsidRDefault="007412BF" w:rsidP="00CB4E01">
      <w:pPr>
        <w:pStyle w:val="ListParagraph"/>
        <w:pBdr>
          <w:bottom w:val="single" w:sz="6" w:space="31" w:color="A2A9B1"/>
        </w:pBdr>
        <w:tabs>
          <w:tab w:val="center" w:pos="4536"/>
          <w:tab w:val="left" w:pos="5055"/>
        </w:tabs>
        <w:spacing w:after="60" w:line="240" w:lineRule="auto"/>
        <w:ind w:left="1352"/>
        <w:jc w:val="center"/>
        <w:outlineLvl w:val="0"/>
        <w:rPr>
          <w:rFonts w:ascii="Arial" w:hAnsi="Arial" w:cs="Arial"/>
          <w:i/>
          <w:sz w:val="21"/>
          <w:szCs w:val="21"/>
          <w:shd w:val="clear" w:color="auto" w:fill="FFFFFF"/>
        </w:rPr>
      </w:pPr>
      <w:r w:rsidRPr="007412BF">
        <w:rPr>
          <w:rFonts w:ascii="Arial" w:hAnsi="Arial" w:cs="Arial"/>
          <w:i/>
          <w:sz w:val="21"/>
          <w:szCs w:val="21"/>
          <w:shd w:val="clear" w:color="auto" w:fill="FFFFFF"/>
        </w:rPr>
        <w:t>- Регистри на процесора</w:t>
      </w:r>
    </w:p>
    <w:p w:rsidR="00CB4E01" w:rsidRDefault="007412BF" w:rsidP="00CB4E01">
      <w:pPr>
        <w:pStyle w:val="ListParagraph"/>
        <w:pBdr>
          <w:bottom w:val="single" w:sz="6" w:space="31" w:color="A2A9B1"/>
        </w:pBdr>
        <w:tabs>
          <w:tab w:val="center" w:pos="4536"/>
          <w:tab w:val="left" w:pos="5055"/>
        </w:tabs>
        <w:spacing w:after="60" w:line="240" w:lineRule="auto"/>
        <w:ind w:left="1352"/>
        <w:jc w:val="center"/>
        <w:outlineLvl w:val="0"/>
        <w:rPr>
          <w:rFonts w:ascii="Arial" w:hAnsi="Arial" w:cs="Arial"/>
          <w:i/>
          <w:sz w:val="21"/>
          <w:szCs w:val="21"/>
          <w:shd w:val="clear" w:color="auto" w:fill="FFFFFF"/>
        </w:rPr>
      </w:pPr>
      <w:r w:rsidRPr="007412BF">
        <w:rPr>
          <w:rFonts w:ascii="Arial" w:hAnsi="Arial" w:cs="Arial"/>
          <w:i/>
          <w:sz w:val="21"/>
          <w:szCs w:val="21"/>
          <w:shd w:val="clear" w:color="auto" w:fill="FFFFFF"/>
        </w:rPr>
        <w:t>- Възможности на процеса</w:t>
      </w:r>
    </w:p>
    <w:p w:rsidR="00CB4E01" w:rsidRDefault="007412BF" w:rsidP="00CB4E01">
      <w:pPr>
        <w:pStyle w:val="ListParagraph"/>
        <w:pBdr>
          <w:bottom w:val="single" w:sz="6" w:space="31" w:color="A2A9B1"/>
        </w:pBdr>
        <w:tabs>
          <w:tab w:val="center" w:pos="4536"/>
          <w:tab w:val="left" w:pos="5055"/>
        </w:tabs>
        <w:spacing w:after="60" w:line="240" w:lineRule="auto"/>
        <w:ind w:left="1352"/>
        <w:jc w:val="center"/>
        <w:outlineLvl w:val="0"/>
        <w:rPr>
          <w:rFonts w:ascii="Arial" w:eastAsia="Times New Roman" w:hAnsi="Arial" w:cs="Arial"/>
          <w:i/>
          <w:sz w:val="21"/>
          <w:szCs w:val="21"/>
          <w:lang w:eastAsia="bg-BG"/>
        </w:rPr>
      </w:pPr>
      <w:r w:rsidRPr="007412BF">
        <w:rPr>
          <w:rFonts w:ascii="Arial" w:hAnsi="Arial" w:cs="Arial"/>
          <w:i/>
          <w:sz w:val="21"/>
          <w:szCs w:val="21"/>
          <w:shd w:val="clear" w:color="auto" w:fill="FFFFFF"/>
        </w:rPr>
        <w:t>-</w:t>
      </w:r>
      <w:r w:rsidRPr="007412BF">
        <w:rPr>
          <w:rFonts w:ascii="Arial" w:hAnsi="Arial" w:cs="Arial"/>
          <w:i/>
          <w:sz w:val="21"/>
          <w:szCs w:val="21"/>
        </w:rPr>
        <w:t xml:space="preserve"> </w:t>
      </w:r>
      <w:r w:rsidRPr="007412BF">
        <w:rPr>
          <w:rFonts w:ascii="Arial" w:eastAsia="Times New Roman" w:hAnsi="Arial" w:cs="Arial"/>
          <w:i/>
          <w:sz w:val="21"/>
          <w:szCs w:val="21"/>
          <w:lang w:eastAsia="bg-BG"/>
        </w:rPr>
        <w:t>Информация за връзките му с други процеси</w:t>
      </w:r>
    </w:p>
    <w:p w:rsidR="00CB4E01" w:rsidRDefault="007412BF" w:rsidP="00CB4E01">
      <w:pPr>
        <w:pStyle w:val="ListParagraph"/>
        <w:pBdr>
          <w:bottom w:val="single" w:sz="6" w:space="31" w:color="A2A9B1"/>
        </w:pBdr>
        <w:tabs>
          <w:tab w:val="center" w:pos="4536"/>
          <w:tab w:val="left" w:pos="5055"/>
        </w:tabs>
        <w:spacing w:after="60" w:line="240" w:lineRule="auto"/>
        <w:ind w:left="1352"/>
        <w:jc w:val="center"/>
        <w:outlineLvl w:val="0"/>
        <w:rPr>
          <w:rFonts w:ascii="Arial" w:hAnsi="Arial" w:cs="Arial"/>
          <w:i/>
          <w:sz w:val="21"/>
          <w:szCs w:val="21"/>
          <w:shd w:val="clear" w:color="auto" w:fill="FFFFFF"/>
        </w:rPr>
      </w:pPr>
      <w:r w:rsidRPr="007412BF">
        <w:rPr>
          <w:rFonts w:ascii="Arial" w:eastAsia="Times New Roman" w:hAnsi="Arial" w:cs="Arial"/>
          <w:i/>
          <w:sz w:val="21"/>
          <w:szCs w:val="21"/>
          <w:lang w:eastAsia="bg-BG"/>
        </w:rPr>
        <w:t>-</w:t>
      </w:r>
      <w:r w:rsidRPr="007412BF">
        <w:rPr>
          <w:rFonts w:ascii="Arial" w:hAnsi="Arial" w:cs="Arial"/>
          <w:i/>
          <w:sz w:val="21"/>
          <w:szCs w:val="21"/>
          <w:shd w:val="clear" w:color="auto" w:fill="FFFFFF"/>
        </w:rPr>
        <w:t xml:space="preserve"> Информация за планирането на процесора</w:t>
      </w:r>
    </w:p>
    <w:p w:rsidR="00CB4E01" w:rsidRDefault="007412BF" w:rsidP="00CB4E01">
      <w:pPr>
        <w:pStyle w:val="ListParagraph"/>
        <w:pBdr>
          <w:bottom w:val="single" w:sz="6" w:space="31" w:color="A2A9B1"/>
        </w:pBdr>
        <w:tabs>
          <w:tab w:val="center" w:pos="4536"/>
          <w:tab w:val="left" w:pos="5055"/>
        </w:tabs>
        <w:spacing w:after="60" w:line="240" w:lineRule="auto"/>
        <w:ind w:left="1352"/>
        <w:jc w:val="center"/>
        <w:outlineLvl w:val="0"/>
        <w:rPr>
          <w:rFonts w:ascii="Arial" w:hAnsi="Arial" w:cs="Arial"/>
          <w:i/>
          <w:sz w:val="21"/>
          <w:szCs w:val="21"/>
          <w:shd w:val="clear" w:color="auto" w:fill="FFFFFF"/>
        </w:rPr>
      </w:pPr>
      <w:r w:rsidRPr="007412BF">
        <w:rPr>
          <w:rFonts w:ascii="Arial" w:hAnsi="Arial" w:cs="Arial"/>
          <w:i/>
          <w:sz w:val="21"/>
          <w:szCs w:val="21"/>
          <w:shd w:val="clear" w:color="auto" w:fill="FFFFFF"/>
        </w:rPr>
        <w:t>- Информация за ресурсите, които процесорът владее или има право да получи – памет</w:t>
      </w:r>
    </w:p>
    <w:p w:rsidR="007412BF" w:rsidRPr="00CB4E01" w:rsidRDefault="007412BF" w:rsidP="00CB4E01">
      <w:pPr>
        <w:pStyle w:val="ListParagraph"/>
        <w:pBdr>
          <w:bottom w:val="single" w:sz="6" w:space="31" w:color="A2A9B1"/>
        </w:pBdr>
        <w:tabs>
          <w:tab w:val="center" w:pos="4536"/>
          <w:tab w:val="left" w:pos="5055"/>
        </w:tabs>
        <w:spacing w:after="60" w:line="240" w:lineRule="auto"/>
        <w:ind w:left="1352"/>
        <w:jc w:val="center"/>
        <w:outlineLvl w:val="0"/>
        <w:rPr>
          <w:rFonts w:ascii="Georgia" w:eastAsia="Times New Roman" w:hAnsi="Georgia" w:cs="Times New Roman"/>
          <w:b/>
          <w:i/>
          <w:kern w:val="36"/>
          <w:sz w:val="20"/>
          <w:szCs w:val="20"/>
          <w:lang w:eastAsia="bg-BG"/>
        </w:rPr>
      </w:pPr>
      <w:r w:rsidRPr="007412BF">
        <w:rPr>
          <w:rFonts w:ascii="Arial" w:hAnsi="Arial" w:cs="Arial"/>
          <w:i/>
          <w:sz w:val="21"/>
          <w:szCs w:val="21"/>
          <w:shd w:val="clear" w:color="auto" w:fill="FFFFFF"/>
        </w:rPr>
        <w:t>- Статистически информация</w:t>
      </w:r>
    </w:p>
    <w:p w:rsidR="007412BF" w:rsidRDefault="007412BF" w:rsidP="00CB4E01">
      <w:pPr>
        <w:pBdr>
          <w:bottom w:val="single" w:sz="6" w:space="31" w:color="A2A9B1"/>
        </w:pBdr>
        <w:tabs>
          <w:tab w:val="center" w:pos="4536"/>
          <w:tab w:val="left" w:pos="5055"/>
        </w:tabs>
        <w:spacing w:after="60" w:line="240" w:lineRule="auto"/>
        <w:ind w:left="360"/>
        <w:jc w:val="center"/>
        <w:outlineLvl w:val="0"/>
        <w:rPr>
          <w:rFonts w:ascii="Arial" w:hAnsi="Arial" w:cs="Arial"/>
          <w:i/>
          <w:sz w:val="21"/>
          <w:szCs w:val="21"/>
          <w:shd w:val="clear" w:color="auto" w:fill="FFFFFF"/>
        </w:rPr>
      </w:pPr>
      <w:r w:rsidRPr="007412BF">
        <w:rPr>
          <w:rFonts w:ascii="Arial" w:hAnsi="Arial" w:cs="Arial"/>
          <w:b/>
          <w:i/>
          <w:sz w:val="21"/>
          <w:szCs w:val="21"/>
          <w:shd w:val="clear" w:color="auto" w:fill="FFFFFF"/>
        </w:rPr>
        <w:t>5.</w:t>
      </w:r>
      <w:r w:rsidR="00CB4E01">
        <w:rPr>
          <w:rFonts w:ascii="Arial" w:hAnsi="Arial" w:cs="Arial"/>
          <w:b/>
          <w:i/>
          <w:sz w:val="21"/>
          <w:szCs w:val="21"/>
          <w:shd w:val="clear" w:color="auto" w:fill="FFFFFF"/>
        </w:rPr>
        <w:t>Видове блокиращи операции-</w:t>
      </w:r>
      <w:r w:rsidRPr="007412BF">
        <w:rPr>
          <w:rFonts w:ascii="Arial" w:hAnsi="Arial" w:cs="Arial"/>
          <w:b/>
          <w:bCs/>
          <w:i/>
          <w:sz w:val="21"/>
          <w:szCs w:val="21"/>
          <w:shd w:val="clear" w:color="auto" w:fill="FFFFFF"/>
        </w:rPr>
        <w:t xml:space="preserve"> </w:t>
      </w:r>
      <w:r w:rsidRPr="007412BF">
        <w:rPr>
          <w:rFonts w:ascii="Arial" w:hAnsi="Arial" w:cs="Arial"/>
          <w:bCs/>
          <w:i/>
          <w:sz w:val="21"/>
          <w:szCs w:val="21"/>
          <w:shd w:val="clear" w:color="auto" w:fill="FFFFFF"/>
        </w:rPr>
        <w:t>Потокът</w:t>
      </w:r>
      <w:r w:rsidRPr="007412BF">
        <w:rPr>
          <w:rFonts w:ascii="Arial" w:hAnsi="Arial" w:cs="Arial"/>
          <w:i/>
          <w:sz w:val="21"/>
          <w:szCs w:val="21"/>
          <w:shd w:val="clear" w:color="auto" w:fill="FFFFFF"/>
        </w:rPr>
        <w:t> представлява строго подредена последователност от цифрово кодирани сигнали, използвани за предаване или приемане на данни от и на различни устройства.Потоците не предоставят произволен достъп до данните си, а само последователен, т.е може да манипулираме данните само в реда, в който те пристигат от потока.</w:t>
      </w:r>
    </w:p>
    <w:p w:rsidR="00CB4E01" w:rsidRPr="007412BF" w:rsidRDefault="00CB4E01" w:rsidP="00CB4E01">
      <w:pPr>
        <w:pBdr>
          <w:bottom w:val="single" w:sz="6" w:space="31" w:color="A2A9B1"/>
        </w:pBdr>
        <w:tabs>
          <w:tab w:val="center" w:pos="4536"/>
          <w:tab w:val="left" w:pos="5055"/>
        </w:tabs>
        <w:spacing w:after="60" w:line="240" w:lineRule="auto"/>
        <w:ind w:left="360"/>
        <w:jc w:val="center"/>
        <w:outlineLvl w:val="0"/>
        <w:rPr>
          <w:rFonts w:ascii="Arial" w:hAnsi="Arial" w:cs="Arial"/>
          <w:i/>
          <w:sz w:val="21"/>
          <w:szCs w:val="21"/>
          <w:shd w:val="clear" w:color="auto" w:fill="FFFFFF"/>
        </w:rPr>
      </w:pPr>
    </w:p>
    <w:p w:rsidR="007412BF" w:rsidRDefault="007412BF" w:rsidP="00CB4E01">
      <w:pPr>
        <w:pBdr>
          <w:bottom w:val="single" w:sz="6" w:space="31" w:color="A2A9B1"/>
        </w:pBdr>
        <w:tabs>
          <w:tab w:val="center" w:pos="4536"/>
          <w:tab w:val="left" w:pos="5055"/>
        </w:tabs>
        <w:spacing w:after="60" w:line="240" w:lineRule="auto"/>
        <w:ind w:left="360"/>
        <w:jc w:val="center"/>
        <w:outlineLvl w:val="0"/>
        <w:rPr>
          <w:rFonts w:ascii="Arial" w:hAnsi="Arial" w:cs="Arial"/>
          <w:i/>
          <w:sz w:val="21"/>
          <w:szCs w:val="21"/>
          <w:shd w:val="clear" w:color="auto" w:fill="FFFFFF"/>
        </w:rPr>
      </w:pPr>
      <w:r w:rsidRPr="007412BF">
        <w:rPr>
          <w:rFonts w:ascii="Arial" w:hAnsi="Arial" w:cs="Arial"/>
          <w:b/>
          <w:i/>
          <w:sz w:val="21"/>
          <w:szCs w:val="21"/>
          <w:shd w:val="clear" w:color="auto" w:fill="FFFFFF"/>
        </w:rPr>
        <w:lastRenderedPageBreak/>
        <w:t>6.</w:t>
      </w:r>
      <w:r w:rsidR="00CB4E01">
        <w:rPr>
          <w:rFonts w:ascii="Arial" w:hAnsi="Arial" w:cs="Arial"/>
          <w:b/>
          <w:i/>
          <w:sz w:val="21"/>
          <w:szCs w:val="21"/>
          <w:shd w:val="clear" w:color="auto" w:fill="FFFFFF"/>
        </w:rPr>
        <w:t>Нишка-</w:t>
      </w:r>
      <w:r w:rsidRPr="007412BF">
        <w:rPr>
          <w:rFonts w:ascii="Arial" w:hAnsi="Arial" w:cs="Arial"/>
          <w:i/>
          <w:sz w:val="21"/>
          <w:szCs w:val="21"/>
          <w:shd w:val="clear" w:color="auto" w:fill="FFFFFF"/>
        </w:rPr>
        <w:t xml:space="preserve"> Разклонени подпрограми на главната програма, които работят едновременно</w:t>
      </w:r>
    </w:p>
    <w:p w:rsidR="00CB4E01" w:rsidRPr="007412BF" w:rsidRDefault="00CB4E01" w:rsidP="00CB4E01">
      <w:pPr>
        <w:pBdr>
          <w:bottom w:val="single" w:sz="6" w:space="31" w:color="A2A9B1"/>
        </w:pBdr>
        <w:tabs>
          <w:tab w:val="center" w:pos="4536"/>
          <w:tab w:val="left" w:pos="5055"/>
        </w:tabs>
        <w:spacing w:after="60" w:line="240" w:lineRule="auto"/>
        <w:ind w:left="360"/>
        <w:jc w:val="center"/>
        <w:outlineLvl w:val="0"/>
        <w:rPr>
          <w:rFonts w:ascii="Arial" w:hAnsi="Arial" w:cs="Arial"/>
          <w:i/>
          <w:sz w:val="21"/>
          <w:szCs w:val="21"/>
          <w:shd w:val="clear" w:color="auto" w:fill="FFFFFF"/>
        </w:rPr>
      </w:pPr>
    </w:p>
    <w:p w:rsidR="007412BF" w:rsidRDefault="007412BF" w:rsidP="00CB4E01">
      <w:pPr>
        <w:pBdr>
          <w:bottom w:val="single" w:sz="6" w:space="31" w:color="A2A9B1"/>
        </w:pBdr>
        <w:tabs>
          <w:tab w:val="center" w:pos="4536"/>
          <w:tab w:val="left" w:pos="5055"/>
        </w:tabs>
        <w:spacing w:after="60" w:line="240" w:lineRule="auto"/>
        <w:ind w:left="360"/>
        <w:jc w:val="center"/>
        <w:outlineLvl w:val="0"/>
        <w:rPr>
          <w:rFonts w:ascii="Arial" w:hAnsi="Arial" w:cs="Arial"/>
          <w:i/>
          <w:sz w:val="23"/>
          <w:szCs w:val="23"/>
          <w:shd w:val="clear" w:color="auto" w:fill="FFFFFF"/>
        </w:rPr>
      </w:pPr>
      <w:r w:rsidRPr="007412BF">
        <w:rPr>
          <w:rFonts w:ascii="Arial" w:hAnsi="Arial" w:cs="Arial"/>
          <w:b/>
          <w:i/>
          <w:sz w:val="21"/>
          <w:szCs w:val="21"/>
          <w:shd w:val="clear" w:color="auto" w:fill="FFFFFF"/>
        </w:rPr>
        <w:t>7.</w:t>
      </w:r>
      <w:r w:rsidR="00CB4E01">
        <w:rPr>
          <w:rFonts w:ascii="Arial" w:hAnsi="Arial" w:cs="Arial"/>
          <w:b/>
          <w:i/>
          <w:sz w:val="21"/>
          <w:szCs w:val="21"/>
          <w:shd w:val="clear" w:color="auto" w:fill="FFFFFF"/>
        </w:rPr>
        <w:t>Връзка между процес и нишка-</w:t>
      </w:r>
      <w:r w:rsidRPr="007412BF">
        <w:rPr>
          <w:rFonts w:ascii="Arial" w:hAnsi="Arial" w:cs="Arial"/>
          <w:i/>
          <w:sz w:val="23"/>
          <w:szCs w:val="23"/>
          <w:shd w:val="clear" w:color="auto" w:fill="FFFFFF"/>
        </w:rPr>
        <w:t xml:space="preserve"> Процесът и нишката са по същество свързани. Процесът е изпълнение на програма, докато нишката е изпълнение на програма, управлявана от средата на процеса.</w:t>
      </w:r>
    </w:p>
    <w:p w:rsidR="00CE53E3" w:rsidRPr="00CB4E01" w:rsidRDefault="00CE53E3" w:rsidP="00CE53E3">
      <w:pPr>
        <w:jc w:val="right"/>
        <w:rPr>
          <w:b/>
        </w:rPr>
      </w:pPr>
      <w:r w:rsidRPr="00CB4E01">
        <w:rPr>
          <w:b/>
        </w:rPr>
        <w:t xml:space="preserve">От:Каан </w:t>
      </w:r>
    </w:p>
    <w:p w:rsidR="007412BF" w:rsidRPr="007412BF" w:rsidRDefault="007412BF" w:rsidP="007412BF">
      <w:pPr>
        <w:pBdr>
          <w:bottom w:val="single" w:sz="6" w:space="31" w:color="A2A9B1"/>
        </w:pBdr>
        <w:tabs>
          <w:tab w:val="center" w:pos="4536"/>
          <w:tab w:val="left" w:pos="5055"/>
        </w:tabs>
        <w:spacing w:after="60" w:line="240" w:lineRule="auto"/>
        <w:ind w:left="360"/>
        <w:jc w:val="center"/>
        <w:outlineLvl w:val="0"/>
        <w:rPr>
          <w:rFonts w:ascii="Georgia" w:eastAsia="Times New Roman" w:hAnsi="Georgia" w:cs="Times New Roman"/>
          <w:b/>
          <w:color w:val="000000"/>
          <w:kern w:val="36"/>
          <w:sz w:val="20"/>
          <w:szCs w:val="20"/>
          <w:lang w:eastAsia="bg-BG"/>
        </w:rPr>
      </w:pPr>
      <w:bookmarkStart w:id="0" w:name="_GoBack"/>
      <w:bookmarkEnd w:id="0"/>
    </w:p>
    <w:p w:rsidR="000042BB" w:rsidRPr="000042BB" w:rsidRDefault="000042BB" w:rsidP="000042BB">
      <w:pPr>
        <w:jc w:val="center"/>
        <w:rPr>
          <w:b/>
          <w:sz w:val="30"/>
          <w:szCs w:val="30"/>
        </w:rPr>
      </w:pPr>
    </w:p>
    <w:sectPr w:rsidR="000042BB" w:rsidRPr="000042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5E5252"/>
    <w:multiLevelType w:val="hybridMultilevel"/>
    <w:tmpl w:val="9320D1E8"/>
    <w:lvl w:ilvl="0" w:tplc="B60A434E">
      <w:start w:val="1"/>
      <w:numFmt w:val="decimal"/>
      <w:lvlText w:val="%1."/>
      <w:lvlJc w:val="left"/>
      <w:pPr>
        <w:ind w:left="1352" w:hanging="360"/>
      </w:pPr>
      <w:rPr>
        <w:rFonts w:ascii="Georgia" w:eastAsia="Times New Roman" w:hAnsi="Georgia" w:cs="Times New Roman" w:hint="default"/>
        <w:b/>
        <w:color w:val="000000"/>
        <w:sz w:val="20"/>
      </w:rPr>
    </w:lvl>
    <w:lvl w:ilvl="1" w:tplc="04020019" w:tentative="1">
      <w:start w:val="1"/>
      <w:numFmt w:val="lowerLetter"/>
      <w:lvlText w:val="%2."/>
      <w:lvlJc w:val="left"/>
      <w:pPr>
        <w:ind w:left="2072" w:hanging="360"/>
      </w:pPr>
    </w:lvl>
    <w:lvl w:ilvl="2" w:tplc="0402001B" w:tentative="1">
      <w:start w:val="1"/>
      <w:numFmt w:val="lowerRoman"/>
      <w:lvlText w:val="%3."/>
      <w:lvlJc w:val="right"/>
      <w:pPr>
        <w:ind w:left="2792" w:hanging="180"/>
      </w:pPr>
    </w:lvl>
    <w:lvl w:ilvl="3" w:tplc="0402000F" w:tentative="1">
      <w:start w:val="1"/>
      <w:numFmt w:val="decimal"/>
      <w:lvlText w:val="%4."/>
      <w:lvlJc w:val="left"/>
      <w:pPr>
        <w:ind w:left="3512" w:hanging="360"/>
      </w:pPr>
    </w:lvl>
    <w:lvl w:ilvl="4" w:tplc="04020019" w:tentative="1">
      <w:start w:val="1"/>
      <w:numFmt w:val="lowerLetter"/>
      <w:lvlText w:val="%5."/>
      <w:lvlJc w:val="left"/>
      <w:pPr>
        <w:ind w:left="4232" w:hanging="360"/>
      </w:pPr>
    </w:lvl>
    <w:lvl w:ilvl="5" w:tplc="0402001B" w:tentative="1">
      <w:start w:val="1"/>
      <w:numFmt w:val="lowerRoman"/>
      <w:lvlText w:val="%6."/>
      <w:lvlJc w:val="right"/>
      <w:pPr>
        <w:ind w:left="4952" w:hanging="180"/>
      </w:pPr>
    </w:lvl>
    <w:lvl w:ilvl="6" w:tplc="0402000F" w:tentative="1">
      <w:start w:val="1"/>
      <w:numFmt w:val="decimal"/>
      <w:lvlText w:val="%7."/>
      <w:lvlJc w:val="left"/>
      <w:pPr>
        <w:ind w:left="5672" w:hanging="360"/>
      </w:pPr>
    </w:lvl>
    <w:lvl w:ilvl="7" w:tplc="04020019" w:tentative="1">
      <w:start w:val="1"/>
      <w:numFmt w:val="lowerLetter"/>
      <w:lvlText w:val="%8."/>
      <w:lvlJc w:val="left"/>
      <w:pPr>
        <w:ind w:left="6392" w:hanging="360"/>
      </w:pPr>
    </w:lvl>
    <w:lvl w:ilvl="8" w:tplc="0402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" w15:restartNumberingAfterBreak="0">
    <w:nsid w:val="520B3B17"/>
    <w:multiLevelType w:val="multilevel"/>
    <w:tmpl w:val="493A9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2BB"/>
    <w:rsid w:val="000042BB"/>
    <w:rsid w:val="007412BF"/>
    <w:rsid w:val="008803AE"/>
    <w:rsid w:val="00CB4E01"/>
    <w:rsid w:val="00CE5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F59E8"/>
  <w15:chartTrackingRefBased/>
  <w15:docId w15:val="{4E3D654F-0B79-4E36-B55B-6770C1202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042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42BB"/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character" w:customStyle="1" w:styleId="mw-page-title-main">
    <w:name w:val="mw-page-title-main"/>
    <w:basedOn w:val="DefaultParagraphFont"/>
    <w:rsid w:val="000042BB"/>
  </w:style>
  <w:style w:type="character" w:styleId="Hyperlink">
    <w:name w:val="Hyperlink"/>
    <w:basedOn w:val="DefaultParagraphFont"/>
    <w:uiPriority w:val="99"/>
    <w:semiHidden/>
    <w:unhideWhenUsed/>
    <w:rsid w:val="000042B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042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042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42B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90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1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2022-09-29T10:33:00Z</dcterms:created>
  <dcterms:modified xsi:type="dcterms:W3CDTF">2022-10-27T08:52:00Z</dcterms:modified>
</cp:coreProperties>
</file>