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054F7A69" w14:textId="77777777">
        <w:tblPrEx>
          <w:tblCellMar>
            <w:top w:w="0" w:type="dxa"/>
            <w:bottom w:w="0" w:type="dxa"/>
          </w:tblCellMar>
        </w:tblPrEx>
        <w:trPr>
          <w:trHeight w:val="13800"/>
        </w:trPr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1C2C"/>
            <w:tcMar>
              <w:top w:w="1800" w:type="dxa"/>
              <w:left w:w="720" w:type="dxa"/>
              <w:bottom w:w="1200" w:type="dxa"/>
              <w:right w:w="720" w:type="dxa"/>
            </w:tcMar>
          </w:tcPr>
          <w:p w14:paraId="24E41B71" w14:textId="77777777" w:rsidR="005C3EF4" w:rsidRDefault="00615A08">
            <w:pPr>
              <w:spacing w:after="360"/>
            </w:pPr>
            <w:r>
              <w:rPr>
                <w:b/>
                <w:bCs/>
                <w:color w:val="4F73FF"/>
                <w:sz w:val="18"/>
                <w:szCs w:val="18"/>
              </w:rPr>
              <w:t>PRD CONDENSÉ — V2.0</w:t>
            </w:r>
          </w:p>
          <w:p w14:paraId="5DFD8ED2" w14:textId="77777777" w:rsidR="005C3EF4" w:rsidRDefault="00615A08">
            <w:pPr>
              <w:spacing w:after="120" w:line="360" w:lineRule="auto"/>
            </w:pPr>
            <w:r>
              <w:rPr>
                <w:rFonts w:ascii="Georgia" w:eastAsia="Georgia" w:hAnsi="Georgia" w:cs="Georgia"/>
                <w:color w:val="FFFFFF"/>
                <w:sz w:val="144"/>
                <w:szCs w:val="144"/>
              </w:rPr>
              <w:t>SKILLNAV</w:t>
            </w:r>
          </w:p>
          <w:p w14:paraId="635D0726" w14:textId="77777777" w:rsidR="005C3EF4" w:rsidRDefault="00615A08">
            <w:pPr>
              <w:spacing w:after="720" w:line="360" w:lineRule="auto"/>
            </w:pPr>
            <w:r>
              <w:rPr>
                <w:rFonts w:ascii="Georgia" w:eastAsia="Georgia" w:hAnsi="Georgia" w:cs="Georgia"/>
                <w:i/>
                <w:iCs/>
                <w:color w:val="4F73FF"/>
                <w:sz w:val="56"/>
                <w:szCs w:val="56"/>
              </w:rPr>
              <w:t>Skills Navigator</w:t>
            </w:r>
          </w:p>
          <w:p w14:paraId="02E81620" w14:textId="77777777" w:rsidR="005C3EF4" w:rsidRDefault="00615A08">
            <w:pPr>
              <w:spacing w:after="100" w:line="360" w:lineRule="auto"/>
            </w:pPr>
            <w:r>
              <w:rPr>
                <w:b/>
                <w:bCs/>
                <w:color w:val="FFFFFF"/>
                <w:sz w:val="32"/>
                <w:szCs w:val="32"/>
              </w:rPr>
              <w:t>Observatoire des compétences IA &amp; Data Science</w:t>
            </w:r>
          </w:p>
          <w:p w14:paraId="1CA56A85" w14:textId="77777777" w:rsidR="005C3EF4" w:rsidRDefault="00615A08">
            <w:pPr>
              <w:spacing w:after="4200" w:line="320" w:lineRule="auto"/>
            </w:pPr>
            <w:r>
              <w:rPr>
                <w:color w:val="C7D5E5"/>
                <w:sz w:val="24"/>
                <w:szCs w:val="24"/>
              </w:rPr>
              <w:t>par le Web Mining — Maroc + International</w:t>
            </w:r>
          </w:p>
          <w:p w14:paraId="10F44032" w14:textId="77777777" w:rsidR="005C3EF4" w:rsidRDefault="00615A08">
            <w:r>
              <w:rPr>
                <w:b/>
                <w:bCs/>
                <w:color w:val="4F73FF"/>
                <w:sz w:val="18"/>
                <w:szCs w:val="18"/>
              </w:rPr>
              <w:t>M242 · ENSA-Tétouan</w:t>
            </w:r>
            <w:r>
              <w:rPr>
                <w:sz w:val="18"/>
                <w:szCs w:val="18"/>
              </w:rPr>
              <w:t xml:space="preserve">        </w:t>
            </w:r>
            <w:r>
              <w:rPr>
                <w:color w:val="8FA3B8"/>
                <w:sz w:val="18"/>
                <w:szCs w:val="18"/>
              </w:rPr>
              <w:t>Karamo Sylla &amp; Bachirou Konaté</w:t>
            </w:r>
            <w:r>
              <w:rPr>
                <w:sz w:val="18"/>
                <w:szCs w:val="18"/>
              </w:rPr>
              <w:t xml:space="preserve">        </w:t>
            </w:r>
            <w:r>
              <w:rPr>
                <w:color w:val="8FA3B8"/>
                <w:sz w:val="18"/>
                <w:szCs w:val="18"/>
              </w:rPr>
              <w:t>Mai 2026</w:t>
            </w:r>
          </w:p>
        </w:tc>
      </w:tr>
    </w:tbl>
    <w:p w14:paraId="5517C31E" w14:textId="77777777" w:rsidR="005C3EF4" w:rsidRDefault="00615A08">
      <w:r>
        <w:rPr>
          <w:color w:val="FFFFFF"/>
          <w:sz w:val="2"/>
          <w:szCs w:val="2"/>
        </w:rPr>
        <w:lastRenderedPageBreak/>
        <w:t xml:space="preserve"> </w:t>
      </w:r>
    </w:p>
    <w:p w14:paraId="0BA53FDA" w14:textId="77777777" w:rsidR="005C3EF4" w:rsidRDefault="005C3EF4">
      <w:pPr>
        <w:sectPr w:rsidR="005C3EF4"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 w14:paraId="5D8F3B87" w14:textId="77777777" w:rsidR="005C3EF4" w:rsidRDefault="005C3EF4">
      <w:pPr>
        <w:pageBreakBefore/>
        <w:spacing w:line="300" w:lineRule="auto"/>
      </w:pPr>
    </w:p>
    <w:p w14:paraId="5AEB7FC2" w14:textId="77777777" w:rsidR="005C3EF4" w:rsidRDefault="00615A08">
      <w:pPr>
        <w:spacing w:before="240" w:after="80" w:line="280" w:lineRule="auto"/>
      </w:pPr>
      <w:r>
        <w:rPr>
          <w:b/>
          <w:bCs/>
          <w:color w:val="2251FF"/>
          <w:sz w:val="18"/>
          <w:szCs w:val="18"/>
        </w:rPr>
        <w:t>SOMMAIRE</w:t>
      </w:r>
    </w:p>
    <w:p w14:paraId="17912DE4" w14:textId="77777777" w:rsidR="005C3EF4" w:rsidRDefault="00615A08">
      <w:pPr>
        <w:spacing w:after="36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Table des matières</w:t>
      </w:r>
    </w:p>
    <w:p w14:paraId="379A3355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31B023DD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01</w:t>
      </w:r>
      <w:r>
        <w:t xml:space="preserve">   </w:t>
      </w:r>
      <w:r>
        <w:rPr>
          <w:color w:val="0A2540"/>
        </w:rPr>
        <w:t>Sujet → sections du PRD</w:t>
      </w:r>
      <w:r>
        <w:tab/>
      </w:r>
      <w:r>
        <w:rPr>
          <w:color w:val="6B7280"/>
          <w:sz w:val="18"/>
          <w:szCs w:val="18"/>
        </w:rPr>
        <w:t>4</w:t>
      </w:r>
    </w:p>
    <w:p w14:paraId="4D5CA2E9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02</w:t>
      </w:r>
      <w:r>
        <w:t xml:space="preserve">   </w:t>
      </w:r>
      <w:r>
        <w:rPr>
          <w:color w:val="0A2540"/>
        </w:rPr>
        <w:t>Mapping projet ↔ 3 axes Web Mining</w:t>
      </w:r>
      <w:r>
        <w:tab/>
      </w:r>
      <w:r>
        <w:rPr>
          <w:color w:val="6B7280"/>
          <w:sz w:val="18"/>
          <w:szCs w:val="18"/>
        </w:rPr>
        <w:t>5</w:t>
      </w:r>
    </w:p>
    <w:p w14:paraId="75E2A560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03</w:t>
      </w:r>
      <w:r>
        <w:t xml:space="preserve">   </w:t>
      </w:r>
      <w:r>
        <w:rPr>
          <w:color w:val="0A2540"/>
        </w:rPr>
        <w:t>Parcours interne du binôme</w:t>
      </w:r>
      <w:r>
        <w:tab/>
      </w:r>
      <w:r>
        <w:rPr>
          <w:color w:val="6B7280"/>
          <w:sz w:val="18"/>
          <w:szCs w:val="18"/>
        </w:rPr>
        <w:t>6</w:t>
      </w:r>
    </w:p>
    <w:p w14:paraId="12EF40D3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04</w:t>
      </w:r>
      <w:r>
        <w:t xml:space="preserve">   </w:t>
      </w:r>
      <w:r>
        <w:rPr>
          <w:color w:val="0A2540"/>
        </w:rPr>
        <w:t>Fonctionnalités MVP → V1.5 → V2</w:t>
      </w:r>
      <w:r>
        <w:tab/>
      </w:r>
      <w:r>
        <w:rPr>
          <w:color w:val="6B7280"/>
          <w:sz w:val="18"/>
          <w:szCs w:val="18"/>
        </w:rPr>
        <w:t>8</w:t>
      </w:r>
    </w:p>
    <w:p w14:paraId="7F969652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05</w:t>
      </w:r>
      <w:r>
        <w:t xml:space="preserve">   </w:t>
      </w:r>
      <w:r>
        <w:rPr>
          <w:color w:val="0A2540"/>
        </w:rPr>
        <w:t>Sources de données</w:t>
      </w:r>
      <w:r>
        <w:tab/>
      </w:r>
      <w:r>
        <w:rPr>
          <w:color w:val="6B7280"/>
          <w:sz w:val="18"/>
          <w:szCs w:val="18"/>
        </w:rPr>
        <w:t>10</w:t>
      </w:r>
    </w:p>
    <w:p w14:paraId="4F11C66B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06</w:t>
      </w:r>
      <w:r>
        <w:t xml:space="preserve">   </w:t>
      </w:r>
      <w:r>
        <w:rPr>
          <w:color w:val="0A2540"/>
        </w:rPr>
        <w:t>Architecture technique</w:t>
      </w:r>
      <w:r>
        <w:tab/>
      </w:r>
      <w:r>
        <w:rPr>
          <w:color w:val="6B7280"/>
          <w:sz w:val="18"/>
          <w:szCs w:val="18"/>
        </w:rPr>
        <w:t>12</w:t>
      </w:r>
    </w:p>
    <w:p w14:paraId="77F5CFCF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07</w:t>
      </w:r>
      <w:r>
        <w:t xml:space="preserve">   </w:t>
      </w:r>
      <w:r>
        <w:rPr>
          <w:color w:val="0A2540"/>
        </w:rPr>
        <w:t>Stack technique + coûts MVP</w:t>
      </w:r>
      <w:r>
        <w:tab/>
      </w:r>
      <w:r>
        <w:rPr>
          <w:color w:val="6B7280"/>
          <w:sz w:val="18"/>
          <w:szCs w:val="18"/>
        </w:rPr>
        <w:t>15</w:t>
      </w:r>
    </w:p>
    <w:p w14:paraId="2C322958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08</w:t>
      </w:r>
      <w:r>
        <w:t xml:space="preserve">   </w:t>
      </w:r>
      <w:r>
        <w:rPr>
          <w:color w:val="0A2540"/>
        </w:rPr>
        <w:t>Étude comparative algorithmique (§N2)</w:t>
      </w:r>
      <w:r>
        <w:tab/>
      </w:r>
      <w:r>
        <w:rPr>
          <w:color w:val="6B7280"/>
          <w:sz w:val="18"/>
          <w:szCs w:val="18"/>
        </w:rPr>
        <w:t>16</w:t>
      </w:r>
    </w:p>
    <w:p w14:paraId="1B68D33D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09</w:t>
      </w:r>
      <w:r>
        <w:t xml:space="preserve">   </w:t>
      </w:r>
      <w:r>
        <w:rPr>
          <w:color w:val="0A2540"/>
        </w:rPr>
        <w:t>RGPD + robots.txt (§N4)</w:t>
      </w:r>
      <w:r>
        <w:tab/>
      </w:r>
      <w:r>
        <w:rPr>
          <w:color w:val="6B7280"/>
          <w:sz w:val="18"/>
          <w:szCs w:val="18"/>
        </w:rPr>
        <w:t>17</w:t>
      </w:r>
    </w:p>
    <w:p w14:paraId="1F7C7C77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10</w:t>
      </w:r>
      <w:r>
        <w:t xml:space="preserve">   </w:t>
      </w:r>
      <w:r>
        <w:rPr>
          <w:color w:val="0A2540"/>
        </w:rPr>
        <w:t>Livrables (6 livrables Pr. Sassi) + Détail L5</w:t>
      </w:r>
      <w:r>
        <w:tab/>
      </w:r>
      <w:r>
        <w:rPr>
          <w:color w:val="6B7280"/>
          <w:sz w:val="18"/>
          <w:szCs w:val="18"/>
        </w:rPr>
        <w:t>18</w:t>
      </w:r>
    </w:p>
    <w:p w14:paraId="05BFA8A4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11</w:t>
      </w:r>
      <w:r>
        <w:t xml:space="preserve">   </w:t>
      </w:r>
      <w:r>
        <w:rPr>
          <w:color w:val="0A2540"/>
        </w:rPr>
        <w:t>Dashboard Next.js — 8 pages</w:t>
      </w:r>
      <w:r>
        <w:tab/>
      </w:r>
      <w:r>
        <w:rPr>
          <w:color w:val="6B7280"/>
          <w:sz w:val="18"/>
          <w:szCs w:val="18"/>
        </w:rPr>
        <w:t>19</w:t>
      </w:r>
    </w:p>
    <w:p w14:paraId="24B55307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12</w:t>
      </w:r>
      <w:r>
        <w:t xml:space="preserve">   </w:t>
      </w:r>
      <w:r>
        <w:rPr>
          <w:color w:val="0A2540"/>
        </w:rPr>
        <w:t>Structure du repository</w:t>
      </w:r>
      <w:r>
        <w:tab/>
      </w:r>
      <w:r>
        <w:rPr>
          <w:color w:val="6B7280"/>
          <w:sz w:val="18"/>
          <w:szCs w:val="18"/>
        </w:rPr>
        <w:t>20</w:t>
      </w:r>
    </w:p>
    <w:p w14:paraId="5B3EF6E7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13</w:t>
      </w:r>
      <w:r>
        <w:t xml:space="preserve">   </w:t>
      </w:r>
      <w:r>
        <w:rPr>
          <w:color w:val="0A2540"/>
        </w:rPr>
        <w:t>Calendrier — 18 jours, 3 sprints</w:t>
      </w:r>
      <w:r>
        <w:tab/>
      </w:r>
      <w:r>
        <w:rPr>
          <w:color w:val="6B7280"/>
          <w:sz w:val="18"/>
          <w:szCs w:val="18"/>
        </w:rPr>
        <w:t>21</w:t>
      </w:r>
    </w:p>
    <w:p w14:paraId="1992E113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14</w:t>
      </w:r>
      <w:r>
        <w:t xml:space="preserve">   </w:t>
      </w:r>
      <w:r>
        <w:rPr>
          <w:color w:val="0A2540"/>
        </w:rPr>
        <w:t>Soutenance — 25 minutes</w:t>
      </w:r>
      <w:r>
        <w:tab/>
      </w:r>
      <w:r>
        <w:rPr>
          <w:color w:val="6B7280"/>
          <w:sz w:val="18"/>
          <w:szCs w:val="18"/>
        </w:rPr>
        <w:t>22</w:t>
      </w:r>
    </w:p>
    <w:p w14:paraId="32D1519F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15</w:t>
      </w:r>
      <w:r>
        <w:t xml:space="preserve">   </w:t>
      </w:r>
      <w:r>
        <w:rPr>
          <w:color w:val="0A2540"/>
        </w:rPr>
        <w:t>Indicateurs de succès</w:t>
      </w:r>
      <w:r>
        <w:tab/>
      </w:r>
      <w:r>
        <w:rPr>
          <w:color w:val="6B7280"/>
          <w:sz w:val="18"/>
          <w:szCs w:val="18"/>
        </w:rPr>
        <w:t>23</w:t>
      </w:r>
    </w:p>
    <w:p w14:paraId="233511B0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16</w:t>
      </w:r>
      <w:r>
        <w:t xml:space="preserve">   </w:t>
      </w:r>
      <w:r>
        <w:rPr>
          <w:color w:val="0A2540"/>
        </w:rPr>
        <w:t>Plans B (sprints sous tension)</w:t>
      </w:r>
      <w:r>
        <w:tab/>
      </w:r>
      <w:r>
        <w:rPr>
          <w:color w:val="6B7280"/>
          <w:sz w:val="18"/>
          <w:szCs w:val="18"/>
        </w:rPr>
        <w:t>23</w:t>
      </w:r>
    </w:p>
    <w:p w14:paraId="45F44702" w14:textId="77777777" w:rsidR="005C3EF4" w:rsidRDefault="00615A08">
      <w:pPr>
        <w:tabs>
          <w:tab w:val="right" w:leader="dot" w:pos="9646"/>
        </w:tabs>
        <w:spacing w:after="100" w:line="320" w:lineRule="auto"/>
      </w:pPr>
      <w:r>
        <w:rPr>
          <w:b/>
          <w:bCs/>
          <w:color w:val="2251FF"/>
          <w:sz w:val="18"/>
          <w:szCs w:val="18"/>
        </w:rPr>
        <w:t>17</w:t>
      </w:r>
      <w:r>
        <w:t xml:space="preserve">   </w:t>
      </w:r>
      <w:r>
        <w:rPr>
          <w:color w:val="0A2540"/>
        </w:rPr>
        <w:t>RACI — répartition Karamo / Bachirou Konaté</w:t>
      </w:r>
      <w:r>
        <w:tab/>
      </w:r>
      <w:r>
        <w:rPr>
          <w:color w:val="6B7280"/>
          <w:sz w:val="18"/>
          <w:szCs w:val="18"/>
        </w:rPr>
        <w:t>24</w:t>
      </w:r>
    </w:p>
    <w:p w14:paraId="4754E8CD" w14:textId="77777777" w:rsidR="005C3EF4" w:rsidRDefault="005C3EF4">
      <w:pPr>
        <w:pageBreakBefore/>
        <w:spacing w:line="300" w:lineRule="auto"/>
      </w:pPr>
    </w:p>
    <w:p w14:paraId="1F73C87B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01  </w:t>
      </w:r>
      <w:r>
        <w:rPr>
          <w:b/>
          <w:bCs/>
          <w:color w:val="1F4868"/>
          <w:sz w:val="18"/>
          <w:szCs w:val="18"/>
        </w:rPr>
        <w:t>SUJET</w:t>
      </w:r>
    </w:p>
    <w:p w14:paraId="37DEDF84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Sujet du Pr. Sassi → sections du PRD</w:t>
      </w:r>
    </w:p>
    <w:p w14:paraId="7C3193B5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14FC6EE8" w14:textId="77777777" w:rsidR="005C3EF4" w:rsidRDefault="00615A08">
      <w:pPr>
        <w:spacing w:after="200" w:line="320" w:lineRule="auto"/>
      </w:pPr>
      <w:r>
        <w:t>Six exigences structurent le sujet imposé. Chacune est couverte par une ou plusieurs sections de ce document — la table ci-dessous est la lecture la plus rapide pour le jury.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6BD478E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3337805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 w14:paraId="73435D1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SUJET PR. SASSI — 6 EXIGENCES                                   │</w:t>
            </w:r>
          </w:p>
          <w:p w14:paraId="7A56891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                                                                │</w:t>
            </w:r>
          </w:p>
          <w:p w14:paraId="64D5A2C0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E1 ─ 3 axes Web Mining (Content / Structure / Usage) ─→ §2 + §6 │</w:t>
            </w:r>
          </w:p>
          <w:p w14:paraId="72D17B8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E2 ─ NoSQL hybride justifiée ──────────────────────────→ §5     │</w:t>
            </w:r>
          </w:p>
          <w:p w14:paraId="697D242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E3 ─ Pipeline IA + HuggingFace Transformers ──────────→ §6.B    │</w:t>
            </w:r>
          </w:p>
          <w:p w14:paraId="00E1409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E4 ─ Étude comparative ≥ 3 algos par tâche ───────────→ §8      │</w:t>
            </w:r>
          </w:p>
          <w:p w14:paraId="5C77B8D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E5 ─ RGPD + robots.txt + anonymisation ───────────────→ §9      │</w:t>
            </w:r>
          </w:p>
          <w:p w14:paraId="77FA339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E6 ─ 6 livrables (scripts, BD, IA, dashboard, rapport, soutenance)│</w:t>
            </w:r>
          </w:p>
          <w:p w14:paraId="549940D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                                                        → §10   │</w:t>
            </w:r>
          </w:p>
          <w:p w14:paraId="1658E84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5130540C" w14:textId="77777777" w:rsidR="005C3EF4" w:rsidRDefault="00615A08">
      <w:pPr>
        <w:spacing w:after="160"/>
      </w:pPr>
      <w:r>
        <w:rPr>
          <w:color w:val="FFFFFF"/>
          <w:sz w:val="2"/>
          <w:szCs w:val="2"/>
        </w:rPr>
        <w:t xml:space="preserve"> </w:t>
      </w:r>
    </w:p>
    <w:p w14:paraId="46152780" w14:textId="77777777" w:rsidR="005C3EF4" w:rsidRDefault="00615A08">
      <w:pPr>
        <w:spacing w:after="60" w:line="300" w:lineRule="auto"/>
      </w:pPr>
      <w:r>
        <w:rPr>
          <w:b/>
          <w:bCs/>
          <w:color w:val="1F4868"/>
        </w:rPr>
        <w:t xml:space="preserve">Volume cible MVP </w:t>
      </w:r>
      <w:r>
        <w:rPr>
          <w:color w:val="4A4A4A"/>
        </w:rPr>
        <w:t>· 500–2 000 offres analysées · Maroc + International · sur 3–6 mois.</w:t>
      </w:r>
    </w:p>
    <w:p w14:paraId="34993CDB" w14:textId="77777777" w:rsidR="005C3EF4" w:rsidRDefault="00615A08">
      <w:pPr>
        <w:spacing w:after="60" w:line="300" w:lineRule="auto"/>
      </w:pPr>
      <w:r>
        <w:rPr>
          <w:b/>
          <w:bCs/>
          <w:color w:val="1F4868"/>
        </w:rPr>
        <w:t xml:space="preserve">Architecture </w:t>
      </w:r>
      <w:r>
        <w:rPr>
          <w:color w:val="4A4A4A"/>
        </w:rPr>
        <w:t>· NoSQL polyglotte — MongoDB Atlas (source of truth) + Neo4j AuraDB (graphe) + Elasticsearch Cloud (recherche).</w:t>
      </w:r>
    </w:p>
    <w:p w14:paraId="75C071DA" w14:textId="77777777" w:rsidR="005C3EF4" w:rsidRDefault="00615A08">
      <w:pPr>
        <w:spacing w:after="100" w:line="300" w:lineRule="auto"/>
      </w:pPr>
      <w:r>
        <w:rPr>
          <w:b/>
          <w:bCs/>
          <w:color w:val="1F4868"/>
        </w:rPr>
        <w:t xml:space="preserve">Coût MVP </w:t>
      </w:r>
      <w:r>
        <w:rPr>
          <w:color w:val="4A4A4A"/>
        </w:rPr>
        <w:t>· &lt; $50 (free tiers + Anthropic + Apify).</w:t>
      </w:r>
    </w:p>
    <w:p w14:paraId="72DC9F4B" w14:textId="77777777" w:rsidR="005C3EF4" w:rsidRDefault="005C3EF4">
      <w:pPr>
        <w:pageBreakBefore/>
        <w:spacing w:line="300" w:lineRule="auto"/>
      </w:pPr>
    </w:p>
    <w:p w14:paraId="14D7FE0E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02  </w:t>
      </w:r>
      <w:r>
        <w:rPr>
          <w:b/>
          <w:bCs/>
          <w:color w:val="1F4868"/>
          <w:sz w:val="18"/>
          <w:szCs w:val="18"/>
        </w:rPr>
        <w:t>MAPPING</w:t>
      </w:r>
    </w:p>
    <w:p w14:paraId="3D3A11AA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Projet ↔ 3 axes Web Mining</w:t>
      </w:r>
    </w:p>
    <w:p w14:paraId="77C47188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46447940" w14:textId="77777777" w:rsidR="005C3EF4" w:rsidRDefault="00615A08">
      <w:pPr>
        <w:spacing w:after="200" w:line="320" w:lineRule="auto"/>
      </w:pPr>
      <w:r>
        <w:t>Couverture équilibrée des trois axes canoniques (Content, Structure, Usage). C'est la section que le jury lit en premier.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900"/>
        <w:gridCol w:w="2700"/>
        <w:gridCol w:w="2300"/>
        <w:gridCol w:w="1946"/>
      </w:tblGrid>
      <w:tr w:rsidR="005C3EF4" w14:paraId="77556E64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19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C560E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Axe</w:t>
            </w:r>
          </w:p>
        </w:tc>
        <w:tc>
          <w:tcPr>
            <w:tcW w:w="9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AE2DB4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Pondé.</w:t>
            </w:r>
          </w:p>
        </w:tc>
        <w:tc>
          <w:tcPr>
            <w:tcW w:w="27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C2B54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23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B726A7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Algos comparés</w:t>
            </w:r>
          </w:p>
        </w:tc>
        <w:tc>
          <w:tcPr>
            <w:tcW w:w="19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52DF83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Livrable principal</w:t>
            </w:r>
          </w:p>
        </w:tc>
      </w:tr>
      <w:tr w:rsidR="005C3EF4" w14:paraId="1A3FF3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78EF5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Content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8182A3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35 %</w:t>
            </w:r>
          </w:p>
        </w:tc>
        <w:tc>
          <w:tcPr>
            <w:tcW w:w="2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D985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NER + extraction structurée</w:t>
            </w:r>
          </w:p>
        </w:tc>
        <w:tc>
          <w:tcPr>
            <w:tcW w:w="2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4ABFB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BERT-multi · CamemBERT-NER · DistilBERT (+ baseline)</w:t>
            </w:r>
          </w:p>
        </w:tc>
        <w:tc>
          <w:tcPr>
            <w:tcW w:w="1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A89A9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Notebook 02_ner_comparison · /ner-explorer</w:t>
            </w:r>
          </w:p>
        </w:tc>
      </w:tr>
      <w:tr w:rsidR="005C3EF4" w14:paraId="3D4BDE9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75915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Structure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568D7B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30 %</w:t>
            </w:r>
          </w:p>
        </w:tc>
        <w:tc>
          <w:tcPr>
            <w:tcW w:w="2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E6259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Graphe Skill ↔ Job ↔ Family + communautés</w:t>
            </w:r>
          </w:p>
        </w:tc>
        <w:tc>
          <w:tcPr>
            <w:tcW w:w="2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FF92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Louvain · Label Propagation · Leiden</w:t>
            </w:r>
          </w:p>
        </w:tc>
        <w:tc>
          <w:tcPr>
            <w:tcW w:w="1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61AB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Neo4j AuraDB · /graph</w:t>
            </w:r>
          </w:p>
        </w:tc>
      </w:tr>
      <w:tr w:rsidR="005C3EF4" w14:paraId="07CCBC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A7D18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Usage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DED21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30 %</w:t>
            </w:r>
          </w:p>
        </w:tc>
        <w:tc>
          <w:tcPr>
            <w:tcW w:w="2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1ED09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Forecasting + détection émergence</w:t>
            </w:r>
          </w:p>
        </w:tc>
        <w:tc>
          <w:tcPr>
            <w:tcW w:w="2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354D9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ARIMA · Prophet · LSTM</w:t>
            </w:r>
          </w:p>
        </w:tc>
        <w:tc>
          <w:tcPr>
            <w:tcW w:w="1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F0CD9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Notebook 04_forecasting_comparison · /forecasting</w:t>
            </w:r>
          </w:p>
        </w:tc>
      </w:tr>
      <w:tr w:rsidR="005C3EF4" w14:paraId="395C47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B462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Transverse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3EEC89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5 %</w:t>
            </w:r>
          </w:p>
        </w:tc>
        <w:tc>
          <w:tcPr>
            <w:tcW w:w="2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04F73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Data Quality · Pipeline · Dashboard</w:t>
            </w:r>
          </w:p>
        </w:tc>
        <w:tc>
          <w:tcPr>
            <w:tcW w:w="2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8DFD8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5305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Pages /quality, /methodology, /comparative-study</w:t>
            </w:r>
          </w:p>
        </w:tc>
      </w:tr>
    </w:tbl>
    <w:p w14:paraId="243F6201" w14:textId="77777777" w:rsidR="005C3EF4" w:rsidRDefault="005C3EF4">
      <w:pPr>
        <w:pageBreakBefore/>
        <w:spacing w:line="300" w:lineRule="auto"/>
      </w:pPr>
    </w:p>
    <w:p w14:paraId="2E9F8839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03  </w:t>
      </w:r>
      <w:r>
        <w:rPr>
          <w:b/>
          <w:bCs/>
          <w:color w:val="1F4868"/>
          <w:sz w:val="18"/>
          <w:szCs w:val="18"/>
        </w:rPr>
        <w:t>PARCOURS</w:t>
      </w:r>
    </w:p>
    <w:p w14:paraId="3939AD9A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Parcours interne — binôme Karamo + Bachirou Konaté</w:t>
      </w:r>
    </w:p>
    <w:p w14:paraId="74C5BDF1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6114ADF3" w14:textId="77777777" w:rsidR="005C3EF4" w:rsidRDefault="00615A08">
      <w:pPr>
        <w:spacing w:after="200" w:line="320" w:lineRule="auto"/>
      </w:pPr>
      <w:r>
        <w:t>Pipeline optimisé exécuté à chaque sprint. Tout tourne en local + DBs cloud free tier. Sept étapes de la collecte au rapport L5.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10BFF00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7162369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5FD52D9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DÉBUT DE SPRINT — Karamo &amp; Bachirou Konaté                     │</w:t>
            </w:r>
          </w:p>
          <w:p w14:paraId="1043326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Repo cloné · Poetry installé · DBs cloud free tier             │</w:t>
            </w:r>
          </w:p>
          <w:p w14:paraId="7CF181D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  <w:p w14:paraId="5810036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         ▼</w:t>
            </w:r>
          </w:p>
          <w:p w14:paraId="79606E7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037A034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ÉTAPE 1 — COLLECTE                          (Karamo lead)      │</w:t>
            </w:r>
          </w:p>
          <w:p w14:paraId="7ADD6C6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Scrapy + Playwright + Apify MCP + Firecrawl                    │</w:t>
            </w:r>
          </w:p>
          <w:p w14:paraId="1B95681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Maroc        : Rekrute, EmploiTIC, LinkedIn MA              │</w:t>
            </w:r>
          </w:p>
          <w:p w14:paraId="4DC61F5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International: LinkedIn, Indeed, builtin.com, WTTJ          │</w:t>
            </w:r>
          </w:p>
          <w:p w14:paraId="44ACBA7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Signaux      : Google Trends, GitHub, HuggingFace           │</w:t>
            </w:r>
          </w:p>
          <w:p w14:paraId="317A8F7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Persistence  : MongoDB Atlas — collection raw_jobs          │</w:t>
            </w:r>
          </w:p>
          <w:p w14:paraId="45DDD9F0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~30 min / 500 offres                                           │</w:t>
            </w:r>
          </w:p>
          <w:p w14:paraId="6AFE97A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  <w:p w14:paraId="440C450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         ▼</w:t>
            </w:r>
          </w:p>
          <w:p w14:paraId="25C1A88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116A8A8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ÉTAPE 2 — EXTRACTION IA + NER               (Karamo lead)      │</w:t>
            </w:r>
          </w:p>
          <w:p w14:paraId="3F51F85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$ poetry run skillnav extract --batch=last                     │</w:t>
            </w:r>
          </w:p>
          <w:p w14:paraId="46B13FDB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Pydantic AI + Claude Sonnet 4.5  → extracted_jobs           │</w:t>
            </w:r>
          </w:p>
          <w:p w14:paraId="18EB800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HF Transformers × 3 modèles      → ner_annotations          │</w:t>
            </w:r>
          </w:p>
          <w:p w14:paraId="1D9AC98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Quarantaine auto si confidence &lt; 0.75                       │</w:t>
            </w:r>
          </w:p>
          <w:p w14:paraId="56333DF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~30 min / 500 offres · coût ~$5–10                             │</w:t>
            </w:r>
          </w:p>
          <w:p w14:paraId="06DC8CA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  <w:p w14:paraId="560D1320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         ▼</w:t>
            </w:r>
          </w:p>
          <w:p w14:paraId="4EA3836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71F4B28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ÉTAPE 3 — GRAPHE                  (Bachirou Konaté lead)       │</w:t>
            </w:r>
          </w:p>
          <w:p w14:paraId="5372A48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$ poetry run skillnav graph build                              │</w:t>
            </w:r>
          </w:p>
          <w:p w14:paraId="701F096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Co-occurrences Skill ↔ Skill ↔ Job ↔ Family                 │</w:t>
            </w:r>
          </w:p>
          <w:p w14:paraId="71B8113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Neo4j AuraDB (nœuds + arêtes)                               │</w:t>
            </w:r>
          </w:p>
          <w:p w14:paraId="3D78C3A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Algos : PageRank, Louvain, Label Propagation                │</w:t>
            </w:r>
          </w:p>
          <w:p w14:paraId="5CF65CF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~10 min                                                        │</w:t>
            </w:r>
          </w:p>
          <w:p w14:paraId="725A641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E67EC46" w14:textId="77777777" w:rsidR="005C3EF4" w:rsidRDefault="00615A08">
      <w:pPr>
        <w:spacing w:after="120"/>
      </w:pPr>
      <w:r>
        <w:rPr>
          <w:color w:val="FFFFFF"/>
          <w:sz w:val="2"/>
          <w:szCs w:val="2"/>
        </w:rPr>
        <w:t xml:space="preserve"> 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0E4A6DB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63E007F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         ▼</w:t>
            </w:r>
          </w:p>
          <w:p w14:paraId="249E034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5CF0298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ÉTAPE 4 — INDEX + FORECASTING              (Karamo lead)       │</w:t>
            </w:r>
          </w:p>
          <w:p w14:paraId="0477355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$ poetry run skillnav index push                               │</w:t>
            </w:r>
          </w:p>
          <w:p w14:paraId="6C45C44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$ poetry run skillnav forecast run                             │</w:t>
            </w:r>
          </w:p>
          <w:p w14:paraId="4B89010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Elasticsearch : jobs_search + skills_timeseries             │</w:t>
            </w:r>
          </w:p>
          <w:p w14:paraId="61F8A2B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ARIMA / Prophet / LSTM sur skill_count(time)                │</w:t>
            </w:r>
          </w:p>
          <w:p w14:paraId="1A87ED8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~15 min                                                        │</w:t>
            </w:r>
          </w:p>
          <w:p w14:paraId="6BB0F93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  <w:p w14:paraId="7F5669C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         ▼</w:t>
            </w:r>
          </w:p>
          <w:p w14:paraId="3125089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74C6F76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ÉTAPE 5 — NOTEBOOKS + DATA QUALITY         (binôme)            │</w:t>
            </w:r>
          </w:p>
          <w:p w14:paraId="100DD18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01_data_quality          (Bachirou Konaté)                    │</w:t>
            </w:r>
          </w:p>
          <w:p w14:paraId="7D2C215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02_ner_comparison        (Karamo)                             │</w:t>
            </w:r>
          </w:p>
          <w:p w14:paraId="2108567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03_graph_analysis        (Bachirou Konaté)                    │</w:t>
            </w:r>
          </w:p>
          <w:p w14:paraId="57E99B8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04_forecasting_comparison(Karamo)                             │</w:t>
            </w:r>
          </w:p>
          <w:p w14:paraId="380129EB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05_dashboard_data_prep   (Karamo)                             │</w:t>
            </w:r>
          </w:p>
          <w:p w14:paraId="1FB1F0F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  <w:p w14:paraId="0876105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         ▼</w:t>
            </w:r>
          </w:p>
          <w:p w14:paraId="345DC6E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0CA54C7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ÉTAPE 6 — DASHBOARD NEXT.JS                (Karamo lead)       │</w:t>
            </w:r>
          </w:p>
          <w:p w14:paraId="3C7326F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$ cd web &amp;&amp; pnpm dev                                           │</w:t>
            </w:r>
          </w:p>
          <w:p w14:paraId="28AA418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8 pages : /, /skills, /graph, /forecasting,                 │</w:t>
            </w:r>
          </w:p>
          <w:p w14:paraId="26A168B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  /ner-explorer, /methodology, /comparative-study, /quality   │</w:t>
            </w:r>
          </w:p>
          <w:p w14:paraId="193AC13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Données : FastAPI + JSON pré-calculés                       │</w:t>
            </w:r>
          </w:p>
          <w:p w14:paraId="7E13568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Visu : Recharts, Tremor, react-force-graph, Plotly          │</w:t>
            </w:r>
          </w:p>
          <w:p w14:paraId="46EBB3C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  <w:p w14:paraId="5B5C328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         ▼</w:t>
            </w:r>
          </w:p>
          <w:p w14:paraId="7B0C4EF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lastRenderedPageBreak/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223D803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ÉTAPE 7 — RAPPORT L5 + DECK                                    │</w:t>
            </w:r>
          </w:p>
          <w:p w14:paraId="2C6BAF6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Bachirou Konaté : rédaction L5 intégrale                    │</w:t>
            </w:r>
          </w:p>
          <w:p w14:paraId="3A34762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│   • Karamo          : captures dashboard, schémas archi, deck   │</w:t>
            </w:r>
          </w:p>
          <w:p w14:paraId="09A4B1E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58601484" w14:textId="77777777" w:rsidR="005C3EF4" w:rsidRDefault="005C3EF4">
      <w:pPr>
        <w:pageBreakBefore/>
        <w:spacing w:line="300" w:lineRule="auto"/>
      </w:pPr>
    </w:p>
    <w:p w14:paraId="790002A3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04  </w:t>
      </w:r>
      <w:r>
        <w:rPr>
          <w:b/>
          <w:bCs/>
          <w:color w:val="1F4868"/>
          <w:sz w:val="18"/>
          <w:szCs w:val="18"/>
        </w:rPr>
        <w:t>FONCTIONNALITÉS</w:t>
      </w:r>
    </w:p>
    <w:p w14:paraId="10721CA1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MVP → V1.5 → V2</w:t>
      </w:r>
    </w:p>
    <w:p w14:paraId="04C1183F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7ECBCE7F" w14:textId="77777777" w:rsidR="005C3EF4" w:rsidRDefault="00615A08">
      <w:pPr>
        <w:spacing w:after="200" w:line="320" w:lineRule="auto"/>
      </w:pPr>
      <w:r>
        <w:t>Vingt-neuf fonctionnalités rattachées chacune à un axe Web Mining (C = Content, S = Structure, U = Usage, T = Transverse).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580"/>
        <w:gridCol w:w="5806"/>
        <w:gridCol w:w="860"/>
        <w:gridCol w:w="860"/>
        <w:gridCol w:w="860"/>
      </w:tblGrid>
      <w:tr w:rsidR="005C3EF4" w14:paraId="512967D0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78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BDE561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8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15B531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Axe</w:t>
            </w:r>
          </w:p>
        </w:tc>
        <w:tc>
          <w:tcPr>
            <w:tcW w:w="580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51BDA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Fonctionnalité</w:t>
            </w:r>
          </w:p>
        </w:tc>
        <w:tc>
          <w:tcPr>
            <w:tcW w:w="86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9A4832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MVP</w:t>
            </w:r>
          </w:p>
        </w:tc>
        <w:tc>
          <w:tcPr>
            <w:tcW w:w="86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0835F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V1.5</w:t>
            </w:r>
          </w:p>
        </w:tc>
        <w:tc>
          <w:tcPr>
            <w:tcW w:w="86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4CD237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</w:tr>
      <w:tr w:rsidR="005C3EF4" w14:paraId="4770CB3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07C9E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F01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397C03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T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5744E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Scraping Maroc (Rekrute, EmploiTIC, LinkedIn MA)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FBF6A9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32A4EF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EE4242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42DA4D9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311D1A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F02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364EA7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T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743F3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Scraping International (LinkedIn, Indeed, builtin, WTTJ)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95BF8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A2E36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B7D7F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7D201E3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FC5F7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F03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A7756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T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80F99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Signaux faibles (Google Trends, GitHub, HF)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38CB7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6A1C2C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C7C012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48556DF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344693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F04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845588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C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2445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Extraction Pydantic AI (skills + responsibilities)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44986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D54896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4E7117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75B9586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67E104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F05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3012D8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C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FD1B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NER comparatif 3 modèles HF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2E47CF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5854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5B2CD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601B610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818A3C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F06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A114C3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C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A6451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Normalisation taxonomique (sentence-transformers)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4A147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BDD2F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813D5A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1820FEF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669114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F07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87AF1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C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13EB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Classification 10 familles IA / DS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01255E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343EA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514DC3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63D7FFC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E139DE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F08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75DD15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S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F238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Graphe Neo4j (Skill / Job / Family / Source)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2D506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31F0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28F1FB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16EC221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7B6A39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F09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7081D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S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F20A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PageRank — top compétences-pivot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51BB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3E11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E1082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2BB9997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3D404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F10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49A898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S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5B4E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Communautés (Louvain · Label Propag · Leiden)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89A1C4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0F974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2A2AD2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6304D45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409E7B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F11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0C9605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U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E426A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Séries temporelles skill_count(time) mensuelles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AB3FEB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FC1C9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A0454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7D34706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522468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F12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4B82B9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U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2BDF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Forecasting (ARIMA · Prophet · LSTM)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9F5107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F44345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5A415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132D1DF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C8F0CA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F13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CA596A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U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4FDC9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Détection émergence (3 méthodes comparées)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1916C2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AEB5D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43549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745304E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E27A05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F14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FF8FE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T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B006A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Indexation Elasticsearch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D3C52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FFD9F9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A0A8A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7F93C5B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F2726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F15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BD9694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T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660F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API FastAPI typée OpenAPI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02BC39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B9E1D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D9C58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31E32A3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13FC74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F16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C8D06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T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EAB6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Dashboard Next.js (8 pages)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133B4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995238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3DFF3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271233B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D68D7D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F17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EDFA2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T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620F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5 notebooks Jupyter numérotés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BC93A2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785BEF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6BAE7F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136B9ED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633B9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F18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ADD95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T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E3586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Rapport méthodologique L5 (PDF)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31CE7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8A76E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7BF4D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6276717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95854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F19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7E4729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T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7CD60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Deck soutenance + démo live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2B6DC3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1E93B3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52D44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0EE2B7E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EC451C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F20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443AD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T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50B1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Exports datasets anonymisés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C7DAAF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D372D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A9DC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4F8C671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4E025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lastRenderedPageBreak/>
              <w:t>F25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7C82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C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9567E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Fine-tuning CamemBERT sur gold set SKILLNAV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05240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03DB6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EC4E8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1A3ACB8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5C5225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F26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83F63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T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34B30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Déploiement public skillnav.ma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4C2E6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75C399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DDC0D1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67CB2BF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F877C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F27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D80C7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T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23F3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Pipeline live (Celery + APScheduler)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0E532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85876E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95FC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3BAFBAE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21C5C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F28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6E4C3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C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30A0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Agents prospectifs (Claude Agent SDK)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535D8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EF5DE3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F18CB4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  <w:tr w:rsidR="005C3EF4" w14:paraId="32C08C2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2A7EE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1F4868"/>
                <w:sz w:val="19"/>
                <w:szCs w:val="19"/>
              </w:rPr>
              <w:t>F29</w:t>
            </w:r>
          </w:p>
        </w:tc>
        <w:tc>
          <w:tcPr>
            <w:tcW w:w="5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13823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T</w:t>
            </w:r>
          </w:p>
        </w:tc>
        <w:tc>
          <w:tcPr>
            <w:tcW w:w="580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A39F6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API publique versionnée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26586E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B481B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—</w:t>
            </w:r>
          </w:p>
        </w:tc>
        <w:tc>
          <w:tcPr>
            <w:tcW w:w="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A0CF9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</w:p>
        </w:tc>
      </w:tr>
    </w:tbl>
    <w:p w14:paraId="1FCD1932" w14:textId="77777777" w:rsidR="005C3EF4" w:rsidRDefault="005C3EF4">
      <w:pPr>
        <w:pageBreakBefore/>
        <w:spacing w:line="300" w:lineRule="auto"/>
      </w:pPr>
    </w:p>
    <w:p w14:paraId="1A4C5E05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05  </w:t>
      </w:r>
      <w:r>
        <w:rPr>
          <w:b/>
          <w:bCs/>
          <w:color w:val="1F4868"/>
          <w:sz w:val="18"/>
          <w:szCs w:val="18"/>
        </w:rPr>
        <w:t>SOURCES</w:t>
      </w:r>
    </w:p>
    <w:p w14:paraId="7EBFAAE6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Sources de données — 3 catégories</w:t>
      </w:r>
    </w:p>
    <w:p w14:paraId="1A0C2587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5F087C24" w14:textId="77777777" w:rsidR="005C3EF4" w:rsidRDefault="00615A08">
      <w:pPr>
        <w:spacing w:after="200" w:line="320" w:lineRule="auto"/>
      </w:pPr>
      <w:r>
        <w:t>Chaque source est inscrite au registre YAML avec robots.txt vérifié, TOS revu, rate-limit. Toutes nourrissent la collection MongoDB raw_jobs.</w:t>
      </w:r>
    </w:p>
    <w:p w14:paraId="638F5195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t>5.1 Maroc — national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00"/>
        <w:gridCol w:w="4446"/>
      </w:tblGrid>
      <w:tr w:rsidR="005C3EF4" w14:paraId="383FE565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24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39BF89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29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75AEA8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Mode collecte</w:t>
            </w:r>
          </w:p>
        </w:tc>
        <w:tc>
          <w:tcPr>
            <w:tcW w:w="44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BA2C3D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Particularité</w:t>
            </w:r>
          </w:p>
        </w:tc>
      </w:tr>
      <w:tr w:rsidR="005C3EF4" w14:paraId="6B5E0E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50273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Rekrute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E16F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Scrapy (HTML statique)</w:t>
            </w:r>
          </w:p>
        </w:tc>
        <w:tc>
          <w:tcPr>
            <w:tcW w:w="44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C2F5D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Premier portail MA · sitemap accessible</w:t>
            </w:r>
          </w:p>
        </w:tc>
      </w:tr>
      <w:tr w:rsidR="005C3EF4" w14:paraId="75B28D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5487B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EmploiTIC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807D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Scrapy + Playwright (JS)</w:t>
            </w:r>
          </w:p>
        </w:tc>
        <w:tc>
          <w:tcPr>
            <w:tcW w:w="44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81CD6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Spécialisé IT — IA / DS / dev</w:t>
            </w:r>
          </w:p>
        </w:tc>
      </w:tr>
      <w:tr w:rsidR="005C3EF4" w14:paraId="348B11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FB102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LinkedIn MA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A70F8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Apify MCP linkedin-jobs-scraper</w:t>
            </w:r>
          </w:p>
        </w:tc>
        <w:tc>
          <w:tcPr>
            <w:tcW w:w="44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B1E0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Plafond 200 offres / session</w:t>
            </w:r>
          </w:p>
        </w:tc>
      </w:tr>
      <w:tr w:rsidR="005C3EF4" w14:paraId="1FFF6E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B9FD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Pages carrières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9EC48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Firecrawl MCP</w:t>
            </w:r>
          </w:p>
        </w:tc>
        <w:tc>
          <w:tcPr>
            <w:tcW w:w="44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56FD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OCP, INWI, banques, scale-ups</w:t>
            </w:r>
          </w:p>
        </w:tc>
      </w:tr>
    </w:tbl>
    <w:p w14:paraId="253C5325" w14:textId="77777777" w:rsidR="005C3EF4" w:rsidRDefault="00615A08">
      <w:pPr>
        <w:spacing w:after="160"/>
      </w:pPr>
      <w:r>
        <w:rPr>
          <w:color w:val="FFFFFF"/>
          <w:sz w:val="2"/>
          <w:szCs w:val="2"/>
        </w:rPr>
        <w:t xml:space="preserve"> </w:t>
      </w:r>
    </w:p>
    <w:p w14:paraId="164E7C79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t>5.2 International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00"/>
        <w:gridCol w:w="4446"/>
      </w:tblGrid>
      <w:tr w:rsidR="005C3EF4" w14:paraId="67544A9E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24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09F31D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29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C0927B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Mode collecte</w:t>
            </w:r>
          </w:p>
        </w:tc>
        <w:tc>
          <w:tcPr>
            <w:tcW w:w="44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C01E38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Particularité</w:t>
            </w:r>
          </w:p>
        </w:tc>
      </w:tr>
      <w:tr w:rsidR="005C3EF4" w14:paraId="244456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F8E6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LinkedIn International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6DAA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Apify (FR + EU + US)</w:t>
            </w:r>
          </w:p>
        </w:tc>
        <w:tc>
          <w:tcPr>
            <w:tcW w:w="44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C0608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Volume principal compétences mondiales</w:t>
            </w:r>
          </w:p>
        </w:tc>
      </w:tr>
      <w:tr w:rsidR="005C3EF4" w14:paraId="06A063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B4EB6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Indeed (.fr / .com)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B739F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Scrapy + Playwright</w:t>
            </w:r>
          </w:p>
        </w:tc>
        <w:tc>
          <w:tcPr>
            <w:tcW w:w="44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377C1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HTML stable, FR + EN</w:t>
            </w:r>
          </w:p>
        </w:tc>
      </w:tr>
      <w:tr w:rsidR="005C3EF4" w14:paraId="4B784D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19342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builtin.com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3958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Scrapy</w:t>
            </w:r>
          </w:p>
        </w:tc>
        <w:tc>
          <w:tcPr>
            <w:tcW w:w="44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BBA36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Tech-only US, IA pointue</w:t>
            </w:r>
          </w:p>
        </w:tc>
      </w:tr>
      <w:tr w:rsidR="005C3EF4" w14:paraId="11D6DD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60D1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Welcome to the Jungle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705C9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Playwright (SPA)</w:t>
            </w:r>
          </w:p>
        </w:tc>
        <w:tc>
          <w:tcPr>
            <w:tcW w:w="44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9D83D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Marché tech FR, descriptions denses</w:t>
            </w:r>
          </w:p>
        </w:tc>
      </w:tr>
      <w:tr w:rsidR="005C3EF4" w14:paraId="50B12E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EE7D59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Otta (si bandwidth)</w:t>
            </w:r>
          </w:p>
        </w:tc>
        <w:tc>
          <w:tcPr>
            <w:tcW w:w="2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4BC64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Firecrawl</w:t>
            </w:r>
          </w:p>
        </w:tc>
        <w:tc>
          <w:tcPr>
            <w:tcW w:w="44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270E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Tech jobs UK / EU</w:t>
            </w:r>
          </w:p>
        </w:tc>
      </w:tr>
    </w:tbl>
    <w:p w14:paraId="38509D6B" w14:textId="77777777" w:rsidR="005C3EF4" w:rsidRDefault="00615A08">
      <w:pPr>
        <w:spacing w:after="160"/>
      </w:pPr>
      <w:r>
        <w:rPr>
          <w:color w:val="FFFFFF"/>
          <w:sz w:val="2"/>
          <w:szCs w:val="2"/>
        </w:rPr>
        <w:t xml:space="preserve"> </w:t>
      </w:r>
    </w:p>
    <w:p w14:paraId="07B3D3F6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t>5.3 Signaux faibles (validation Usage Mining)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200"/>
        <w:gridCol w:w="3846"/>
      </w:tblGrid>
      <w:tr w:rsidR="005C3EF4" w14:paraId="7AA3484F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27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D73FCA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2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B6DD6F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8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59B5E1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Library</w:t>
            </w:r>
          </w:p>
        </w:tc>
      </w:tr>
      <w:tr w:rsidR="005C3EF4" w14:paraId="54976D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19FB2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Google Trends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4FC2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Recherches publiques (proxy intérêt)</w:t>
            </w:r>
          </w:p>
        </w:tc>
        <w:tc>
          <w:tcPr>
            <w:tcW w:w="38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096C9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pytrends</w:t>
            </w:r>
          </w:p>
        </w:tc>
      </w:tr>
      <w:tr w:rsidR="005C3EF4" w14:paraId="6F40595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5E9A0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GitHub Trending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485AE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Repos tendance (langages / topics IA)</w:t>
            </w:r>
          </w:p>
        </w:tc>
        <w:tc>
          <w:tcPr>
            <w:tcW w:w="38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457F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API GitHub</w:t>
            </w:r>
          </w:p>
        </w:tc>
      </w:tr>
      <w:tr w:rsidR="005C3EF4" w14:paraId="265710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B0C6D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HuggingFace Trending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7C97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Modèles / datasets tendance</w:t>
            </w:r>
          </w:p>
        </w:tc>
        <w:tc>
          <w:tcPr>
            <w:tcW w:w="38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7D08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API HF Hub</w:t>
            </w:r>
          </w:p>
        </w:tc>
      </w:tr>
      <w:tr w:rsidR="005C3EF4" w14:paraId="523F06A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33030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Papers With Code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09582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Papers IA tendance par benchmark</w:t>
            </w:r>
          </w:p>
        </w:tc>
        <w:tc>
          <w:tcPr>
            <w:tcW w:w="38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8793D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Scraping</w:t>
            </w:r>
          </w:p>
        </w:tc>
      </w:tr>
    </w:tbl>
    <w:p w14:paraId="56F012CF" w14:textId="77777777" w:rsidR="005C3EF4" w:rsidRDefault="00615A08">
      <w:pPr>
        <w:spacing w:after="160"/>
      </w:pPr>
      <w:r>
        <w:rPr>
          <w:color w:val="FFFFFF"/>
          <w:sz w:val="2"/>
          <w:szCs w:val="2"/>
        </w:rPr>
        <w:lastRenderedPageBreak/>
        <w:t xml:space="preserve"> </w:t>
      </w:r>
    </w:p>
    <w:p w14:paraId="530E619F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t>5.4 Volume cible MVP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6EBF1AE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69C3E31B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Maroc national       :   300 –   500 offres</w:t>
            </w:r>
          </w:p>
          <w:p w14:paraId="1AEC748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International (FR/EN):   800 – 1 500 offres</w:t>
            </w:r>
          </w:p>
          <w:p w14:paraId="7C4014B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Signaux faibles      :    50 –   100 séries temporelles</w:t>
            </w:r>
          </w:p>
          <w:p w14:paraId="4167CC5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 xml:space="preserve">                      ─────────────────────────────────</w:t>
            </w:r>
          </w:p>
          <w:p w14:paraId="4616AB8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TOTAL                :         500 – 2 000 offres</w:t>
            </w:r>
          </w:p>
        </w:tc>
      </w:tr>
    </w:tbl>
    <w:p w14:paraId="347901D7" w14:textId="77777777" w:rsidR="005C3EF4" w:rsidRDefault="00615A08">
      <w:pPr>
        <w:spacing w:after="160"/>
      </w:pPr>
      <w:r>
        <w:rPr>
          <w:color w:val="FFFFFF"/>
          <w:sz w:val="2"/>
          <w:szCs w:val="2"/>
        </w:rPr>
        <w:t xml:space="preserve"> </w:t>
      </w:r>
    </w:p>
    <w:p w14:paraId="214865CE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t>5.5 Conformité — registre source (extrait)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06777A3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71765B5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- id: rekrute_ma</w:t>
            </w:r>
          </w:p>
          <w:p w14:paraId="649BDC3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 xml:space="preserve">  name: Rekrute</w:t>
            </w:r>
          </w:p>
          <w:p w14:paraId="4A5C3DA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 xml:space="preserve">  base_url: https://www.rekrute.com</w:t>
            </w:r>
          </w:p>
          <w:p w14:paraId="4FB67D1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 xml:space="preserve">  robots_txt_compliant: true</w:t>
            </w:r>
          </w:p>
          <w:p w14:paraId="26EAEA5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 xml:space="preserve">  tos_reviewed_at: 2026-05-08</w:t>
            </w:r>
          </w:p>
          <w:p w14:paraId="1D2D3B3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 xml:space="preserve">  rate_limit_seconds: 5</w:t>
            </w:r>
          </w:p>
          <w:p w14:paraId="6B46640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 xml:space="preserve">  user_agent: "SkillnavBot/1.0 (Academic; M242 ENSA-Tetouan)"</w:t>
            </w:r>
          </w:p>
        </w:tc>
      </w:tr>
    </w:tbl>
    <w:p w14:paraId="30977F25" w14:textId="77777777" w:rsidR="005C3EF4" w:rsidRDefault="005C3EF4">
      <w:pPr>
        <w:pageBreakBefore/>
        <w:spacing w:line="300" w:lineRule="auto"/>
      </w:pPr>
    </w:p>
    <w:p w14:paraId="3EF58403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06  </w:t>
      </w:r>
      <w:r>
        <w:rPr>
          <w:b/>
          <w:bCs/>
          <w:color w:val="1F4868"/>
          <w:sz w:val="18"/>
          <w:szCs w:val="18"/>
        </w:rPr>
        <w:t>ARCHITECTURE</w:t>
      </w:r>
    </w:p>
    <w:p w14:paraId="6BD62B33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Architecture technique</w:t>
      </w:r>
    </w:p>
    <w:p w14:paraId="124421A4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5ACB4973" w14:textId="77777777" w:rsidR="005C3EF4" w:rsidRDefault="00615A08">
      <w:pPr>
        <w:spacing w:after="200" w:line="320" w:lineRule="auto"/>
      </w:pPr>
      <w:r>
        <w:t>Trois schémas : pipeline global, pipeline NER détaillé, architecture des données polyglotte. Pydantic v2 reste la source de vérité unique — un changement de schéma casse au type-check tous les converters.</w:t>
      </w:r>
    </w:p>
    <w:p w14:paraId="43CD9572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t>6.A Pipeline global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2965BDC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0EB19F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┌──────────────────────────────────────────┐</w:t>
            </w:r>
          </w:p>
          <w:p w14:paraId="16510E7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COLLECTE  (Karamo)                      │</w:t>
            </w:r>
          </w:p>
          <w:p w14:paraId="3EA512B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Scrapy · Playwright · Apify · Firecrawl │</w:t>
            </w:r>
          </w:p>
          <w:p w14:paraId="5DCB0F3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└─────────────────┬────────────────────────┘</w:t>
            </w:r>
          </w:p>
          <w:p w14:paraId="521418B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▼</w:t>
            </w:r>
          </w:p>
          <w:p w14:paraId="6805B70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┌──────────────────────────────────────────┐</w:t>
            </w:r>
          </w:p>
          <w:p w14:paraId="3E4B02A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data/raw/{source}_{date}.jsonl          │</w:t>
            </w:r>
          </w:p>
          <w:p w14:paraId="5EB261B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└─────────────────┬────────────────────────┘</w:t>
            </w:r>
          </w:p>
          <w:p w14:paraId="7C5C870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▼</w:t>
            </w:r>
          </w:p>
          <w:p w14:paraId="04B4B23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┌──────────────────────────────────────────┐</w:t>
            </w:r>
          </w:p>
          <w:p w14:paraId="2325DB4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INGESTION (Pydantic) → MongoDB raw_jobs │</w:t>
            </w:r>
          </w:p>
          <w:p w14:paraId="7E5ABAF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Dédup SHA-256 (company+title+location)  │</w:t>
            </w:r>
          </w:p>
          <w:p w14:paraId="79C4679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└─────────────────┬────────────────────────┘</w:t>
            </w:r>
          </w:p>
          <w:p w14:paraId="7EC699B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▼</w:t>
            </w:r>
          </w:p>
          <w:p w14:paraId="2403F28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┌──────────────────────────────────────────┐</w:t>
            </w:r>
          </w:p>
          <w:p w14:paraId="467CC27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CONTENT  (Karamo)                       │</w:t>
            </w:r>
          </w:p>
          <w:p w14:paraId="3B3C643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┌──────────────────────────────────────┐│</w:t>
            </w:r>
          </w:p>
          <w:p w14:paraId="16DE1CF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│ Pydantic AI + Claude Sonnet 4.5      ││</w:t>
            </w:r>
          </w:p>
          <w:p w14:paraId="6209773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│  → extracted_jobs                    ││</w:t>
            </w:r>
          </w:p>
          <w:p w14:paraId="2030144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└──────────────────────────────────────┘│</w:t>
            </w:r>
          </w:p>
          <w:p w14:paraId="6F87060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┌──────────────────────────────────────┐│</w:t>
            </w:r>
          </w:p>
          <w:p w14:paraId="29FF9F7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│ HF Transformers × 3 modèles          ││</w:t>
            </w:r>
          </w:p>
          <w:p w14:paraId="4E94D55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│  → ner_annotations                   ││</w:t>
            </w:r>
          </w:p>
          <w:p w14:paraId="3EC87CC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└──────────────────────────────────────┘│</w:t>
            </w:r>
          </w:p>
          <w:p w14:paraId="2C6713B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└─────────────────┬────────────────────────┘</w:t>
            </w:r>
          </w:p>
          <w:p w14:paraId="096D1DC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▼</w:t>
            </w:r>
          </w:p>
          <w:p w14:paraId="3A1BB57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┌──────────────────────────────────────────┐</w:t>
            </w:r>
          </w:p>
          <w:p w14:paraId="540D076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STRUCTURE  (Bachirou Konaté)            │</w:t>
            </w:r>
          </w:p>
          <w:p w14:paraId="12E188E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Graphe → Neo4j AuraDB                   │</w:t>
            </w:r>
          </w:p>
          <w:p w14:paraId="714CFBB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PageRank · Louvain · Label Propag       │</w:t>
            </w:r>
          </w:p>
          <w:p w14:paraId="3162D0B0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└─────────────────┬────────────────────────┘</w:t>
            </w:r>
          </w:p>
          <w:p w14:paraId="36ECC4FB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▼</w:t>
            </w:r>
          </w:p>
          <w:p w14:paraId="344DB13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┌──────────────────────────────────────────┐</w:t>
            </w:r>
          </w:p>
          <w:p w14:paraId="23956C1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USAGE  (Karamo)                         │</w:t>
            </w:r>
          </w:p>
          <w:p w14:paraId="3661978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Séries temporelles skill_count(time)    │</w:t>
            </w:r>
          </w:p>
          <w:p w14:paraId="58FE438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ARIMA · Prophet · LSTM                  │</w:t>
            </w:r>
          </w:p>
          <w:p w14:paraId="2D722C3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Détection émergentes (3 méthodes)       │</w:t>
            </w:r>
          </w:p>
          <w:p w14:paraId="101762C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└─────────────────┬────────────────────────┘</w:t>
            </w:r>
          </w:p>
          <w:p w14:paraId="6C35E8A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▼</w:t>
            </w:r>
          </w:p>
          <w:p w14:paraId="6B2B1F8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┌──────────────────────────────────────────┐</w:t>
            </w:r>
          </w:p>
          <w:p w14:paraId="7064E47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INDEXATION → Elasticsearch              │</w:t>
            </w:r>
          </w:p>
          <w:p w14:paraId="699E920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jobs_search · skills_timeseries         │</w:t>
            </w:r>
          </w:p>
          <w:p w14:paraId="035447A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└─────────────────┬────────────────────────┘</w:t>
            </w:r>
          </w:p>
          <w:p w14:paraId="534D548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         ▼</w:t>
            </w:r>
          </w:p>
          <w:p w14:paraId="58B0220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┌──────────────────────────────────────────┐</w:t>
            </w:r>
          </w:p>
          <w:p w14:paraId="78170BE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API + DASHBOARD                         │</w:t>
            </w:r>
          </w:p>
          <w:p w14:paraId="272FE20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FastAPI ↔ Mongo / Neo4j / ES            │</w:t>
            </w:r>
          </w:p>
          <w:p w14:paraId="72FEE30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Next.js 15 ↔ FastAPI                    │</w:t>
            </w:r>
          </w:p>
          <w:p w14:paraId="3757B3F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Render (API) + Vercel (UI)              │</w:t>
            </w:r>
          </w:p>
          <w:p w14:paraId="3AA00ED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└──────────────────────────────────────────┘</w:t>
            </w:r>
          </w:p>
        </w:tc>
      </w:tr>
    </w:tbl>
    <w:p w14:paraId="3F2E17D7" w14:textId="77777777" w:rsidR="005C3EF4" w:rsidRDefault="00615A08">
      <w:pPr>
        <w:spacing w:after="200"/>
      </w:pPr>
      <w:r>
        <w:rPr>
          <w:color w:val="FFFFFF"/>
          <w:sz w:val="2"/>
          <w:szCs w:val="2"/>
        </w:rPr>
        <w:t xml:space="preserve"> </w:t>
      </w:r>
    </w:p>
    <w:p w14:paraId="665574CF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t>6.B Pipeline NER détaillé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3E70DBE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776F240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raw_text + lang</w:t>
            </w:r>
          </w:p>
          <w:p w14:paraId="7DC52F6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│</w:t>
            </w:r>
          </w:p>
          <w:p w14:paraId="10B851C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▼</w:t>
            </w:r>
          </w:p>
          <w:p w14:paraId="0A25B3D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┌────────────────────────────────┐</w:t>
            </w:r>
          </w:p>
          <w:p w14:paraId="6370ADD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Cleaning                      │</w:t>
            </w:r>
          </w:p>
          <w:p w14:paraId="74CB266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 BeautifulSoup → text propre  │</w:t>
            </w:r>
          </w:p>
          <w:p w14:paraId="308CB720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 fasttext-langdetect (lang)   │</w:t>
            </w:r>
          </w:p>
          <w:p w14:paraId="215A169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 spaCy (tokenization)         │</w:t>
            </w:r>
          </w:p>
          <w:p w14:paraId="1820D7F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lastRenderedPageBreak/>
              <w:t xml:space="preserve">   └────────┬───────────────────────┘</w:t>
            </w:r>
          </w:p>
          <w:p w14:paraId="3F0A4BB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│</w:t>
            </w:r>
          </w:p>
          <w:p w14:paraId="09087B2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┌────────▼─────────────────────────┐</w:t>
            </w:r>
          </w:p>
          <w:p w14:paraId="2569A42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Pydantic AI + Claude Sonnet 4.5 │</w:t>
            </w:r>
          </w:p>
          <w:p w14:paraId="60CAE78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→ extracted_jobs (BSON)         │</w:t>
            </w:r>
          </w:p>
          <w:p w14:paraId="6320CF7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Confidence ≥ 0.75 sinon quaran. │</w:t>
            </w:r>
          </w:p>
          <w:p w14:paraId="7CC4665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└────────┬─────────────────────────┘</w:t>
            </w:r>
          </w:p>
          <w:p w14:paraId="159619F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│</w:t>
            </w:r>
          </w:p>
          <w:p w14:paraId="3A6E681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┌────────▼───────────────────────┐</w:t>
            </w:r>
          </w:p>
          <w:p w14:paraId="389C8BB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HF Transformers (parallèle)   │</w:t>
            </w:r>
          </w:p>
          <w:p w14:paraId="68A8658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 • bert-multi  → tous langues │</w:t>
            </w:r>
          </w:p>
          <w:p w14:paraId="1F4D11B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 • camembert   → fr seulement │</w:t>
            </w:r>
          </w:p>
          <w:p w14:paraId="6AAE63F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 • distilbert  → en seulement │</w:t>
            </w:r>
          </w:p>
          <w:p w14:paraId="3F3EC31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Mapping → SKILL/TOOL/FRAMEWORK│</w:t>
            </w:r>
          </w:p>
          <w:p w14:paraId="65CE3B1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         /MODEL/LANGUAGE/ROLE │</w:t>
            </w:r>
          </w:p>
          <w:p w14:paraId="33BCD77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└────────┬───────────────────────┘</w:t>
            </w:r>
          </w:p>
          <w:p w14:paraId="6EA3A7DB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     │</w:t>
            </w:r>
          </w:p>
          <w:p w14:paraId="176B676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┌────────▼───────────────────────┐</w:t>
            </w:r>
          </w:p>
          <w:p w14:paraId="0E6ADB8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Normalisation taxonomique     │</w:t>
            </w:r>
          </w:p>
          <w:p w14:paraId="347455E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 sentence-transformers        │</w:t>
            </w:r>
          </w:p>
          <w:p w14:paraId="6E0F8D6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│   cosine sim ≥ 0.85 → alias    │</w:t>
            </w:r>
          </w:p>
          <w:p w14:paraId="65B07B2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└────────────────────────────────┘</w:t>
            </w:r>
          </w:p>
        </w:tc>
      </w:tr>
    </w:tbl>
    <w:p w14:paraId="0AB24116" w14:textId="77777777" w:rsidR="005C3EF4" w:rsidRDefault="00615A08">
      <w:pPr>
        <w:spacing w:after="200"/>
      </w:pPr>
      <w:r>
        <w:rPr>
          <w:color w:val="FFFFFF"/>
          <w:sz w:val="2"/>
          <w:szCs w:val="2"/>
        </w:rPr>
        <w:lastRenderedPageBreak/>
        <w:t xml:space="preserve"> </w:t>
      </w:r>
    </w:p>
    <w:p w14:paraId="737793A0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t>6.C Architecture des données — polyglot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56BD042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D67488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MONGODB ATLAS  (source of truth)</w:t>
            </w:r>
          </w:p>
          <w:p w14:paraId="0E562FF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sources              ─→ registre des origines + conformité</w:t>
            </w:r>
          </w:p>
          <w:p w14:paraId="1B7C120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raw_jobs             ─→ HTML brut + metadata</w:t>
            </w:r>
          </w:p>
          <w:p w14:paraId="01CC0F2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│1</w:t>
            </w:r>
          </w:p>
          <w:p w14:paraId="0C6D192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▼N</w:t>
            </w:r>
          </w:p>
          <w:p w14:paraId="506A3DB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extracted_jobs       ─→ Pydantic AI structuré</w:t>
            </w:r>
          </w:p>
          <w:p w14:paraId="16CF6D5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│1</w:t>
            </w:r>
          </w:p>
          <w:p w14:paraId="2EA19C0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    ▼N</w:t>
            </w:r>
          </w:p>
          <w:p w14:paraId="08EBD66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ner_annotations      ─→ 3 docs/offre (1 par modèle NER)</w:t>
            </w:r>
          </w:p>
          <w:p w14:paraId="5A8D95D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skills_taxonomy      ─→ canoniques + aliases</w:t>
            </w:r>
          </w:p>
          <w:p w14:paraId="04BA6A8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skills_timeseries    ─→ volumes mensuels</w:t>
            </w:r>
          </w:p>
          <w:p w14:paraId="7E961F9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forecasts            ─→ ARIMA / Prophet / LSTM + IC</w:t>
            </w:r>
          </w:p>
          <w:p w14:paraId="604821C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graph_metrics        ─→ PageRank, Louvain modularité</w:t>
            </w:r>
          </w:p>
          <w:p w14:paraId="4A43C0DB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</w:t>
            </w:r>
          </w:p>
          <w:p w14:paraId="244A5FF0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NEO4J AURADB   (dérivé)</w:t>
            </w:r>
          </w:p>
          <w:p w14:paraId="544F2D8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(:Skill)-[:CO_OCCURS_WITH {weight}]-&gt;(:Skill)</w:t>
            </w:r>
          </w:p>
          <w:p w14:paraId="7C91E4A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(:Job)-[:REQUIRES {confidence}]-&gt;(:Skill)</w:t>
            </w:r>
          </w:p>
          <w:p w14:paraId="03FF159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(:Skill)-[:BELONGS_TO]-&gt;(:SkillFamily)</w:t>
            </w:r>
          </w:p>
          <w:p w14:paraId="6BEB4F9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(:Job)-[:FROM_SOURCE]-&gt;(:Source)</w:t>
            </w:r>
          </w:p>
          <w:p w14:paraId="3D592D9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</w:t>
            </w:r>
          </w:p>
          <w:p w14:paraId="2137F79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ELASTICSEARCH  (dérivé)</w:t>
            </w:r>
          </w:p>
          <w:p w14:paraId="7B232D7B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jobs_search          ─→ full-text + filtres pays/famille/période</w:t>
            </w:r>
          </w:p>
          <w:p w14:paraId="0F94B3A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skills_timeseries    ─→ agrégations mensuelles</w:t>
            </w:r>
          </w:p>
        </w:tc>
      </w:tr>
    </w:tbl>
    <w:p w14:paraId="2C54467F" w14:textId="77777777" w:rsidR="005C3EF4" w:rsidRDefault="005C3EF4">
      <w:pPr>
        <w:pageBreakBefore/>
        <w:spacing w:line="300" w:lineRule="auto"/>
      </w:pPr>
    </w:p>
    <w:p w14:paraId="38214E2E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07  </w:t>
      </w:r>
      <w:r>
        <w:rPr>
          <w:b/>
          <w:bCs/>
          <w:color w:val="1F4868"/>
          <w:sz w:val="18"/>
          <w:szCs w:val="18"/>
        </w:rPr>
        <w:t>STACK</w:t>
      </w:r>
    </w:p>
    <w:p w14:paraId="70C0FE98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Stack technique + coûts MVP</w:t>
      </w:r>
    </w:p>
    <w:p w14:paraId="36F3FCCA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493596B1" w14:textId="77777777" w:rsidR="005C3EF4" w:rsidRDefault="00615A08">
      <w:pPr>
        <w:spacing w:after="200" w:line="320" w:lineRule="auto"/>
      </w:pPr>
      <w:r>
        <w:t>Une stack assumée : Python 3.12 + Poetry côté pipeline IA, Next.js 15 + TypeScript côté front. Tous les services backend sur free tiers.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500"/>
        <w:gridCol w:w="2046"/>
      </w:tblGrid>
      <w:tr w:rsidR="005C3EF4" w14:paraId="40828421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22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2DED1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55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ABB96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Outil</w:t>
            </w:r>
          </w:p>
        </w:tc>
        <w:tc>
          <w:tcPr>
            <w:tcW w:w="20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4B4427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5C3EF4" w14:paraId="1EF2E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3B87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99465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Python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2D250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3.12</w:t>
            </w:r>
          </w:p>
        </w:tc>
      </w:tr>
      <w:tr w:rsidR="005C3EF4" w14:paraId="47C123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8FC49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Package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769F7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Poetry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F74D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1.8+</w:t>
            </w:r>
          </w:p>
        </w:tc>
      </w:tr>
      <w:tr w:rsidR="005C3EF4" w14:paraId="5C2B67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75509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Scraping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A0989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Scrapy · Playwright · Apify MCP · Firecrawl MCP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0B223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latest</w:t>
            </w:r>
          </w:p>
        </w:tc>
      </w:tr>
      <w:tr w:rsidR="005C3EF4" w14:paraId="31DF00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DC1F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Extraction IA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5F6C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pydantic-ai · anthropic (Claude Sonnet 4.5 + Haiku 4.5)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19A51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latest</w:t>
            </w:r>
          </w:p>
        </w:tc>
      </w:tr>
      <w:tr w:rsidR="005C3EF4" w14:paraId="262BC9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6017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NLP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12E19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transformers · sentence-transformers · spaCy · fasttext-langdetect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65098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4.40+</w:t>
            </w:r>
          </w:p>
        </w:tc>
      </w:tr>
      <w:tr w:rsidR="005C3EF4" w14:paraId="0485F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DC4D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Graph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05CF1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neo4j-driver · networkx · python-louvain · igraph · neo4j-GDS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579F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5.20+</w:t>
            </w:r>
          </w:p>
        </w:tc>
      </w:tr>
      <w:tr w:rsidR="005C3EF4" w14:paraId="23A15A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2E664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Time series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6A4B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statsmodels · prophet · neuralforecast (Nixtla) · pytrends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A8C3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latest</w:t>
            </w:r>
          </w:p>
        </w:tc>
      </w:tr>
      <w:tr w:rsidR="005C3EF4" w14:paraId="73CBCC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779B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4509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MongoDB Atlas (M0) · Neo4j AuraDB Free · Elastic Cloud Free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B3BFA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5C3EF4" w14:paraId="0B09D6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6F118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Drivers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01037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motor · neo4j · elasticsearch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FFEA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latest</w:t>
            </w:r>
          </w:p>
        </w:tc>
      </w:tr>
      <w:tr w:rsidR="005C3EF4" w14:paraId="7845C0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FEAB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5CA1C9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FastAPI · uvicorn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B7690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0.110+</w:t>
            </w:r>
          </w:p>
        </w:tc>
      </w:tr>
      <w:tr w:rsidR="005C3EF4" w14:paraId="6A87C4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FEC74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Front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30D66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Next.js 15 · TypeScript 5.4 · Tailwind v4 · Shadcn/ui · TanStack Query 5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9CEEF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5C3EF4" w14:paraId="6A7C4B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8890B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Charts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24E95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Recharts · Tremor · react-force-graph-2d · Plotly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188A3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latest</w:t>
            </w:r>
          </w:p>
        </w:tc>
      </w:tr>
      <w:tr w:rsidR="005C3EF4" w14:paraId="335844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7BC5C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DevOps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5E7AB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GitHub · Render (API) · Vercel (UI)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95C2A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5C3EF4" w14:paraId="1E1DCF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40FF1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Quality</w:t>
            </w:r>
          </w:p>
        </w:tc>
        <w:tc>
          <w:tcPr>
            <w:tcW w:w="5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6C2E9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ruff · mypy · black · pytest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F04F4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latest</w:t>
            </w:r>
          </w:p>
        </w:tc>
      </w:tr>
    </w:tbl>
    <w:p w14:paraId="78B7CFBD" w14:textId="77777777" w:rsidR="005C3EF4" w:rsidRDefault="00615A08">
      <w:pPr>
        <w:spacing w:after="200"/>
      </w:pPr>
      <w:r>
        <w:rPr>
          <w:color w:val="FFFFFF"/>
          <w:sz w:val="2"/>
          <w:szCs w:val="2"/>
        </w:rPr>
        <w:t xml:space="preserve"> </w:t>
      </w:r>
    </w:p>
    <w:p w14:paraId="3EA98CF2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t>7.1 Coûts MVP (18 jours)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3AD63AC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0990E4C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Apify (LinkedIn)        $5–10</w:t>
            </w:r>
          </w:p>
          <w:p w14:paraId="16A55700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Anthropic Claude        $10–20</w:t>
            </w:r>
          </w:p>
          <w:p w14:paraId="6007510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MongoDB Atlas           $0       (Free M0)</w:t>
            </w:r>
          </w:p>
          <w:p w14:paraId="13BC2B9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Neo4j AuraDB            $0       (Free)</w:t>
            </w:r>
          </w:p>
          <w:p w14:paraId="34E14CF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Elastic Cloud           $0       (Free 14j → couvre soutenance)</w:t>
            </w:r>
          </w:p>
          <w:p w14:paraId="4251BAE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Vercel · Render · GH    $0       (Hobby / Free)</w:t>
            </w:r>
          </w:p>
          <w:p w14:paraId="547B10D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HuggingFace             $0       (inférence locale)</w:t>
            </w:r>
          </w:p>
          <w:p w14:paraId="104216C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 xml:space="preserve">                        ──────</w:t>
            </w:r>
          </w:p>
          <w:p w14:paraId="5270576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TOTAL MVP            &lt; $50</w:t>
            </w:r>
          </w:p>
        </w:tc>
      </w:tr>
    </w:tbl>
    <w:p w14:paraId="479A9447" w14:textId="77777777" w:rsidR="005C3EF4" w:rsidRDefault="005C3EF4">
      <w:pPr>
        <w:pageBreakBefore/>
        <w:spacing w:line="300" w:lineRule="auto"/>
      </w:pPr>
    </w:p>
    <w:p w14:paraId="10373E6A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08  </w:t>
      </w:r>
      <w:r>
        <w:rPr>
          <w:b/>
          <w:bCs/>
          <w:color w:val="1F4868"/>
          <w:sz w:val="18"/>
          <w:szCs w:val="18"/>
        </w:rPr>
        <w:t>ÉTUDE</w:t>
      </w:r>
    </w:p>
    <w:p w14:paraId="32621B16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Étude comparative algorithmique (§N2)</w:t>
      </w:r>
    </w:p>
    <w:p w14:paraId="78B5E5C4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753C9B0B" w14:textId="77777777" w:rsidR="005C3EF4" w:rsidRDefault="00615A08">
      <w:pPr>
        <w:spacing w:after="200" w:line="320" w:lineRule="auto"/>
      </w:pPr>
      <w:r>
        <w:t>Quatre tableaux chiffrés — c'est la preuve d'évaluation principale pour le jury. Toutes les comparaisons sont quantitatives, jamais purement qualitatives.</w:t>
      </w:r>
    </w:p>
    <w:p w14:paraId="3114E52A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t>8.1 NER (axe Content)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700"/>
        <w:gridCol w:w="1500"/>
        <w:gridCol w:w="3246"/>
      </w:tblGrid>
      <w:tr w:rsidR="005C3EF4" w14:paraId="4EA3529C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33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A852F4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Modèle</w:t>
            </w:r>
          </w:p>
        </w:tc>
        <w:tc>
          <w:tcPr>
            <w:tcW w:w="17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831430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Langues</w:t>
            </w:r>
          </w:p>
        </w:tc>
        <w:tc>
          <w:tcPr>
            <w:tcW w:w="15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AA3C18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Poids</w:t>
            </w:r>
          </w:p>
        </w:tc>
        <w:tc>
          <w:tcPr>
            <w:tcW w:w="32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D04993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F1 attendu (gold 30 offres)</w:t>
            </w:r>
          </w:p>
        </w:tc>
      </w:tr>
      <w:tr w:rsidR="005C3EF4" w14:paraId="4D32AAE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A50C1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Baseline règles (regex)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D3A3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toutes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3E95A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0 MB</w:t>
            </w:r>
          </w:p>
        </w:tc>
        <w:tc>
          <w:tcPr>
            <w:tcW w:w="32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14EA4" w14:textId="77777777" w:rsidR="005C3EF4" w:rsidRDefault="00615A08">
            <w:pPr>
              <w:spacing w:line="280" w:lineRule="auto"/>
            </w:pPr>
            <w:r>
              <w:rPr>
                <w:color w:val="6B7280"/>
                <w:sz w:val="19"/>
                <w:szCs w:val="19"/>
              </w:rPr>
              <w:t>témoin</w:t>
            </w:r>
          </w:p>
        </w:tc>
      </w:tr>
      <w:tr w:rsidR="005C3EF4" w14:paraId="0223B1E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3BBD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bert-base-multilingual-cased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D9C67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toutes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0FA7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700 MB</w:t>
            </w:r>
          </w:p>
        </w:tc>
        <w:tc>
          <w:tcPr>
            <w:tcW w:w="32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B5525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0.62 – 0.68</w:t>
            </w:r>
          </w:p>
        </w:tc>
      </w:tr>
      <w:tr w:rsidR="005C3EF4" w14:paraId="04E38DD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6D126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Jean-Baptiste/camembert-ner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7122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FR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30E0E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440 MB</w:t>
            </w:r>
          </w:p>
        </w:tc>
        <w:tc>
          <w:tcPr>
            <w:tcW w:w="32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31ADC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0.78 – 0.85 (FR)</w:t>
            </w:r>
          </w:p>
        </w:tc>
      </w:tr>
      <w:tr w:rsidR="005C3EF4" w14:paraId="0F95B63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C665C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distilbert-conll03-english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3C2F6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EN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2882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260 MB</w:t>
            </w:r>
          </w:p>
        </w:tc>
        <w:tc>
          <w:tcPr>
            <w:tcW w:w="32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D6FC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0.80 – 0.87 (EN)</w:t>
            </w:r>
          </w:p>
        </w:tc>
      </w:tr>
    </w:tbl>
    <w:p w14:paraId="7D7CAADB" w14:textId="77777777" w:rsidR="005C3EF4" w:rsidRDefault="00615A08">
      <w:pPr>
        <w:spacing w:before="120" w:after="200" w:line="300" w:lineRule="auto"/>
      </w:pPr>
      <w:r>
        <w:rPr>
          <w:b/>
          <w:bCs/>
          <w:color w:val="2251FF"/>
        </w:rPr>
        <w:t xml:space="preserve">Choix MVP : </w:t>
      </w:r>
      <w:r>
        <w:rPr>
          <w:color w:val="4A4A4A"/>
        </w:rPr>
        <w:t>routage par langue détectée (camembert FR / distilbert EN / bert-multi fallback). Notebook 02_ner_comparison.ipynb chiffre le gain réel.</w:t>
      </w:r>
    </w:p>
    <w:p w14:paraId="32B380F4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t>8.2 Communautés (axe Structure)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2200"/>
        <w:gridCol w:w="1746"/>
      </w:tblGrid>
      <w:tr w:rsidR="005C3EF4" w14:paraId="23655B04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26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66F1F9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Algo</w:t>
            </w:r>
          </w:p>
        </w:tc>
        <w:tc>
          <w:tcPr>
            <w:tcW w:w="32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5DB56D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Bibliothèque</w:t>
            </w:r>
          </w:p>
        </w:tc>
        <w:tc>
          <w:tcPr>
            <w:tcW w:w="22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05D383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Modularité attendue</w:t>
            </w:r>
          </w:p>
        </w:tc>
        <w:tc>
          <w:tcPr>
            <w:tcW w:w="17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903C47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Stabilité</w:t>
            </w:r>
          </w:p>
        </w:tc>
      </w:tr>
      <w:tr w:rsidR="005C3EF4" w14:paraId="527212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17F8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Louvain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5EDB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python-louvain / Neo4j GDS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5CEAC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0.45 – 0.60</w:t>
            </w:r>
          </w:p>
        </w:tc>
        <w:tc>
          <w:tcPr>
            <w:tcW w:w="17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A8DEA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Moyenne</w:t>
            </w:r>
          </w:p>
        </w:tc>
      </w:tr>
      <w:tr w:rsidR="005C3EF4" w14:paraId="53570B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3D432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Label Propagation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46B41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networkx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6DC4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0.40 – 0.55</w:t>
            </w:r>
          </w:p>
        </w:tc>
        <w:tc>
          <w:tcPr>
            <w:tcW w:w="17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E2D92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C77700"/>
                <w:sz w:val="19"/>
                <w:szCs w:val="19"/>
              </w:rPr>
              <w:t>Faible</w:t>
            </w:r>
          </w:p>
        </w:tc>
      </w:tr>
      <w:tr w:rsidR="005C3EF4" w14:paraId="5DF6CD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ABF2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Leiden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41E0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igraph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DFAFE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0.45 – 0.62</w:t>
            </w:r>
          </w:p>
        </w:tc>
        <w:tc>
          <w:tcPr>
            <w:tcW w:w="17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B2853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0F8F65"/>
                <w:sz w:val="19"/>
                <w:szCs w:val="19"/>
              </w:rPr>
              <w:t>Élevée</w:t>
            </w:r>
          </w:p>
        </w:tc>
      </w:tr>
    </w:tbl>
    <w:p w14:paraId="6025177B" w14:textId="77777777" w:rsidR="005C3EF4" w:rsidRDefault="00615A08">
      <w:pPr>
        <w:spacing w:before="120" w:after="200" w:line="300" w:lineRule="auto"/>
      </w:pPr>
      <w:r>
        <w:rPr>
          <w:b/>
          <w:bCs/>
          <w:color w:val="2251FF"/>
        </w:rPr>
        <w:t xml:space="preserve">Choix MVP : </w:t>
      </w:r>
      <w:r>
        <w:rPr>
          <w:color w:val="4A4A4A"/>
        </w:rPr>
        <w:t>Louvain par défaut (équilibre qualité / stabilité). Leiden = validateur. Label Propagation = baseline rapide.</w:t>
      </w:r>
    </w:p>
    <w:p w14:paraId="0A02A686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t>8.3 Forecasting (axe Usage)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3246"/>
      </w:tblGrid>
      <w:tr w:rsidR="005C3EF4" w14:paraId="29285FDC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30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B182E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Modèle</w:t>
            </w:r>
          </w:p>
        </w:tc>
        <w:tc>
          <w:tcPr>
            <w:tcW w:w="35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9B6AB5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Famille</w:t>
            </w:r>
          </w:p>
        </w:tc>
        <w:tc>
          <w:tcPr>
            <w:tcW w:w="32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9A554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MAPE attendu (top 10 skills)</w:t>
            </w:r>
          </w:p>
        </w:tc>
      </w:tr>
      <w:tr w:rsidR="005C3EF4" w14:paraId="55C693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2345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ARIMA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DE68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Statistique classique</w:t>
            </w:r>
          </w:p>
        </w:tc>
        <w:tc>
          <w:tcPr>
            <w:tcW w:w="32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10F65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18 – 28 %</w:t>
            </w:r>
          </w:p>
        </w:tc>
      </w:tr>
      <w:tr w:rsidR="005C3EF4" w14:paraId="5C422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19B03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Prophet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8956E9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Décomposition Meta</w:t>
            </w:r>
          </w:p>
        </w:tc>
        <w:tc>
          <w:tcPr>
            <w:tcW w:w="32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8264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12 – 18 %</w:t>
            </w:r>
          </w:p>
        </w:tc>
      </w:tr>
      <w:tr w:rsidR="005C3EF4" w14:paraId="5479D2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44A3D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LSTM (neuralforecast)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4E69D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Deep learning</w:t>
            </w:r>
          </w:p>
        </w:tc>
        <w:tc>
          <w:tcPr>
            <w:tcW w:w="32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3F24F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10 – 22 %</w:t>
            </w:r>
          </w:p>
        </w:tc>
      </w:tr>
    </w:tbl>
    <w:p w14:paraId="6092151F" w14:textId="77777777" w:rsidR="005C3EF4" w:rsidRDefault="00615A08">
      <w:pPr>
        <w:spacing w:before="120" w:after="200" w:line="300" w:lineRule="auto"/>
      </w:pPr>
      <w:r>
        <w:rPr>
          <w:b/>
          <w:bCs/>
          <w:color w:val="2251FF"/>
        </w:rPr>
        <w:t xml:space="preserve">Protocole : </w:t>
      </w:r>
      <w:r>
        <w:rPr>
          <w:color w:val="4A4A4A"/>
        </w:rPr>
        <w:t>train/test split 9 mois / 3 mois, MAPE médian top 10 skills, intervalles de confiance affichés sur /forecasting.</w:t>
      </w:r>
    </w:p>
    <w:p w14:paraId="5F412DA9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lastRenderedPageBreak/>
        <w:t>8.4 Détection émergence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200"/>
        <w:gridCol w:w="1900"/>
        <w:gridCol w:w="1946"/>
      </w:tblGrid>
      <w:tr w:rsidR="005C3EF4" w14:paraId="7C331323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27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819FB5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Méthode</w:t>
            </w:r>
          </w:p>
        </w:tc>
        <w:tc>
          <w:tcPr>
            <w:tcW w:w="32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D8D180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Approche</w:t>
            </w:r>
          </w:p>
        </w:tc>
        <w:tc>
          <w:tcPr>
            <w:tcW w:w="19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9E0D0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Force</w:t>
            </w:r>
          </w:p>
        </w:tc>
        <w:tc>
          <w:tcPr>
            <w:tcW w:w="19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623FB6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Faiblesse</w:t>
            </w:r>
          </w:p>
        </w:tc>
      </w:tr>
      <w:tr w:rsidR="005C3EF4" w14:paraId="2328B20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226B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Heuristique pondérée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518C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Score = f(growth, recency, vol.)</w:t>
            </w:r>
          </w:p>
        </w:tc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D41DE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Interprétable</w:t>
            </w:r>
          </w:p>
        </w:tc>
        <w:tc>
          <w:tcPr>
            <w:tcW w:w="1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CD73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Seuils arbitraires</w:t>
            </w:r>
          </w:p>
        </w:tc>
      </w:tr>
      <w:tr w:rsidR="005C3EF4" w14:paraId="3E6FC90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2324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Supervisé XGBoost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F73B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Train sur 50 skills annotés</w:t>
            </w:r>
          </w:p>
        </w:tc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56BD4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Précision ↑</w:t>
            </w:r>
          </w:p>
        </w:tc>
        <w:tc>
          <w:tcPr>
            <w:tcW w:w="1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8DE9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Coût annotation</w:t>
            </w:r>
          </w:p>
        </w:tc>
      </w:tr>
      <w:tr w:rsidR="005C3EF4" w14:paraId="0ACB29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FF5A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Clustering temporel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FFAE8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KMeans sur trajectoires</w:t>
            </w:r>
          </w:p>
        </w:tc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861D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Non supervisé</w:t>
            </w:r>
          </w:p>
        </w:tc>
        <w:tc>
          <w:tcPr>
            <w:tcW w:w="1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E504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Bruité</w:t>
            </w:r>
          </w:p>
        </w:tc>
      </w:tr>
    </w:tbl>
    <w:p w14:paraId="2EFAA4EA" w14:textId="77777777" w:rsidR="005C3EF4" w:rsidRDefault="00615A08">
      <w:pPr>
        <w:spacing w:before="120" w:after="100" w:line="300" w:lineRule="auto"/>
      </w:pPr>
      <w:r>
        <w:rPr>
          <w:b/>
          <w:bCs/>
          <w:color w:val="2251FF"/>
        </w:rPr>
        <w:t xml:space="preserve">Synthèse → page /comparative-study : </w:t>
      </w:r>
      <w:r>
        <w:rPr>
          <w:color w:val="4A4A4A"/>
        </w:rPr>
        <w:t>4 tableaux chiffrés + interprétations + choix justifiés.</w:t>
      </w:r>
    </w:p>
    <w:p w14:paraId="609579FA" w14:textId="77777777" w:rsidR="005C3EF4" w:rsidRDefault="005C3EF4">
      <w:pPr>
        <w:pageBreakBefore/>
        <w:spacing w:line="300" w:lineRule="auto"/>
      </w:pPr>
    </w:p>
    <w:p w14:paraId="617544E9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09  </w:t>
      </w:r>
      <w:r>
        <w:rPr>
          <w:b/>
          <w:bCs/>
          <w:color w:val="1F4868"/>
          <w:sz w:val="18"/>
          <w:szCs w:val="18"/>
        </w:rPr>
        <w:t>RGPD</w:t>
      </w:r>
    </w:p>
    <w:p w14:paraId="6AE1775B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RGPD + robots.txt + anonymisation (§N4)</w:t>
      </w:r>
    </w:p>
    <w:p w14:paraId="66ACE0A8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11337DF4" w14:textId="77777777" w:rsidR="005C3EF4" w:rsidRDefault="00615A08">
      <w:pPr>
        <w:spacing w:after="200" w:line="320" w:lineRule="auto"/>
      </w:pPr>
      <w:r>
        <w:t>Périmètre minimal et défendable : aucune donnée personnelle de candidat collectée. Base légale art. 6.1.f RGPD — intérêt légitime de recherche académique.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1BE3526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7F73A2D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 w14:paraId="123B5B4B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BASE LÉGALE   art. 6.1.f RGPD — intérêt légitime                │</w:t>
            </w:r>
          </w:p>
          <w:p w14:paraId="0A29F47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CADRE         Recherche académique encadrée (ENSA-Tétouan)      │</w:t>
            </w:r>
          </w:p>
          <w:p w14:paraId="0695014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PÉRIMÈTRE     Données publiques d'entités JURIDIQUES uniquement │</w:t>
            </w:r>
          </w:p>
          <w:p w14:paraId="1D5EDE8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              Aucune donnée personnelle de candidat collectée   │</w:t>
            </w:r>
          </w:p>
          <w:p w14:paraId="5B8BC3C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ADC5B4E" w14:textId="77777777" w:rsidR="005C3EF4" w:rsidRDefault="00615A08">
      <w:pPr>
        <w:spacing w:after="200"/>
      </w:pPr>
      <w:r>
        <w:rPr>
          <w:color w:val="FFFFFF"/>
          <w:sz w:val="2"/>
          <w:szCs w:val="2"/>
        </w:rPr>
        <w:t xml:space="preserve"> 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946"/>
      </w:tblGrid>
      <w:tr w:rsidR="005C3EF4" w14:paraId="4A1DEA0B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58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7BA24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Donnée</w:t>
            </w:r>
          </w:p>
        </w:tc>
        <w:tc>
          <w:tcPr>
            <w:tcW w:w="39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CEC31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5C3EF4" w14:paraId="1A47F62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A8847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Nom employeur, ville, secteur</w:t>
            </w:r>
          </w:p>
        </w:tc>
        <w:tc>
          <w:tcPr>
            <w:tcW w:w="3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EE5BE3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  <w:r>
              <w:rPr>
                <w:b/>
                <w:bCs/>
                <w:color w:val="0F8F65"/>
                <w:sz w:val="19"/>
                <w:szCs w:val="19"/>
              </w:rPr>
              <w:t xml:space="preserve"> Collecté (entité morale)</w:t>
            </w:r>
          </w:p>
        </w:tc>
      </w:tr>
      <w:tr w:rsidR="005C3EF4" w14:paraId="3DB72FF1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BACBD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Description offre, compétences, salaire</w:t>
            </w:r>
          </w:p>
        </w:tc>
        <w:tc>
          <w:tcPr>
            <w:tcW w:w="3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2A2415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0F8F65"/>
                <w:sz w:val="19"/>
                <w:szCs w:val="19"/>
              </w:rPr>
              <w:t>✅</w:t>
            </w:r>
            <w:r>
              <w:rPr>
                <w:b/>
                <w:bCs/>
                <w:color w:val="0F8F65"/>
                <w:sz w:val="19"/>
                <w:szCs w:val="19"/>
              </w:rPr>
              <w:t xml:space="preserve"> Collecté (donnée publique)</w:t>
            </w:r>
          </w:p>
        </w:tc>
      </w:tr>
      <w:tr w:rsidR="005C3EF4" w14:paraId="116BD3E4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7033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Nom recruteur, email, téléphone</w:t>
            </w:r>
          </w:p>
        </w:tc>
        <w:tc>
          <w:tcPr>
            <w:tcW w:w="3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027C6B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B42318"/>
                <w:sz w:val="19"/>
                <w:szCs w:val="19"/>
              </w:rPr>
              <w:t>❌</w:t>
            </w:r>
            <w:r>
              <w:rPr>
                <w:b/>
                <w:bCs/>
                <w:color w:val="B42318"/>
                <w:sz w:val="19"/>
                <w:szCs w:val="19"/>
              </w:rPr>
              <w:t xml:space="preserve"> Jamais collecté</w:t>
            </w:r>
          </w:p>
        </w:tc>
      </w:tr>
      <w:tr w:rsidR="005C3EF4" w14:paraId="2E836503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AC7C1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URL profil candidat, photo, parcours</w:t>
            </w:r>
          </w:p>
        </w:tc>
        <w:tc>
          <w:tcPr>
            <w:tcW w:w="3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2159EB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B42318"/>
                <w:sz w:val="19"/>
                <w:szCs w:val="19"/>
              </w:rPr>
              <w:t>❌</w:t>
            </w:r>
            <w:r>
              <w:rPr>
                <w:b/>
                <w:bCs/>
                <w:color w:val="B42318"/>
                <w:sz w:val="19"/>
                <w:szCs w:val="19"/>
              </w:rPr>
              <w:t xml:space="preserve"> Jamais collecté</w:t>
            </w:r>
          </w:p>
        </w:tc>
      </w:tr>
    </w:tbl>
    <w:p w14:paraId="01C6F95D" w14:textId="77777777" w:rsidR="005C3EF4" w:rsidRDefault="00615A08">
      <w:pPr>
        <w:spacing w:after="200"/>
      </w:pPr>
      <w:r>
        <w:rPr>
          <w:color w:val="FFFFFF"/>
          <w:sz w:val="2"/>
          <w:szCs w:val="2"/>
        </w:rPr>
        <w:t xml:space="preserve"> </w:t>
      </w:r>
    </w:p>
    <w:p w14:paraId="49590D05" w14:textId="77777777" w:rsidR="005C3EF4" w:rsidRDefault="00615A08">
      <w:pPr>
        <w:spacing w:after="100" w:line="300" w:lineRule="auto"/>
      </w:pPr>
      <w:r>
        <w:rPr>
          <w:b/>
          <w:bCs/>
          <w:color w:val="1F4868"/>
        </w:rPr>
        <w:t xml:space="preserve">Protocole robots.txt : </w:t>
      </w:r>
      <w:r>
        <w:rPr>
          <w:color w:val="4A4A4A"/>
        </w:rPr>
        <w:t xml:space="preserve">parsing systématique, log compliance, respect </w:t>
      </w:r>
      <w:r>
        <w:rPr>
          <w:rFonts w:ascii="Consolas" w:eastAsia="Consolas" w:hAnsi="Consolas" w:cs="Consolas"/>
          <w:color w:val="0A2540"/>
          <w:sz w:val="19"/>
          <w:szCs w:val="19"/>
        </w:rPr>
        <w:t>Crawl-delay</w:t>
      </w:r>
      <w:r>
        <w:rPr>
          <w:color w:val="4A4A4A"/>
        </w:rPr>
        <w:t xml:space="preserve">, rate limiting 5 s minimum sur sources statiques. User-Agent identifié </w:t>
      </w:r>
      <w:r>
        <w:rPr>
          <w:rFonts w:ascii="Consolas" w:eastAsia="Consolas" w:hAnsi="Consolas" w:cs="Consolas"/>
          <w:color w:val="0A2540"/>
          <w:sz w:val="19"/>
          <w:szCs w:val="19"/>
        </w:rPr>
        <w:t>SkillnavBot/1.0 (Academic; M242 ENSA-Tetouan)</w:t>
      </w:r>
      <w:r>
        <w:rPr>
          <w:color w:val="4A4A4A"/>
        </w:rPr>
        <w:t>. Voir RGPD_DPIA.md pour le DPIA complet.</w:t>
      </w:r>
    </w:p>
    <w:p w14:paraId="78556769" w14:textId="77777777" w:rsidR="005C3EF4" w:rsidRDefault="005C3EF4">
      <w:pPr>
        <w:pageBreakBefore/>
        <w:spacing w:line="300" w:lineRule="auto"/>
      </w:pPr>
    </w:p>
    <w:p w14:paraId="7F6D1BE1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10  </w:t>
      </w:r>
      <w:r>
        <w:rPr>
          <w:b/>
          <w:bCs/>
          <w:color w:val="1F4868"/>
          <w:sz w:val="18"/>
          <w:szCs w:val="18"/>
        </w:rPr>
        <w:t>LIVRABLES</w:t>
      </w:r>
    </w:p>
    <w:p w14:paraId="17D386F2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6 livrables imposés par le Pr. Sassi</w:t>
      </w:r>
    </w:p>
    <w:p w14:paraId="28EC9D4D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185B4CF8" w14:textId="77777777" w:rsidR="005C3EF4" w:rsidRDefault="00615A08">
      <w:pPr>
        <w:spacing w:after="200" w:line="320" w:lineRule="auto"/>
      </w:pPr>
      <w:r>
        <w:t>Alignement strict sur les six livrables imposés. La colonne « Owner » identifie la personne accountable du livrable.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400"/>
        <w:gridCol w:w="4400"/>
        <w:gridCol w:w="2166"/>
      </w:tblGrid>
      <w:tr w:rsidR="005C3EF4" w14:paraId="233C9A7B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78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A49034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3CC0A8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Livrable imposé</w:t>
            </w:r>
          </w:p>
        </w:tc>
        <w:tc>
          <w:tcPr>
            <w:tcW w:w="44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B7B57D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Forme livrée</w:t>
            </w:r>
          </w:p>
        </w:tc>
        <w:tc>
          <w:tcPr>
            <w:tcW w:w="216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BA5430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5C3EF4" w14:paraId="29EF3BE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F252A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L1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41BD3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Scripts de collecte documentés</w:t>
            </w:r>
          </w:p>
        </w:tc>
        <w:tc>
          <w:tcPr>
            <w:tcW w:w="4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048B3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Repo skillnav/ (scrapers/, pipelines/) + README</w:t>
            </w:r>
          </w:p>
        </w:tc>
        <w:tc>
          <w:tcPr>
            <w:tcW w:w="216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EC66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</w:t>
            </w:r>
          </w:p>
        </w:tc>
      </w:tr>
      <w:tr w:rsidR="005C3EF4" w14:paraId="560CD49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B0EB9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L2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D0B35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Base de données hybride</w:t>
            </w:r>
          </w:p>
        </w:tc>
        <w:tc>
          <w:tcPr>
            <w:tcW w:w="4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BD15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MongoDB Atlas + Neo4j AuraDB + Elastic Cloud (dumps fournis)</w:t>
            </w:r>
          </w:p>
        </w:tc>
        <w:tc>
          <w:tcPr>
            <w:tcW w:w="216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19CE5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 + Bachirou Konaté</w:t>
            </w:r>
          </w:p>
        </w:tc>
      </w:tr>
      <w:tr w:rsidR="005C3EF4" w14:paraId="5E661E4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45670C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L3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8F1EC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Pipeline IA validé par métriques</w:t>
            </w:r>
          </w:p>
        </w:tc>
        <w:tc>
          <w:tcPr>
            <w:tcW w:w="4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9BEBC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Notebook 02_ner_comparison + page /comparative-study</w:t>
            </w:r>
          </w:p>
        </w:tc>
        <w:tc>
          <w:tcPr>
            <w:tcW w:w="216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B1932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</w:t>
            </w:r>
          </w:p>
        </w:tc>
      </w:tr>
      <w:tr w:rsidR="005C3EF4" w14:paraId="31F6D6A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5242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L4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67A34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Dashboard interactif</w:t>
            </w:r>
          </w:p>
        </w:tc>
        <w:tc>
          <w:tcPr>
            <w:tcW w:w="4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F0022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skillnav.vercel.app (8 pages)</w:t>
            </w:r>
          </w:p>
        </w:tc>
        <w:tc>
          <w:tcPr>
            <w:tcW w:w="216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096D2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1F4868"/>
                <w:sz w:val="19"/>
                <w:szCs w:val="19"/>
              </w:rPr>
              <w:t>Karamo</w:t>
            </w:r>
          </w:p>
        </w:tc>
      </w:tr>
      <w:tr w:rsidR="005C3EF4" w14:paraId="51E19C6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56868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L5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D3504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Rapport méthodologique</w:t>
            </w:r>
          </w:p>
        </w:tc>
        <w:tc>
          <w:tcPr>
            <w:tcW w:w="4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BB55E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RAPPORT_METHODOLOGIQUE.md → PDF (25–40 pages)</w:t>
            </w:r>
          </w:p>
        </w:tc>
        <w:tc>
          <w:tcPr>
            <w:tcW w:w="216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DAB1BE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1F4868"/>
                <w:sz w:val="19"/>
                <w:szCs w:val="19"/>
              </w:rPr>
              <w:t>Bachirou Konaté</w:t>
            </w:r>
          </w:p>
        </w:tc>
      </w:tr>
      <w:tr w:rsidR="005C3EF4" w14:paraId="1F7EFAA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3A78E8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L6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3D336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Présentation soutenance</w:t>
            </w:r>
          </w:p>
        </w:tc>
        <w:tc>
          <w:tcPr>
            <w:tcW w:w="4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EA999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PLAN_SOUTENANCE.md + deck PPTX + démo live</w:t>
            </w:r>
          </w:p>
        </w:tc>
        <w:tc>
          <w:tcPr>
            <w:tcW w:w="216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30A4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Bachirou Konaté + Karamo</w:t>
            </w:r>
          </w:p>
        </w:tc>
      </w:tr>
    </w:tbl>
    <w:p w14:paraId="65628180" w14:textId="77777777" w:rsidR="005C3EF4" w:rsidRDefault="00615A08">
      <w:pPr>
        <w:spacing w:after="240"/>
      </w:pPr>
      <w:r>
        <w:rPr>
          <w:color w:val="FFFFFF"/>
          <w:sz w:val="2"/>
          <w:szCs w:val="2"/>
        </w:rPr>
        <w:t xml:space="preserve"> </w:t>
      </w:r>
    </w:p>
    <w:p w14:paraId="0F0F0B7B" w14:textId="77777777" w:rsidR="005C3EF4" w:rsidRDefault="00615A08">
      <w:pPr>
        <w:spacing w:before="120" w:after="120" w:line="300" w:lineRule="auto"/>
      </w:pPr>
      <w:r>
        <w:rPr>
          <w:b/>
          <w:bCs/>
          <w:color w:val="1F4868"/>
          <w:sz w:val="22"/>
          <w:szCs w:val="22"/>
        </w:rPr>
        <w:t>10.1 Détail L5 — Rapport méthodologique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303CEFC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F382A7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1. Introduction         (contexte, problème, contribution)</w:t>
            </w:r>
          </w:p>
          <w:p w14:paraId="38C1638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2. État de l'art        (Web Mining, NER, graph mining, forecasting IA)</w:t>
            </w:r>
          </w:p>
          <w:p w14:paraId="6E14258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3. Méthodologie</w:t>
            </w:r>
          </w:p>
          <w:p w14:paraId="15EFC28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3.1 Sources et collecte</w:t>
            </w:r>
          </w:p>
          <w:p w14:paraId="2A0731E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3.2 Architecture polyglotte (MongoDB + Neo4j + ES)</w:t>
            </w:r>
          </w:p>
          <w:p w14:paraId="71132C5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3.3 Pipeline Content (Pydantic AI + Transformers)</w:t>
            </w:r>
          </w:p>
          <w:p w14:paraId="0799A86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3.4 Pipeline Structure (Neo4j + PageRank + Louvain)</w:t>
            </w:r>
          </w:p>
          <w:p w14:paraId="2CDE4F4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3.5 Pipeline Usage (ARIMA + Prophet + LSTM)</w:t>
            </w:r>
          </w:p>
          <w:p w14:paraId="6795660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3.6 Data Quality Framework</w:t>
            </w:r>
          </w:p>
          <w:p w14:paraId="6977528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3.7 RGPD + éthique</w:t>
            </w:r>
          </w:p>
          <w:p w14:paraId="21A63C9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4. Résultats — Étude comparative</w:t>
            </w:r>
          </w:p>
          <w:p w14:paraId="017053F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4.1 NER comparé           (tableau N2.1)</w:t>
            </w:r>
          </w:p>
          <w:p w14:paraId="4D52DB8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4.2 Communautés comparées (tableau N2.2)</w:t>
            </w:r>
          </w:p>
          <w:p w14:paraId="7EBD13A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4.3 Forecasting comparé   (tableau N2.3)</w:t>
            </w:r>
          </w:p>
          <w:p w14:paraId="36A8B14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 xml:space="preserve">   4.4 Émergence comparée    (tableau N2.4)</w:t>
            </w:r>
          </w:p>
          <w:p w14:paraId="00A6047B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5. Discussion           (limites, biais, plans B)</w:t>
            </w:r>
          </w:p>
          <w:p w14:paraId="7C0696A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6. Conclusion + V1.5 / V2</w:t>
            </w:r>
          </w:p>
          <w:p w14:paraId="23CF93A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7. Bibliographie</w:t>
            </w:r>
          </w:p>
          <w:p w14:paraId="6D60A8E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3"/>
                <w:szCs w:val="13"/>
              </w:rPr>
              <w:t>8. Annexes (schéma Pydantic, ADRs, captures dashboard)</w:t>
            </w:r>
          </w:p>
        </w:tc>
      </w:tr>
    </w:tbl>
    <w:p w14:paraId="2CC765F5" w14:textId="77777777" w:rsidR="005C3EF4" w:rsidRDefault="00615A08">
      <w:pPr>
        <w:spacing w:after="160"/>
      </w:pPr>
      <w:r>
        <w:rPr>
          <w:color w:val="FFFFFF"/>
          <w:sz w:val="2"/>
          <w:szCs w:val="2"/>
        </w:rPr>
        <w:t xml:space="preserve"> </w:t>
      </w:r>
    </w:p>
    <w:p w14:paraId="789F3879" w14:textId="77777777" w:rsidR="005C3EF4" w:rsidRDefault="00615A08">
      <w:pPr>
        <w:spacing w:after="100" w:line="300" w:lineRule="auto"/>
      </w:pPr>
      <w:r>
        <w:rPr>
          <w:b/>
          <w:bCs/>
          <w:color w:val="1F4868"/>
        </w:rPr>
        <w:t xml:space="preserve">Cible : </w:t>
      </w:r>
      <w:r>
        <w:rPr>
          <w:color w:val="4A4A4A"/>
        </w:rPr>
        <w:t xml:space="preserve">25–40 pages · Markdown + Pandoc + WeasyPrint · Auteur </w:t>
      </w:r>
      <w:r>
        <w:rPr>
          <w:b/>
          <w:bCs/>
          <w:color w:val="0A2540"/>
        </w:rPr>
        <w:t>Bachirou Konaté</w:t>
      </w:r>
      <w:r>
        <w:rPr>
          <w:color w:val="4A4A4A"/>
        </w:rPr>
        <w:t xml:space="preserve"> (rédaction intégrale) · Contributions </w:t>
      </w:r>
      <w:r>
        <w:rPr>
          <w:b/>
          <w:bCs/>
          <w:color w:val="0A2540"/>
        </w:rPr>
        <w:t>Karamo</w:t>
      </w:r>
      <w:r>
        <w:rPr>
          <w:color w:val="4A4A4A"/>
        </w:rPr>
        <w:t xml:space="preserve"> (captures dashboard, schémas, ADRs, données chiffrées).</w:t>
      </w:r>
    </w:p>
    <w:p w14:paraId="0F467D4F" w14:textId="77777777" w:rsidR="005C3EF4" w:rsidRDefault="005C3EF4">
      <w:pPr>
        <w:pageBreakBefore/>
        <w:spacing w:line="300" w:lineRule="auto"/>
      </w:pPr>
    </w:p>
    <w:p w14:paraId="1E420336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11  </w:t>
      </w:r>
      <w:r>
        <w:rPr>
          <w:b/>
          <w:bCs/>
          <w:color w:val="1F4868"/>
          <w:sz w:val="18"/>
          <w:szCs w:val="18"/>
        </w:rPr>
        <w:t>DASHBOARD</w:t>
      </w:r>
    </w:p>
    <w:p w14:paraId="6581FB57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Dashboard Next.js — 8 pages</w:t>
      </w:r>
    </w:p>
    <w:p w14:paraId="469438CF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3F542EDF" w14:textId="77777777" w:rsidR="005C3EF4" w:rsidRDefault="00615A08">
      <w:pPr>
        <w:spacing w:after="200" w:line="320" w:lineRule="auto"/>
      </w:pPr>
      <w:r>
        <w:t>Application Next.js 15 déployée sur Vercel. Dark mode par défaut (Navy 1000), cohérence McKinsey. Cible desktop prioritaire, public read-only en MVP.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00"/>
        <w:gridCol w:w="3146"/>
      </w:tblGrid>
      <w:tr w:rsidR="005C3EF4" w14:paraId="39FE90A4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21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96FA67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5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110FA6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Contenu</w:t>
            </w:r>
          </w:p>
        </w:tc>
        <w:tc>
          <w:tcPr>
            <w:tcW w:w="31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91F8B2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Lead</w:t>
            </w:r>
          </w:p>
        </w:tc>
      </w:tr>
      <w:tr w:rsidR="005C3EF4" w14:paraId="495DF9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FFC47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/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0B76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KPIs marché IA (Maroc + International) · top compétences</w:t>
            </w:r>
          </w:p>
        </w:tc>
        <w:tc>
          <w:tcPr>
            <w:tcW w:w="31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8269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</w:t>
            </w:r>
          </w:p>
        </w:tc>
      </w:tr>
      <w:tr w:rsidR="005C3EF4" w14:paraId="624112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5F49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/skills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5E02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Tableau filtrable · score émergence · family · growth</w:t>
            </w:r>
          </w:p>
        </w:tc>
        <w:tc>
          <w:tcPr>
            <w:tcW w:w="31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35566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</w:t>
            </w:r>
          </w:p>
        </w:tc>
      </w:tr>
      <w:tr w:rsidR="005C3EF4" w14:paraId="14CA96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68D09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/graph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82EC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Graphe Neo4j interactif (react-force-graph-2d) · Louvain</w:t>
            </w:r>
          </w:p>
        </w:tc>
        <w:tc>
          <w:tcPr>
            <w:tcW w:w="31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C6E84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 (data : Bachirou Konaté)</w:t>
            </w:r>
          </w:p>
        </w:tc>
      </w:tr>
      <w:tr w:rsidR="005C3EF4" w14:paraId="1899D0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F5215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/forecasting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0D4C9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ARIMA + Prophet + LSTM superposés · MAPE chiffré</w:t>
            </w:r>
          </w:p>
        </w:tc>
        <w:tc>
          <w:tcPr>
            <w:tcW w:w="31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F2C7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</w:t>
            </w:r>
          </w:p>
        </w:tc>
      </w:tr>
      <w:tr w:rsidR="005C3EF4" w14:paraId="1DA2B2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E4C26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/ner-explorer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3633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Texte annoté side-by-side 3 modèles · badges confidence</w:t>
            </w:r>
          </w:p>
        </w:tc>
        <w:tc>
          <w:tcPr>
            <w:tcW w:w="31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02988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</w:t>
            </w:r>
          </w:p>
        </w:tc>
      </w:tr>
      <w:tr w:rsidR="005C3EF4" w14:paraId="641643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D7CC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/methodology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C96A6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3 axes · sources · RGPD · glossaire</w:t>
            </w:r>
          </w:p>
        </w:tc>
        <w:tc>
          <w:tcPr>
            <w:tcW w:w="31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32E5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 (contenu : Bachirou Konaté)</w:t>
            </w:r>
          </w:p>
        </w:tc>
      </w:tr>
      <w:tr w:rsidR="005C3EF4" w14:paraId="5D8853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6B6A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/comparative-study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39BB4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4 tableaux N2.1 – N2.4 chiffrés · choix justifiés</w:t>
            </w:r>
          </w:p>
        </w:tc>
        <w:tc>
          <w:tcPr>
            <w:tcW w:w="31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D326E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</w:t>
            </w:r>
          </w:p>
        </w:tc>
      </w:tr>
      <w:tr w:rsidR="005C3EF4" w14:paraId="35BC0F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89E2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/quality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72CB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Complétude · bruit · biais (Data Quality Framework)</w:t>
            </w:r>
          </w:p>
        </w:tc>
        <w:tc>
          <w:tcPr>
            <w:tcW w:w="31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4BEC7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 (notebook : Bachirou Konaté)</w:t>
            </w:r>
          </w:p>
        </w:tc>
      </w:tr>
    </w:tbl>
    <w:p w14:paraId="0AB586F5" w14:textId="77777777" w:rsidR="005C3EF4" w:rsidRDefault="005C3EF4">
      <w:pPr>
        <w:pageBreakBefore/>
        <w:spacing w:line="300" w:lineRule="auto"/>
      </w:pPr>
    </w:p>
    <w:p w14:paraId="71072AAF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12  </w:t>
      </w:r>
      <w:r>
        <w:rPr>
          <w:b/>
          <w:bCs/>
          <w:color w:val="1F4868"/>
          <w:sz w:val="18"/>
          <w:szCs w:val="18"/>
        </w:rPr>
        <w:t>REPOSITORY</w:t>
      </w:r>
    </w:p>
    <w:p w14:paraId="3AFD78EE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Structure du repository</w:t>
      </w:r>
    </w:p>
    <w:p w14:paraId="291517F5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2944CF26" w14:textId="77777777" w:rsidR="005C3EF4" w:rsidRDefault="00615A08">
      <w:pPr>
        <w:spacing w:after="200" w:line="320" w:lineRule="auto"/>
      </w:pPr>
      <w:r>
        <w:t>Un seul repo monolithique : pipeline IA (Python), front Next.js, notebooks Jupyter, données et documentation versionnée.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1BD1C0C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FCBA0A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skillnav/</w:t>
            </w:r>
          </w:p>
          <w:p w14:paraId="51DFC55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├── pyproject.toml</w:t>
            </w:r>
          </w:p>
          <w:p w14:paraId="10A2992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├── README.md</w:t>
            </w:r>
          </w:p>
          <w:p w14:paraId="48DA8BB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├── CLAUDE.md                      # consignes Claude Code</w:t>
            </w:r>
          </w:p>
          <w:p w14:paraId="032ED2D0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├── .env.example</w:t>
            </w:r>
          </w:p>
          <w:p w14:paraId="365A152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</w:t>
            </w:r>
          </w:p>
          <w:p w14:paraId="38EB789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├── docs/</w:t>
            </w:r>
          </w:p>
          <w:p w14:paraId="3C7DA1B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PRD.md                     # version exhaustive</w:t>
            </w:r>
          </w:p>
          <w:p w14:paraId="3AB14B5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PRD_CONDENSE.md            # ce document</w:t>
            </w:r>
          </w:p>
          <w:p w14:paraId="3EA4E18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CHARTE_GRAPHIQUE_SKILLNAV.{md,docx,pdf}</w:t>
            </w:r>
          </w:p>
          <w:p w14:paraId="566C374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RAPPORT_METHODOLOGIQUE.md  # L5 (Bachirou Konaté)</w:t>
            </w:r>
          </w:p>
          <w:p w14:paraId="1092879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PLAN_SOUTENANCE.md         # L6</w:t>
            </w:r>
          </w:p>
          <w:p w14:paraId="6067DCE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RGPD_DPIA.md</w:t>
            </w:r>
          </w:p>
          <w:p w14:paraId="0B9192B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└── archive/                   # versions anciennes</w:t>
            </w:r>
          </w:p>
          <w:p w14:paraId="6AB603F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</w:t>
            </w:r>
          </w:p>
          <w:p w14:paraId="63C30F3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├── skillnav/                      # package Python</w:t>
            </w:r>
          </w:p>
          <w:p w14:paraId="4D2CA8A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schemas/                   # Pydantic v2 — source de vérité</w:t>
            </w:r>
          </w:p>
          <w:p w14:paraId="454F9E9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│   ├── job.py</w:t>
            </w:r>
          </w:p>
          <w:p w14:paraId="1A839AA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│   ├── ner.py</w:t>
            </w:r>
          </w:p>
          <w:p w14:paraId="45D03741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│   ├── graph.py</w:t>
            </w:r>
          </w:p>
          <w:p w14:paraId="5FE4A2D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│   ├── timeseries.py</w:t>
            </w:r>
          </w:p>
          <w:p w14:paraId="6148C17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│   └── converters/{mongo,neo4j,es}.py</w:t>
            </w:r>
          </w:p>
          <w:p w14:paraId="3F33C40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db/{mongodb,neo4j,elasticsearch}/</w:t>
            </w:r>
          </w:p>
          <w:p w14:paraId="3FF3544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pipelines/</w:t>
            </w:r>
          </w:p>
          <w:p w14:paraId="74F4C93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│   ├── content_mining/        # NER + Pydantic AI</w:t>
            </w:r>
          </w:p>
          <w:p w14:paraId="6DD7F6E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│   ├── structure_mining/      # Graph builder + algos</w:t>
            </w:r>
          </w:p>
          <w:p w14:paraId="1127F77A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│   └── usage_mining/          # Time series + forecasting</w:t>
            </w:r>
          </w:p>
          <w:p w14:paraId="454DCB0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scrapers/{rekrute,emploitic,apify,indeed,builtin,weak_signals}/</w:t>
            </w:r>
          </w:p>
          <w:p w14:paraId="54729EDD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comparative_studies/</w:t>
            </w:r>
          </w:p>
          <w:p w14:paraId="4C455D8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│   ├── ner.py</w:t>
            </w:r>
          </w:p>
          <w:p w14:paraId="1C21C45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│   ├── communities.py</w:t>
            </w:r>
          </w:p>
          <w:p w14:paraId="5675C4D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│   ├── forecasting.py</w:t>
            </w:r>
          </w:p>
          <w:p w14:paraId="7F0E909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│   └── emerging.py</w:t>
            </w:r>
          </w:p>
          <w:p w14:paraId="6CCE4BD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api/                       # FastAPI endpoints</w:t>
            </w:r>
          </w:p>
          <w:p w14:paraId="41418174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└── cli.py                     # commande "skillnav"</w:t>
            </w:r>
          </w:p>
          <w:p w14:paraId="0910181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</w:t>
            </w:r>
          </w:p>
          <w:p w14:paraId="4978A86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├── notebooks/</w:t>
            </w:r>
          </w:p>
          <w:p w14:paraId="34E1824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00_setup_dev.ipynb</w:t>
            </w:r>
          </w:p>
          <w:p w14:paraId="4A4F0E1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01_data_quality.ipynb           (Bachirou Konaté)</w:t>
            </w:r>
          </w:p>
          <w:p w14:paraId="55DB9830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02_ner_comparison.ipynb         (Karamo)</w:t>
            </w:r>
          </w:p>
          <w:p w14:paraId="646A467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03_graph_analysis.ipynb         (Bachirou Konaté)</w:t>
            </w:r>
          </w:p>
          <w:p w14:paraId="5C1F66E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04_forecasting_comparison.ipynb (Karamo)</w:t>
            </w:r>
          </w:p>
          <w:p w14:paraId="3BBB93EB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└── 05_dashboard_data_prep.ipynb    (Karamo)</w:t>
            </w:r>
          </w:p>
          <w:p w14:paraId="26267CB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</w:t>
            </w:r>
          </w:p>
          <w:p w14:paraId="2D8AF98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├── web/                           # Next.js 15 (Karamo)</w:t>
            </w:r>
          </w:p>
          <w:p w14:paraId="47939EB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package.json</w:t>
            </w:r>
          </w:p>
          <w:p w14:paraId="053C90D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└── src/</w:t>
            </w:r>
          </w:p>
          <w:p w14:paraId="7F8CA6E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    ├── app/                   # pages App router</w:t>
            </w:r>
          </w:p>
          <w:p w14:paraId="51EC956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    ├── components/</w:t>
            </w:r>
          </w:p>
          <w:p w14:paraId="7C2BAEE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    └── lib/api/types.ts       # généré depuis OpenAPI</w:t>
            </w:r>
          </w:p>
          <w:p w14:paraId="32E2FAF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</w:t>
            </w:r>
          </w:p>
          <w:p w14:paraId="48C29E30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├── tests/</w:t>
            </w:r>
          </w:p>
          <w:p w14:paraId="6D3B63B6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fixtures/                  # 30 offres gold annotées</w:t>
            </w:r>
          </w:p>
          <w:p w14:paraId="1A6D39E0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unit/</w:t>
            </w:r>
          </w:p>
          <w:p w14:paraId="6B520A7C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└── integration/</w:t>
            </w:r>
          </w:p>
          <w:p w14:paraId="45691528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</w:t>
            </w:r>
          </w:p>
          <w:p w14:paraId="6B5D7EC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├── data/</w:t>
            </w:r>
          </w:p>
          <w:p w14:paraId="7CD4F9D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raw/                       # JSONL (gitignored)</w:t>
            </w:r>
          </w:p>
          <w:p w14:paraId="1182C3B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gold_set/                  # annotations manuelles</w:t>
            </w:r>
          </w:p>
          <w:p w14:paraId="609C20D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├── exports/                   # datasets publics anonymisés</w:t>
            </w:r>
          </w:p>
          <w:p w14:paraId="60A5E47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   └── audit/                     # logs RGPD</w:t>
            </w:r>
          </w:p>
          <w:p w14:paraId="573AF18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│</w:t>
            </w:r>
          </w:p>
          <w:p w14:paraId="0B501C9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>└── scripts/</w:t>
            </w:r>
          </w:p>
          <w:p w14:paraId="1B6572D9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 xml:space="preserve">    ├── build_charte_docx.mjs</w:t>
            </w:r>
          </w:p>
          <w:p w14:paraId="1DF3A5D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 xml:space="preserve">    ├── build_prd_docx.mjs</w:t>
            </w:r>
          </w:p>
          <w:p w14:paraId="272D9C4B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2"/>
                <w:szCs w:val="12"/>
              </w:rPr>
              <w:t xml:space="preserve">    └── seed_taxonomy.py</w:t>
            </w:r>
          </w:p>
        </w:tc>
      </w:tr>
    </w:tbl>
    <w:p w14:paraId="58DCD8AC" w14:textId="77777777" w:rsidR="005C3EF4" w:rsidRDefault="005C3EF4">
      <w:pPr>
        <w:pageBreakBefore/>
        <w:spacing w:line="300" w:lineRule="auto"/>
      </w:pPr>
    </w:p>
    <w:p w14:paraId="2B71248A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13  </w:t>
      </w:r>
      <w:r>
        <w:rPr>
          <w:b/>
          <w:bCs/>
          <w:color w:val="1F4868"/>
          <w:sz w:val="18"/>
          <w:szCs w:val="18"/>
        </w:rPr>
        <w:t>CALENDRIER</w:t>
      </w:r>
    </w:p>
    <w:p w14:paraId="2E9384BF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18 jours · 3 sprints · soutenance 28 mai</w:t>
      </w:r>
    </w:p>
    <w:p w14:paraId="6C585938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14639E46" w14:textId="77777777" w:rsidR="005C3EF4" w:rsidRDefault="00615A08">
      <w:pPr>
        <w:spacing w:after="200" w:line="320" w:lineRule="auto"/>
      </w:pPr>
      <w:r>
        <w:t>Trois sprints de 6 jours, avec répartition stricte par membre. Karamo possède le dashboard, Bachirou Konaté possède le rapport L5.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3853410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CBBB0AE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Sprint 1 — Fondations              J1 → J6   (10–16 mai)</w:t>
            </w:r>
          </w:p>
          <w:p w14:paraId="5775E777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Sprint 2 — Cœur Web Mining         J7 → J12  (17–22 mai)</w:t>
            </w:r>
          </w:p>
          <w:p w14:paraId="613D9B6B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Sprint 3 — Forecasting + Finition  J13 → J18 (23–28 mai)</w:t>
            </w:r>
          </w:p>
          <w:p w14:paraId="138033E3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SOUTENANCE                          J19       (28 mai 2026)</w:t>
            </w:r>
          </w:p>
        </w:tc>
      </w:tr>
    </w:tbl>
    <w:p w14:paraId="6CF2F199" w14:textId="77777777" w:rsidR="005C3EF4" w:rsidRDefault="00615A08">
      <w:pPr>
        <w:spacing w:after="200"/>
      </w:pPr>
      <w:r>
        <w:rPr>
          <w:color w:val="FFFFFF"/>
          <w:sz w:val="2"/>
          <w:szCs w:val="2"/>
        </w:rPr>
        <w:t xml:space="preserve"> 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4346"/>
      </w:tblGrid>
      <w:tr w:rsidR="005C3EF4" w14:paraId="76E9F163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12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2B7A09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42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F58410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Karamo focus</w:t>
            </w:r>
          </w:p>
        </w:tc>
        <w:tc>
          <w:tcPr>
            <w:tcW w:w="43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816A8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Bachirou Konaté focus</w:t>
            </w:r>
          </w:p>
        </w:tc>
      </w:tr>
      <w:tr w:rsidR="005C3EF4" w14:paraId="7827DD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DE695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S1 J1–J6</w:t>
            </w:r>
          </w:p>
        </w:tc>
        <w:tc>
          <w:tcPr>
            <w:tcW w:w="4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AEFC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DBs · scrapers · schémas Pydantic · pipeline ingestion + extraction · dashboard skeleton + Vercel</w:t>
            </w:r>
          </w:p>
        </w:tc>
        <w:tc>
          <w:tcPr>
            <w:tcW w:w="43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4CF38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Charte PDF · notebook 01_data_quality · plan + chapitres 1–2 du rapport L5</w:t>
            </w:r>
          </w:p>
        </w:tc>
      </w:tr>
      <w:tr w:rsidR="005C3EF4" w14:paraId="7AEF8C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7ADE4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S2 J7–J12</w:t>
            </w:r>
          </w:p>
        </w:tc>
        <w:tc>
          <w:tcPr>
            <w:tcW w:w="4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AD9DA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NER + tableau F1 · normalisation · pages /ner-explorer + /graph + /skills · dark mode</w:t>
            </w:r>
          </w:p>
        </w:tc>
        <w:tc>
          <w:tcPr>
            <w:tcW w:w="43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8636C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Graph builder · PageRank · Louvain · Leiden · rédaction §N1 + N2.1 + N2.2 + N3 + N4 du L5</w:t>
            </w:r>
          </w:p>
        </w:tc>
      </w:tr>
      <w:tr w:rsidR="005C3EF4" w14:paraId="21695A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F05EB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S3 J13–J18</w:t>
            </w:r>
          </w:p>
        </w:tc>
        <w:tc>
          <w:tcPr>
            <w:tcW w:w="4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6E986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Forecasting (ARIMA + Prophet + LSTM) · pages /forecasting + /comparative-study · polish · démo</w:t>
            </w:r>
          </w:p>
        </w:tc>
        <w:tc>
          <w:tcPr>
            <w:tcW w:w="43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D88B6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Rapport L5 final (PDF) · deck PPTX · répétitions</w:t>
            </w:r>
          </w:p>
        </w:tc>
      </w:tr>
    </w:tbl>
    <w:p w14:paraId="61D3A06D" w14:textId="77777777" w:rsidR="005C3EF4" w:rsidRDefault="005C3EF4">
      <w:pPr>
        <w:pageBreakBefore/>
        <w:spacing w:line="300" w:lineRule="auto"/>
      </w:pPr>
    </w:p>
    <w:p w14:paraId="0EBE689E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14  </w:t>
      </w:r>
      <w:r>
        <w:rPr>
          <w:b/>
          <w:bCs/>
          <w:color w:val="1F4868"/>
          <w:sz w:val="18"/>
          <w:szCs w:val="18"/>
        </w:rPr>
        <w:t>SOUTENANCE</w:t>
      </w:r>
    </w:p>
    <w:p w14:paraId="39C021E8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25 minutes · structure minute par minute</w:t>
      </w:r>
    </w:p>
    <w:p w14:paraId="1AE19714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5B6D8CEA" w14:textId="77777777" w:rsidR="005C3EF4" w:rsidRDefault="00615A08">
      <w:pPr>
        <w:spacing w:after="200" w:line="320" w:lineRule="auto"/>
      </w:pPr>
      <w:r>
        <w:t>Quinze minutes de présentation (avec quatre minutes de démo live intégrées) puis dix minutes de Q&amp;A. Karamo prend les douze premières minutes (architecture + démo + résultats), Bachirou Konaté les trois dernières (Data Quality, RGPD, conclusion).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76A337C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14C3E51F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 w14:paraId="3A399042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│  15 min PRÉSENTATION  +  4 min DÉMO LIVE  +  10 min Q&amp;A        │</w:t>
            </w:r>
          </w:p>
          <w:p w14:paraId="4D5FFE15" w14:textId="77777777" w:rsidR="005C3EF4" w:rsidRDefault="00615A08">
            <w:r>
              <w:rPr>
                <w:rFonts w:ascii="Consolas" w:eastAsia="Consolas" w:hAnsi="Consolas" w:cs="Consolas"/>
                <w:color w:val="0A2540"/>
                <w:sz w:val="14"/>
                <w:szCs w:val="14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E9ED5EE" w14:textId="77777777" w:rsidR="005C3EF4" w:rsidRDefault="00615A08">
      <w:pPr>
        <w:spacing w:after="200"/>
      </w:pPr>
      <w:r>
        <w:rPr>
          <w:color w:val="FFFFFF"/>
          <w:sz w:val="2"/>
          <w:szCs w:val="2"/>
        </w:rPr>
        <w:t xml:space="preserve"> 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4500"/>
        <w:gridCol w:w="1746"/>
      </w:tblGrid>
      <w:tr w:rsidR="005C3EF4" w14:paraId="2FA61C46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11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81FE2D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Min</w:t>
            </w:r>
          </w:p>
        </w:tc>
        <w:tc>
          <w:tcPr>
            <w:tcW w:w="24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00E1C9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45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E2A2E8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Contenu</w:t>
            </w:r>
          </w:p>
        </w:tc>
        <w:tc>
          <w:tcPr>
            <w:tcW w:w="17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904B4F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Lead</w:t>
            </w:r>
          </w:p>
        </w:tc>
      </w:tr>
      <w:tr w:rsidR="005C3EF4" w14:paraId="062A16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97659A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M0–M1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172F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Ouverture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43C25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Titre, équipe, contexte M242</w:t>
            </w:r>
          </w:p>
        </w:tc>
        <w:tc>
          <w:tcPr>
            <w:tcW w:w="17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3A3A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</w:t>
            </w:r>
          </w:p>
        </w:tc>
      </w:tr>
      <w:tr w:rsidR="005C3EF4" w14:paraId="34C119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BDA8F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M1–M2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6ACD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Sujet + 3 axes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20BF8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Reformulation sujet + couverture 3 axes (§N1.2)</w:t>
            </w:r>
          </w:p>
        </w:tc>
        <w:tc>
          <w:tcPr>
            <w:tcW w:w="17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012E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</w:t>
            </w:r>
          </w:p>
        </w:tc>
      </w:tr>
      <w:tr w:rsidR="005C3EF4" w14:paraId="01CC8D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CF2B4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M2–M4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27D1B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Architecture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40EC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Schéma global + justification 3 DBs (§7.0)</w:t>
            </w:r>
          </w:p>
        </w:tc>
        <w:tc>
          <w:tcPr>
            <w:tcW w:w="17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D89B5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</w:t>
            </w:r>
          </w:p>
        </w:tc>
      </w:tr>
      <w:tr w:rsidR="005C3EF4" w14:paraId="3A86FF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53F458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M4–M5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D1A5D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Stack technique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5149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Tableau §14 condensé + 3 décisions clés (ADR)</w:t>
            </w:r>
          </w:p>
        </w:tc>
        <w:tc>
          <w:tcPr>
            <w:tcW w:w="17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83775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</w:t>
            </w:r>
          </w:p>
        </w:tc>
      </w:tr>
      <w:tr w:rsidR="005C3EF4" w14:paraId="3D56F7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05C897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M5–M9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ED2DE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Démo live dashboard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804E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skillnav.vercel.app — /, /graph, /forecasting, /ner-explorer, /comparative-study</w:t>
            </w:r>
          </w:p>
        </w:tc>
        <w:tc>
          <w:tcPr>
            <w:tcW w:w="17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2403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</w:t>
            </w:r>
          </w:p>
        </w:tc>
      </w:tr>
      <w:tr w:rsidR="005C3EF4" w14:paraId="3CC46C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61715E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M9–M12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46FFC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Étude comparative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CEA2C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4 tableaux chiffrés (N2.1 – N2.4)</w:t>
            </w:r>
          </w:p>
        </w:tc>
        <w:tc>
          <w:tcPr>
            <w:tcW w:w="17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484679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Karamo</w:t>
            </w:r>
          </w:p>
        </w:tc>
      </w:tr>
      <w:tr w:rsidR="005C3EF4" w14:paraId="0D878E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1C4E7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M12–M13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BA2C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Data Quality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C012A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Page /quality + transparence biais (§N3.5)</w:t>
            </w:r>
          </w:p>
        </w:tc>
        <w:tc>
          <w:tcPr>
            <w:tcW w:w="17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8FF5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Bachirou Konaté</w:t>
            </w:r>
          </w:p>
        </w:tc>
      </w:tr>
      <w:tr w:rsidR="005C3EF4" w14:paraId="76C3C1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1A1CE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M13–M14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8912D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RGPD + robots.txt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45BA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Base légale + protocole + DPIA disponible</w:t>
            </w:r>
          </w:p>
        </w:tc>
        <w:tc>
          <w:tcPr>
            <w:tcW w:w="17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5D138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Bachirou Konaté</w:t>
            </w:r>
          </w:p>
        </w:tc>
      </w:tr>
      <w:tr w:rsidR="005C3EF4" w14:paraId="3EF43D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A896D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M14–M15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A70A9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Conclusion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F181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6 livrables remis + roadmap V1.5 / V2</w:t>
            </w:r>
          </w:p>
        </w:tc>
        <w:tc>
          <w:tcPr>
            <w:tcW w:w="17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B9872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Bachirou Konaté</w:t>
            </w:r>
          </w:p>
        </w:tc>
      </w:tr>
    </w:tbl>
    <w:p w14:paraId="3AF3F35C" w14:textId="77777777" w:rsidR="005C3EF4" w:rsidRDefault="00615A08">
      <w:pPr>
        <w:spacing w:after="160"/>
      </w:pPr>
      <w:r>
        <w:rPr>
          <w:color w:val="FFFFFF"/>
          <w:sz w:val="2"/>
          <w:szCs w:val="2"/>
        </w:rPr>
        <w:t xml:space="preserve"> </w:t>
      </w:r>
    </w:p>
    <w:p w14:paraId="3BCBDD00" w14:textId="77777777" w:rsidR="005C3EF4" w:rsidRDefault="00615A08">
      <w:pPr>
        <w:spacing w:after="100" w:line="300" w:lineRule="auto"/>
      </w:pPr>
      <w:r>
        <w:rPr>
          <w:b/>
          <w:bCs/>
          <w:color w:val="C77700"/>
        </w:rPr>
        <w:t xml:space="preserve">Plan B démo HS : </w:t>
      </w:r>
      <w:r>
        <w:rPr>
          <w:color w:val="4A4A4A"/>
        </w:rPr>
        <w:t>projeter web/screenshots/{page}.png (HD préparés) + verbaliser.</w:t>
      </w:r>
    </w:p>
    <w:p w14:paraId="16EA14E8" w14:textId="77777777" w:rsidR="005C3EF4" w:rsidRDefault="005C3EF4">
      <w:pPr>
        <w:pageBreakBefore/>
        <w:spacing w:line="300" w:lineRule="auto"/>
      </w:pPr>
    </w:p>
    <w:p w14:paraId="2D30BBD5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15  </w:t>
      </w:r>
      <w:r>
        <w:rPr>
          <w:b/>
          <w:bCs/>
          <w:color w:val="1F4868"/>
          <w:sz w:val="18"/>
          <w:szCs w:val="18"/>
        </w:rPr>
        <w:t>INDICATEURS</w:t>
      </w:r>
    </w:p>
    <w:p w14:paraId="41A2B305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Indicateurs de succès</w:t>
      </w:r>
    </w:p>
    <w:p w14:paraId="19BA9C16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2702C698" w14:textId="77777777" w:rsidR="005C3EF4" w:rsidRDefault="00615A08">
      <w:pPr>
        <w:spacing w:after="200" w:line="320" w:lineRule="auto"/>
      </w:pPr>
      <w:r>
        <w:t>Trois familles de KPIs : techniques (mesurables sur les notebooks et le pipeline), académiques (lus par le Pr. Sassi), et produit (qualité du dashboard).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800"/>
        <w:gridCol w:w="2046"/>
      </w:tblGrid>
      <w:tr w:rsidR="005C3EF4" w14:paraId="56F01F3E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19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897D73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Catégorie</w:t>
            </w:r>
          </w:p>
        </w:tc>
        <w:tc>
          <w:tcPr>
            <w:tcW w:w="58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9E8284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0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01BE58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Cible</w:t>
            </w:r>
          </w:p>
        </w:tc>
      </w:tr>
      <w:tr w:rsidR="005C3EF4" w14:paraId="4F7ACD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EB6F3B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2251FF"/>
                <w:sz w:val="19"/>
                <w:szCs w:val="19"/>
              </w:rPr>
              <w:t>Technique</w:t>
            </w:r>
          </w:p>
        </w:tc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16FEE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Volume offres collectées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3CCC69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≥ 500 (idéal 2 000)</w:t>
            </w:r>
          </w:p>
        </w:tc>
      </w:tr>
      <w:tr w:rsidR="005C3EF4" w14:paraId="565F98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327272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2251FF"/>
                <w:sz w:val="19"/>
                <w:szCs w:val="19"/>
              </w:rPr>
              <w:t>Technique</w:t>
            </w:r>
          </w:p>
        </w:tc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5D432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F1 NER (gold set 30 offres)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E5EA6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meilleur modèle ≥ 0.75</w:t>
            </w:r>
          </w:p>
        </w:tc>
      </w:tr>
      <w:tr w:rsidR="005C3EF4" w14:paraId="603E49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03600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2251FF"/>
                <w:sz w:val="19"/>
                <w:szCs w:val="19"/>
              </w:rPr>
              <w:t>Technique</w:t>
            </w:r>
          </w:p>
        </w:tc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046FA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MAPE forecasting top 10 skills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CF2D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≤ 15 %</w:t>
            </w:r>
          </w:p>
        </w:tc>
      </w:tr>
      <w:tr w:rsidR="005C3EF4" w14:paraId="264F19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A7BC6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2251FF"/>
                <w:sz w:val="19"/>
                <w:szCs w:val="19"/>
              </w:rPr>
              <w:t>Technique</w:t>
            </w:r>
          </w:p>
        </w:tc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B4B2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Modularité Louvain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CFB49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≥ 0.40</w:t>
            </w:r>
          </w:p>
        </w:tc>
      </w:tr>
      <w:tr w:rsidR="005C3EF4" w14:paraId="64E0AD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FD813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2251FF"/>
                <w:sz w:val="19"/>
                <w:szCs w:val="19"/>
              </w:rPr>
              <w:t>Technique</w:t>
            </w:r>
          </w:p>
        </w:tc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131D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Couverture tests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52A06A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≥ 70 % schemas/ + pipelines/</w:t>
            </w:r>
          </w:p>
        </w:tc>
      </w:tr>
      <w:tr w:rsidR="005C3EF4" w14:paraId="62C3E3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34494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0F8F65"/>
                <w:sz w:val="19"/>
                <w:szCs w:val="19"/>
              </w:rPr>
              <w:t>Académique</w:t>
            </w:r>
          </w:p>
        </w:tc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1A91D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Couverture 3 axes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AE30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≥ 25 % chacun</w:t>
            </w:r>
          </w:p>
        </w:tc>
      </w:tr>
      <w:tr w:rsidR="005C3EF4" w14:paraId="313E34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A7CB1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0F8F65"/>
                <w:sz w:val="19"/>
                <w:szCs w:val="19"/>
              </w:rPr>
              <w:t>Académique</w:t>
            </w:r>
          </w:p>
        </w:tc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8E3CB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Algos comparés par tâche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BBE49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≥ 3</w:t>
            </w:r>
          </w:p>
        </w:tc>
      </w:tr>
      <w:tr w:rsidR="005C3EF4" w14:paraId="38FDB5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B27F4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0F8F65"/>
                <w:sz w:val="19"/>
                <w:szCs w:val="19"/>
              </w:rPr>
              <w:t>Académique</w:t>
            </w:r>
          </w:p>
        </w:tc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E88B8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RGPD documenté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D128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DPIA séparée publiée</w:t>
            </w:r>
          </w:p>
        </w:tc>
      </w:tr>
      <w:tr w:rsidR="005C3EF4" w14:paraId="3A227C7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3B9408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0F8F65"/>
                <w:sz w:val="19"/>
                <w:szCs w:val="19"/>
              </w:rPr>
              <w:t>Académique</w:t>
            </w:r>
          </w:p>
        </w:tc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AF10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Livrables remis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EDE97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6 / 6</w:t>
            </w:r>
          </w:p>
        </w:tc>
      </w:tr>
      <w:tr w:rsidR="005C3EF4" w14:paraId="1613A3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0D6281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C77700"/>
                <w:sz w:val="19"/>
                <w:szCs w:val="19"/>
              </w:rPr>
              <w:t>Produit</w:t>
            </w:r>
          </w:p>
        </w:tc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8CC14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Pages dashboard live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09CD3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≥ 7</w:t>
            </w:r>
          </w:p>
        </w:tc>
      </w:tr>
      <w:tr w:rsidR="005C3EF4" w14:paraId="286AA8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6BE03E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C77700"/>
                <w:sz w:val="19"/>
                <w:szCs w:val="19"/>
              </w:rPr>
              <w:t>Produit</w:t>
            </w:r>
          </w:p>
        </w:tc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86714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Chargement page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3B670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&lt; 3 s</w:t>
            </w:r>
          </w:p>
        </w:tc>
      </w:tr>
      <w:tr w:rsidR="005C3EF4" w14:paraId="5A271D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D995B7" w14:textId="77777777" w:rsidR="005C3EF4" w:rsidRDefault="00615A08">
            <w:pPr>
              <w:spacing w:line="280" w:lineRule="auto"/>
            </w:pPr>
            <w:r>
              <w:rPr>
                <w:b/>
                <w:bCs/>
                <w:color w:val="C77700"/>
                <w:sz w:val="19"/>
                <w:szCs w:val="19"/>
              </w:rPr>
              <w:t>Produit</w:t>
            </w:r>
          </w:p>
        </w:tc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51428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Dashboard accessible URL</w:t>
            </w:r>
          </w:p>
        </w:tc>
        <w:tc>
          <w:tcPr>
            <w:tcW w:w="20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225F5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live à J17 + 3h (curl -I)</w:t>
            </w:r>
          </w:p>
        </w:tc>
      </w:tr>
    </w:tbl>
    <w:p w14:paraId="29B47CCC" w14:textId="77777777" w:rsidR="005C3EF4" w:rsidRDefault="005C3EF4">
      <w:pPr>
        <w:pageBreakBefore/>
        <w:spacing w:line="300" w:lineRule="auto"/>
      </w:pPr>
    </w:p>
    <w:p w14:paraId="0C245436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16  </w:t>
      </w:r>
      <w:r>
        <w:rPr>
          <w:b/>
          <w:bCs/>
          <w:color w:val="1F4868"/>
          <w:sz w:val="18"/>
          <w:szCs w:val="18"/>
        </w:rPr>
        <w:t>PLANS B</w:t>
      </w:r>
    </w:p>
    <w:p w14:paraId="68BF54A3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Plans B sprints sous tension</w:t>
      </w:r>
    </w:p>
    <w:p w14:paraId="0F1ED3D3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2CB0FAA1" w14:textId="77777777" w:rsidR="005C3EF4" w:rsidRDefault="00615A08">
      <w:pPr>
        <w:spacing w:after="200" w:line="320" w:lineRule="auto"/>
      </w:pPr>
      <w:r>
        <w:t>Six scénarios de dérapage anticipés, avec leur plan de repli explicite. Le but : ne jamais arriver à la soutenance avec un livrable manquant.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500"/>
        <w:gridCol w:w="4946"/>
      </w:tblGrid>
      <w:tr w:rsidR="005C3EF4" w14:paraId="223CCD05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13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8BB613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5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D4CA99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Si dérapage</w:t>
            </w:r>
          </w:p>
        </w:tc>
        <w:tc>
          <w:tcPr>
            <w:tcW w:w="494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6D254D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Plan B</w:t>
            </w:r>
          </w:p>
        </w:tc>
      </w:tr>
      <w:tr w:rsidR="005C3EF4" w14:paraId="5E463E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920EB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C77700"/>
                <w:sz w:val="19"/>
                <w:szCs w:val="19"/>
              </w:rPr>
              <w:t>S1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4A2F8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Pipeline complet pas prêt</w:t>
            </w:r>
          </w:p>
        </w:tc>
        <w:tc>
          <w:tcPr>
            <w:tcW w:w="4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0F4E9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Scrape direct → MongoDB sans extraction IA. Notebook collecte stats brutes</w:t>
            </w:r>
          </w:p>
        </w:tc>
      </w:tr>
      <w:tr w:rsidR="005C3EF4" w14:paraId="106EC04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A8B4C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C77700"/>
                <w:sz w:val="19"/>
                <w:szCs w:val="19"/>
              </w:rPr>
              <w:t>S2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EC07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Neo4j AuraDB instable</w:t>
            </w:r>
          </w:p>
        </w:tc>
        <w:tc>
          <w:tcPr>
            <w:tcW w:w="4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3B9278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Graphe NetworkX en mémoire + export GraphML. Démontre l'axe Structure</w:t>
            </w:r>
          </w:p>
        </w:tc>
      </w:tr>
      <w:tr w:rsidR="005C3EF4" w14:paraId="6EC067D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2ACCD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C77700"/>
                <w:sz w:val="19"/>
                <w:szCs w:val="19"/>
              </w:rPr>
              <w:t>S2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BDB8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Elasticsearch coûte trop de temps</w:t>
            </w:r>
          </w:p>
        </w:tc>
        <w:tc>
          <w:tcPr>
            <w:tcW w:w="4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0FC6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MongoDB Atlas Search + $facet agrégations. ES = « évalué, plan B retenu »</w:t>
            </w:r>
          </w:p>
        </w:tc>
      </w:tr>
      <w:tr w:rsidR="005C3EF4" w14:paraId="3479591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B99AF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C77700"/>
                <w:sz w:val="19"/>
                <w:szCs w:val="19"/>
              </w:rPr>
              <w:t>S3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23C9F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LSTM bug</w:t>
            </w:r>
          </w:p>
        </w:tc>
        <w:tc>
          <w:tcPr>
            <w:tcW w:w="4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8823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ARIMA + Prophet seulement. Mention LSTM en « perspective »</w:t>
            </w:r>
          </w:p>
        </w:tc>
      </w:tr>
      <w:tr w:rsidR="005C3EF4" w14:paraId="31D32FF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5CB096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C77700"/>
                <w:sz w:val="19"/>
                <w:szCs w:val="19"/>
              </w:rPr>
              <w:t>S3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EF386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Apify LinkedIn cassé</w:t>
            </w:r>
          </w:p>
        </w:tc>
        <w:tc>
          <w:tcPr>
            <w:tcW w:w="4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54371D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Sources statiques (Rekrute + Indeed + builtin) à ≥ 800 offres</w:t>
            </w:r>
          </w:p>
        </w:tc>
      </w:tr>
      <w:tr w:rsidR="005C3EF4" w14:paraId="08FB6B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52906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B42318"/>
                <w:sz w:val="19"/>
                <w:szCs w:val="19"/>
              </w:rPr>
              <w:t>J18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3876C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Dashboard Vercel HS</w:t>
            </w:r>
          </w:p>
        </w:tc>
        <w:tc>
          <w:tcPr>
            <w:tcW w:w="494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F159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Screenshots HD préparés + démo locale pnpm dev projetée</w:t>
            </w:r>
          </w:p>
        </w:tc>
      </w:tr>
    </w:tbl>
    <w:p w14:paraId="306A9C9B" w14:textId="77777777" w:rsidR="005C3EF4" w:rsidRDefault="005C3EF4">
      <w:pPr>
        <w:pageBreakBefore/>
        <w:spacing w:line="300" w:lineRule="auto"/>
      </w:pPr>
    </w:p>
    <w:p w14:paraId="0506BC08" w14:textId="77777777" w:rsidR="005C3EF4" w:rsidRDefault="00615A08">
      <w:pPr>
        <w:spacing w:after="120" w:line="280" w:lineRule="auto"/>
      </w:pPr>
      <w:r>
        <w:rPr>
          <w:b/>
          <w:bCs/>
          <w:color w:val="2251FF"/>
          <w:sz w:val="18"/>
          <w:szCs w:val="18"/>
        </w:rPr>
        <w:t xml:space="preserve">17  </w:t>
      </w:r>
      <w:r>
        <w:rPr>
          <w:b/>
          <w:bCs/>
          <w:color w:val="1F4868"/>
          <w:sz w:val="18"/>
          <w:szCs w:val="18"/>
        </w:rPr>
        <w:t>RACI</w:t>
      </w:r>
    </w:p>
    <w:p w14:paraId="6E682A96" w14:textId="77777777" w:rsidR="005C3EF4" w:rsidRDefault="00615A08">
      <w:pPr>
        <w:spacing w:after="120" w:line="360" w:lineRule="auto"/>
      </w:pPr>
      <w:r>
        <w:rPr>
          <w:rFonts w:ascii="Georgia" w:eastAsia="Georgia" w:hAnsi="Georgia" w:cs="Georgia"/>
          <w:color w:val="051C2C"/>
          <w:sz w:val="44"/>
          <w:szCs w:val="44"/>
        </w:rPr>
        <w:t>Répartition Karamo / Bachirou Konaté</w:t>
      </w:r>
    </w:p>
    <w:p w14:paraId="2D36B8BA" w14:textId="77777777" w:rsidR="005C3EF4" w:rsidRDefault="005C3EF4">
      <w:pPr>
        <w:pBdr>
          <w:bottom w:val="single" w:sz="12" w:space="1" w:color="2251FF"/>
        </w:pBdr>
        <w:spacing w:after="360" w:line="200" w:lineRule="auto"/>
      </w:pPr>
    </w:p>
    <w:p w14:paraId="27597158" w14:textId="77777777" w:rsidR="005C3EF4" w:rsidRDefault="00615A08">
      <w:pPr>
        <w:spacing w:after="200" w:line="320" w:lineRule="auto"/>
      </w:pPr>
      <w:r>
        <w:t>Matrice RACI synthétique. R = Responsible · A = Accountable · C = Consulted · I = Informed.</w:t>
      </w:r>
    </w:p>
    <w:tbl>
      <w:tblPr>
        <w:tblW w:w="9746" w:type="dxa"/>
        <w:tblBorders>
          <w:top w:val="single" w:sz="4" w:space="0" w:color="F0F2F5"/>
          <w:left w:val="single" w:sz="4" w:space="0" w:color="F0F2F5"/>
          <w:bottom w:val="single" w:sz="4" w:space="0" w:color="F0F2F5"/>
          <w:right w:val="single" w:sz="4" w:space="0" w:color="F0F2F5"/>
          <w:insideH w:val="single" w:sz="4" w:space="0" w:color="F0F2F5"/>
          <w:insideV w:val="single" w:sz="4" w:space="0" w:color="F0F2F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3EF4" w14:paraId="0820341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F0F2F5"/>
              <w:left w:val="single" w:sz="4" w:space="0" w:color="F0F2F5"/>
              <w:bottom w:val="single" w:sz="4" w:space="0" w:color="F0F2F5"/>
              <w:right w:val="single" w:sz="4" w:space="0" w:color="F0F2F5"/>
            </w:tcBorders>
            <w:shd w:val="clear" w:color="auto" w:fill="F7F8F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2D5DF22B" w14:textId="77777777" w:rsidR="005C3EF4" w:rsidRDefault="00615A08">
            <w:r>
              <w:rPr>
                <w:rFonts w:ascii="Consolas" w:eastAsia="Consolas" w:hAnsi="Consolas" w:cs="Consolas"/>
                <w:color w:val="6B7280"/>
                <w:sz w:val="14"/>
                <w:szCs w:val="14"/>
              </w:rPr>
              <w:t>R = Responsible · A = Accountable · C = Consulted · I = Informed</w:t>
            </w:r>
          </w:p>
        </w:tc>
      </w:tr>
    </w:tbl>
    <w:p w14:paraId="567C03DE" w14:textId="77777777" w:rsidR="005C3EF4" w:rsidRDefault="00615A08">
      <w:pPr>
        <w:spacing w:after="120"/>
      </w:pPr>
      <w:r>
        <w:rPr>
          <w:color w:val="FFFFFF"/>
          <w:sz w:val="2"/>
          <w:szCs w:val="2"/>
        </w:rPr>
        <w:t xml:space="preserve"> </w:t>
      </w:r>
    </w:p>
    <w:tbl>
      <w:tblPr>
        <w:tblW w:w="9746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1973"/>
        <w:gridCol w:w="1973"/>
      </w:tblGrid>
      <w:tr w:rsidR="005C3EF4" w14:paraId="3F7926AC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580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AD327D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1973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76D342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Karamo</w:t>
            </w:r>
          </w:p>
        </w:tc>
        <w:tc>
          <w:tcPr>
            <w:tcW w:w="1973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93498B" w14:textId="77777777" w:rsidR="005C3EF4" w:rsidRDefault="00615A08">
            <w:r>
              <w:rPr>
                <w:b/>
                <w:bCs/>
                <w:color w:val="FFFFFF"/>
                <w:sz w:val="18"/>
                <w:szCs w:val="18"/>
              </w:rPr>
              <w:t>Bachirou Konaté</w:t>
            </w:r>
          </w:p>
        </w:tc>
      </w:tr>
      <w:tr w:rsidR="005C3EF4" w14:paraId="7B80A48C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D71C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§6 Architecture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9271E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A R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77A03" w14:textId="77777777" w:rsidR="005C3EF4" w:rsidRDefault="00615A0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R</w:t>
            </w:r>
          </w:p>
        </w:tc>
      </w:tr>
      <w:tr w:rsidR="005C3EF4" w14:paraId="3F05F3F9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57896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§6.B Pipeline IA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5FD15B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A R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F791C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I</w:t>
            </w:r>
          </w:p>
        </w:tc>
      </w:tr>
      <w:tr w:rsidR="005C3EF4" w14:paraId="6730F4F1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6D784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Structure Mining (Neo4j)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AB9642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C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B01560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A R</w:t>
            </w:r>
          </w:p>
        </w:tc>
      </w:tr>
      <w:tr w:rsidR="005C3EF4" w14:paraId="4CDF0EC4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19F23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Notebook 01_data_quality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B2D688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I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D10EC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A R</w:t>
            </w:r>
          </w:p>
        </w:tc>
      </w:tr>
      <w:tr w:rsidR="005C3EF4" w14:paraId="1EA66623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657A9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Notebook 02_ner_comparison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9DBBCC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A R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A4CEF" w14:textId="77777777" w:rsidR="005C3EF4" w:rsidRDefault="00615A0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</w:tr>
      <w:tr w:rsidR="005C3EF4" w14:paraId="09F5CC6A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A9032F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Notebook 03_graph_analysis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EC244D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C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396C1F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A R</w:t>
            </w:r>
          </w:p>
        </w:tc>
      </w:tr>
      <w:tr w:rsidR="005C3EF4" w14:paraId="7B9BDB29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FA83E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Notebook 05_dashboard_data_prep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D63308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A R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091F2" w14:textId="77777777" w:rsidR="005C3EF4" w:rsidRDefault="00615A0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</w:tr>
      <w:tr w:rsidR="005C3EF4" w14:paraId="239724F8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3A37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Dashboard Next.js (L4)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12D18A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A R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D75A5" w14:textId="77777777" w:rsidR="005C3EF4" w:rsidRDefault="00615A0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</w:tr>
      <w:tr w:rsidR="005C3EF4" w14:paraId="501085A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71F277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Rapport méthodologique (L5)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FBE29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C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DEF958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A R</w:t>
            </w:r>
          </w:p>
        </w:tc>
      </w:tr>
      <w:tr w:rsidR="005C3EF4" w14:paraId="255DAD4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E3311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Charte graphique (PDF)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F9474" w14:textId="77777777" w:rsidR="005C3EF4" w:rsidRDefault="00615A08">
            <w:pPr>
              <w:spacing w:line="280" w:lineRule="auto"/>
              <w:jc w:val="center"/>
            </w:pPr>
            <w:r>
              <w:rPr>
                <w:color w:val="6B7280"/>
                <w:sz w:val="19"/>
                <w:szCs w:val="19"/>
              </w:rPr>
              <w:t>C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4EF019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A R</w:t>
            </w:r>
          </w:p>
        </w:tc>
      </w:tr>
      <w:tr w:rsidR="005C3EF4" w14:paraId="0365DC4A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CD272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Deck soutenance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2E883" w14:textId="77777777" w:rsidR="005C3EF4" w:rsidRDefault="00615A0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R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7EED64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A R</w:t>
            </w:r>
          </w:p>
        </w:tc>
      </w:tr>
      <w:tr w:rsidR="005C3EF4" w14:paraId="6655BCC3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0B6E1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RGPD + DPIA (§N4)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34D82F" w14:textId="77777777" w:rsidR="005C3EF4" w:rsidRDefault="00615A0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R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0F2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568C6A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A R</w:t>
            </w:r>
          </w:p>
        </w:tc>
      </w:tr>
      <w:tr w:rsidR="005C3EF4" w14:paraId="44C6C2E5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37613B" w14:textId="77777777" w:rsidR="005C3EF4" w:rsidRDefault="00615A08">
            <w:pPr>
              <w:spacing w:line="280" w:lineRule="auto"/>
            </w:pPr>
            <w:r>
              <w:rPr>
                <w:sz w:val="19"/>
                <w:szCs w:val="19"/>
              </w:rPr>
              <w:t>Étude comparative (§N2)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99C67D" w14:textId="77777777" w:rsidR="005C3EF4" w:rsidRDefault="00615A08">
            <w:pPr>
              <w:spacing w:line="280" w:lineRule="auto"/>
              <w:jc w:val="center"/>
            </w:pPr>
            <w:r>
              <w:rPr>
                <w:b/>
                <w:bCs/>
                <w:color w:val="2251FF"/>
                <w:sz w:val="19"/>
                <w:szCs w:val="19"/>
              </w:rPr>
              <w:t>A R</w:t>
            </w:r>
          </w:p>
        </w:tc>
        <w:tc>
          <w:tcPr>
            <w:tcW w:w="197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6069C7" w14:textId="77777777" w:rsidR="005C3EF4" w:rsidRDefault="00615A0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R</w:t>
            </w:r>
          </w:p>
        </w:tc>
      </w:tr>
    </w:tbl>
    <w:p w14:paraId="182FAF99" w14:textId="77777777" w:rsidR="005C3EF4" w:rsidRDefault="00615A08">
      <w:pPr>
        <w:spacing w:after="360"/>
      </w:pPr>
      <w:r>
        <w:rPr>
          <w:color w:val="FFFFFF"/>
          <w:sz w:val="2"/>
          <w:szCs w:val="2"/>
        </w:rPr>
        <w:t xml:space="preserve"> </w:t>
      </w:r>
    </w:p>
    <w:p w14:paraId="78704357" w14:textId="77777777" w:rsidR="005C3EF4" w:rsidRDefault="005C3EF4">
      <w:pPr>
        <w:pBdr>
          <w:bottom w:val="single" w:sz="12" w:space="1" w:color="2251FF"/>
        </w:pBdr>
        <w:spacing w:after="240" w:line="200" w:lineRule="auto"/>
      </w:pPr>
    </w:p>
    <w:p w14:paraId="05D45ABE" w14:textId="77777777" w:rsidR="005C3EF4" w:rsidRDefault="00615A08">
      <w:pPr>
        <w:spacing w:before="120" w:after="60" w:line="320" w:lineRule="auto"/>
        <w:jc w:val="center"/>
      </w:pPr>
      <w:r>
        <w:rPr>
          <w:b/>
          <w:bCs/>
          <w:color w:val="6B7280"/>
          <w:sz w:val="18"/>
          <w:szCs w:val="18"/>
        </w:rPr>
        <w:t>Mai 2026 · Karamo Sylla &amp; Bachirou Konaté · ENSA-Tétouan</w:t>
      </w:r>
    </w:p>
    <w:p w14:paraId="3EA9E17F" w14:textId="77777777" w:rsidR="005C3EF4" w:rsidRDefault="00615A08">
      <w:pPr>
        <w:spacing w:line="320" w:lineRule="auto"/>
        <w:jc w:val="center"/>
      </w:pPr>
      <w:r>
        <w:rPr>
          <w:i/>
          <w:iCs/>
          <w:color w:val="8FA3B8"/>
          <w:sz w:val="16"/>
          <w:szCs w:val="16"/>
        </w:rPr>
        <w:t>Module M242 — Pr. Imad Sassi — Soutenance 28 mai 2026</w:t>
      </w:r>
    </w:p>
    <w:sectPr w:rsidR="005C3EF4">
      <w:headerReference w:type="default" r:id="rId7"/>
      <w:footerReference w:type="default" r:id="rId8"/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86A16" w14:textId="77777777" w:rsidR="00615A08" w:rsidRDefault="00615A08">
      <w:r>
        <w:separator/>
      </w:r>
    </w:p>
  </w:endnote>
  <w:endnote w:type="continuationSeparator" w:id="0">
    <w:p w14:paraId="20DE3D94" w14:textId="77777777" w:rsidR="00615A08" w:rsidRDefault="00615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7354B" w14:textId="77777777" w:rsidR="005C3EF4" w:rsidRDefault="005C3EF4">
    <w:pPr>
      <w:pBdr>
        <w:top w:val="single" w:sz="4" w:space="1" w:color="E5E7EB"/>
      </w:pBdr>
      <w:spacing w:before="60"/>
    </w:pPr>
  </w:p>
  <w:p w14:paraId="76D47AB3" w14:textId="77777777" w:rsidR="005C3EF4" w:rsidRDefault="00615A08">
    <w:pPr>
      <w:tabs>
        <w:tab w:val="center" w:pos="4873"/>
        <w:tab w:val="right" w:pos="9746"/>
      </w:tabs>
      <w:spacing w:before="100"/>
    </w:pPr>
    <w:r>
      <w:rPr>
        <w:color w:val="6B7280"/>
        <w:sz w:val="16"/>
        <w:szCs w:val="16"/>
      </w:rPr>
      <w:t>Karamo Sylla &amp; Bachirou Konaté</w:t>
    </w:r>
    <w:r>
      <w:tab/>
    </w:r>
    <w:r>
      <w:rPr>
        <w:b/>
        <w:bCs/>
        <w:color w:val="2251FF"/>
        <w:sz w:val="16"/>
        <w:szCs w:val="16"/>
      </w:rPr>
      <w:t>SKILLNAV — PRD CONDENSÉ</w:t>
    </w:r>
    <w:r>
      <w:tab/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A2F06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BA2F06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5293F" w14:textId="77777777" w:rsidR="00615A08" w:rsidRDefault="00615A08">
      <w:r>
        <w:separator/>
      </w:r>
    </w:p>
  </w:footnote>
  <w:footnote w:type="continuationSeparator" w:id="0">
    <w:p w14:paraId="7F19CE96" w14:textId="77777777" w:rsidR="00615A08" w:rsidRDefault="00615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8F596" w14:textId="77777777" w:rsidR="005C3EF4" w:rsidRDefault="00615A08">
    <w:pPr>
      <w:tabs>
        <w:tab w:val="right" w:pos="9746"/>
      </w:tabs>
    </w:pPr>
    <w:r>
      <w:rPr>
        <w:b/>
        <w:bCs/>
        <w:color w:val="6B7280"/>
        <w:sz w:val="16"/>
        <w:szCs w:val="16"/>
      </w:rPr>
      <w:t>SKILLNAV — PRD CONDENSÉ</w:t>
    </w:r>
    <w:r>
      <w:tab/>
    </w:r>
    <w:r>
      <w:rPr>
        <w:color w:val="6B7280"/>
        <w:sz w:val="16"/>
        <w:szCs w:val="16"/>
      </w:rPr>
      <w:t>M242 · ENSA-Tétouan · Mai 2026</w:t>
    </w:r>
  </w:p>
  <w:p w14:paraId="4342308B" w14:textId="77777777" w:rsidR="005C3EF4" w:rsidRDefault="005C3EF4">
    <w:pPr>
      <w:pBdr>
        <w:bottom w:val="single" w:sz="4" w:space="1" w:color="E5E7EB"/>
      </w:pBdr>
      <w:spacing w:before="60" w:line="20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C70E1"/>
    <w:multiLevelType w:val="hybridMultilevel"/>
    <w:tmpl w:val="B2CE1C2C"/>
    <w:lvl w:ilvl="0" w:tplc="482415F2">
      <w:start w:val="1"/>
      <w:numFmt w:val="bullet"/>
      <w:lvlText w:val="●"/>
      <w:lvlJc w:val="left"/>
      <w:pPr>
        <w:ind w:left="720" w:hanging="360"/>
      </w:pPr>
    </w:lvl>
    <w:lvl w:ilvl="1" w:tplc="2AE05AEC">
      <w:start w:val="1"/>
      <w:numFmt w:val="bullet"/>
      <w:lvlText w:val="○"/>
      <w:lvlJc w:val="left"/>
      <w:pPr>
        <w:ind w:left="1440" w:hanging="360"/>
      </w:pPr>
    </w:lvl>
    <w:lvl w:ilvl="2" w:tplc="7690E322">
      <w:start w:val="1"/>
      <w:numFmt w:val="bullet"/>
      <w:lvlText w:val="■"/>
      <w:lvlJc w:val="left"/>
      <w:pPr>
        <w:ind w:left="2160" w:hanging="360"/>
      </w:pPr>
    </w:lvl>
    <w:lvl w:ilvl="3" w:tplc="42D09248">
      <w:start w:val="1"/>
      <w:numFmt w:val="bullet"/>
      <w:lvlText w:val="●"/>
      <w:lvlJc w:val="left"/>
      <w:pPr>
        <w:ind w:left="2880" w:hanging="360"/>
      </w:pPr>
    </w:lvl>
    <w:lvl w:ilvl="4" w:tplc="6576EC7E">
      <w:start w:val="1"/>
      <w:numFmt w:val="bullet"/>
      <w:lvlText w:val="○"/>
      <w:lvlJc w:val="left"/>
      <w:pPr>
        <w:ind w:left="3600" w:hanging="360"/>
      </w:pPr>
    </w:lvl>
    <w:lvl w:ilvl="5" w:tplc="224AB662">
      <w:start w:val="1"/>
      <w:numFmt w:val="bullet"/>
      <w:lvlText w:val="■"/>
      <w:lvlJc w:val="left"/>
      <w:pPr>
        <w:ind w:left="4320" w:hanging="360"/>
      </w:pPr>
    </w:lvl>
    <w:lvl w:ilvl="6" w:tplc="431AAC12">
      <w:start w:val="1"/>
      <w:numFmt w:val="bullet"/>
      <w:lvlText w:val="●"/>
      <w:lvlJc w:val="left"/>
      <w:pPr>
        <w:ind w:left="5040" w:hanging="360"/>
      </w:pPr>
    </w:lvl>
    <w:lvl w:ilvl="7" w:tplc="B0B8375C">
      <w:start w:val="1"/>
      <w:numFmt w:val="bullet"/>
      <w:lvlText w:val="●"/>
      <w:lvlJc w:val="left"/>
      <w:pPr>
        <w:ind w:left="5760" w:hanging="360"/>
      </w:pPr>
    </w:lvl>
    <w:lvl w:ilvl="8" w:tplc="3FB2FD80">
      <w:start w:val="1"/>
      <w:numFmt w:val="bullet"/>
      <w:lvlText w:val="●"/>
      <w:lvlJc w:val="left"/>
      <w:pPr>
        <w:ind w:left="6480" w:hanging="360"/>
      </w:pPr>
    </w:lvl>
  </w:abstractNum>
  <w:num w:numId="1" w16cid:durableId="1228152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EF4"/>
    <w:rsid w:val="005C3EF4"/>
    <w:rsid w:val="00615A08"/>
    <w:rsid w:val="00BA2F06"/>
    <w:rsid w:val="00CD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B8793B"/>
  <w15:docId w15:val="{298AB142-E87A-4E68-B48C-886C2F31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4181</Words>
  <Characters>24420</Characters>
  <Application>Microsoft Office Word</Application>
  <DocSecurity>0</DocSecurity>
  <Lines>1285</Lines>
  <Paragraphs>1243</Paragraphs>
  <ScaleCrop>false</ScaleCrop>
  <Company/>
  <LinksUpToDate>false</LinksUpToDate>
  <CharactersWithSpaces>27358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SKILLNAV — PRD condensé</dc:title>
  <dc:creator>SKILLNAV — Karamo Sylla &amp; Bachirou Konaté</dc:creator>
  <dc:description>PRD condensé — Skills Navigator (M242 ENSA-Tétouan)</dc:description>
  <cp:lastModifiedBy>Karamo Sylla</cp:lastModifiedBy>
  <cp:revision>2</cp:revision>
  <cp:lastPrinted>2026-05-14T02:27:00Z</cp:lastPrinted>
  <dcterms:created xsi:type="dcterms:W3CDTF">2026-05-14T02:27:00Z</dcterms:created>
  <dcterms:modified xsi:type="dcterms:W3CDTF">2026-05-14T02:27:00Z</dcterms:modified>
</cp:coreProperties>
</file>