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OTT Movies &amp; Web Series Analytics</w:t>
      </w:r>
    </w:p>
    <w:p>
      <w:pPr>
        <w:jc w:val="center"/>
      </w:pPr>
      <w:r>
        <w:rPr>
          <w:i/>
          <w:sz w:val="24"/>
        </w:rPr>
        <w:t>Applying the Four Types of Data Analytics</w:t>
      </w:r>
    </w:p>
    <w:p>
      <w:r>
        <w:t>Business scenario: A streaming platform wants to understand content performance, explore possible reasons for differences in engagement, estimate future viewership, and make better content-planning decisions.</w:t>
      </w:r>
    </w:p>
    <w:p>
      <w:pPr>
        <w:pStyle w:val="Heading1"/>
      </w:pPr>
      <w:r>
        <w:t>1. Dataset Overview</w:t>
      </w:r>
    </w:p>
    <w:p>
      <w:r>
        <w:t>The practice dataset contains five fictional OTT titles across five genres: thriller, romance, action, science fiction, and comedy. Each title has a content type, user rating, views (in millions), watch hours (in millions), and completion rate. The values are illustrative and were created for this exercise; they are not actual platform data.</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Title</w:t>
            </w:r>
          </w:p>
        </w:tc>
        <w:tc>
          <w:tcPr>
            <w:tcW w:type="dxa" w:w="1987"/>
          </w:tcPr>
          <w:p>
            <w:r>
              <w:t>Genre</w:t>
            </w:r>
          </w:p>
        </w:tc>
        <w:tc>
          <w:tcPr>
            <w:tcW w:type="dxa" w:w="1987"/>
          </w:tcPr>
          <w:p>
            <w:r>
              <w:t>Type</w:t>
            </w:r>
          </w:p>
        </w:tc>
        <w:tc>
          <w:tcPr>
            <w:tcW w:type="dxa" w:w="1987"/>
          </w:tcPr>
          <w:p>
            <w:r>
              <w:t>Rating</w:t>
            </w:r>
          </w:p>
        </w:tc>
        <w:tc>
          <w:tcPr>
            <w:tcW w:type="dxa" w:w="1987"/>
          </w:tcPr>
          <w:p>
            <w:r>
              <w:t>Views (millions)</w:t>
            </w:r>
          </w:p>
        </w:tc>
      </w:tr>
      <w:tr>
        <w:tc>
          <w:tcPr>
            <w:tcW w:type="dxa" w:w="1987"/>
          </w:tcPr>
          <w:p>
            <w:r>
              <w:t>Dark Horizon</w:t>
            </w:r>
          </w:p>
        </w:tc>
        <w:tc>
          <w:tcPr>
            <w:tcW w:type="dxa" w:w="1987"/>
          </w:tcPr>
          <w:p>
            <w:r>
              <w:t>Thriller</w:t>
            </w:r>
          </w:p>
        </w:tc>
        <w:tc>
          <w:tcPr>
            <w:tcW w:type="dxa" w:w="1987"/>
          </w:tcPr>
          <w:p>
            <w:r>
              <w:t>Series</w:t>
            </w:r>
          </w:p>
        </w:tc>
        <w:tc>
          <w:tcPr>
            <w:tcW w:type="dxa" w:w="1987"/>
          </w:tcPr>
          <w:p>
            <w:r>
              <w:t>8.7</w:t>
            </w:r>
          </w:p>
        </w:tc>
        <w:tc>
          <w:tcPr>
            <w:tcW w:type="dxa" w:w="1987"/>
          </w:tcPr>
          <w:p>
            <w:r>
              <w:t>12.5</w:t>
            </w:r>
          </w:p>
        </w:tc>
      </w:tr>
      <w:tr>
        <w:tc>
          <w:tcPr>
            <w:tcW w:type="dxa" w:w="1987"/>
          </w:tcPr>
          <w:p>
            <w:r>
              <w:t>Love in July</w:t>
            </w:r>
          </w:p>
        </w:tc>
        <w:tc>
          <w:tcPr>
            <w:tcW w:type="dxa" w:w="1987"/>
          </w:tcPr>
          <w:p>
            <w:r>
              <w:t>Romance</w:t>
            </w:r>
          </w:p>
        </w:tc>
        <w:tc>
          <w:tcPr>
            <w:tcW w:type="dxa" w:w="1987"/>
          </w:tcPr>
          <w:p>
            <w:r>
              <w:t>Movie</w:t>
            </w:r>
          </w:p>
        </w:tc>
        <w:tc>
          <w:tcPr>
            <w:tcW w:type="dxa" w:w="1987"/>
          </w:tcPr>
          <w:p>
            <w:r>
              <w:t>6.9</w:t>
            </w:r>
          </w:p>
        </w:tc>
        <w:tc>
          <w:tcPr>
            <w:tcW w:type="dxa" w:w="1987"/>
          </w:tcPr>
          <w:p>
            <w:r>
              <w:t>5.2</w:t>
            </w:r>
          </w:p>
        </w:tc>
      </w:tr>
      <w:tr>
        <w:tc>
          <w:tcPr>
            <w:tcW w:type="dxa" w:w="1987"/>
          </w:tcPr>
          <w:p>
            <w:r>
              <w:t>The Last Kingdom</w:t>
            </w:r>
          </w:p>
        </w:tc>
        <w:tc>
          <w:tcPr>
            <w:tcW w:type="dxa" w:w="1987"/>
          </w:tcPr>
          <w:p>
            <w:r>
              <w:t>Action</w:t>
            </w:r>
          </w:p>
        </w:tc>
        <w:tc>
          <w:tcPr>
            <w:tcW w:type="dxa" w:w="1987"/>
          </w:tcPr>
          <w:p>
            <w:r>
              <w:t>Series</w:t>
            </w:r>
          </w:p>
        </w:tc>
        <w:tc>
          <w:tcPr>
            <w:tcW w:type="dxa" w:w="1987"/>
          </w:tcPr>
          <w:p>
            <w:r>
              <w:t>8.2</w:t>
            </w:r>
          </w:p>
        </w:tc>
        <w:tc>
          <w:tcPr>
            <w:tcW w:type="dxa" w:w="1987"/>
          </w:tcPr>
          <w:p>
            <w:r>
              <w:t>10.8</w:t>
            </w:r>
          </w:p>
        </w:tc>
      </w:tr>
      <w:tr>
        <w:tc>
          <w:tcPr>
            <w:tcW w:type="dxa" w:w="1987"/>
          </w:tcPr>
          <w:p>
            <w:r>
              <w:t>Code Zero</w:t>
            </w:r>
          </w:p>
        </w:tc>
        <w:tc>
          <w:tcPr>
            <w:tcW w:type="dxa" w:w="1987"/>
          </w:tcPr>
          <w:p>
            <w:r>
              <w:t>Sci-Fi</w:t>
            </w:r>
          </w:p>
        </w:tc>
        <w:tc>
          <w:tcPr>
            <w:tcW w:type="dxa" w:w="1987"/>
          </w:tcPr>
          <w:p>
            <w:r>
              <w:t>Movie</w:t>
            </w:r>
          </w:p>
        </w:tc>
        <w:tc>
          <w:tcPr>
            <w:tcW w:type="dxa" w:w="1987"/>
          </w:tcPr>
          <w:p>
            <w:r>
              <w:t>7.8</w:t>
            </w:r>
          </w:p>
        </w:tc>
        <w:tc>
          <w:tcPr>
            <w:tcW w:type="dxa" w:w="1987"/>
          </w:tcPr>
          <w:p>
            <w:r>
              <w:t>8.1</w:t>
            </w:r>
          </w:p>
        </w:tc>
      </w:tr>
      <w:tr>
        <w:tc>
          <w:tcPr>
            <w:tcW w:type="dxa" w:w="1987"/>
          </w:tcPr>
          <w:p>
            <w:r>
              <w:t>Laugh Out Loud</w:t>
            </w:r>
          </w:p>
        </w:tc>
        <w:tc>
          <w:tcPr>
            <w:tcW w:type="dxa" w:w="1987"/>
          </w:tcPr>
          <w:p>
            <w:r>
              <w:t>Comedy</w:t>
            </w:r>
          </w:p>
        </w:tc>
        <w:tc>
          <w:tcPr>
            <w:tcW w:type="dxa" w:w="1987"/>
          </w:tcPr>
          <w:p>
            <w:r>
              <w:t>Series</w:t>
            </w:r>
          </w:p>
        </w:tc>
        <w:tc>
          <w:tcPr>
            <w:tcW w:type="dxa" w:w="1987"/>
          </w:tcPr>
          <w:p>
            <w:r>
              <w:t>7.1</w:t>
            </w:r>
          </w:p>
        </w:tc>
        <w:tc>
          <w:tcPr>
            <w:tcW w:type="dxa" w:w="1987"/>
          </w:tcPr>
          <w:p>
            <w:r>
              <w:t>6.4</w:t>
            </w:r>
          </w:p>
        </w:tc>
      </w:tr>
    </w:tbl>
    <w:p>
      <w:r>
        <w:t>The dataset was checked for missing values and duplicate records. In the sample used, no missing values or duplicate rows were identified. Because the dataset is small and simulated, conclusions should be treated as demonstrations rather than verified market findings.</w:t>
      </w:r>
    </w:p>
    <w:p>
      <w:pPr>
        <w:pStyle w:val="Heading1"/>
      </w:pPr>
      <w:r>
        <w:t>2. Descriptive Analytics — What Happened?</w:t>
      </w:r>
    </w:p>
    <w:p>
      <w:r>
        <w:t>Descriptive analytics summarizes the observed performance of the five titles.</w:t>
      </w:r>
    </w:p>
    <w:p>
      <w:r>
        <w:t>• Total views: 43.0 million across the five titles.</w:t>
        <w:br/>
        <w:t>• Average rating: 7.74 out of 10.</w:t>
        <w:br/>
        <w:t>• Average completion rate: 77.8%.</w:t>
        <w:br/>
        <w:t>• Highest-viewed title: Dark Horizon, with 12.5 million views.</w:t>
        <w:br/>
        <w:t>• Highest-rated title: Dark Horizon, rated 8.7.</w:t>
        <w:br/>
        <w:t>• Lowest-viewed title: Love in July, with 5.2 million views.</w:t>
      </w:r>
    </w:p>
    <w:p>
      <w:r>
        <w:t>The viewership comparison shows that Dark Horizon and The Last Kingdom have the highest observed view counts. Love in July has the lowest view count in this sample. A bar chart of views by title is a suitable visualization for making these differences easy to compare.</w:t>
      </w:r>
    </w:p>
    <w:p>
      <w:pPr>
        <w:pStyle w:val="Heading1"/>
      </w:pPr>
      <w:r>
        <w:t>3. Diagnostic Analytics — Why Might It Have Happened?</w:t>
      </w:r>
    </w:p>
    <w:p>
      <w:r>
        <w:t>Diagnostic analysis compares viewership with ratings and completion rates to identify possible explanations for performance differences.</w:t>
      </w:r>
    </w:p>
    <w:p>
      <w:r>
        <w:t>Dark Horizon combines the highest rating with the highest views, which is consistent with strong audience interest in this sample. The Last Kingdom also has a high rating and high viewership. Love in July has both the lowest rating and the lowest views. These observations suggest that audience satisfaction may be related to viewership, but five observations are not enough to establish a reliable relationship or prove that ratings cause higher views.</w:t>
      </w:r>
    </w:p>
    <w:p>
      <w:r>
        <w:t>Completion rate is another useful engagement measure. A title with many views but a low completion rate may attract viewers without holding their attention. The available sample can be used to compare these measures, but more detailed data—such as episode drop-off, marketing exposure, release date, and viewing time—is needed to explain the reasons confidently.</w:t>
      </w:r>
    </w:p>
    <w:p>
      <w:pPr>
        <w:pStyle w:val="Heading1"/>
      </w:pPr>
      <w:r>
        <w:t>4. Predictive Analytics — What Might Happen?</w:t>
      </w:r>
    </w:p>
    <w:p>
      <w:r>
        <w:t>A simple linear regression was applied to illustrative monthly viewership figures for each title over six months. The model extends the observed trend to estimate views in month seven.</w:t>
      </w:r>
    </w:p>
    <w:p>
      <w:r>
        <w:t>The prediction is a trend-based estimate, not a dependable forecast. It assumes that the recent linear pattern continues and does not account for new releases, marketing campaigns, seasonality, competition, or changes in audience preferences. Since the monthly figures are simulated, the estimates cannot be interpreted as real platform forecasts.</w:t>
      </w:r>
    </w:p>
    <w:p>
      <w:r>
        <w:t>For a more reliable model, the platform would need actual weekly or monthly viewing data over a longer period and should evaluate forecasts against observations not used to fit the model.</w:t>
      </w:r>
    </w:p>
    <w:p>
      <w:pPr>
        <w:pStyle w:val="Heading1"/>
      </w:pPr>
      <w:r>
        <w:t>5. Prescriptive Analytics — What Should the Platform Do?</w:t>
      </w:r>
    </w:p>
    <w:p>
      <w:r>
        <w:t>Based on the observed patterns, the following actions could be considered:</w:t>
      </w:r>
    </w:p>
    <w:p>
      <w:r>
        <w:t>• Review whether content similar to Dark Horizon and The Last Kingdom has repeatable audience appeal before increasing investment in that type of content.</w:t>
        <w:br/>
        <w:t>• Investigate why Love in July has lower views and rating. Potential areas to examine include its promotion, audience targeting, reviews, and availability alongside competing titles.</w:t>
        <w:br/>
        <w:t>• Monitor completion rates and episode-level drop-off to identify content that attracts clicks but does not retain viewers.</w:t>
        <w:br/>
        <w:t>• Use additional data on production costs, subscriber retention, and viewing hours before making investment decisions; view count alone does not measure profitability.</w:t>
      </w:r>
    </w:p>
    <w:p>
      <w:pPr>
        <w:pStyle w:val="Heading1"/>
      </w:pPr>
      <w:r>
        <w:t>6. Key Findings</w:t>
      </w:r>
    </w:p>
    <w:tbl>
      <w:tblPr>
        <w:tblStyle w:val="LightShading-Accent1"/>
        <w:tblW w:type="auto" w:w="0"/>
        <w:tblLook w:firstColumn="1" w:firstRow="1" w:lastColumn="0" w:lastRow="0" w:noHBand="0" w:noVBand="1" w:val="04A0"/>
      </w:tblPr>
      <w:tblGrid>
        <w:gridCol w:w="4968"/>
        <w:gridCol w:w="4968"/>
      </w:tblGrid>
      <w:tr>
        <w:tc>
          <w:tcPr>
            <w:tcW w:type="dxa" w:w="4968"/>
          </w:tcPr>
          <w:p>
            <w:r>
              <w:t>Area</w:t>
            </w:r>
          </w:p>
        </w:tc>
        <w:tc>
          <w:tcPr>
            <w:tcW w:type="dxa" w:w="4968"/>
          </w:tcPr>
          <w:p>
            <w:r>
              <w:t>Finding</w:t>
            </w:r>
          </w:p>
        </w:tc>
      </w:tr>
      <w:tr>
        <w:tc>
          <w:tcPr>
            <w:tcW w:type="dxa" w:w="4968"/>
          </w:tcPr>
          <w:p>
            <w:r>
              <w:t>Strongest observed performer</w:t>
            </w:r>
          </w:p>
        </w:tc>
        <w:tc>
          <w:tcPr>
            <w:tcW w:type="dxa" w:w="4968"/>
          </w:tcPr>
          <w:p>
            <w:r>
              <w:t>Dark Horizon leads this sample in views and rating.</w:t>
            </w:r>
          </w:p>
        </w:tc>
      </w:tr>
      <w:tr>
        <w:tc>
          <w:tcPr>
            <w:tcW w:type="dxa" w:w="4968"/>
          </w:tcPr>
          <w:p>
            <w:r>
              <w:t>Another strong title</w:t>
            </w:r>
          </w:p>
        </w:tc>
        <w:tc>
          <w:tcPr>
            <w:tcW w:type="dxa" w:w="4968"/>
          </w:tcPr>
          <w:p>
            <w:r>
              <w:t>The Last Kingdom has the second-highest view count and a high rating.</w:t>
            </w:r>
          </w:p>
        </w:tc>
      </w:tr>
      <w:tr>
        <w:tc>
          <w:tcPr>
            <w:tcW w:type="dxa" w:w="4968"/>
          </w:tcPr>
          <w:p>
            <w:r>
              <w:t>Title to investigate</w:t>
            </w:r>
          </w:p>
        </w:tc>
        <w:tc>
          <w:tcPr>
            <w:tcW w:type="dxa" w:w="4968"/>
          </w:tcPr>
          <w:p>
            <w:r>
              <w:t>Love in July has the lowest views and lowest rating in the sample.</w:t>
            </w:r>
          </w:p>
        </w:tc>
      </w:tr>
      <w:tr>
        <w:tc>
          <w:tcPr>
            <w:tcW w:type="dxa" w:w="4968"/>
          </w:tcPr>
          <w:p>
            <w:r>
              <w:t>Engagement measure</w:t>
            </w:r>
          </w:p>
        </w:tc>
        <w:tc>
          <w:tcPr>
            <w:tcW w:type="dxa" w:w="4968"/>
          </w:tcPr>
          <w:p>
            <w:r>
              <w:t>Completion rate adds context beyond views by indicating how much content viewers finish.</w:t>
            </w:r>
          </w:p>
        </w:tc>
      </w:tr>
      <w:tr>
        <w:tc>
          <w:tcPr>
            <w:tcW w:type="dxa" w:w="4968"/>
          </w:tcPr>
          <w:p>
            <w:r>
              <w:t>Forecasting limitation</w:t>
            </w:r>
          </w:p>
        </w:tc>
        <w:tc>
          <w:tcPr>
            <w:tcW w:type="dxa" w:w="4968"/>
          </w:tcPr>
          <w:p>
            <w:r>
              <w:t>A six-month simulated series is useful for demonstrating regression but not for operational forecasting.</w:t>
            </w:r>
          </w:p>
        </w:tc>
      </w:tr>
    </w:tbl>
    <w:p>
      <w:pPr>
        <w:pStyle w:val="Heading1"/>
      </w:pPr>
      <w:r>
        <w:t>7. Conclusion</w:t>
      </w:r>
    </w:p>
    <w:p>
      <w:r>
        <w:t>This exercise applied descriptive, diagnostic, predictive, and prescriptive analytics to a small OTT content dataset. Descriptive analytics summarized views and ratings; diagnostic analytics compared performance indicators to explore possible explanations; predictive analytics demonstrated a basic linear trend forecast; and prescriptive analytics translated the findings into suggestions for further investigation and content planning. The dataset is fictional and limited, so the results are suitable for practice only. Real platform data, a longer observation period, and additional business measures would be required to support confident decisions.</w:t>
      </w:r>
    </w:p>
    <w:p>
      <w:pPr>
        <w:pStyle w:val="Heading1"/>
      </w:pPr>
      <w:r>
        <w:t>Assumptions and Limitations</w:t>
      </w:r>
    </w:p>
    <w:p>
      <w:r>
        <w:t>1. All title metrics and monthly historical viewership values are simulated for this assignment.</w:t>
        <w:br/>
        <w:t>2. Views are expressed in millions; ratings use a 10-point scale; completion rate is a percentage.</w:t>
        <w:br/>
        <w:t>3. Correlation and co-occurrence do not prove causation.</w:t>
        <w:br/>
        <w:t>4. Viewership is not the same as profit or subscriber retention.</w:t>
        <w:br/>
        <w:t>5. The small number of titles limits the strength of comparisons and conclusions.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