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2A" w:rsidRDefault="00566E2A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rStyle w:val="a4"/>
          <w:color w:val="212529"/>
          <w:sz w:val="29"/>
          <w:szCs w:val="29"/>
        </w:rPr>
        <w:t>Пример №1</w:t>
      </w:r>
    </w:p>
    <w:p w:rsidR="00566E2A" w:rsidRDefault="00566E2A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color w:val="212529"/>
          <w:sz w:val="29"/>
          <w:szCs w:val="29"/>
        </w:rPr>
        <w:t>Вычислить определители:</w:t>
      </w:r>
      <w:r>
        <w:rPr>
          <w:color w:val="212529"/>
          <w:sz w:val="29"/>
          <w:szCs w:val="29"/>
        </w:rPr>
        <w:br/>
        <w:t>а) </w:t>
      </w:r>
      <w:r>
        <w:rPr>
          <w:noProof/>
          <w:color w:val="212529"/>
          <w:sz w:val="29"/>
          <w:szCs w:val="29"/>
        </w:rPr>
        <w:drawing>
          <wp:inline distT="0" distB="0" distL="0" distR="0">
            <wp:extent cx="838200" cy="552450"/>
            <wp:effectExtent l="19050" t="0" r="0" b="0"/>
            <wp:docPr id="139" name="Рисунок 139" descr="Высшая математика - примеры с решением заданий и выполнением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Высшая математика - примеры с решением заданий и выполнением задач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212529"/>
          <w:sz w:val="29"/>
          <w:szCs w:val="29"/>
        </w:rPr>
        <w:t>;   б) </w:t>
      </w:r>
      <w:r>
        <w:rPr>
          <w:noProof/>
          <w:color w:val="212529"/>
          <w:sz w:val="29"/>
          <w:szCs w:val="29"/>
        </w:rPr>
        <w:drawing>
          <wp:inline distT="0" distB="0" distL="0" distR="0">
            <wp:extent cx="1447800" cy="561975"/>
            <wp:effectExtent l="19050" t="0" r="0" b="0"/>
            <wp:docPr id="140" name="Рисунок 140" descr="Высшая математика - примеры с решением заданий и выполнением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Высшая математика - примеры с решением заданий и выполнением зада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color w:val="212529"/>
          <w:sz w:val="29"/>
          <w:szCs w:val="29"/>
        </w:rPr>
        <w:t> ;</w:t>
      </w:r>
      <w:proofErr w:type="gramEnd"/>
      <w:r>
        <w:rPr>
          <w:color w:val="212529"/>
          <w:sz w:val="29"/>
          <w:szCs w:val="29"/>
        </w:rPr>
        <w:t>   в)  </w:t>
      </w:r>
      <w:r>
        <w:rPr>
          <w:noProof/>
          <w:color w:val="212529"/>
          <w:sz w:val="29"/>
          <w:szCs w:val="29"/>
        </w:rPr>
        <w:drawing>
          <wp:inline distT="0" distB="0" distL="0" distR="0">
            <wp:extent cx="1219200" cy="762000"/>
            <wp:effectExtent l="19050" t="0" r="0" b="0"/>
            <wp:docPr id="141" name="Рисунок 141" descr="Высшая математика - примеры с решением заданий и выполнением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Высшая математика - примеры с решением заданий и выполнением зада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2A" w:rsidRDefault="00566E2A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rStyle w:val="a4"/>
          <w:color w:val="212529"/>
          <w:sz w:val="29"/>
          <w:szCs w:val="29"/>
        </w:rPr>
        <w:t>Пример №2</w:t>
      </w:r>
    </w:p>
    <w:p w:rsidR="008A5CEC" w:rsidRDefault="008A5CEC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color w:val="212529"/>
          <w:sz w:val="29"/>
          <w:szCs w:val="29"/>
        </w:rPr>
        <w:t>Вычислить определители</w:t>
      </w:r>
    </w:p>
    <w:p w:rsidR="00566E2A" w:rsidRDefault="00566E2A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color w:val="212529"/>
          <w:sz w:val="29"/>
          <w:szCs w:val="29"/>
        </w:rPr>
        <w:t> </w:t>
      </w:r>
      <w:r>
        <w:rPr>
          <w:noProof/>
          <w:color w:val="212529"/>
          <w:sz w:val="29"/>
          <w:szCs w:val="29"/>
        </w:rPr>
        <w:drawing>
          <wp:inline distT="0" distB="0" distL="0" distR="0">
            <wp:extent cx="1390650" cy="695325"/>
            <wp:effectExtent l="19050" t="0" r="0" b="0"/>
            <wp:docPr id="145" name="Рисунок 145" descr="Высшая математика - примеры с решением заданий и выполнением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Высшая математика - примеры с решением заданий и выполнением зада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0A17" w:rsidRPr="009E0A17">
        <w:t xml:space="preserve"> </w:t>
      </w:r>
      <w:r w:rsidR="009E0A17">
        <w:rPr>
          <w:noProof/>
        </w:rPr>
        <w:drawing>
          <wp:inline distT="0" distB="0" distL="0" distR="0">
            <wp:extent cx="1273330" cy="828675"/>
            <wp:effectExtent l="0" t="0" r="3020" b="0"/>
            <wp:docPr id="151" name="Рисунок 151" descr="https://matica.org.ua/images/stories/Laiag/imag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matica.org.ua/images/stories/Laiag/image16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3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CEC">
        <w:t xml:space="preserve">, </w:t>
      </w:r>
      <w:r w:rsidR="008A5CEC">
        <w:rPr>
          <w:noProof/>
        </w:rPr>
        <w:drawing>
          <wp:inline distT="0" distB="0" distL="0" distR="0">
            <wp:extent cx="1009650" cy="781050"/>
            <wp:effectExtent l="0" t="0" r="0" b="0"/>
            <wp:docPr id="154" name="Рисунок 154" descr="https://matica.org.ua/images/stories/Laiag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matica.org.ua/images/stories/Laiag/image16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CEC">
        <w:t xml:space="preserve">, </w:t>
      </w:r>
      <w:r w:rsidR="008A5CEC">
        <w:rPr>
          <w:noProof/>
        </w:rPr>
        <w:drawing>
          <wp:inline distT="0" distB="0" distL="0" distR="0">
            <wp:extent cx="1485900" cy="781050"/>
            <wp:effectExtent l="0" t="0" r="0" b="0"/>
            <wp:docPr id="157" name="Рисунок 157" descr="https://matica.org.ua/images/stories/Laiag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matica.org.ua/images/stories/Laiag/image17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2A" w:rsidRDefault="00566E2A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rStyle w:val="a4"/>
          <w:color w:val="212529"/>
          <w:sz w:val="29"/>
          <w:szCs w:val="29"/>
        </w:rPr>
        <w:t>Пример №3*</w:t>
      </w:r>
    </w:p>
    <w:p w:rsidR="00566E2A" w:rsidRDefault="00566E2A" w:rsidP="00566E2A">
      <w:pPr>
        <w:pStyle w:val="a3"/>
        <w:shd w:val="clear" w:color="auto" w:fill="FFFFFF"/>
        <w:spacing w:before="0" w:beforeAutospacing="0"/>
        <w:rPr>
          <w:color w:val="212529"/>
          <w:sz w:val="29"/>
          <w:szCs w:val="29"/>
        </w:rPr>
      </w:pPr>
      <w:r>
        <w:rPr>
          <w:color w:val="212529"/>
          <w:sz w:val="29"/>
          <w:szCs w:val="29"/>
        </w:rPr>
        <w:t>Вычислить определители:</w:t>
      </w:r>
      <w:r>
        <w:rPr>
          <w:color w:val="212529"/>
          <w:sz w:val="29"/>
          <w:szCs w:val="29"/>
        </w:rPr>
        <w:br/>
        <w:t>1) </w:t>
      </w:r>
      <w:r>
        <w:rPr>
          <w:noProof/>
          <w:color w:val="212529"/>
          <w:sz w:val="29"/>
          <w:szCs w:val="29"/>
        </w:rPr>
        <w:drawing>
          <wp:inline distT="0" distB="0" distL="0" distR="0">
            <wp:extent cx="1914525" cy="1019175"/>
            <wp:effectExtent l="19050" t="0" r="9525" b="0"/>
            <wp:docPr id="147" name="Рисунок 147" descr="Высшая математика - примеры с решением заданий и выполнением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Высшая математика - примеры с решением заданий и выполнением зада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color w:val="212529"/>
          <w:sz w:val="29"/>
          <w:szCs w:val="29"/>
        </w:rPr>
        <w:t> ;</w:t>
      </w:r>
      <w:proofErr w:type="gramEnd"/>
      <w:r>
        <w:rPr>
          <w:color w:val="212529"/>
          <w:sz w:val="29"/>
          <w:szCs w:val="29"/>
        </w:rPr>
        <w:t>    2) </w:t>
      </w:r>
      <w:r>
        <w:rPr>
          <w:noProof/>
          <w:color w:val="212529"/>
          <w:sz w:val="29"/>
          <w:szCs w:val="29"/>
        </w:rPr>
        <w:drawing>
          <wp:inline distT="0" distB="0" distL="0" distR="0">
            <wp:extent cx="2819400" cy="1295400"/>
            <wp:effectExtent l="19050" t="0" r="0" b="0"/>
            <wp:docPr id="148" name="Рисунок 148" descr="Высшая математика - примеры с решением заданий и выполнением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Высшая математика - примеры с решением заданий и выполнением зада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34" w:rsidRPr="00566E2A" w:rsidRDefault="00312F34" w:rsidP="00566E2A"/>
    <w:sectPr w:rsidR="00312F34" w:rsidRPr="00566E2A" w:rsidSect="007573AB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589D"/>
    <w:multiLevelType w:val="multilevel"/>
    <w:tmpl w:val="96A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4DEA"/>
    <w:rsid w:val="00312F34"/>
    <w:rsid w:val="00566E2A"/>
    <w:rsid w:val="007573AB"/>
    <w:rsid w:val="00884DEA"/>
    <w:rsid w:val="008A5CEC"/>
    <w:rsid w:val="009E0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34"/>
  </w:style>
  <w:style w:type="paragraph" w:styleId="2">
    <w:name w:val="heading 2"/>
    <w:basedOn w:val="a"/>
    <w:link w:val="20"/>
    <w:uiPriority w:val="9"/>
    <w:qFormat/>
    <w:rsid w:val="00884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D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D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4D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4DEA"/>
    <w:rPr>
      <w:b/>
      <w:bCs/>
    </w:rPr>
  </w:style>
  <w:style w:type="character" w:styleId="a5">
    <w:name w:val="Emphasis"/>
    <w:basedOn w:val="a0"/>
    <w:uiPriority w:val="20"/>
    <w:qFormat/>
    <w:rsid w:val="00884DE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84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4DE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84D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84D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2022-11-03T07:11:00Z</dcterms:created>
  <dcterms:modified xsi:type="dcterms:W3CDTF">2022-11-03T07:11:00Z</dcterms:modified>
</cp:coreProperties>
</file>