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E5A599" w14:textId="77777777" w:rsidR="00EE0EE1" w:rsidRPr="00EE0EE1" w:rsidRDefault="00EE0EE1" w:rsidP="00EE0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EE0EE1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Tématerv</w:t>
      </w: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EE0EE1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Hallgató:</w:t>
      </w: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Kárász Barna Kristóf</w:t>
      </w: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EE0EE1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Szak:</w:t>
      </w: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Mérnökinformatikus </w:t>
      </w:r>
      <w:proofErr w:type="spellStart"/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>BSc</w:t>
      </w:r>
      <w:proofErr w:type="spellEnd"/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>, SZTE TTIK</w:t>
      </w: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EE0EE1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Félév:</w:t>
      </w: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2025/26 tavasz–ősz</w:t>
      </w:r>
    </w:p>
    <w:p w14:paraId="1C0E8A6B" w14:textId="77777777" w:rsidR="00EE0EE1" w:rsidRPr="00EE0EE1" w:rsidRDefault="00EE0EE1" w:rsidP="00EE0E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8D5967F">
          <v:rect id="_x0000_i1040" style="width:0;height:1.5pt" o:hralign="center" o:hrstd="t" o:hr="t" fillcolor="#a0a0a0" stroked="f"/>
        </w:pict>
      </w:r>
    </w:p>
    <w:p w14:paraId="74E0E84F" w14:textId="77777777" w:rsidR="00EE0EE1" w:rsidRPr="00EE0EE1" w:rsidRDefault="00EE0EE1" w:rsidP="00EE0E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EE0EE1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A téma címe</w:t>
      </w:r>
    </w:p>
    <w:p w14:paraId="733D1CCD" w14:textId="77777777" w:rsidR="00EE0EE1" w:rsidRPr="00EE0EE1" w:rsidRDefault="00EE0EE1" w:rsidP="00EE0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>Lightweight</w:t>
      </w:r>
      <w:proofErr w:type="spellEnd"/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kriptográfiai algoritmusok teljesítmény-elemzése erőforrás-korlátozott rendszereken</w:t>
      </w: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EE0EE1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Performance </w:t>
      </w:r>
      <w:proofErr w:type="spellStart"/>
      <w:r w:rsidRPr="00EE0EE1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Analysis</w:t>
      </w:r>
      <w:proofErr w:type="spellEnd"/>
      <w:r w:rsidRPr="00EE0EE1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 of </w:t>
      </w:r>
      <w:proofErr w:type="spellStart"/>
      <w:r w:rsidRPr="00EE0EE1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Lightweight</w:t>
      </w:r>
      <w:proofErr w:type="spellEnd"/>
      <w:r w:rsidRPr="00EE0EE1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 </w:t>
      </w:r>
      <w:proofErr w:type="spellStart"/>
      <w:r w:rsidRPr="00EE0EE1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Cryptographic</w:t>
      </w:r>
      <w:proofErr w:type="spellEnd"/>
      <w:r w:rsidRPr="00EE0EE1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 </w:t>
      </w:r>
      <w:proofErr w:type="spellStart"/>
      <w:r w:rsidRPr="00EE0EE1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Algorithms</w:t>
      </w:r>
      <w:proofErr w:type="spellEnd"/>
      <w:r w:rsidRPr="00EE0EE1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 </w:t>
      </w:r>
      <w:proofErr w:type="spellStart"/>
      <w:r w:rsidRPr="00EE0EE1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on</w:t>
      </w:r>
      <w:proofErr w:type="spellEnd"/>
      <w:r w:rsidRPr="00EE0EE1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 </w:t>
      </w:r>
      <w:proofErr w:type="spellStart"/>
      <w:r w:rsidRPr="00EE0EE1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Resource-Constrained</w:t>
      </w:r>
      <w:proofErr w:type="spellEnd"/>
      <w:r w:rsidRPr="00EE0EE1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 Systems</w:t>
      </w:r>
    </w:p>
    <w:p w14:paraId="0A86D94A" w14:textId="77777777" w:rsidR="00EE0EE1" w:rsidRPr="00EE0EE1" w:rsidRDefault="00EE0EE1" w:rsidP="00EE0E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4FB423C">
          <v:rect id="_x0000_i1041" style="width:0;height:1.5pt" o:hralign="center" o:hrstd="t" o:hr="t" fillcolor="#a0a0a0" stroked="f"/>
        </w:pict>
      </w:r>
    </w:p>
    <w:p w14:paraId="724AA640" w14:textId="77777777" w:rsidR="00EE0EE1" w:rsidRPr="00EE0EE1" w:rsidRDefault="00EE0EE1" w:rsidP="00EE0E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EE0EE1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Miről szól a dolgozat?</w:t>
      </w:r>
    </w:p>
    <w:p w14:paraId="34D8D232" w14:textId="77777777" w:rsidR="00EE0EE1" w:rsidRPr="00EE0EE1" w:rsidRDefault="00EE0EE1" w:rsidP="00EE0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okoseszközök és az ipari </w:t>
      </w:r>
      <w:proofErr w:type="spellStart"/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>IoT</w:t>
      </w:r>
      <w:proofErr w:type="spellEnd"/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-rendszerek terjedésével egyre több kis teljesítményű eszköz kerül hálózatba – szenzorok, mikrovezérlők, RFID-tagek –, amelyeknek érzékeny adatokat kell biztonságosan kezelniük. A hagyományos kriptográfiai megoldások ezekre az eszközökre sokszor nem alkalmazhatók: túl lassan futnak, túl sok memóriát foglalnak, vagy túl sok energiát fogyasztanak. Erre kínál megoldást a </w:t>
      </w:r>
      <w:proofErr w:type="spellStart"/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>lightweight</w:t>
      </w:r>
      <w:proofErr w:type="spellEnd"/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kriptográfia, amelynek fontosságát jól mutatja, hogy a NIST 2023-ban az ASCON algoritmust választotta ki új </w:t>
      </w:r>
      <w:proofErr w:type="spellStart"/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>lightweight</w:t>
      </w:r>
      <w:proofErr w:type="spellEnd"/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szabványként.</w:t>
      </w:r>
    </w:p>
    <w:p w14:paraId="7D04A632" w14:textId="77777777" w:rsidR="00EE0EE1" w:rsidRPr="00EE0EE1" w:rsidRDefault="00EE0EE1" w:rsidP="00EE0E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>A dolgozatban négy algoritmust vizsgálok és hasonlítok össze: az AES-128-at mint ismert referenciát, a SPECK 128/128-at, a LEA-128-at és az ASCON-128a-t.</w:t>
      </w:r>
    </w:p>
    <w:p w14:paraId="3668CACB" w14:textId="77777777" w:rsidR="00EE0EE1" w:rsidRPr="00EE0EE1" w:rsidRDefault="00EE0EE1" w:rsidP="00EE0E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6289ED6">
          <v:rect id="_x0000_i1042" style="width:0;height:1.5pt" o:hralign="center" o:hrstd="t" o:hr="t" fillcolor="#a0a0a0" stroked="f"/>
        </w:pict>
      </w:r>
    </w:p>
    <w:p w14:paraId="6D38A6AF" w14:textId="77777777" w:rsidR="00EE0EE1" w:rsidRPr="00EE0EE1" w:rsidRDefault="00EE0EE1" w:rsidP="00EE0E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EE0EE1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Mit szeretnék elérni?</w:t>
      </w:r>
    </w:p>
    <w:p w14:paraId="315F78B8" w14:textId="77777777" w:rsidR="00EE0EE1" w:rsidRPr="00EE0EE1" w:rsidRDefault="00EE0EE1" w:rsidP="00EE0E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>A négy algoritmus egységes C keretrendszerben való implementálása, hogy összehasonlítható eredményeket kapjak</w:t>
      </w:r>
    </w:p>
    <w:p w14:paraId="36A6E91C" w14:textId="77777777" w:rsidR="00EE0EE1" w:rsidRPr="00EE0EE1" w:rsidRDefault="00EE0EE1" w:rsidP="00EE0E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Benchmark mérések elvégzése – titkosítási sebesség (CPU ciklus), memóriahasználat, </w:t>
      </w:r>
      <w:proofErr w:type="spellStart"/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>latencia</w:t>
      </w:r>
      <w:proofErr w:type="spellEnd"/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– STM32F4 mikrovezérlőn</w:t>
      </w:r>
    </w:p>
    <w:p w14:paraId="3C49AED7" w14:textId="77777777" w:rsidR="00EE0EE1" w:rsidRPr="00EE0EE1" w:rsidRDefault="00EE0EE1" w:rsidP="00EE0E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>Az algoritmusok biztonsági tulajdonságainak szakirodalom alapú összehasonlítása</w:t>
      </w:r>
    </w:p>
    <w:p w14:paraId="71C53582" w14:textId="77777777" w:rsidR="00EE0EE1" w:rsidRPr="00EE0EE1" w:rsidRDefault="00EE0EE1" w:rsidP="00EE0E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>Ajánlások megfogalmazása arra, hogy melyik algoritmus milyen típusú rendszerre a legmegfelelőbb</w:t>
      </w:r>
    </w:p>
    <w:p w14:paraId="35A2C067" w14:textId="77777777" w:rsidR="00EE0EE1" w:rsidRPr="00EE0EE1" w:rsidRDefault="00EE0EE1" w:rsidP="00EE0E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F624392">
          <v:rect id="_x0000_i1043" style="width:0;height:1.5pt" o:hralign="center" o:hrstd="t" o:hr="t" fillcolor="#a0a0a0" stroked="f"/>
        </w:pict>
      </w:r>
    </w:p>
    <w:p w14:paraId="3FBBF2C7" w14:textId="77777777" w:rsidR="00EE0EE1" w:rsidRPr="00EE0EE1" w:rsidRDefault="00EE0EE1" w:rsidP="00EE0E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EE0EE1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A dolgozat tervezett szerkezete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9"/>
        <w:gridCol w:w="5612"/>
        <w:gridCol w:w="1569"/>
      </w:tblGrid>
      <w:tr w:rsidR="00EE0EE1" w:rsidRPr="00EE0EE1" w14:paraId="055508E3" w14:textId="77777777" w:rsidTr="00EE0E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5DA173" w14:textId="77777777" w:rsidR="00EE0EE1" w:rsidRPr="00EE0EE1" w:rsidRDefault="00EE0EE1" w:rsidP="00EE0E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Fejezet</w:t>
            </w:r>
          </w:p>
        </w:tc>
        <w:tc>
          <w:tcPr>
            <w:tcW w:w="0" w:type="auto"/>
            <w:vAlign w:val="center"/>
            <w:hideMark/>
          </w:tcPr>
          <w:p w14:paraId="2B07747F" w14:textId="77777777" w:rsidR="00EE0EE1" w:rsidRPr="00EE0EE1" w:rsidRDefault="00EE0EE1" w:rsidP="00EE0E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Tartalom</w:t>
            </w:r>
          </w:p>
        </w:tc>
        <w:tc>
          <w:tcPr>
            <w:tcW w:w="0" w:type="auto"/>
            <w:vAlign w:val="center"/>
            <w:hideMark/>
          </w:tcPr>
          <w:p w14:paraId="580CFD0F" w14:textId="77777777" w:rsidR="00EE0EE1" w:rsidRPr="00EE0EE1" w:rsidRDefault="00EE0EE1" w:rsidP="00EE0E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Becsült terjedelem</w:t>
            </w:r>
          </w:p>
        </w:tc>
      </w:tr>
      <w:tr w:rsidR="00EE0EE1" w:rsidRPr="00EE0EE1" w14:paraId="5430FB95" w14:textId="77777777" w:rsidTr="00EE0E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2972D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Bevezetés</w:t>
            </w:r>
          </w:p>
        </w:tc>
        <w:tc>
          <w:tcPr>
            <w:tcW w:w="0" w:type="auto"/>
            <w:vAlign w:val="center"/>
            <w:hideMark/>
          </w:tcPr>
          <w:p w14:paraId="57AE615A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téma aktualitása, a dolgozat célja</w:t>
            </w:r>
          </w:p>
        </w:tc>
        <w:tc>
          <w:tcPr>
            <w:tcW w:w="0" w:type="auto"/>
            <w:vAlign w:val="center"/>
            <w:hideMark/>
          </w:tcPr>
          <w:p w14:paraId="57D9A8E3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~2–3 oldal</w:t>
            </w:r>
          </w:p>
        </w:tc>
      </w:tr>
      <w:tr w:rsidR="00EE0EE1" w:rsidRPr="00EE0EE1" w14:paraId="241B830C" w14:textId="77777777" w:rsidTr="00EE0E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06B47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2. Háttérismeretek</w:t>
            </w:r>
          </w:p>
        </w:tc>
        <w:tc>
          <w:tcPr>
            <w:tcW w:w="0" w:type="auto"/>
            <w:vAlign w:val="center"/>
            <w:hideMark/>
          </w:tcPr>
          <w:p w14:paraId="3A906F11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Szimmetrikus kriptográfia alapjai, </w:t>
            </w:r>
            <w:proofErr w:type="spellStart"/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IoT</w:t>
            </w:r>
            <w:proofErr w:type="spellEnd"/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-rendszerek jellemzői, </w:t>
            </w:r>
            <w:proofErr w:type="spellStart"/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lightweight</w:t>
            </w:r>
            <w:proofErr w:type="spellEnd"/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kriptográfia szükségessége</w:t>
            </w:r>
          </w:p>
        </w:tc>
        <w:tc>
          <w:tcPr>
            <w:tcW w:w="0" w:type="auto"/>
            <w:vAlign w:val="center"/>
            <w:hideMark/>
          </w:tcPr>
          <w:p w14:paraId="5201A4C9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~6–8 oldal</w:t>
            </w:r>
          </w:p>
        </w:tc>
      </w:tr>
      <w:tr w:rsidR="00EE0EE1" w:rsidRPr="00EE0EE1" w14:paraId="75B09D0A" w14:textId="77777777" w:rsidTr="00EE0E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F1689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3. Az algoritmusok bemutatása</w:t>
            </w:r>
          </w:p>
        </w:tc>
        <w:tc>
          <w:tcPr>
            <w:tcW w:w="0" w:type="auto"/>
            <w:vAlign w:val="center"/>
            <w:hideMark/>
          </w:tcPr>
          <w:p w14:paraId="7C9061EE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AES-128, SPECK, LEA, ASCON működési elve és tervezési elvei</w:t>
            </w:r>
          </w:p>
        </w:tc>
        <w:tc>
          <w:tcPr>
            <w:tcW w:w="0" w:type="auto"/>
            <w:vAlign w:val="center"/>
            <w:hideMark/>
          </w:tcPr>
          <w:p w14:paraId="4A09D156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~8–10 oldal</w:t>
            </w:r>
          </w:p>
        </w:tc>
      </w:tr>
      <w:tr w:rsidR="00EE0EE1" w:rsidRPr="00EE0EE1" w14:paraId="0DCB3AA4" w14:textId="77777777" w:rsidTr="00EE0E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58FCE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4. Implementáció</w:t>
            </w:r>
          </w:p>
        </w:tc>
        <w:tc>
          <w:tcPr>
            <w:tcW w:w="0" w:type="auto"/>
            <w:vAlign w:val="center"/>
            <w:hideMark/>
          </w:tcPr>
          <w:p w14:paraId="05EA9F64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Fejlesztői környezet, keretrendszer felépítése, fontosabb kódrészletek</w:t>
            </w:r>
          </w:p>
        </w:tc>
        <w:tc>
          <w:tcPr>
            <w:tcW w:w="0" w:type="auto"/>
            <w:vAlign w:val="center"/>
            <w:hideMark/>
          </w:tcPr>
          <w:p w14:paraId="14F172BB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~4–5 oldal</w:t>
            </w:r>
          </w:p>
        </w:tc>
      </w:tr>
      <w:tr w:rsidR="00EE0EE1" w:rsidRPr="00EE0EE1" w14:paraId="1ED042D0" w14:textId="77777777" w:rsidTr="00EE0E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55CBA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5. Mérések és eredmények</w:t>
            </w:r>
          </w:p>
        </w:tc>
        <w:tc>
          <w:tcPr>
            <w:tcW w:w="0" w:type="auto"/>
            <w:vAlign w:val="center"/>
            <w:hideMark/>
          </w:tcPr>
          <w:p w14:paraId="2513196C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Benchmark módszertan, mérési eredmények, táblázatok, grafikonok</w:t>
            </w:r>
          </w:p>
        </w:tc>
        <w:tc>
          <w:tcPr>
            <w:tcW w:w="0" w:type="auto"/>
            <w:vAlign w:val="center"/>
            <w:hideMark/>
          </w:tcPr>
          <w:p w14:paraId="68C31382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~8–10 oldal</w:t>
            </w:r>
          </w:p>
        </w:tc>
      </w:tr>
      <w:tr w:rsidR="00EE0EE1" w:rsidRPr="00EE0EE1" w14:paraId="07ABE6CA" w14:textId="77777777" w:rsidTr="00EE0E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FDE36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6. Biztonsági elemzés</w:t>
            </w:r>
          </w:p>
        </w:tc>
        <w:tc>
          <w:tcPr>
            <w:tcW w:w="0" w:type="auto"/>
            <w:vAlign w:val="center"/>
            <w:hideMark/>
          </w:tcPr>
          <w:p w14:paraId="2E1C7D62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Ismert támadások irodalmi áttekintése, összehasonlítás, alkalmazási ajánlások</w:t>
            </w:r>
          </w:p>
        </w:tc>
        <w:tc>
          <w:tcPr>
            <w:tcW w:w="0" w:type="auto"/>
            <w:vAlign w:val="center"/>
            <w:hideMark/>
          </w:tcPr>
          <w:p w14:paraId="1602E22F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~6–8 oldal</w:t>
            </w:r>
          </w:p>
        </w:tc>
      </w:tr>
      <w:tr w:rsidR="00EE0EE1" w:rsidRPr="00EE0EE1" w14:paraId="0340ACED" w14:textId="77777777" w:rsidTr="00EE0E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19252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7. Összefoglalás</w:t>
            </w:r>
          </w:p>
        </w:tc>
        <w:tc>
          <w:tcPr>
            <w:tcW w:w="0" w:type="auto"/>
            <w:vAlign w:val="center"/>
            <w:hideMark/>
          </w:tcPr>
          <w:p w14:paraId="651743CE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Eredmények értékelése, korlátok, lehetséges folytatás</w:t>
            </w:r>
          </w:p>
        </w:tc>
        <w:tc>
          <w:tcPr>
            <w:tcW w:w="0" w:type="auto"/>
            <w:vAlign w:val="center"/>
            <w:hideMark/>
          </w:tcPr>
          <w:p w14:paraId="662C174B" w14:textId="77777777" w:rsid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~2–3 oldal</w:t>
            </w:r>
          </w:p>
          <w:p w14:paraId="489124E1" w14:textId="2180D304" w:rsidR="00765CF3" w:rsidRPr="00EE0EE1" w:rsidRDefault="00765CF3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EE0EE1" w:rsidRPr="00EE0EE1" w14:paraId="343EF2FC" w14:textId="77777777" w:rsidTr="00EE0E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6A3C3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Összesen</w:t>
            </w:r>
          </w:p>
        </w:tc>
        <w:tc>
          <w:tcPr>
            <w:tcW w:w="0" w:type="auto"/>
            <w:vAlign w:val="center"/>
            <w:hideMark/>
          </w:tcPr>
          <w:p w14:paraId="42355B5D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  <w:hideMark/>
          </w:tcPr>
          <w:p w14:paraId="13FEE25E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~36–47 oldal</w:t>
            </w:r>
          </w:p>
        </w:tc>
      </w:tr>
    </w:tbl>
    <w:p w14:paraId="6DFC8848" w14:textId="77777777" w:rsidR="00EE0EE1" w:rsidRPr="00EE0EE1" w:rsidRDefault="00EE0EE1" w:rsidP="00EE0E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7C70AFD">
          <v:rect id="_x0000_i1044" style="width:0;height:1.5pt" o:hralign="center" o:hrstd="t" o:hr="t" fillcolor="#a0a0a0" stroked="f"/>
        </w:pict>
      </w:r>
    </w:p>
    <w:p w14:paraId="0C053117" w14:textId="77777777" w:rsidR="00EE0EE1" w:rsidRPr="00EE0EE1" w:rsidRDefault="00EE0EE1" w:rsidP="00EE0E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EE0EE1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Eszközök és </w:t>
      </w:r>
      <w:proofErr w:type="spellStart"/>
      <w:r w:rsidRPr="00EE0EE1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módszertek</w:t>
      </w:r>
      <w:proofErr w:type="spellEnd"/>
    </w:p>
    <w:p w14:paraId="3E38E771" w14:textId="77777777" w:rsidR="00EE0EE1" w:rsidRPr="00EE0EE1" w:rsidRDefault="00EE0EE1" w:rsidP="00EE0EE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EE0EE1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Programozási nyelv:</w:t>
      </w: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C (</w:t>
      </w:r>
      <w:proofErr w:type="spellStart"/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>mikrovezérlős</w:t>
      </w:r>
      <w:proofErr w:type="spellEnd"/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környezet miatt)</w:t>
      </w:r>
    </w:p>
    <w:p w14:paraId="2813BAB6" w14:textId="77777777" w:rsidR="00EE0EE1" w:rsidRPr="00EE0EE1" w:rsidRDefault="00EE0EE1" w:rsidP="00EE0EE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EE0EE1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Hardver:</w:t>
      </w: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STM32F4 Cortex-M4 mikrovezérlő, DWT </w:t>
      </w:r>
      <w:proofErr w:type="spellStart"/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>cikluszámláló</w:t>
      </w:r>
      <w:proofErr w:type="spellEnd"/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mérésekhez</w:t>
      </w:r>
    </w:p>
    <w:p w14:paraId="17EE97BC" w14:textId="77777777" w:rsidR="00EE0EE1" w:rsidRPr="00EE0EE1" w:rsidRDefault="00EE0EE1" w:rsidP="00EE0EE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EE0EE1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Fejlesztői környezet:</w:t>
      </w: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STM32CubeIDE</w:t>
      </w:r>
    </w:p>
    <w:p w14:paraId="373FC2F1" w14:textId="77777777" w:rsidR="00EE0EE1" w:rsidRPr="00EE0EE1" w:rsidRDefault="00EE0EE1" w:rsidP="00EE0EE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EE0EE1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Verziókezelés:</w:t>
      </w: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>Git</w:t>
      </w:r>
      <w:proofErr w:type="spellEnd"/>
    </w:p>
    <w:p w14:paraId="24266182" w14:textId="7578CEF4" w:rsidR="00EE0EE1" w:rsidRPr="00EE0EE1" w:rsidRDefault="00EE0EE1" w:rsidP="00EE0EE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EE0EE1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Dokumentáció:</w:t>
      </w: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>LaTeX</w:t>
      </w:r>
      <w:proofErr w:type="spellEnd"/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t>Overleaf</w:t>
      </w:r>
      <w:proofErr w:type="spellEnd"/>
    </w:p>
    <w:p w14:paraId="6F77766A" w14:textId="77777777" w:rsidR="00EE0EE1" w:rsidRPr="00EE0EE1" w:rsidRDefault="00EE0EE1" w:rsidP="00EE0E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EE0EE1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9FD424E">
          <v:rect id="_x0000_i1045" style="width:0;height:1.5pt" o:hralign="center" o:hrstd="t" o:hr="t" fillcolor="#a0a0a0" stroked="f"/>
        </w:pict>
      </w:r>
    </w:p>
    <w:p w14:paraId="5506B791" w14:textId="77777777" w:rsidR="00EE0EE1" w:rsidRPr="00EE0EE1" w:rsidRDefault="00EE0EE1" w:rsidP="00EE0E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EE0EE1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Ütemterv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6108"/>
      </w:tblGrid>
      <w:tr w:rsidR="00EE0EE1" w:rsidRPr="00EE0EE1" w14:paraId="7FC7604E" w14:textId="77777777" w:rsidTr="00765CF3">
        <w:trPr>
          <w:tblHeader/>
          <w:tblCellSpacing w:w="15" w:type="dxa"/>
        </w:trPr>
        <w:tc>
          <w:tcPr>
            <w:tcW w:w="3357" w:type="dxa"/>
            <w:vAlign w:val="center"/>
            <w:hideMark/>
          </w:tcPr>
          <w:p w14:paraId="7DBD27A3" w14:textId="77777777" w:rsidR="00EE0EE1" w:rsidRPr="00EE0EE1" w:rsidRDefault="00EE0EE1" w:rsidP="00EE0E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Időszak</w:t>
            </w:r>
          </w:p>
        </w:tc>
        <w:tc>
          <w:tcPr>
            <w:tcW w:w="6063" w:type="dxa"/>
            <w:vAlign w:val="center"/>
            <w:hideMark/>
          </w:tcPr>
          <w:p w14:paraId="5CA6A2FB" w14:textId="77777777" w:rsidR="00EE0EE1" w:rsidRPr="00EE0EE1" w:rsidRDefault="00EE0EE1" w:rsidP="00EE0E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Elvégzett / tervezett feladat</w:t>
            </w:r>
          </w:p>
        </w:tc>
      </w:tr>
      <w:tr w:rsidR="00EE0EE1" w:rsidRPr="00EE0EE1" w14:paraId="3D2629D3" w14:textId="77777777" w:rsidTr="00765CF3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EC68A79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Május–</w:t>
            </w:r>
            <w:proofErr w:type="gramStart"/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Június</w:t>
            </w:r>
            <w:proofErr w:type="gramEnd"/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2026</w:t>
            </w:r>
          </w:p>
        </w:tc>
        <w:tc>
          <w:tcPr>
            <w:tcW w:w="6063" w:type="dxa"/>
            <w:vAlign w:val="center"/>
            <w:hideMark/>
          </w:tcPr>
          <w:p w14:paraId="41BAFA6E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 w:rsidRPr="00EE0E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KÉSZ:</w:t>
            </w: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1–3. és 6. fejezet megírva; AES-128, SPECK-128/128, LEA-128, ASCON-128a forráskód összegyűjtve és dokumentálva; benchmark keretrendszer (</w:t>
            </w:r>
            <w:proofErr w:type="spellStart"/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dwt_timer</w:t>
            </w:r>
            <w:proofErr w:type="spellEnd"/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, </w:t>
            </w:r>
            <w:proofErr w:type="spellStart"/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benchmark.c</w:t>
            </w:r>
            <w:proofErr w:type="spellEnd"/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 elkészítve</w:t>
            </w:r>
          </w:p>
        </w:tc>
      </w:tr>
      <w:tr w:rsidR="00EE0EE1" w:rsidRPr="00EE0EE1" w14:paraId="1A07A015" w14:textId="77777777" w:rsidTr="00765CF3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C1F51A6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Június–</w:t>
            </w:r>
            <w:proofErr w:type="gramStart"/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Július</w:t>
            </w:r>
            <w:proofErr w:type="gramEnd"/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2026</w:t>
            </w:r>
          </w:p>
        </w:tc>
        <w:tc>
          <w:tcPr>
            <w:tcW w:w="6063" w:type="dxa"/>
            <w:vAlign w:val="center"/>
            <w:hideMark/>
          </w:tcPr>
          <w:p w14:paraId="588C50E1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STM32 beszerzése, </w:t>
            </w:r>
            <w:proofErr w:type="spellStart"/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CubeIDE</w:t>
            </w:r>
            <w:proofErr w:type="spellEnd"/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projekt beállítása, első mérések futtatása</w:t>
            </w:r>
          </w:p>
        </w:tc>
      </w:tr>
      <w:tr w:rsidR="00EE0EE1" w:rsidRPr="00EE0EE1" w14:paraId="2994BF70" w14:textId="77777777" w:rsidTr="00765CF3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3194FF06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Július–</w:t>
            </w:r>
            <w:proofErr w:type="gramStart"/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Augusztus</w:t>
            </w:r>
            <w:proofErr w:type="gramEnd"/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2026</w:t>
            </w:r>
          </w:p>
        </w:tc>
        <w:tc>
          <w:tcPr>
            <w:tcW w:w="6063" w:type="dxa"/>
            <w:vAlign w:val="center"/>
            <w:hideMark/>
          </w:tcPr>
          <w:p w14:paraId="3C086844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Teljes benchmark lefuttatása, mérési adatok rögzítése</w:t>
            </w:r>
          </w:p>
        </w:tc>
      </w:tr>
      <w:tr w:rsidR="00EE0EE1" w:rsidRPr="00EE0EE1" w14:paraId="2E1F0C9C" w14:textId="77777777" w:rsidTr="00765CF3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4A80F125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Szeptember–</w:t>
            </w:r>
            <w:proofErr w:type="gramStart"/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Október</w:t>
            </w:r>
            <w:proofErr w:type="gramEnd"/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2026</w:t>
            </w:r>
          </w:p>
        </w:tc>
        <w:tc>
          <w:tcPr>
            <w:tcW w:w="6063" w:type="dxa"/>
            <w:vAlign w:val="center"/>
            <w:hideMark/>
          </w:tcPr>
          <w:p w14:paraId="4FB000E4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4–5. fejezet megírása (implementáció + mérési eredmények, grafikonok)</w:t>
            </w:r>
          </w:p>
        </w:tc>
      </w:tr>
      <w:tr w:rsidR="00EE0EE1" w:rsidRPr="00EE0EE1" w14:paraId="32F82082" w14:textId="77777777" w:rsidTr="00765CF3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8339815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November 2026</w:t>
            </w:r>
          </w:p>
        </w:tc>
        <w:tc>
          <w:tcPr>
            <w:tcW w:w="6063" w:type="dxa"/>
            <w:vAlign w:val="center"/>
            <w:hideMark/>
          </w:tcPr>
          <w:p w14:paraId="6E5E4E8B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6. fejezet alkalmazási ajánlások kiegészítése, 7. fejezet (összefoglalás)</w:t>
            </w:r>
          </w:p>
        </w:tc>
      </w:tr>
      <w:tr w:rsidR="00EE0EE1" w:rsidRPr="00EE0EE1" w14:paraId="79A6B78F" w14:textId="77777777" w:rsidTr="00765CF3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403F85C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lastRenderedPageBreak/>
              <w:t>December 2026</w:t>
            </w:r>
          </w:p>
        </w:tc>
        <w:tc>
          <w:tcPr>
            <w:tcW w:w="6063" w:type="dxa"/>
            <w:vAlign w:val="center"/>
            <w:hideMark/>
          </w:tcPr>
          <w:p w14:paraId="575BD928" w14:textId="77777777" w:rsidR="00EE0EE1" w:rsidRPr="00EE0EE1" w:rsidRDefault="00EE0EE1" w:rsidP="00EE0E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EE0EE1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Véglegesítés, konzulensi átnézés, beadás</w:t>
            </w:r>
          </w:p>
        </w:tc>
      </w:tr>
    </w:tbl>
    <w:p w14:paraId="43DE386F" w14:textId="38E319E4" w:rsidR="0086027D" w:rsidRPr="00EE0EE1" w:rsidRDefault="0086027D" w:rsidP="00EE0EE1"/>
    <w:sectPr w:rsidR="0086027D" w:rsidRPr="00EE0EE1">
      <w:pgSz w:w="12240" w:h="15840"/>
      <w:pgMar w:top="1365" w:right="1365" w:bottom="1365" w:left="1365" w:header="720" w:footer="72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071FB9"/>
    <w:multiLevelType w:val="hybridMultilevel"/>
    <w:tmpl w:val="45B8FE88"/>
    <w:lvl w:ilvl="0" w:tplc="43D2469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25ADD5C">
      <w:numFmt w:val="decimal"/>
      <w:lvlText w:val=""/>
      <w:lvlJc w:val="left"/>
    </w:lvl>
    <w:lvl w:ilvl="2" w:tplc="9006DBB0">
      <w:numFmt w:val="decimal"/>
      <w:lvlText w:val=""/>
      <w:lvlJc w:val="left"/>
    </w:lvl>
    <w:lvl w:ilvl="3" w:tplc="7EFC2AC2">
      <w:numFmt w:val="decimal"/>
      <w:lvlText w:val=""/>
      <w:lvlJc w:val="left"/>
    </w:lvl>
    <w:lvl w:ilvl="4" w:tplc="D30E6FE8">
      <w:numFmt w:val="decimal"/>
      <w:lvlText w:val=""/>
      <w:lvlJc w:val="left"/>
    </w:lvl>
    <w:lvl w:ilvl="5" w:tplc="6F3A67C6">
      <w:numFmt w:val="decimal"/>
      <w:lvlText w:val=""/>
      <w:lvlJc w:val="left"/>
    </w:lvl>
    <w:lvl w:ilvl="6" w:tplc="95EE41DE">
      <w:numFmt w:val="decimal"/>
      <w:lvlText w:val=""/>
      <w:lvlJc w:val="left"/>
    </w:lvl>
    <w:lvl w:ilvl="7" w:tplc="66B0C43A">
      <w:numFmt w:val="decimal"/>
      <w:lvlText w:val=""/>
      <w:lvlJc w:val="left"/>
    </w:lvl>
    <w:lvl w:ilvl="8" w:tplc="7F708230">
      <w:numFmt w:val="decimal"/>
      <w:lvlText w:val=""/>
      <w:lvlJc w:val="left"/>
    </w:lvl>
  </w:abstractNum>
  <w:abstractNum w:abstractNumId="1" w15:restartNumberingAfterBreak="0">
    <w:nsid w:val="48F52999"/>
    <w:multiLevelType w:val="multilevel"/>
    <w:tmpl w:val="23D64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CE7C8E"/>
    <w:multiLevelType w:val="hybridMultilevel"/>
    <w:tmpl w:val="55FE8A06"/>
    <w:lvl w:ilvl="0" w:tplc="865C14F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0DE8DFF0">
      <w:numFmt w:val="decimal"/>
      <w:lvlText w:val=""/>
      <w:lvlJc w:val="left"/>
    </w:lvl>
    <w:lvl w:ilvl="2" w:tplc="804A3D22">
      <w:numFmt w:val="decimal"/>
      <w:lvlText w:val=""/>
      <w:lvlJc w:val="left"/>
    </w:lvl>
    <w:lvl w:ilvl="3" w:tplc="9F9CD06C">
      <w:numFmt w:val="decimal"/>
      <w:lvlText w:val=""/>
      <w:lvlJc w:val="left"/>
    </w:lvl>
    <w:lvl w:ilvl="4" w:tplc="64CA027C">
      <w:numFmt w:val="decimal"/>
      <w:lvlText w:val=""/>
      <w:lvlJc w:val="left"/>
    </w:lvl>
    <w:lvl w:ilvl="5" w:tplc="9B80F1EE">
      <w:numFmt w:val="decimal"/>
      <w:lvlText w:val=""/>
      <w:lvlJc w:val="left"/>
    </w:lvl>
    <w:lvl w:ilvl="6" w:tplc="F4D06F1A">
      <w:numFmt w:val="decimal"/>
      <w:lvlText w:val=""/>
      <w:lvlJc w:val="left"/>
    </w:lvl>
    <w:lvl w:ilvl="7" w:tplc="BFE2EA52">
      <w:numFmt w:val="decimal"/>
      <w:lvlText w:val=""/>
      <w:lvlJc w:val="left"/>
    </w:lvl>
    <w:lvl w:ilvl="8" w:tplc="C9B00134">
      <w:numFmt w:val="decimal"/>
      <w:lvlText w:val=""/>
      <w:lvlJc w:val="left"/>
    </w:lvl>
  </w:abstractNum>
  <w:abstractNum w:abstractNumId="3" w15:restartNumberingAfterBreak="0">
    <w:nsid w:val="600906B1"/>
    <w:multiLevelType w:val="hybridMultilevel"/>
    <w:tmpl w:val="E28A67E2"/>
    <w:lvl w:ilvl="0" w:tplc="CF487A6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2932B454">
      <w:numFmt w:val="decimal"/>
      <w:lvlText w:val=""/>
      <w:lvlJc w:val="left"/>
    </w:lvl>
    <w:lvl w:ilvl="2" w:tplc="8AEE6AC6">
      <w:numFmt w:val="decimal"/>
      <w:lvlText w:val=""/>
      <w:lvlJc w:val="left"/>
    </w:lvl>
    <w:lvl w:ilvl="3" w:tplc="8B5CCF30">
      <w:numFmt w:val="decimal"/>
      <w:lvlText w:val=""/>
      <w:lvlJc w:val="left"/>
    </w:lvl>
    <w:lvl w:ilvl="4" w:tplc="182E2048">
      <w:numFmt w:val="decimal"/>
      <w:lvlText w:val=""/>
      <w:lvlJc w:val="left"/>
    </w:lvl>
    <w:lvl w:ilvl="5" w:tplc="D326F844">
      <w:numFmt w:val="decimal"/>
      <w:lvlText w:val=""/>
      <w:lvlJc w:val="left"/>
    </w:lvl>
    <w:lvl w:ilvl="6" w:tplc="D3E47EE8">
      <w:numFmt w:val="decimal"/>
      <w:lvlText w:val=""/>
      <w:lvlJc w:val="left"/>
    </w:lvl>
    <w:lvl w:ilvl="7" w:tplc="03423E90">
      <w:numFmt w:val="decimal"/>
      <w:lvlText w:val=""/>
      <w:lvlJc w:val="left"/>
    </w:lvl>
    <w:lvl w:ilvl="8" w:tplc="836434B0">
      <w:numFmt w:val="decimal"/>
      <w:lvlText w:val=""/>
      <w:lvlJc w:val="left"/>
    </w:lvl>
  </w:abstractNum>
  <w:abstractNum w:abstractNumId="4" w15:restartNumberingAfterBreak="0">
    <w:nsid w:val="6DE96519"/>
    <w:multiLevelType w:val="multilevel"/>
    <w:tmpl w:val="65DC2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BF6ADE"/>
    <w:multiLevelType w:val="hybridMultilevel"/>
    <w:tmpl w:val="30EAE84E"/>
    <w:lvl w:ilvl="0" w:tplc="7B76F6B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AB85F1E">
      <w:numFmt w:val="decimal"/>
      <w:lvlText w:val=""/>
      <w:lvlJc w:val="left"/>
    </w:lvl>
    <w:lvl w:ilvl="2" w:tplc="804EAF66">
      <w:numFmt w:val="decimal"/>
      <w:lvlText w:val=""/>
      <w:lvlJc w:val="left"/>
    </w:lvl>
    <w:lvl w:ilvl="3" w:tplc="85FC7F58">
      <w:numFmt w:val="decimal"/>
      <w:lvlText w:val=""/>
      <w:lvlJc w:val="left"/>
    </w:lvl>
    <w:lvl w:ilvl="4" w:tplc="E4CE45D2">
      <w:numFmt w:val="decimal"/>
      <w:lvlText w:val=""/>
      <w:lvlJc w:val="left"/>
    </w:lvl>
    <w:lvl w:ilvl="5" w:tplc="0CFA432E">
      <w:numFmt w:val="decimal"/>
      <w:lvlText w:val=""/>
      <w:lvlJc w:val="left"/>
    </w:lvl>
    <w:lvl w:ilvl="6" w:tplc="CD5006E0">
      <w:numFmt w:val="decimal"/>
      <w:lvlText w:val=""/>
      <w:lvlJc w:val="left"/>
    </w:lvl>
    <w:lvl w:ilvl="7" w:tplc="05FABDFA">
      <w:numFmt w:val="decimal"/>
      <w:lvlText w:val=""/>
      <w:lvlJc w:val="left"/>
    </w:lvl>
    <w:lvl w:ilvl="8" w:tplc="ABD2234E">
      <w:numFmt w:val="decimal"/>
      <w:lvlText w:val=""/>
      <w:lvlJc w:val="left"/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0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027D"/>
    <w:rsid w:val="0008412A"/>
    <w:rsid w:val="00757388"/>
    <w:rsid w:val="00765CF3"/>
    <w:rsid w:val="0086027D"/>
    <w:rsid w:val="00930FA8"/>
    <w:rsid w:val="00D9307D"/>
    <w:rsid w:val="00DB2CE6"/>
    <w:rsid w:val="00EE0E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765535"/>
  <w15:docId w15:val="{F1F6583E-17C6-4D9D-9FD8-1BD615401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Theme="minorHAnsi" w:hAnsiTheme="minorHAnsi" w:cstheme="minorBidi"/>
        <w:sz w:val="21"/>
        <w:szCs w:val="22"/>
        <w:lang w:val="hu-HU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EE0EE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Normltblzat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customStyle="1" w:styleId="Cmsor2Char">
    <w:name w:val="Címsor 2 Char"/>
    <w:basedOn w:val="Bekezdsalapbettpusa"/>
    <w:link w:val="Cmsor2"/>
    <w:uiPriority w:val="9"/>
    <w:rsid w:val="00EE0EE1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customStyle="1" w:styleId="my-2">
    <w:name w:val="my-2"/>
    <w:basedOn w:val="Norml"/>
    <w:rsid w:val="00EE0E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EE0EE1"/>
    <w:rPr>
      <w:b/>
      <w:bCs/>
    </w:rPr>
  </w:style>
  <w:style w:type="character" w:styleId="Kiemels">
    <w:name w:val="Emphasis"/>
    <w:basedOn w:val="Bekezdsalapbettpusa"/>
    <w:uiPriority w:val="20"/>
    <w:qFormat/>
    <w:rsid w:val="00EE0EE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261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50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3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29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397</Words>
  <Characters>2745</Characters>
  <Application>Microsoft Office Word</Application>
  <DocSecurity>0</DocSecurity>
  <Lines>22</Lines>
  <Paragraphs>6</Paragraphs>
  <ScaleCrop>false</ScaleCrop>
  <Company/>
  <LinksUpToDate>false</LinksUpToDate>
  <CharactersWithSpaces>3136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Kárász Barna</dc:creator>
  <cp:keywords>html-to-docx</cp:keywords>
  <dc:description/>
  <cp:lastModifiedBy>Barna Kárász</cp:lastModifiedBy>
  <cp:revision>13</cp:revision>
  <dcterms:created xsi:type="dcterms:W3CDTF">2026-05-25T15:07:00Z</dcterms:created>
  <dcterms:modified xsi:type="dcterms:W3CDTF">2026-06-24T23:01:00Z</dcterms:modified>
</cp:coreProperties>
</file>