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spacing w:lineRule="auto" w:line="360"/>
        <w:jc w:val="center"/>
        <w:rPr>
          <w:color w:val="auto"/>
        </w:rPr>
      </w:pPr>
      <w:r>
        <w:rPr>
          <w:color w:val="auto"/>
        </w:rPr>
        <w:t>МИНИСТЕРСТВО НАУКИ И ВЫСШЕГО ОБРАЗОВАНИЯ</w:t>
      </w:r>
    </w:p>
    <w:p>
      <w:pPr>
        <w:pStyle w:val="Default"/>
        <w:spacing w:lineRule="auto" w:line="360"/>
        <w:jc w:val="center"/>
        <w:rPr>
          <w:color w:val="auto"/>
        </w:rPr>
      </w:pPr>
      <w:r>
        <w:rPr>
          <w:color w:val="auto"/>
        </w:rPr>
        <w:t>РОССИЙСКОЙ ФЕДЕРАЦИИ</w:t>
      </w:r>
    </w:p>
    <w:p>
      <w:pPr>
        <w:pStyle w:val="Default"/>
        <w:spacing w:lineRule="auto" w:line="360"/>
        <w:jc w:val="center"/>
        <w:rPr>
          <w:color w:val="auto"/>
        </w:rPr>
      </w:pPr>
      <w:r>
        <w:rPr>
          <w:color w:val="auto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>
      <w:pPr>
        <w:pStyle w:val="Normal"/>
        <w:spacing w:lineRule="atLeast" w:line="25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25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ОНК «Институт высоких технологий»</w:t>
      </w:r>
    </w:p>
    <w:p>
      <w:pPr>
        <w:pStyle w:val="Normal"/>
        <w:spacing w:lineRule="atLeast" w:line="25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25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25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25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25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25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ОТЧЁТ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 прохождении учебной практики по получению первичных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профессиональных умений и навыков, в том числе первичных умений и навыков научно-исследовательской деятельности</w:t>
      </w:r>
    </w:p>
    <w:p>
      <w:pPr>
        <w:pStyle w:val="Normal"/>
        <w:spacing w:lineRule="atLeast" w:line="25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 базе Высшей школы компьютерных наук и прикладной математики образовательно-научного кластера "Институт высоких технологий"</w:t>
      </w:r>
    </w:p>
    <w:p>
      <w:pPr>
        <w:pStyle w:val="Normal"/>
        <w:spacing w:lineRule="atLeast" w:line="25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25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25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25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Выполнил</w:t>
      </w:r>
      <w:r>
        <w:rPr>
          <w:rFonts w:cs="Times New Roman" w:ascii="Times New Roman" w:hAnsi="Times New Roman"/>
          <w:sz w:val="24"/>
          <w:szCs w:val="24"/>
        </w:rPr>
        <w:t>и</w:t>
      </w:r>
      <w:r>
        <w:rPr>
          <w:rFonts w:cs="Times New Roman" w:ascii="Times New Roman" w:hAnsi="Times New Roman"/>
          <w:sz w:val="24"/>
          <w:szCs w:val="24"/>
        </w:rPr>
        <w:t>:</w:t>
      </w:r>
      <w:r>
        <w:rPr>
          <w:rFonts w:cs="Times New Roman" w:ascii="Times New Roman" w:hAnsi="Times New Roman"/>
          <w:color w:val="FF0000"/>
          <w:sz w:val="24"/>
          <w:szCs w:val="24"/>
        </w:rPr>
        <w:tab/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Конрат Климентий </w:t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Белов Андрей </w:t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25" w:before="0" w:after="0"/>
        <w:ind w:left="1416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Студент</w:t>
      </w:r>
      <w:r>
        <w:rPr>
          <w:rFonts w:cs="Times New Roman" w:ascii="Times New Roman" w:hAnsi="Times New Roman"/>
          <w:sz w:val="24"/>
          <w:szCs w:val="24"/>
        </w:rPr>
        <w:t>ы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очной формы обучения 3 курса</w:t>
      </w:r>
    </w:p>
    <w:p>
      <w:pPr>
        <w:pStyle w:val="Normal"/>
        <w:spacing w:lineRule="atLeast" w:line="25" w:before="0" w:after="0"/>
        <w:ind w:left="1416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специальности 10.05.01 Компьютерная безопасность</w:t>
      </w:r>
    </w:p>
    <w:p>
      <w:pPr>
        <w:pStyle w:val="Normal"/>
        <w:spacing w:lineRule="atLeast" w:line="25" w:before="0" w:after="0"/>
        <w:ind w:left="1416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специализация «Математические методы защиты информации»</w:t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25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Руководитель практики от университета</w:t>
      </w:r>
    </w:p>
    <w:p>
      <w:pPr>
        <w:pStyle w:val="Normal"/>
        <w:spacing w:lineRule="atLeast" w:line="25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</w:t>
      </w:r>
      <w:r>
        <w:rPr>
          <w:rFonts w:cs="Times New Roman" w:ascii="Times New Roman" w:hAnsi="Times New Roman"/>
          <w:sz w:val="24"/>
          <w:szCs w:val="24"/>
        </w:rPr>
        <w:t>доцент ОНК «ИВТ» _________________         Киршанова Е.А.</w:t>
      </w:r>
    </w:p>
    <w:p>
      <w:pPr>
        <w:pStyle w:val="Normal"/>
        <w:spacing w:lineRule="atLeast" w:line="25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25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25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25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25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г. Калининград 2022 г.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/>
          <w:b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 xml:space="preserve">СОДЕРЖАНИЕ </w:t>
      </w:r>
    </w:p>
    <w:p>
      <w:pPr>
        <w:pStyle w:val="Normal"/>
        <w:tabs>
          <w:tab w:val="clear" w:pos="708"/>
          <w:tab w:val="left" w:pos="993" w:leader="none"/>
        </w:tabs>
        <w:spacing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993" w:leader="none"/>
        </w:tabs>
        <w:spacing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993" w:leader="none"/>
        </w:tabs>
        <w:spacing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993" w:leader="none"/>
        </w:tabs>
        <w:spacing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TOCHeading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23"/>
            <w:tabs>
              <w:tab w:val="clear" w:pos="708"/>
              <w:tab w:val="right" w:pos="9345" w:leader="dot"/>
            </w:tabs>
            <w:rPr/>
          </w:pPr>
          <w:r>
            <w:fldChar w:fldCharType="begin"/>
          </w:r>
          <w:r>
            <w:rPr>
              <w:rFonts w:eastAsia="Times New Roman" w:cs="Times New Roman" w:ascii="Times New Roman" w:hAnsi="Times New Roman"/>
            </w:rPr>
            <w:instrText> TOC \o "1-3" \h</w:instrText>
          </w:r>
          <w:r>
            <w:rPr>
              <w:rFonts w:eastAsia="Times New Roman" w:cs="Times New Roman" w:ascii="Times New Roman" w:hAnsi="Times New Roman"/>
            </w:rPr>
            <w:fldChar w:fldCharType="separate"/>
          </w:r>
          <w:hyperlink w:anchor="_Toc107438183">
            <w:r>
              <w:rPr>
                <w:rFonts w:eastAsia="Times New Roman" w:cs="Times New Roman" w:ascii="Times New Roman" w:hAnsi="Times New Roman"/>
              </w:rPr>
              <w:t>Введение</w:t>
            </w:r>
          </w:hyperlink>
          <w:hyperlink w:anchor="_Toc1074381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_Toc107438183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708"/>
              <w:tab w:val="right" w:pos="9345" w:leader="dot"/>
            </w:tabs>
            <w:rPr/>
          </w:pPr>
          <w:hyperlink w:anchor="_Toc107438184">
            <w:r>
              <w:rPr>
                <w:rFonts w:cs="Times New Roman" w:ascii="Times New Roman" w:hAnsi="Times New Roman"/>
              </w:rPr>
              <w:t>Глава 1. ИНДИВИДУАЛЬНОЕ ЗАДАНИЕ НА ПРАКТИКУ</w:t>
            </w:r>
          </w:hyperlink>
          <w:hyperlink w:anchor="_Toc1074381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_Toc107438184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708"/>
              <w:tab w:val="right" w:pos="9345" w:leader="dot"/>
            </w:tabs>
            <w:rPr/>
          </w:pPr>
          <w:r>
            <w:rPr>
              <w:rFonts w:cs="Times New Roman" w:ascii="Times New Roman" w:hAnsi="Times New Roman"/>
            </w:rPr>
            <w:t xml:space="preserve">Глава 2. ОБЪЕКТНО-ОРИЕНТИРОВАННОЕ ПРОГРАММИРОВАНИЕ В </w:t>
          </w:r>
          <w:r>
            <w:rPr>
              <w:rFonts w:cs="Times New Roman" w:ascii="Times New Roman" w:hAnsi="Times New Roman"/>
              <w:lang w:val="en-US"/>
            </w:rPr>
            <w:t>PYTHON</w:t>
          </w:r>
          <w:r>
            <w:rPr>
              <w:rFonts w:cs="Times New Roman" w:ascii="Times New Roman" w:hAnsi="Times New Roman"/>
            </w:rPr>
            <w:t>.</w:t>
          </w:r>
          <w:hyperlink w:anchor="_Toc1074381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_Toc107438186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708"/>
              <w:tab w:val="right" w:pos="9345" w:leader="dot"/>
            </w:tabs>
            <w:rPr/>
          </w:pPr>
          <w:r>
            <w:rPr>
              <w:rFonts w:cs="Times New Roman" w:ascii="Times New Roman" w:hAnsi="Times New Roman"/>
            </w:rPr>
            <w:t>ТЕОРИЯ.</w:t>
          </w:r>
          <w:hyperlink w:anchor="_Toc1074381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_Toc107438186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708"/>
              <w:tab w:val="right" w:pos="9345" w:leader="dot"/>
            </w:tabs>
            <w:rPr/>
          </w:pPr>
          <w:hyperlink w:anchor="_Toc107438187">
            <w:r>
              <w:rPr>
                <w:rFonts w:cs="Times New Roman" w:ascii="Times New Roman" w:hAnsi="Times New Roman"/>
              </w:rPr>
              <w:t>ПРАКТИЧЕСКАЯ ЧАСТЬ</w:t>
            </w:r>
          </w:hyperlink>
          <w:hyperlink w:anchor="_Toc1074381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_Toc107438187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708"/>
              <w:tab w:val="right" w:pos="9345" w:leader="dot"/>
            </w:tabs>
            <w:rPr/>
          </w:pPr>
          <w:hyperlink w:anchor="_Toc107438188">
            <w:r>
              <w:rPr>
                <w:rFonts w:cs="Times New Roman" w:ascii="Times New Roman" w:hAnsi="Times New Roman"/>
              </w:rPr>
              <w:t xml:space="preserve">Глава 3. ВЕРСТКА ПРЕЗЕНТАЦИИ В СИСТЕМЕ </w:t>
            </w:r>
          </w:hyperlink>
          <w:hyperlink w:anchor="_Toc1074381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_Toc107438188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lang w:val="en-US"/>
              </w:rPr>
              <w:t>LATEX</w:t>
            </w:r>
            <w:r>
              <w:rPr>
                <w:webHidden/>
              </w:rPr>
              <w:fldChar w:fldCharType="end"/>
            </w:r>
          </w:hyperlink>
          <w:hyperlink w:anchor="_Toc1074381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_Toc107438188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708"/>
              <w:tab w:val="right" w:pos="9345" w:leader="dot"/>
            </w:tabs>
            <w:rPr/>
          </w:pPr>
          <w:hyperlink w:anchor="_Toc107438190">
            <w:r>
              <w:rPr>
                <w:rFonts w:eastAsia="Times New Roman" w:cs="Times New Roman" w:ascii="Times New Roman" w:hAnsi="Times New Roman"/>
              </w:rPr>
              <w:t>Заключение</w:t>
            </w:r>
          </w:hyperlink>
          <w:hyperlink w:anchor="_Toc1074381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_Toc107438190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708"/>
              <w:tab w:val="right" w:pos="9345" w:leader="dot"/>
            </w:tabs>
            <w:rPr/>
          </w:pPr>
          <w:hyperlink w:anchor="_Toc107438191">
            <w:r>
              <w:rPr>
                <w:rFonts w:eastAsia="Times New Roman" w:cs="Times New Roman" w:ascii="Times New Roman" w:hAnsi="Times New Roman"/>
              </w:rPr>
              <w:t>Список литературы</w:t>
            </w:r>
          </w:hyperlink>
          <w:hyperlink w:anchor="_Toc1074381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_Toc107438191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sectPr>
          <w:footerReference w:type="default" r:id="rId2"/>
          <w:footerReference w:type="first" r:id="rId3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2"/>
        <w:jc w:val="center"/>
        <w:rPr>
          <w:rFonts w:ascii="Times New Roman" w:hAnsi="Times New Roman" w:eastAsia="Times New Roman" w:cs="Times New Roman"/>
          <w:color w:val="auto"/>
        </w:rPr>
      </w:pPr>
      <w:bookmarkStart w:id="0" w:name="_Toc107438183"/>
      <w:r>
        <w:rPr>
          <w:rFonts w:eastAsia="Times New Roman" w:cs="Times New Roman" w:ascii="Times New Roman" w:hAnsi="Times New Roman"/>
          <w:color w:val="auto"/>
        </w:rPr>
        <w:t>Введение</w:t>
      </w:r>
      <w:bookmarkEnd w:id="0"/>
    </w:p>
    <w:p>
      <w:pPr>
        <w:pStyle w:val="Normal"/>
        <w:spacing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Вид практики – </w:t>
      </w:r>
      <w:r>
        <w:rPr>
          <w:rFonts w:cs="Times New Roman" w:ascii="Times New Roman" w:hAnsi="Times New Roman"/>
          <w:sz w:val="24"/>
          <w:szCs w:val="24"/>
        </w:rPr>
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деятельности, </w:t>
      </w:r>
      <w:r>
        <w:rPr>
          <w:rFonts w:cs="Times New Roman" w:ascii="Times New Roman" w:hAnsi="Times New Roman"/>
          <w:sz w:val="24"/>
          <w:szCs w:val="24"/>
          <w:lang w:eastAsia="ru-RU"/>
        </w:rPr>
        <w:t>далее Учебная практика.</w:t>
      </w:r>
    </w:p>
    <w:p>
      <w:pPr>
        <w:pStyle w:val="Normal"/>
        <w:spacing w:before="0" w:after="0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>Цель учебной практики:</w:t>
      </w:r>
      <w:r>
        <w:rPr>
          <w:rFonts w:cs="Times New Roman" w:ascii="Times New Roman" w:hAnsi="Times New Roman"/>
          <w:color w:val="FF0000"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практические навыки владения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LaTeX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и объектно-ориентированного программирования в Python, а также улучшить навыки публичного выступления и защиты работы.</w:t>
      </w:r>
    </w:p>
    <w:p>
      <w:pPr>
        <w:pStyle w:val="Normal"/>
        <w:spacing w:before="0" w:after="0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before="0" w:after="0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Задачи учебной практики:</w:t>
      </w:r>
    </w:p>
    <w:p>
      <w:pPr>
        <w:pStyle w:val="ListParagraph"/>
        <w:numPr>
          <w:ilvl w:val="0"/>
          <w:numId w:val="2"/>
        </w:numPr>
        <w:ind w:left="709" w:right="0" w:hanging="28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Запрограммировать одну из игр на языке Python, используя объектно-ориентированное программирование, представить реализацию.</w:t>
      </w:r>
    </w:p>
    <w:p>
      <w:pPr>
        <w:pStyle w:val="ListParagraph"/>
        <w:numPr>
          <w:ilvl w:val="0"/>
          <w:numId w:val="2"/>
        </w:numPr>
        <w:ind w:left="709" w:right="0" w:hanging="28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Объяснить игру и стратегии, которые можно использовать.</w:t>
      </w:r>
    </w:p>
    <w:p>
      <w:pPr>
        <w:pStyle w:val="ListParagraph"/>
        <w:numPr>
          <w:ilvl w:val="0"/>
          <w:numId w:val="2"/>
        </w:numPr>
        <w:ind w:left="709" w:right="0" w:hanging="283"/>
        <w:jc w:val="both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Составить презентацию, объясняющую суть игры, методы реализации, используя систему верстки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LaTeX</w:t>
      </w:r>
      <w:r>
        <w:rPr>
          <w:rFonts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ind w:left="709" w:right="0" w:hanging="28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Подготовить 10 минутное выступление, опирающееся на презентацию. Ответить на возможные вопросы касательно решения.</w:t>
      </w:r>
    </w:p>
    <w:p>
      <w:pPr>
        <w:sectPr>
          <w:footerReference w:type="default" r:id="rId4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4096"/>
        </w:sectPr>
        <w:pStyle w:val="ListParagraph"/>
        <w:ind w:left="709" w:right="0" w:hanging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2"/>
        <w:rPr/>
      </w:pPr>
      <w:r>
        <w:rPr/>
      </w:r>
    </w:p>
    <w:p>
      <w:pPr>
        <w:pStyle w:val="2"/>
        <w:jc w:val="center"/>
        <w:rPr>
          <w:rFonts w:ascii="Times New Roman" w:hAnsi="Times New Roman" w:cs="Times New Roman"/>
          <w:color w:val="auto"/>
        </w:rPr>
      </w:pPr>
      <w:bookmarkStart w:id="1" w:name="_Toc107438184"/>
      <w:r>
        <w:rPr>
          <w:rFonts w:cs="Times New Roman" w:ascii="Times New Roman" w:hAnsi="Times New Roman"/>
          <w:color w:val="auto"/>
        </w:rPr>
        <w:t>Глава 1. ИНДИВИДУАЛЬНОЕ ЗАДАНИЕ НА ПРАКТИКУ</w:t>
      </w:r>
      <w:bookmarkEnd w:id="1"/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Суть и задачи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>Выбрать и запрограммировать одну из игр.</w:t>
      </w:r>
    </w:p>
    <w:p>
      <w:pPr>
        <w:pStyle w:val="Normal"/>
        <w:ind w:left="0" w:right="0" w:hanging="0"/>
        <w:jc w:val="left"/>
        <w:rPr/>
      </w:pPr>
      <w:r>
        <w:rPr>
          <w:rFonts w:cs="Times New Roman" w:ascii="Times New Roman" w:hAnsi="Times New Roman"/>
          <w:sz w:val="24"/>
        </w:rPr>
        <w:tab/>
        <w:t xml:space="preserve">На реализацию была выбрана игра </w:t>
      </w:r>
      <w:r>
        <w:rPr>
          <w:rFonts w:cs="Times New Roman" w:ascii="Times New Roman" w:hAnsi="Times New Roman"/>
          <w:sz w:val="24"/>
          <w:lang w:val="en-US"/>
        </w:rPr>
        <w:t>“</w:t>
      </w:r>
      <w:r>
        <w:rPr>
          <w:rFonts w:cs="Times New Roman" w:ascii="Times New Roman" w:hAnsi="Times New Roman"/>
          <w:sz w:val="24"/>
          <w:lang w:val="en-US"/>
        </w:rPr>
        <w:t>NerdleGame”</w:t>
      </w:r>
      <w:r>
        <w:rPr>
          <w:rFonts w:cs="Times New Roman" w:ascii="Times New Roman" w:hAnsi="Times New Roman"/>
          <w:sz w:val="24"/>
        </w:rPr>
        <w:t xml:space="preserve">. </w:t>
      </w:r>
    </w:p>
    <w:p>
      <w:pPr>
        <w:pStyle w:val="Normal"/>
        <w:ind w:left="0" w:right="0" w:hanging="0"/>
        <w:jc w:val="left"/>
        <w:rPr/>
      </w:pPr>
      <w:r>
        <w:rPr>
          <w:rFonts w:cs="Times New Roman" w:ascii="Times New Roman" w:hAnsi="Times New Roman"/>
          <w:sz w:val="24"/>
        </w:rPr>
        <w:tab/>
        <w:t>Сама игра чем-то напоминает «</w:t>
      </w:r>
      <w:r>
        <w:rPr>
          <w:rFonts w:cs="Times New Roman" w:ascii="Times New Roman" w:hAnsi="Times New Roman"/>
          <w:sz w:val="24"/>
          <w:lang w:val="az-Cyrl-AZ"/>
        </w:rPr>
        <w:t>Быки и коровы</w:t>
      </w:r>
      <w:r>
        <w:rPr>
          <w:rFonts w:cs="Times New Roman" w:ascii="Times New Roman" w:hAnsi="Times New Roman"/>
          <w:sz w:val="24"/>
        </w:rPr>
        <w:t>»</w:t>
      </w:r>
    </w:p>
    <w:p>
      <w:pPr>
        <w:pStyle w:val="Normal"/>
        <w:ind w:left="0" w:right="0" w:firstLine="708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 последней необходимо угадать заранее выбранную игрой (или другим игроком) комбинацию за ограниченное количество попыток. В качестве загаданного слова может быть как последовательность букв и цифр, так и последовательность цветов и пиктограмм. В случае угадывания правильной позиции и самого символа угадывающим ироком, данный символ «помечается» быком, если загагулина верно угадана, но её позиция не верна — помечается коровой. </w:t>
      </w:r>
    </w:p>
    <w:p>
      <w:pPr>
        <w:pStyle w:val="Normal"/>
        <w:ind w:left="0" w:right="0" w:firstLine="708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Разумеется, роли при такой игре не равны. Игрок-загадывающий принимает пассивное участие, в то время как угадывающий должен анализировать как свои предыдущие попытки так и варианты, которые ему «подсказывают» интуиция и его логика</w:t>
      </w:r>
      <w:r>
        <w:rPr>
          <w:rFonts w:cs="Times New Roman" w:ascii="Times New Roman" w:hAnsi="Times New Roman"/>
          <w:sz w:val="24"/>
          <w:szCs w:val="24"/>
          <w:lang w:val="az-Cyrl-AZ"/>
        </w:rPr>
        <w:t xml:space="preserve">; </w:t>
      </w:r>
      <w:r>
        <w:rPr>
          <w:rFonts w:cs="Times New Roman" w:ascii="Times New Roman" w:hAnsi="Times New Roman"/>
          <w:sz w:val="24"/>
          <w:szCs w:val="24"/>
          <w:lang w:val="ru-RU"/>
        </w:rPr>
        <w:t>другими словами второй игрок — активный игрок.</w:t>
      </w:r>
    </w:p>
    <w:p>
      <w:pPr>
        <w:pStyle w:val="Normal"/>
        <w:ind w:left="0" w:right="0" w:firstLine="708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Возвращаясь к сути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NerdleGame,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загаданное слово есть последовательность цифр и знаков операций, включая символ «=» (равно). Сама последовательность в целом является истинным равенством, которое должно поместиться в заранее выбранное количество игровых клеток. То есть если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размер игрового поля в клетках равна восьми,  то и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длина </w:t>
      </w:r>
      <w:r>
        <w:rPr>
          <w:rFonts w:cs="Times New Roman" w:ascii="Times New Roman" w:hAnsi="Times New Roman"/>
          <w:sz w:val="24"/>
          <w:szCs w:val="24"/>
          <w:lang w:val="ru-RU"/>
        </w:rPr>
        <w:t>неизвестного слова равна этой же величине.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>Для реализации желательно придерживаться ООП, что даст не только удобство и целостность программы, но и гибкость настройки самой игры. Отдельные функции, опять же для структурности, будут находиться в отдельном модуле.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 xml:space="preserve">Разумеется, для демонстрации понадобиться что-то поинтересней и наглядней чем «сухой» код — необходимо сделать презентацию, для чего будем использовать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LaTeX. 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В качестве бонуса, будем использовать данный документ.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2"/>
        <w:spacing w:before="0" w:after="200"/>
        <w:jc w:val="center"/>
        <w:rPr/>
      </w:pPr>
      <w:bookmarkStart w:id="2" w:name="_Toc107438185"/>
      <w:r>
        <w:rPr>
          <w:rFonts w:cs="Times New Roman" w:ascii="Times New Roman" w:hAnsi="Times New Roman"/>
          <w:color w:val="auto"/>
        </w:rPr>
        <w:t xml:space="preserve">Глава 2. </w:t>
      </w:r>
      <w:bookmarkEnd w:id="2"/>
      <w:r>
        <w:rPr>
          <w:rFonts w:cs="Times New Roman" w:ascii="Times New Roman" w:hAnsi="Times New Roman"/>
          <w:color w:val="auto"/>
        </w:rPr>
        <w:t xml:space="preserve">ОБЪЕКТНО-ОРИЕНТИРОВАННОЕ ПРОГРАММИРОВАНИЕ В </w:t>
      </w:r>
      <w:r>
        <w:rPr>
          <w:rFonts w:cs="Times New Roman" w:ascii="Times New Roman" w:hAnsi="Times New Roman"/>
          <w:color w:val="auto"/>
          <w:lang w:val="en-US"/>
        </w:rPr>
        <w:t>PYTHON</w:t>
      </w:r>
      <w:r>
        <w:rPr>
          <w:rFonts w:cs="Times New Roman" w:ascii="Times New Roman" w:hAnsi="Times New Roman"/>
          <w:color w:val="auto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ТЕОРИЯ</w:t>
      </w:r>
    </w:p>
    <w:p>
      <w:pPr>
        <w:pStyle w:val="Normal"/>
        <w:ind w:left="0" w:right="0" w:firstLine="709"/>
        <w:jc w:val="both"/>
        <w:rPr/>
      </w:pPr>
      <w:r>
        <w:rPr>
          <w:rStyle w:val="Strong"/>
          <w:rFonts w:cs="Times New Roman" w:ascii="Times New Roman" w:hAnsi="Times New Roman"/>
          <w:sz w:val="24"/>
          <w:szCs w:val="24"/>
          <w:shd w:fill="FFFFFF" w:val="clear"/>
        </w:rPr>
        <w:t xml:space="preserve">Объектно-ориентированное программирование (ООП) </w:t>
      </w:r>
      <w:r>
        <w:rPr>
          <w:rFonts w:cs="Times New Roman" w:ascii="Times New Roman" w:hAnsi="Times New Roman"/>
          <w:sz w:val="24"/>
          <w:szCs w:val="24"/>
        </w:rPr>
        <w:t xml:space="preserve">- это подход к программированию, основанный на </w:t>
      </w:r>
      <w:r>
        <w:rPr>
          <w:rStyle w:val="Strong"/>
          <w:rFonts w:cs="Times New Roman" w:ascii="Times New Roman" w:hAnsi="Times New Roman"/>
          <w:b w:val="false"/>
          <w:bCs w:val="false"/>
          <w:sz w:val="24"/>
          <w:szCs w:val="24"/>
          <w:shd w:fill="FFFFFF" w:val="clear"/>
        </w:rPr>
        <w:t xml:space="preserve">объектах </w:t>
      </w:r>
      <w:r>
        <w:rPr>
          <w:rFonts w:cs="Times New Roman" w:ascii="Times New Roman" w:hAnsi="Times New Roman"/>
          <w:sz w:val="24"/>
          <w:szCs w:val="24"/>
        </w:rPr>
        <w:t xml:space="preserve">и </w:t>
      </w:r>
      <w:r>
        <w:rPr>
          <w:rStyle w:val="Strong"/>
          <w:rFonts w:cs="Times New Roman" w:ascii="Times New Roman" w:hAnsi="Times New Roman"/>
          <w:b w:val="false"/>
          <w:bCs w:val="false"/>
          <w:sz w:val="24"/>
          <w:szCs w:val="24"/>
          <w:shd w:fill="FFFFFF" w:val="clear"/>
        </w:rPr>
        <w:t>классах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Объектно-ориентированное программирование основано на следующих ключевых концепциях:</w:t>
      </w:r>
    </w:p>
    <w:p>
      <w:pPr>
        <w:pStyle w:val="ListParagraph"/>
        <w:numPr>
          <w:ilvl w:val="0"/>
          <w:numId w:val="3"/>
        </w:numPr>
        <w:jc w:val="both"/>
        <w:textAlignment w:val="baseline"/>
        <w:rPr>
          <w:rFonts w:ascii="Times New Roman" w:hAnsi="Times New Roman" w:cs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Классы и объекты</w:t>
      </w:r>
    </w:p>
    <w:p>
      <w:pPr>
        <w:pStyle w:val="ListParagraph"/>
        <w:numPr>
          <w:ilvl w:val="0"/>
          <w:numId w:val="3"/>
        </w:numPr>
        <w:jc w:val="both"/>
        <w:textAlignment w:val="baseline"/>
        <w:rPr>
          <w:rFonts w:ascii="Times New Roman" w:hAnsi="Times New Roman" w:cs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Наследование</w:t>
      </w:r>
    </w:p>
    <w:p>
      <w:pPr>
        <w:pStyle w:val="ListParagraph"/>
        <w:numPr>
          <w:ilvl w:val="0"/>
          <w:numId w:val="3"/>
        </w:numPr>
        <w:jc w:val="both"/>
        <w:textAlignment w:val="baseline"/>
        <w:rPr>
          <w:rFonts w:ascii="Times New Roman" w:hAnsi="Times New Roman" w:cs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Инкапсуляция</w:t>
      </w:r>
    </w:p>
    <w:p>
      <w:pPr>
        <w:pStyle w:val="ListParagraph"/>
        <w:numPr>
          <w:ilvl w:val="0"/>
          <w:numId w:val="3"/>
        </w:numPr>
        <w:jc w:val="both"/>
        <w:textAlignment w:val="baseline"/>
        <w:rPr>
          <w:rFonts w:ascii="Times New Roman" w:hAnsi="Times New Roman" w:cs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Полиморфизм</w:t>
      </w:r>
    </w:p>
    <w:p>
      <w:pPr>
        <w:pStyle w:val="ListParagraph"/>
        <w:numPr>
          <w:ilvl w:val="0"/>
          <w:numId w:val="3"/>
        </w:numPr>
        <w:jc w:val="both"/>
        <w:textAlignment w:val="baseline"/>
        <w:rPr>
          <w:rFonts w:ascii="Times New Roman" w:hAnsi="Times New Roman" w:cs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Абстрактные классы</w:t>
      </w:r>
    </w:p>
    <w:p>
      <w:pPr>
        <w:pStyle w:val="Normal"/>
        <w:ind w:left="0" w:right="0" w:firstLine="709"/>
        <w:jc w:val="both"/>
        <w:textAlignment w:val="baseline"/>
        <w:rPr/>
      </w:pPr>
      <w:r>
        <w:rPr>
          <w:rStyle w:val="Strong"/>
          <w:rFonts w:cs="Times New Roman" w:ascii="Times New Roman" w:hAnsi="Times New Roman"/>
          <w:sz w:val="24"/>
          <w:szCs w:val="24"/>
        </w:rPr>
        <w:t>Класс</w:t>
      </w:r>
      <w:r>
        <w:rPr>
          <w:rStyle w:val="Strong"/>
          <w:rFonts w:cs="Times New Roman" w:ascii="Times New Roman" w:hAnsi="Times New Roman"/>
          <w:b w:val="false"/>
          <w:bCs w:val="false"/>
          <w:sz w:val="24"/>
          <w:szCs w:val="24"/>
        </w:rPr>
        <w:t xml:space="preserve"> - это шаблон или схема, из которой будут создаваться экземпляры объектов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</w:rPr>
        <w:t xml:space="preserve">Это похоже на форму, из которой могут быть созданы объекты. Класс состоит из набора состояний (также известных как </w:t>
      </w:r>
      <w:r>
        <w:rPr>
          <w:rStyle w:val="Strong"/>
          <w:rFonts w:cs="Times New Roman" w:ascii="Times New Roman" w:hAnsi="Times New Roman"/>
          <w:b w:val="false"/>
          <w:bCs w:val="false"/>
          <w:sz w:val="24"/>
          <w:szCs w:val="24"/>
          <w:shd w:fill="FFFFFF" w:val="clear"/>
        </w:rPr>
        <w:t xml:space="preserve">атрибуты </w:t>
      </w:r>
      <w:r>
        <w:rPr>
          <w:rFonts w:cs="Times New Roman" w:ascii="Times New Roman" w:hAnsi="Times New Roman"/>
          <w:sz w:val="24"/>
          <w:szCs w:val="24"/>
        </w:rPr>
        <w:t xml:space="preserve">или </w:t>
      </w:r>
      <w:r>
        <w:rPr>
          <w:rStyle w:val="Strong"/>
          <w:rFonts w:cs="Times New Roman" w:ascii="Times New Roman" w:hAnsi="Times New Roman"/>
          <w:b w:val="false"/>
          <w:bCs w:val="false"/>
          <w:sz w:val="24"/>
          <w:szCs w:val="24"/>
          <w:shd w:fill="FFFFFF" w:val="clear"/>
        </w:rPr>
        <w:t>свойства</w:t>
      </w:r>
      <w:r>
        <w:rPr>
          <w:rFonts w:cs="Times New Roman" w:ascii="Times New Roman" w:hAnsi="Times New Roman"/>
          <w:sz w:val="24"/>
          <w:szCs w:val="24"/>
        </w:rPr>
        <w:t xml:space="preserve">) и </w:t>
      </w:r>
      <w:r>
        <w:rPr>
          <w:rStyle w:val="Strong"/>
          <w:rFonts w:cs="Times New Roman" w:ascii="Times New Roman" w:hAnsi="Times New Roman"/>
          <w:b w:val="false"/>
          <w:bCs w:val="false"/>
          <w:sz w:val="24"/>
          <w:szCs w:val="24"/>
          <w:shd w:fill="FFFFFF" w:val="clear"/>
        </w:rPr>
        <w:t xml:space="preserve">поведений </w:t>
      </w:r>
      <w:r>
        <w:rPr>
          <w:rFonts w:cs="Times New Roman" w:ascii="Times New Roman" w:hAnsi="Times New Roman"/>
          <w:sz w:val="24"/>
          <w:szCs w:val="24"/>
        </w:rPr>
        <w:t xml:space="preserve">(также известных как </w:t>
      </w:r>
      <w:r>
        <w:rPr>
          <w:rStyle w:val="Strong"/>
          <w:rFonts w:cs="Times New Roman" w:ascii="Times New Roman" w:hAnsi="Times New Roman"/>
          <w:b w:val="false"/>
          <w:bCs w:val="false"/>
          <w:sz w:val="24"/>
          <w:szCs w:val="24"/>
          <w:shd w:fill="FFFFFF" w:val="clear"/>
        </w:rPr>
        <w:t>методы</w:t>
      </w:r>
      <w:r>
        <w:rPr>
          <w:rFonts w:cs="Times New Roman" w:ascii="Times New Roman" w:hAnsi="Times New Roman"/>
          <w:sz w:val="24"/>
          <w:szCs w:val="24"/>
        </w:rPr>
        <w:t xml:space="preserve">). </w:t>
      </w:r>
    </w:p>
    <w:p>
      <w:pPr>
        <w:pStyle w:val="Normal"/>
        <w:ind w:left="0" w:right="0" w:firstLine="709"/>
        <w:jc w:val="both"/>
        <w:textAlignment w:val="baseline"/>
        <w:rPr/>
      </w:pPr>
      <w:r>
        <w:rPr>
          <w:rStyle w:val="Strong"/>
          <w:rFonts w:cs="Times New Roman" w:ascii="Times New Roman" w:hAnsi="Times New Roman"/>
          <w:sz w:val="24"/>
          <w:szCs w:val="24"/>
          <w:shd w:fill="FFFFFF" w:val="clear"/>
        </w:rPr>
        <w:t>Объект —</w:t>
      </w:r>
      <w:r>
        <w:rPr>
          <w:rFonts w:cs="Times New Roman" w:ascii="Times New Roman" w:hAnsi="Times New Roman"/>
          <w:sz w:val="24"/>
          <w:szCs w:val="24"/>
        </w:rPr>
        <w:t xml:space="preserve"> это </w:t>
      </w:r>
      <w:r>
        <w:rPr>
          <w:rStyle w:val="Strong"/>
          <w:rFonts w:cs="Times New Roman" w:ascii="Times New Roman" w:hAnsi="Times New Roman"/>
          <w:b w:val="false"/>
          <w:bCs w:val="false"/>
          <w:sz w:val="24"/>
          <w:szCs w:val="24"/>
          <w:shd w:fill="FFFFFF" w:val="clear"/>
        </w:rPr>
        <w:t>экземпляр</w:t>
      </w:r>
      <w:r>
        <w:rPr>
          <w:rStyle w:val="Strong"/>
          <w:rFonts w:cs="Times New Roman" w:ascii="Times New Roman" w:hAnsi="Times New Roman"/>
          <w:b/>
          <w:bCs/>
          <w:sz w:val="24"/>
          <w:szCs w:val="24"/>
          <w:shd w:fill="FFFFFF" w:val="clear"/>
        </w:rPr>
        <w:t xml:space="preserve"> </w:t>
      </w:r>
      <w:r>
        <w:rPr>
          <w:rStyle w:val="Strong"/>
          <w:rFonts w:cs="Times New Roman" w:ascii="Times New Roman" w:hAnsi="Times New Roman"/>
          <w:b w:val="false"/>
          <w:bCs w:val="false"/>
          <w:sz w:val="24"/>
          <w:szCs w:val="24"/>
          <w:shd w:fill="FFFFFF" w:val="clear"/>
        </w:rPr>
        <w:t>класса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</w:rPr>
        <w:t>Атрибуты объекта, сохраненные с использованием переменных для хранения данных, и поведение объекта реализованы в виде функций или процедур и могут использоваться для выполнения операций с данными.</w:t>
      </w:r>
    </w:p>
    <w:p>
      <w:pPr>
        <w:pStyle w:val="Normal"/>
        <w:ind w:left="0" w:right="0" w:firstLine="709"/>
        <w:jc w:val="both"/>
        <w:textAlignment w:val="baseline"/>
        <w:rPr/>
      </w:pPr>
      <w:r>
        <w:rPr>
          <w:rFonts w:cs="Times New Roman" w:ascii="Times New Roman" w:hAnsi="Times New Roman"/>
          <w:b/>
          <w:bCs/>
          <w:color w:val="202122"/>
          <w:sz w:val="24"/>
          <w:szCs w:val="24"/>
          <w:shd w:fill="FFFFFF" w:val="clear"/>
        </w:rPr>
        <w:t>Наследование</w:t>
      </w:r>
      <w:r>
        <w:rPr>
          <w:rFonts w:cs="Times New Roman" w:ascii="Times New Roman" w:hAnsi="Times New Roman"/>
          <w:color w:val="202122"/>
          <w:sz w:val="24"/>
          <w:szCs w:val="24"/>
          <w:shd w:fill="FFFFFF" w:val="clear"/>
        </w:rPr>
        <w:t xml:space="preserve"> — свойство системы, позволяющее описать новый класс на основе уже существующего с частично или полностью заимствованной функциональностью. </w:t>
      </w:r>
    </w:p>
    <w:p>
      <w:pPr>
        <w:pStyle w:val="Normal"/>
        <w:ind w:left="0" w:right="0" w:firstLine="709"/>
        <w:jc w:val="both"/>
        <w:textAlignment w:val="baseline"/>
        <w:rPr/>
      </w:pPr>
      <w:r>
        <w:rPr>
          <w:rFonts w:cs="Times New Roman" w:ascii="Times New Roman" w:hAnsi="Times New Roman"/>
          <w:b/>
          <w:bCs/>
          <w:color w:val="202122"/>
          <w:sz w:val="24"/>
          <w:szCs w:val="24"/>
          <w:shd w:fill="FFFFFF" w:val="clear"/>
        </w:rPr>
        <w:t>Инкапсуляция </w:t>
      </w:r>
      <w:r>
        <w:rPr>
          <w:rFonts w:cs="Times New Roman" w:ascii="Times New Roman" w:hAnsi="Times New Roman"/>
          <w:color w:val="202122"/>
          <w:sz w:val="24"/>
          <w:szCs w:val="24"/>
          <w:shd w:fill="FFFFFF" w:val="clear"/>
        </w:rPr>
        <w:t>— свойство системы, позволяющее объединить данные и методы, работающие с ними, в классе.</w:t>
      </w:r>
    </w:p>
    <w:p>
      <w:pPr>
        <w:pStyle w:val="Normal"/>
        <w:ind w:left="0" w:right="0" w:firstLine="709"/>
        <w:jc w:val="both"/>
        <w:textAlignment w:val="baseline"/>
        <w:rPr/>
      </w:pPr>
      <w:r>
        <w:rPr>
          <w:rFonts w:cs="Times New Roman" w:ascii="Times New Roman" w:hAnsi="Times New Roman"/>
          <w:b/>
          <w:bCs/>
          <w:color w:val="202122"/>
          <w:sz w:val="24"/>
          <w:szCs w:val="24"/>
          <w:shd w:fill="FFFFFF" w:val="clear"/>
        </w:rPr>
        <w:t>Полиморфизм подтипов</w:t>
      </w:r>
      <w:r>
        <w:rPr>
          <w:rFonts w:cs="Times New Roman" w:ascii="Times New Roman" w:hAnsi="Times New Roman"/>
          <w:color w:val="202122"/>
          <w:sz w:val="24"/>
          <w:szCs w:val="24"/>
          <w:shd w:fill="FFFFFF" w:val="clear"/>
        </w:rPr>
        <w:t xml:space="preserve"> (либо просто полиморфизм) — свойство системы, позволяющее использовать объекты с одинаковым интерфейсом без информации о типе и внутренней структуре объекта. </w:t>
      </w:r>
    </w:p>
    <w:p>
      <w:pPr>
        <w:pStyle w:val="Normal"/>
        <w:ind w:left="0" w:right="0" w:firstLine="709"/>
        <w:jc w:val="both"/>
        <w:textAlignment w:val="baseline"/>
        <w:rPr/>
      </w:pPr>
      <w:r>
        <w:rPr>
          <w:rFonts w:cs="Times New Roman" w:ascii="Times New Roman" w:hAnsi="Times New Roman"/>
          <w:b/>
          <w:bCs/>
          <w:color w:val="202122"/>
          <w:sz w:val="24"/>
          <w:szCs w:val="24"/>
          <w:shd w:fill="FFFFFF" w:val="clear"/>
        </w:rPr>
        <w:t>Абстрагирование</w:t>
      </w:r>
      <w:r>
        <w:rPr>
          <w:rFonts w:cs="Times New Roman" w:ascii="Times New Roman" w:hAnsi="Times New Roman"/>
          <w:color w:val="202122"/>
          <w:sz w:val="24"/>
          <w:szCs w:val="24"/>
          <w:shd w:fill="FFFFFF" w:val="clear"/>
        </w:rPr>
        <w:t xml:space="preserve"> означает выделение значимой информации и исключение из рассмотрения незначимой.</w:t>
      </w:r>
    </w:p>
    <w:p>
      <w:pPr>
        <w:pStyle w:val="Normal"/>
        <w:ind w:left="0" w:right="0" w:firstLine="709"/>
        <w:jc w:val="both"/>
        <w:textAlignment w:val="baseline"/>
        <w:rPr>
          <w:rFonts w:ascii="Times New Roman" w:hAnsi="Times New Roman" w:cs="Times New Roman"/>
          <w:color w:val="202122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02122"/>
          <w:sz w:val="24"/>
          <w:szCs w:val="24"/>
          <w:shd w:fill="FFFFFF" w:val="clear"/>
        </w:rPr>
        <w:t>В представленной программе будут использоваться некоторые из концепций, рассказанных выше. А именно – классы и объекты, поэтому о них далее будет идти речь.</w:t>
      </w:r>
    </w:p>
    <w:p>
      <w:pPr>
        <w:pStyle w:val="Normal"/>
        <w:ind w:left="0" w:right="0" w:firstLine="709"/>
        <w:jc w:val="both"/>
        <w:textAlignment w:val="baseline"/>
        <w:rPr/>
      </w:pPr>
      <w:r>
        <w:rPr>
          <w:rFonts w:cs="Times New Roman" w:ascii="Times New Roman" w:hAnsi="Times New Roman"/>
          <w:color w:val="202122"/>
          <w:sz w:val="24"/>
          <w:szCs w:val="24"/>
          <w:shd w:fill="FFFFFF" w:val="clear"/>
        </w:rPr>
        <w:t xml:space="preserve">В 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Python класс определяется с помощью ключевого слова –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  <w:lang w:val="en-US"/>
        </w:rPr>
        <w:t>class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. Это похоже на то, как определяются функции с помощью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  <w:lang w:val="en-US"/>
        </w:rPr>
        <w:t>def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</w:rPr>
        <w:t xml:space="preserve">Как только класс определен, его можно вызывать. Вызов класса немного отличается от вызова функции. Когда вызывается функция, на выходе получается возвращаемое значение функции. Когда вызывается класс, на выходе получается </w:t>
      </w:r>
      <w:r>
        <w:rPr>
          <w:rStyle w:val="Strong"/>
          <w:rFonts w:cs="Times New Roman" w:ascii="Times New Roman" w:hAnsi="Times New Roman"/>
          <w:b w:val="false"/>
          <w:bCs w:val="false"/>
          <w:sz w:val="24"/>
          <w:szCs w:val="24"/>
          <w:shd w:fill="FFFFFF" w:val="clear"/>
        </w:rPr>
        <w:t>объект,</w:t>
      </w:r>
      <w:r>
        <w:rPr>
          <w:rStyle w:val="Style11"/>
          <w:rFonts w:cs="Times New Roman" w:ascii="Times New Roman" w:hAnsi="Times New Roman"/>
          <w:sz w:val="24"/>
          <w:szCs w:val="24"/>
          <w:shd w:fill="FFFFFF" w:val="clear"/>
        </w:rPr>
        <w:t> </w:t>
      </w:r>
      <w:r>
        <w:rPr>
          <w:rStyle w:val="Style11"/>
          <w:rFonts w:cs="Times New Roman" w:ascii="Times New Roman" w:hAnsi="Times New Roman"/>
          <w:i w:val="false"/>
          <w:iCs w:val="false"/>
          <w:sz w:val="24"/>
          <w:szCs w:val="24"/>
          <w:shd w:fill="FFFFFF" w:val="clear"/>
        </w:rPr>
        <w:t>тип</w:t>
      </w:r>
      <w:r>
        <w:rPr>
          <w:rStyle w:val="Strong"/>
          <w:rFonts w:cs="Times New Roman" w:ascii="Times New Roman" w:hAnsi="Times New Roman"/>
          <w:sz w:val="24"/>
          <w:szCs w:val="24"/>
          <w:shd w:fill="FFFFFF" w:val="clear"/>
        </w:rPr>
        <w:t> </w:t>
      </w:r>
      <w:r>
        <w:rPr>
          <w:rStyle w:val="Strong"/>
          <w:rFonts w:cs="Times New Roman" w:ascii="Times New Roman" w:hAnsi="Times New Roman"/>
          <w:b w:val="false"/>
          <w:bCs w:val="false"/>
          <w:sz w:val="24"/>
          <w:szCs w:val="24"/>
          <w:shd w:fill="FFFFFF" w:val="clear"/>
        </w:rPr>
        <w:t>которого соответствует этому классу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left="0" w:right="0" w:firstLine="709"/>
        <w:jc w:val="both"/>
        <w:textAlignment w:val="baseline"/>
        <w:rPr/>
      </w:pPr>
      <w:r>
        <w:rPr>
          <w:rFonts w:cs="Times New Roman" w:ascii="Times New Roman" w:hAnsi="Times New Roman"/>
          <w:sz w:val="24"/>
          <w:szCs w:val="24"/>
        </w:rPr>
        <w:t xml:space="preserve">Действия над классом выполняются с помощью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методов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Style w:val="Strong"/>
          <w:rFonts w:cs="Times New Roman" w:ascii="Times New Roman" w:hAnsi="Times New Roman"/>
          <w:b w:val="false"/>
          <w:bCs w:val="false"/>
          <w:sz w:val="24"/>
          <w:szCs w:val="24"/>
          <w:shd w:fill="FFFFFF" w:val="clear"/>
        </w:rPr>
        <w:t>Метод</w:t>
      </w:r>
      <w:r>
        <w:rPr>
          <w:rStyle w:val="Strong"/>
          <w:rFonts w:cs="Times New Roman" w:ascii="Times New Roman" w:hAnsi="Times New Roman"/>
          <w:b/>
          <w:bCs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- это функция, которая </w:t>
      </w:r>
      <w:r>
        <w:rPr>
          <w:rStyle w:val="Style11"/>
          <w:rFonts w:cs="Times New Roman" w:ascii="Times New Roman" w:hAnsi="Times New Roman"/>
          <w:i w:val="false"/>
          <w:iCs w:val="false"/>
          <w:sz w:val="24"/>
          <w:szCs w:val="24"/>
          <w:shd w:fill="FFFFFF" w:val="clear"/>
        </w:rPr>
        <w:t xml:space="preserve">живет в классе </w:t>
      </w:r>
      <w:r>
        <w:rPr>
          <w:rFonts w:cs="Times New Roman" w:ascii="Times New Roman" w:hAnsi="Times New Roman"/>
          <w:sz w:val="24"/>
          <w:szCs w:val="24"/>
        </w:rPr>
        <w:t xml:space="preserve">и, в частности, </w:t>
      </w:r>
      <w:r>
        <w:rPr>
          <w:rStyle w:val="Strong"/>
          <w:rFonts w:cs="Times New Roman" w:ascii="Times New Roman" w:hAnsi="Times New Roman"/>
          <w:b w:val="false"/>
          <w:bCs w:val="false"/>
          <w:sz w:val="24"/>
          <w:szCs w:val="24"/>
          <w:shd w:fill="FFFFFF" w:val="clear"/>
        </w:rPr>
        <w:t>работает с экземплярами этого класса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Методы, как правило, либо получают доступ к данным из экземпляра класса, либо изменяют данные в экземпляре класса.</w:t>
      </w:r>
    </w:p>
    <w:p>
      <w:pPr>
        <w:pStyle w:val="Normal"/>
        <w:ind w:left="0" w:righ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Прежде чем создавать какие-либо новые методы в классе, необходимо создать метод «</w:t>
      </w:r>
      <w:r>
        <w:rPr/>
        <w:t>__init__</w:t>
      </w:r>
      <w:r>
        <w:rPr>
          <w:rFonts w:cs="Times New Roman" w:ascii="Times New Roman" w:hAnsi="Times New Roman"/>
          <w:sz w:val="24"/>
          <w:szCs w:val="24"/>
          <w:lang w:val="en-US"/>
        </w:rPr>
        <w:t>»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. Он позволяет принимать аргументы нового класса. </w:t>
      </w:r>
      <w:r>
        <w:rPr>
          <w:rFonts w:cs="Times New Roman" w:ascii="Times New Roman" w:hAnsi="Times New Roman"/>
          <w:sz w:val="24"/>
          <w:szCs w:val="24"/>
        </w:rPr>
        <w:t xml:space="preserve">Что еще более важно, </w:t>
      </w:r>
      <w:r>
        <w:rPr>
          <w:rStyle w:val="HTMLCode"/>
          <w:rFonts w:eastAsia="Calibri" w:cs="Times New Roman" w:ascii="Times New Roman" w:hAnsi="Times New Roman"/>
          <w:sz w:val="24"/>
          <w:szCs w:val="24"/>
          <w:shd w:fill="FFFFFF" w:val="clear"/>
        </w:rPr>
        <w:t>данный</w:t>
      </w:r>
      <w:r>
        <w:rPr>
          <w:rFonts w:cs="Times New Roman" w:ascii="Times New Roman" w:hAnsi="Times New Roman"/>
          <w:sz w:val="24"/>
          <w:szCs w:val="24"/>
        </w:rPr>
        <w:t xml:space="preserve"> метод позволяет присваивать начальные значения различным атрибутам в экземплярах класса. 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ПРАКТИЧЕСКАЯ ЧАСТЬ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модуле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Calculus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имеем две функции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drawing>
          <wp:inline distT="0" distB="0" distL="0" distR="0">
            <wp:extent cx="4676775" cy="281940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i w:val="false"/>
          <w:iCs w:val="false"/>
          <w:color w:val="auto"/>
        </w:rPr>
        <w:t xml:space="preserve">Рисунок </w:t>
      </w:r>
      <w:r>
        <w:rPr>
          <w:i w:val="false"/>
          <w:iCs w:val="false"/>
          <w:color w:val="auto"/>
          <w:sz w:val="18"/>
          <w:szCs w:val="18"/>
        </w:rPr>
        <w:t>1</w:t>
      </w:r>
      <w:r>
        <w:rPr>
          <w:i w:val="false"/>
          <w:iCs w:val="false"/>
          <w:color w:val="auto"/>
        </w:rPr>
        <w:t xml:space="preserve">. </w:t>
      </w:r>
      <w:r>
        <w:rPr>
          <w:i w:val="false"/>
          <w:iCs w:val="false"/>
          <w:color w:val="auto"/>
          <w:sz w:val="18"/>
          <w:szCs w:val="18"/>
        </w:rPr>
        <w:t xml:space="preserve">Модуль </w:t>
      </w:r>
      <w:r>
        <w:rPr>
          <w:i w:val="false"/>
          <w:iCs w:val="false"/>
          <w:color w:val="auto"/>
          <w:sz w:val="18"/>
          <w:szCs w:val="18"/>
          <w:lang w:val="en-US"/>
        </w:rPr>
        <w:t>Calculus</w:t>
      </w:r>
    </w:p>
    <w:p>
      <w:pPr>
        <w:pStyle w:val="Normal"/>
        <w:ind w:left="0" w:right="0" w:firstLine="709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val="ru-RU" w:eastAsia="ru-RU"/>
        </w:rPr>
        <w:t>Первая представляет из себя расширенный алгоритм Евклида. В то время, как вторая функция вычисляет обратный элемент по модулю, на основе резульата работы вышеописанной функции. Эти функции напрямую к проекту не относятся так как нужны для переопределения оператора деления. Удобно было вынести их в отдельный модуль.</w:t>
      </w:r>
    </w:p>
    <w:p>
      <w:pPr>
        <w:pStyle w:val="Normal"/>
        <w:ind w:left="0" w:right="0" w:firstLine="709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val="ru-RU" w:eastAsia="ru-RU"/>
        </w:rPr>
        <w:t>Следующим классом для объяснения будет «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OperationDefiner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>»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>или «Определитель операции», который определяет то, как будут себя вести операции, точнее говоря то, что будет происходить с двумя элементами, как и какой результат мы в итоге получим.</w:t>
      </w:r>
    </w:p>
    <w:p>
      <w:pPr>
        <w:pStyle w:val="Normal"/>
        <w:ind w:left="0" w:right="0" w:firstLine="709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val="ru-RU" w:eastAsia="ru-RU"/>
        </w:rPr>
        <w:t xml:space="preserve">Первоначально, в конструкторе, создаём словарь, где каждому ключу строке-операции ставим в соответствие выражение, которое будет соответствовать этой операции. 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>Как мы видим, в констурктор так же передаётся аргумент — операция. В действительности, если мы не генерируем  выражение, а работаем с уже имеющимся, то в констуркторе мы, опустившись в условие «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if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>» прекратим выполнение. Иначе мы, конечно, сделаем то же самое, только предварительно вытянем жребий на ту или иную операцию. Магические методы «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call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>» и «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str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>» позволят нам использовать экземпляр класса как функцию и представлять его как строку соответственно.</w:t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18"/>
          <w:szCs w:val="18"/>
          <w:lang w:val="ru-RU" w:eastAsia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2550" cy="4419600"/>
            <wp:effectExtent l="0" t="0" r="0" b="0"/>
            <wp:wrapSquare wrapText="largest"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18"/>
          <w:szCs w:val="18"/>
          <w:lang w:val="ru-RU" w:eastAsia="ru-RU"/>
        </w:rPr>
        <w:t xml:space="preserve">Рисунок 2.  Класс </w:t>
      </w:r>
      <w:r>
        <w:rPr>
          <w:rFonts w:cs="Times New Roman" w:ascii="Times New Roman" w:hAnsi="Times New Roman"/>
          <w:sz w:val="18"/>
          <w:szCs w:val="18"/>
          <w:lang w:val="en-US" w:eastAsia="ru-RU"/>
        </w:rPr>
        <w:t xml:space="preserve">GameEngine, </w:t>
      </w:r>
      <w:r>
        <w:rPr>
          <w:rFonts w:cs="Times New Roman" w:ascii="Times New Roman" w:hAnsi="Times New Roman"/>
          <w:sz w:val="18"/>
          <w:szCs w:val="18"/>
          <w:lang w:val="ru-RU" w:eastAsia="ru-RU"/>
        </w:rPr>
        <w:t>конструктор</w:t>
      </w:r>
    </w:p>
    <w:p>
      <w:pPr>
        <w:pStyle w:val="Normal"/>
        <w:ind w:left="0" w:right="0" w:firstLine="709"/>
        <w:rPr/>
      </w:pPr>
      <w:r>
        <w:rPr>
          <w:rFonts w:cs="Times New Roman" w:ascii="Times New Roman" w:hAnsi="Times New Roman"/>
          <w:sz w:val="24"/>
          <w:szCs w:val="24"/>
          <w:lang w:val="ru-RU" w:eastAsia="ru-RU"/>
        </w:rPr>
        <w:t>Далее идёт массив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>ны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>й класс игрового движка, начнём с конструктора: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7602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 xml:space="preserve">Рисунок </w:t>
      </w:r>
      <w:r>
        <w:rPr>
          <w:sz w:val="18"/>
          <w:szCs w:val="18"/>
        </w:rPr>
        <w:t>3</w:t>
      </w:r>
      <w:r>
        <w:rPr>
          <w:sz w:val="18"/>
          <w:szCs w:val="18"/>
        </w:rPr>
        <w:t xml:space="preserve">.  </w:t>
      </w:r>
      <w:r>
        <w:rPr>
          <w:sz w:val="18"/>
          <w:szCs w:val="18"/>
          <w:lang w:val="ru-RU"/>
        </w:rPr>
        <w:t xml:space="preserve">Класс </w:t>
      </w:r>
      <w:r>
        <w:rPr>
          <w:sz w:val="18"/>
          <w:szCs w:val="18"/>
          <w:lang w:val="en-US"/>
        </w:rPr>
        <w:t xml:space="preserve">GameEngine, </w:t>
      </w:r>
      <w:r>
        <w:rPr>
          <w:sz w:val="18"/>
          <w:szCs w:val="18"/>
          <w:lang w:val="ru-RU"/>
        </w:rPr>
        <w:t>конструктор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При создании экземпляра мы сразу определяем несколько полей: алфавит, игровое поле (по-умолчанию полностью состоящее из знаков «?») 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>и генерируем слово изпользуя ниже описанный метод.</w:t>
      </w:r>
    </w:p>
    <w:p>
      <w:pPr>
        <w:pStyle w:val="Normal"/>
        <w:ind w:left="0" w:right="0" w:firstLine="709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73558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Calibri"/>
          <w:sz w:val="18"/>
          <w:szCs w:val="18"/>
          <w:lang w:eastAsia="ru-RU"/>
        </w:rPr>
      </w:pPr>
      <w:r>
        <w:rPr>
          <w:rFonts w:cs="Calibri"/>
          <w:sz w:val="18"/>
          <w:szCs w:val="18"/>
          <w:lang w:eastAsia="ru-RU"/>
        </w:rPr>
        <w:t xml:space="preserve">Рисунок </w:t>
      </w:r>
      <w:r>
        <w:rPr>
          <w:rFonts w:cs="Calibri"/>
          <w:sz w:val="18"/>
          <w:szCs w:val="18"/>
          <w:lang w:eastAsia="ru-RU"/>
        </w:rPr>
        <w:t>4</w:t>
      </w:r>
      <w:r>
        <w:rPr>
          <w:rFonts w:cs="Calibri"/>
          <w:sz w:val="18"/>
          <w:szCs w:val="18"/>
          <w:lang w:eastAsia="ru-RU"/>
        </w:rPr>
        <w:t xml:space="preserve">. </w:t>
      </w:r>
      <w:r>
        <w:rPr>
          <w:rFonts w:cs="Calibri"/>
          <w:sz w:val="18"/>
          <w:szCs w:val="18"/>
          <w:lang w:val="ru-RU" w:eastAsia="ru-RU"/>
        </w:rPr>
        <w:t xml:space="preserve">Класс </w:t>
      </w:r>
      <w:r>
        <w:rPr>
          <w:rFonts w:cs="Calibri"/>
          <w:sz w:val="18"/>
          <w:szCs w:val="18"/>
          <w:lang w:val="en-US" w:eastAsia="ru-RU"/>
        </w:rPr>
        <w:t xml:space="preserve">GameEngine, </w:t>
      </w:r>
      <w:r>
        <w:rPr>
          <w:rFonts w:cs="Calibri"/>
          <w:sz w:val="18"/>
          <w:szCs w:val="18"/>
          <w:lang w:val="ru-RU" w:eastAsia="ru-RU"/>
        </w:rPr>
        <w:t>генератор выражений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Метод принимает в себя единственный аргумент — длину угадываемого выражения, которое задаётся не пользователем, а программно ещё в конструкторе. Так как наже выражение является истинным выражением в поле, то желательно не ждать вечность, пока выражение будет генерироваться со знаком «/». Поэтому берём на выбор, для генерации поля, одно из  </w:t>
      </w:r>
      <w:r>
        <w:rPr>
          <w:rFonts w:cs="Times New Roman" w:ascii="Times New Roman" w:hAnsi="Times New Roman"/>
          <w:sz w:val="24"/>
          <w:szCs w:val="24"/>
          <w:u w:val="single"/>
          <w:lang w:eastAsia="ru-RU"/>
        </w:rPr>
        <w:t>простых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чисел с тремя цифрами (можно и большие/меньшие). Далее </w:t>
      </w:r>
      <w:r>
        <w:rPr>
          <w:rFonts w:cs="Times New Roman" w:ascii="Times New Roman" w:hAnsi="Times New Roman"/>
          <w:sz w:val="24"/>
          <w:szCs w:val="24"/>
          <w:lang w:eastAsia="ru-RU"/>
        </w:rPr>
        <w:t>о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бращаемся к 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определителью операций чтобы знать, что вообще будет происходить с выражением. Выбираем два счастливых числа из выбранного поля, и считаем, что будет с ними в результате выполнения определившийся операции; генерируем выражение в строковом виде и проверяем равна ли его длина изначальной длине загаданного слова (определённой в 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 xml:space="preserve">конструкторе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GameEngine</w:t>
      </w:r>
      <w:r>
        <w:rPr>
          <w:rFonts w:cs="Times New Roman" w:ascii="Times New Roman" w:hAnsi="Times New Roman"/>
          <w:sz w:val="24"/>
          <w:szCs w:val="24"/>
          <w:lang w:eastAsia="ru-RU"/>
        </w:rPr>
        <w:t>). Если длина не совпала, повторяем.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На данном этапе игровые данные готовы для игры, но пользователь-игрок ничего не увидит. Правильно, ведь смотреть не на что — вывода нет. Смотрим реализацию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: 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>(</w:t>
      </w:r>
      <w:r>
        <w:rPr>
          <w:rFonts w:cs="Calibri" w:ascii="Times New Roman" w:hAnsi="Times New Roman"/>
          <w:sz w:val="18"/>
          <w:szCs w:val="18"/>
          <w:lang w:val="ru-RU" w:eastAsia="ru-RU"/>
        </w:rPr>
        <w:t>Рисунок 5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>)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5562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  <w:sz w:val="18"/>
          <w:szCs w:val="18"/>
          <w:lang w:eastAsia="ru-RU"/>
        </w:rPr>
        <w:t xml:space="preserve">Рисунок </w:t>
      </w:r>
      <w:r>
        <w:rPr>
          <w:rFonts w:cs="Calibri"/>
          <w:sz w:val="18"/>
          <w:szCs w:val="18"/>
          <w:lang w:eastAsia="ru-RU"/>
        </w:rPr>
        <w:t>5</w:t>
      </w:r>
      <w:r>
        <w:rPr>
          <w:rFonts w:cs="Calibri"/>
          <w:sz w:val="18"/>
          <w:szCs w:val="18"/>
          <w:lang w:eastAsia="ru-RU"/>
        </w:rPr>
        <w:t xml:space="preserve">. </w:t>
      </w:r>
      <w:r>
        <w:rPr>
          <w:rFonts w:cs="Calibri"/>
          <w:sz w:val="18"/>
          <w:szCs w:val="18"/>
          <w:lang w:val="ru-RU" w:eastAsia="ru-RU"/>
        </w:rPr>
        <w:t xml:space="preserve">Класс </w:t>
      </w:r>
      <w:r>
        <w:rPr>
          <w:rFonts w:cs="Calibri"/>
          <w:sz w:val="18"/>
          <w:szCs w:val="18"/>
          <w:lang w:val="en-US" w:eastAsia="ru-RU"/>
        </w:rPr>
        <w:t xml:space="preserve">GameEngine, </w:t>
      </w:r>
      <w:r>
        <w:rPr>
          <w:rFonts w:cs="Calibri"/>
          <w:sz w:val="18"/>
          <w:szCs w:val="18"/>
          <w:lang w:val="ru-RU" w:eastAsia="ru-RU"/>
        </w:rPr>
        <w:t xml:space="preserve"> </w:t>
      </w:r>
      <w:r>
        <w:rPr>
          <w:rFonts w:cs="Calibri"/>
          <w:sz w:val="18"/>
          <w:szCs w:val="18"/>
          <w:lang w:val="ru-RU" w:eastAsia="ru-RU"/>
        </w:rPr>
        <w:t>отображение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val="ru-RU" w:eastAsia="ru-RU"/>
        </w:rPr>
        <w:t xml:space="preserve">По сути, что хотим увидеть, то и пишем. Выводим в одном замечательном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print’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>е игровое поле (наши угаданные и неугаданные символы), модуль, оставшийся доступный алфавит и количество оставшихся попыток, чтобы пользователь понимал, когда дело пахнет жареным. Разумеется, осталось завернуть это в яркую упаковку разукрашивающих служебных символов для подсветки нашей игры.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24688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  <w:sz w:val="18"/>
          <w:szCs w:val="18"/>
          <w:lang w:eastAsia="ru-RU"/>
        </w:rPr>
        <w:t xml:space="preserve">Рисунок </w:t>
      </w:r>
      <w:r>
        <w:rPr>
          <w:rFonts w:cs="Calibri"/>
          <w:sz w:val="18"/>
          <w:szCs w:val="18"/>
          <w:lang w:eastAsia="ru-RU"/>
        </w:rPr>
        <w:t>6</w:t>
      </w:r>
      <w:r>
        <w:rPr>
          <w:rFonts w:cs="Calibri"/>
          <w:sz w:val="18"/>
          <w:szCs w:val="18"/>
          <w:lang w:eastAsia="ru-RU"/>
        </w:rPr>
        <w:t xml:space="preserve">. </w:t>
      </w:r>
      <w:r>
        <w:rPr>
          <w:rFonts w:cs="Calibri"/>
          <w:sz w:val="18"/>
          <w:szCs w:val="18"/>
          <w:lang w:val="ru-RU" w:eastAsia="ru-RU"/>
        </w:rPr>
        <w:t xml:space="preserve">Класс </w:t>
      </w:r>
      <w:r>
        <w:rPr>
          <w:rFonts w:cs="Calibri"/>
          <w:sz w:val="18"/>
          <w:szCs w:val="18"/>
          <w:lang w:val="en-US" w:eastAsia="ru-RU"/>
        </w:rPr>
        <w:t xml:space="preserve">GameEngine, </w:t>
      </w:r>
      <w:r>
        <w:rPr>
          <w:rFonts w:cs="Calibri"/>
          <w:sz w:val="18"/>
          <w:szCs w:val="18"/>
          <w:lang w:val="ru-RU" w:eastAsia="ru-RU"/>
        </w:rPr>
        <w:t xml:space="preserve"> </w:t>
      </w:r>
      <w:r>
        <w:rPr>
          <w:rFonts w:cs="Calibri"/>
          <w:sz w:val="18"/>
          <w:szCs w:val="18"/>
          <w:lang w:val="ru-RU" w:eastAsia="ru-RU"/>
        </w:rPr>
        <w:t>обновление</w:t>
      </w:r>
    </w:p>
    <w:p>
      <w:pPr>
        <w:pStyle w:val="Normal"/>
        <w:jc w:val="center"/>
        <w:rPr>
          <w:lang w:val="ru-RU"/>
        </w:rPr>
      </w:pPr>
      <w:r>
        <w:rPr>
          <w:rFonts w:cs="Calibri"/>
          <w:sz w:val="18"/>
          <w:szCs w:val="18"/>
          <w:lang w:eastAsia="ru-RU"/>
        </w:rPr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Чтобы игрок мог выиграть (или проиграть) данные прогресса последнего надо обновлять — реализуем следующим образом (</w:t>
      </w:r>
      <w:r>
        <w:rPr>
          <w:rFonts w:cs="Calibri" w:ascii="Times New Roman" w:hAnsi="Times New Roman"/>
          <w:sz w:val="24"/>
          <w:szCs w:val="24"/>
          <w:lang w:eastAsia="ru-RU"/>
        </w:rPr>
        <w:t>Рисунок 6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). </w:t>
      </w:r>
      <w:r>
        <w:rPr>
          <w:rFonts w:cs="Times New Roman" w:ascii="Times New Roman" w:hAnsi="Times New Roman"/>
          <w:sz w:val="24"/>
          <w:szCs w:val="24"/>
          <w:lang w:eastAsia="ru-RU"/>
        </w:rPr>
        <w:t>Считываем пользовательский ввод, и даём игроку вводить до тех пор, пока длина его выражения не совпадёт с загаданной, попытку мы у него не заберём, а сообщением предупредим.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Так же мы его предупредим его в том случае, если он будет считать, что выражение  «0 * 0 = 2» или любое ему подобное верное, как видно из кода ниже. Здесь мы используем библиотеку регулярных выражений, чтобы разбить пользовательский ввод по сосовляющим — операторы отдельно, операнды отдельно; проверить верно ли выражение по своей сути. Если всё в порядке, то для всех угаданных символов на своей позиции заменяем надоевший знак «?» на тот, что за ним «стоит». Если пользовательский символ вообще не присутствует в загаданном выражении — убираем его из доступного алфавита. 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Не забудем лишить игрока одной попытки.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К слову, было бы обидно, если бы мы не дали возможность выиграть в игре. И вот как это будет работать: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5425" cy="45720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Calibri"/>
          <w:sz w:val="18"/>
          <w:szCs w:val="18"/>
          <w:lang w:eastAsia="ru-RU"/>
        </w:rPr>
      </w:pPr>
      <w:r>
        <w:rPr>
          <w:rFonts w:cs="Calibri"/>
          <w:sz w:val="18"/>
          <w:szCs w:val="18"/>
          <w:lang w:eastAsia="ru-RU"/>
        </w:rPr>
        <w:t xml:space="preserve">Рисунок 7. </w:t>
      </w:r>
      <w:r>
        <w:rPr>
          <w:rFonts w:cs="Calibri"/>
          <w:sz w:val="18"/>
          <w:szCs w:val="18"/>
          <w:lang w:val="ru-RU" w:eastAsia="ru-RU"/>
        </w:rPr>
        <w:t xml:space="preserve">Класс </w:t>
      </w:r>
      <w:r>
        <w:rPr>
          <w:rFonts w:cs="Calibri"/>
          <w:sz w:val="18"/>
          <w:szCs w:val="18"/>
          <w:lang w:val="en-US" w:eastAsia="ru-RU"/>
        </w:rPr>
        <w:t xml:space="preserve">GameEngine, </w:t>
      </w:r>
      <w:r>
        <w:rPr>
          <w:rFonts w:cs="Calibri"/>
          <w:sz w:val="18"/>
          <w:szCs w:val="18"/>
          <w:lang w:val="ru-RU" w:eastAsia="ru-RU"/>
        </w:rPr>
        <w:t xml:space="preserve"> </w:t>
      </w:r>
      <w:r>
        <w:rPr>
          <w:rFonts w:cs="Calibri"/>
          <w:sz w:val="18"/>
          <w:szCs w:val="18"/>
          <w:lang w:val="ru-RU" w:eastAsia="ru-RU"/>
        </w:rPr>
        <w:t>проверка  на победу</w:t>
      </w:r>
    </w:p>
    <w:p>
      <w:pPr>
        <w:pStyle w:val="Normal"/>
        <w:ind w:left="0" w:righ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>Принцип прост — если знаков «?» на поле нет — значит всё угадано верно и пользователь-игрок победил. Иначе… Не победил, я полагаю.</w:t>
      </w:r>
    </w:p>
    <w:p>
      <w:pPr>
        <w:pStyle w:val="Normal"/>
        <w:ind w:left="0" w:righ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>В конце концов надо запустить нашу игру, что мы и сделаем с помощью игрового цикла:</w:t>
      </w:r>
    </w:p>
    <w:p>
      <w:pPr>
        <w:pStyle w:val="Normal"/>
        <w:ind w:left="0" w:righ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drawing>
          <wp:inline distT="0" distB="0" distL="0" distR="0">
            <wp:extent cx="3657600" cy="1762125"/>
            <wp:effectExtent l="0" t="0" r="0" b="0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cs="Calibri"/>
          <w:sz w:val="18"/>
          <w:szCs w:val="18"/>
          <w:lang w:eastAsia="ru-RU"/>
        </w:rPr>
        <w:t xml:space="preserve">Рисунок 8. </w:t>
      </w:r>
      <w:r>
        <w:rPr>
          <w:rFonts w:cs="Calibri"/>
          <w:sz w:val="18"/>
          <w:szCs w:val="18"/>
          <w:lang w:val="ru-RU" w:eastAsia="ru-RU"/>
        </w:rPr>
        <w:t xml:space="preserve">Класс </w:t>
      </w:r>
      <w:r>
        <w:rPr>
          <w:rFonts w:cs="Calibri"/>
          <w:sz w:val="18"/>
          <w:szCs w:val="18"/>
          <w:lang w:val="en-US" w:eastAsia="ru-RU"/>
        </w:rPr>
        <w:t xml:space="preserve">GameEngine, </w:t>
      </w:r>
      <w:r>
        <w:rPr>
          <w:rFonts w:cs="Calibri"/>
          <w:sz w:val="18"/>
          <w:szCs w:val="18"/>
          <w:lang w:val="ru-RU" w:eastAsia="ru-RU"/>
        </w:rPr>
        <w:t xml:space="preserve"> </w:t>
      </w:r>
      <w:r>
        <w:rPr>
          <w:rFonts w:cs="Calibri"/>
          <w:sz w:val="18"/>
          <w:szCs w:val="18"/>
          <w:lang w:val="ru-RU" w:eastAsia="ru-RU"/>
        </w:rPr>
        <w:t>запуск игры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Игра будет идти до того момента, пока игрок имеет попытки, в силу того, что это условие проверяется позже проверки на победу, игрок сможет победить даже при последней попытке! Всё очень просто — каждую игровую итерацию мы отрисовывем поле, обновляем его и проверяем победу игрока. При любом раскладе выложим в терминале игроку красивейшую красную табличку со словом «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Lose!</w:t>
      </w:r>
      <w:r>
        <w:rPr>
          <w:rFonts w:cs="Times New Roman" w:ascii="Times New Roman" w:hAnsi="Times New Roman"/>
          <w:sz w:val="24"/>
          <w:szCs w:val="24"/>
          <w:lang w:eastAsia="ru-RU"/>
        </w:rPr>
        <w:t>» или, если нас переиграли, внушающую гордость зелёную надпись «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Win!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» -  коротко и ясно. Есть модификация, позволяющая перезапускать игру без повторного запуска главного файла (Рисунок 9). 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1183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>В конечном итоге игра выглядит так как на следующих рисунках: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drawing>
          <wp:inline distT="0" distB="0" distL="0" distR="0">
            <wp:extent cx="2476500" cy="819150"/>
            <wp:effectExtent l="0" t="0" r="0" b="0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</w:t>
      </w:r>
    </w:p>
    <w:p>
      <w:pPr>
        <w:pStyle w:val="Normal"/>
        <w:jc w:val="center"/>
        <w:rPr>
          <w:rFonts w:cs="Calibri"/>
          <w:sz w:val="18"/>
          <w:szCs w:val="18"/>
          <w:lang w:eastAsia="ru-RU"/>
        </w:rPr>
      </w:pPr>
      <w:r>
        <w:rPr>
          <w:rFonts w:cs="Calibri"/>
          <w:sz w:val="18"/>
          <w:szCs w:val="18"/>
          <w:lang w:eastAsia="ru-RU"/>
        </w:rPr>
        <w:t xml:space="preserve">Рисунок </w:t>
      </w:r>
      <w:r>
        <w:rPr>
          <w:rFonts w:cs="Calibri"/>
          <w:sz w:val="18"/>
          <w:szCs w:val="18"/>
          <w:lang w:eastAsia="ru-RU"/>
        </w:rPr>
        <w:t>9</w:t>
      </w:r>
      <w:r>
        <w:rPr>
          <w:rFonts w:cs="Calibri"/>
          <w:sz w:val="18"/>
          <w:szCs w:val="18"/>
          <w:lang w:eastAsia="ru-RU"/>
        </w:rPr>
        <w:t xml:space="preserve">.  </w:t>
      </w:r>
      <w:r>
        <w:rPr>
          <w:rFonts w:cs="Calibri"/>
          <w:sz w:val="18"/>
          <w:szCs w:val="18"/>
          <w:lang w:eastAsia="ru-RU"/>
        </w:rPr>
        <w:t>Игровое поле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val="ru-RU" w:eastAsia="ru-RU"/>
        </w:rPr>
        <w:drawing>
          <wp:inline distT="0" distB="0" distL="0" distR="0">
            <wp:extent cx="2295525" cy="409575"/>
            <wp:effectExtent l="0" t="0" r="0" b="0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cs="Calibri"/>
          <w:sz w:val="18"/>
          <w:szCs w:val="18"/>
          <w:lang w:eastAsia="ru-RU"/>
        </w:rPr>
      </w:pPr>
      <w:r>
        <w:rPr>
          <w:rFonts w:cs="Calibri"/>
          <w:sz w:val="18"/>
          <w:szCs w:val="18"/>
          <w:lang w:eastAsia="ru-RU"/>
        </w:rPr>
        <w:t xml:space="preserve">Рисунок </w:t>
      </w:r>
      <w:r>
        <w:rPr>
          <w:rFonts w:cs="Calibri"/>
          <w:sz w:val="18"/>
          <w:szCs w:val="18"/>
          <w:lang w:eastAsia="ru-RU"/>
        </w:rPr>
        <w:t>10</w:t>
      </w:r>
      <w:r>
        <w:rPr>
          <w:rFonts w:cs="Calibri"/>
          <w:sz w:val="18"/>
          <w:szCs w:val="18"/>
          <w:lang w:eastAsia="ru-RU"/>
        </w:rPr>
        <w:t xml:space="preserve">. </w:t>
      </w:r>
      <w:r>
        <w:rPr>
          <w:rFonts w:cs="Calibri"/>
          <w:sz w:val="18"/>
          <w:szCs w:val="18"/>
          <w:lang w:eastAsia="ru-RU"/>
        </w:rPr>
        <w:t>Ошибка длины выполнения (по умолчанию — 8)</w:t>
      </w:r>
    </w:p>
    <w:p>
      <w:pPr>
        <w:pStyle w:val="Normal"/>
        <w:jc w:val="center"/>
        <w:rPr>
          <w:rFonts w:cs="Calibri"/>
          <w:sz w:val="18"/>
          <w:szCs w:val="18"/>
          <w:lang w:eastAsia="ru-RU"/>
        </w:rPr>
      </w:pPr>
      <w:r>
        <w:rPr>
          <w:rFonts w:cs="Calibri"/>
          <w:sz w:val="18"/>
          <w:szCs w:val="18"/>
          <w:lang w:eastAsia="ru-RU"/>
        </w:rPr>
      </w:r>
    </w:p>
    <w:p>
      <w:pPr>
        <w:pStyle w:val="Normal"/>
        <w:jc w:val="center"/>
        <w:rPr>
          <w:rFonts w:cs="Calibri"/>
          <w:sz w:val="18"/>
          <w:szCs w:val="18"/>
          <w:lang w:eastAsia="ru-RU"/>
        </w:rPr>
      </w:pPr>
      <w:r>
        <w:rPr>
          <w:rFonts w:cs="Calibri"/>
          <w:sz w:val="18"/>
          <w:szCs w:val="18"/>
          <w:lang w:eastAsia="ru-RU"/>
        </w:rPr>
        <w:drawing>
          <wp:inline distT="0" distB="0" distL="0" distR="0">
            <wp:extent cx="1562100" cy="800100"/>
            <wp:effectExtent l="0" t="0" r="0" b="0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cs="Calibri"/>
          <w:sz w:val="18"/>
          <w:szCs w:val="18"/>
          <w:lang w:eastAsia="ru-RU"/>
        </w:rPr>
      </w:pPr>
      <w:r>
        <w:rPr>
          <w:rFonts w:cs="Calibri"/>
          <w:sz w:val="18"/>
          <w:szCs w:val="18"/>
          <w:lang w:eastAsia="ru-RU"/>
        </w:rPr>
        <w:t>Рисунок 11. Пример игры после одного игрового такта.</w:t>
      </w:r>
    </w:p>
    <w:p>
      <w:pPr>
        <w:pStyle w:val="2"/>
        <w:spacing w:before="0" w:after="200"/>
        <w:jc w:val="center"/>
        <w:rPr/>
      </w:pPr>
      <w:r>
        <w:rPr>
          <w:rFonts w:cs="Times New Roman" w:ascii="Times New Roman" w:hAnsi="Times New Roman"/>
          <w:color w:val="auto"/>
        </w:rPr>
        <w:drawing>
          <wp:inline distT="0" distB="0" distL="0" distR="0">
            <wp:extent cx="600075" cy="295275"/>
            <wp:effectExtent l="0" t="0" r="0" b="0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center"/>
        <w:rPr>
          <w:rFonts w:cs="Calibri"/>
          <w:sz w:val="18"/>
          <w:szCs w:val="18"/>
          <w:lang w:eastAsia="ru-RU"/>
        </w:rPr>
      </w:pPr>
      <w:r>
        <w:rPr>
          <w:rFonts w:cs="Times New Roman" w:ascii="Times New Roman" w:hAnsi="Times New Roman"/>
          <w:color w:val="auto"/>
          <w:sz w:val="18"/>
          <w:szCs w:val="18"/>
          <w:lang w:eastAsia="ru-RU"/>
        </w:rPr>
        <w:t xml:space="preserve">Рисунок </w:t>
      </w:r>
      <w:r>
        <w:rPr>
          <w:rFonts w:cs="Times New Roman" w:ascii="Times New Roman" w:hAnsi="Times New Roman"/>
          <w:color w:val="auto"/>
          <w:sz w:val="18"/>
          <w:szCs w:val="18"/>
          <w:lang w:eastAsia="ru-RU"/>
        </w:rPr>
        <w:t>12</w:t>
      </w:r>
      <w:r>
        <w:rPr>
          <w:rFonts w:cs="Times New Roman" w:ascii="Times New Roman" w:hAnsi="Times New Roman"/>
          <w:color w:val="auto"/>
          <w:sz w:val="18"/>
          <w:szCs w:val="18"/>
          <w:lang w:eastAsia="ru-RU"/>
        </w:rPr>
        <w:t xml:space="preserve">. </w:t>
      </w:r>
      <w:r>
        <w:rPr>
          <w:rFonts w:cs="Times New Roman" w:ascii="Times New Roman" w:hAnsi="Times New Roman"/>
          <w:color w:val="auto"/>
          <w:sz w:val="18"/>
          <w:szCs w:val="18"/>
          <w:lang w:eastAsia="ru-RU"/>
        </w:rPr>
        <w:t>Поражение</w:t>
      </w:r>
    </w:p>
    <w:p>
      <w:pPr>
        <w:pStyle w:val="2"/>
        <w:spacing w:before="0" w:after="200"/>
        <w:jc w:val="center"/>
        <w:rPr/>
      </w:pPr>
      <w:r>
        <w:rPr>
          <w:rFonts w:cs="Times New Roman" w:ascii="Times New Roman" w:hAnsi="Times New Roman"/>
          <w:color w:val="auto"/>
        </w:rPr>
        <w:drawing>
          <wp:inline distT="0" distB="0" distL="0" distR="0">
            <wp:extent cx="933450" cy="390525"/>
            <wp:effectExtent l="0" t="0" r="0" b="0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center"/>
        <w:rPr>
          <w:rFonts w:cs="Calibri"/>
          <w:sz w:val="18"/>
          <w:szCs w:val="18"/>
          <w:lang w:eastAsia="ru-RU"/>
        </w:rPr>
      </w:pPr>
      <w:r>
        <w:rPr>
          <w:rFonts w:cs="Times New Roman" w:ascii="Times New Roman" w:hAnsi="Times New Roman"/>
          <w:color w:val="auto"/>
          <w:sz w:val="18"/>
          <w:szCs w:val="18"/>
          <w:lang w:eastAsia="ru-RU"/>
        </w:rPr>
        <w:t xml:space="preserve">Рисунок </w:t>
      </w:r>
      <w:r>
        <w:rPr>
          <w:rFonts w:cs="Times New Roman" w:ascii="Times New Roman" w:hAnsi="Times New Roman"/>
          <w:color w:val="auto"/>
          <w:sz w:val="18"/>
          <w:szCs w:val="18"/>
          <w:lang w:eastAsia="ru-RU"/>
        </w:rPr>
        <w:t>13</w:t>
      </w:r>
      <w:r>
        <w:rPr>
          <w:rFonts w:cs="Times New Roman" w:ascii="Times New Roman" w:hAnsi="Times New Roman"/>
          <w:color w:val="auto"/>
          <w:sz w:val="18"/>
          <w:szCs w:val="18"/>
          <w:lang w:eastAsia="ru-RU"/>
        </w:rPr>
        <w:t xml:space="preserve">. </w:t>
      </w:r>
      <w:r>
        <w:rPr>
          <w:rFonts w:cs="Times New Roman" w:ascii="Times New Roman" w:hAnsi="Times New Roman"/>
          <w:color w:val="auto"/>
          <w:sz w:val="18"/>
          <w:szCs w:val="18"/>
          <w:lang w:eastAsia="ru-RU"/>
        </w:rPr>
        <w:t>Победа</w:t>
      </w:r>
    </w:p>
    <w:p>
      <w:pPr>
        <w:pStyle w:val="2"/>
        <w:spacing w:before="0" w:after="200"/>
        <w:jc w:val="center"/>
        <w:rPr/>
      </w:pPr>
      <w:bookmarkStart w:id="3" w:name="_Toc107438188"/>
      <w:r>
        <w:rPr>
          <w:rFonts w:cs="Times New Roman" w:ascii="Times New Roman" w:hAnsi="Times New Roman"/>
          <w:color w:val="auto"/>
        </w:rPr>
        <w:t xml:space="preserve">Глава 3. ВЕРСТКА ПРЕЗЕНТАЦИИ В СИСТЕМЕ </w:t>
      </w:r>
      <w:r>
        <w:rPr>
          <w:rFonts w:cs="Times New Roman" w:ascii="Times New Roman" w:hAnsi="Times New Roman"/>
          <w:color w:val="auto"/>
          <w:lang w:val="en-US"/>
        </w:rPr>
        <w:t>LATEX</w:t>
      </w:r>
      <w:bookmarkEnd w:id="3"/>
    </w:p>
    <w:p>
      <w:pPr>
        <w:pStyle w:val="Normal"/>
        <w:tabs>
          <w:tab w:val="clear" w:pos="708"/>
          <w:tab w:val="left" w:pos="993" w:leader="none"/>
        </w:tabs>
        <w:ind w:left="0" w:right="0" w:firstLine="709"/>
        <w:jc w:val="both"/>
        <w:rPr/>
      </w:pPr>
      <w:r>
        <w:rPr>
          <w:rFonts w:eastAsia="Times New Roman" w:ascii="Times New Roman" w:hAnsi="Times New Roman"/>
          <w:sz w:val="24"/>
          <w:szCs w:val="24"/>
        </w:rPr>
        <w:t xml:space="preserve">С помощью </w:t>
      </w:r>
      <w:r>
        <w:rPr>
          <w:rFonts w:eastAsia="Times New Roman" w:ascii="Times New Roman" w:hAnsi="Times New Roman"/>
          <w:sz w:val="24"/>
          <w:szCs w:val="24"/>
        </w:rPr>
        <w:t>редактора для</w:t>
      </w:r>
      <w:r>
        <w:rPr>
          <w:rFonts w:eastAsia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LaTeX</w:t>
      </w:r>
      <w:r>
        <w:rPr>
          <w:rFonts w:eastAsia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ascii="Times New Roman" w:hAnsi="Times New Roman"/>
          <w:sz w:val="24"/>
          <w:szCs w:val="24"/>
        </w:rPr>
        <w:t>мы создали</w:t>
      </w:r>
      <w:r>
        <w:rPr>
          <w:rFonts w:eastAsia="Times New Roman" w:ascii="Times New Roman" w:hAnsi="Times New Roman"/>
          <w:sz w:val="24"/>
          <w:szCs w:val="24"/>
        </w:rPr>
        <w:t xml:space="preserve"> презентаци</w:t>
      </w:r>
      <w:r>
        <w:rPr>
          <w:rFonts w:eastAsia="Times New Roman" w:ascii="Times New Roman" w:hAnsi="Times New Roman"/>
          <w:sz w:val="24"/>
          <w:szCs w:val="24"/>
        </w:rPr>
        <w:t>ю.</w:t>
      </w:r>
      <w:r>
        <w:rPr>
          <w:rFonts w:eastAsia="Times New Roman" w:ascii="Times New Roman" w:hAnsi="Times New Roman"/>
          <w:sz w:val="24"/>
          <w:szCs w:val="24"/>
        </w:rPr>
        <w:t xml:space="preserve"> Был использован пакет </w:t>
      </w:r>
      <w:r>
        <w:rPr>
          <w:rFonts w:cs="Times New Roman" w:ascii="Times New Roman" w:hAnsi="Times New Roman"/>
          <w:color w:val="000000"/>
          <w:sz w:val="24"/>
          <w:szCs w:val="24"/>
        </w:rPr>
        <w:t>Beamer.</w:t>
      </w:r>
    </w:p>
    <w:p>
      <w:pPr>
        <w:pStyle w:val="Normal"/>
        <w:tabs>
          <w:tab w:val="clear" w:pos="708"/>
          <w:tab w:val="left" w:pos="993" w:leader="none"/>
        </w:tabs>
        <w:ind w:left="0" w:righ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993" w:leader="none"/>
        </w:tabs>
        <w:jc w:val="center"/>
        <w:rPr/>
      </w:pPr>
      <w:r>
        <w:rPr/>
        <w:drawing>
          <wp:inline distT="0" distB="0" distL="0" distR="0">
            <wp:extent cx="5940425" cy="3181350"/>
            <wp:effectExtent l="0" t="0" r="0" b="0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cs="Calibri"/>
          <w:sz w:val="18"/>
          <w:szCs w:val="18"/>
          <w:lang w:eastAsia="ru-RU"/>
        </w:rPr>
        <w:t>Рисунок 1</w:t>
      </w:r>
      <w:r>
        <w:rPr>
          <w:rFonts w:cs="Calibri"/>
          <w:sz w:val="18"/>
          <w:szCs w:val="18"/>
          <w:lang w:eastAsia="ru-RU"/>
        </w:rPr>
        <w:t>4</w:t>
      </w:r>
      <w:r>
        <w:rPr>
          <w:rFonts w:cs="Calibri"/>
          <w:sz w:val="18"/>
          <w:szCs w:val="18"/>
          <w:lang w:eastAsia="ru-RU"/>
        </w:rPr>
        <w:t xml:space="preserve">. </w:t>
      </w:r>
      <w:r>
        <w:rPr>
          <w:rFonts w:cs="Calibri"/>
          <w:sz w:val="18"/>
          <w:szCs w:val="18"/>
        </w:rPr>
        <w:t>Пример интерфейса</w:t>
      </w:r>
    </w:p>
    <w:p>
      <w:pPr>
        <w:pStyle w:val="Normal"/>
        <w:jc w:val="center"/>
        <w:rPr>
          <w:rFonts w:cs="Calibri"/>
          <w:sz w:val="18"/>
          <w:szCs w:val="18"/>
        </w:rPr>
      </w:pPr>
      <w:r>
        <w:rPr/>
      </w:r>
    </w:p>
    <w:p>
      <w:pPr>
        <w:pStyle w:val="2"/>
        <w:spacing w:before="0" w:after="200"/>
        <w:jc w:val="center"/>
        <w:rPr>
          <w:rFonts w:ascii="Times New Roman" w:hAnsi="Times New Roman" w:eastAsia="Calibri" w:cs="Times New Roman"/>
          <w:b/>
          <w:b/>
          <w:bCs/>
          <w:color w:val="auto"/>
          <w:sz w:val="26"/>
          <w:szCs w:val="26"/>
          <w:lang w:val="ru-RU"/>
        </w:rPr>
      </w:pPr>
      <w:bookmarkStart w:id="4" w:name="_Toc1074381881"/>
      <w:r>
        <w:rPr>
          <w:rFonts w:eastAsia="Calibri" w:cs="Times New Roman" w:ascii="Times New Roman" w:hAnsi="Times New Roman"/>
          <w:b/>
          <w:bCs/>
          <w:color w:val="auto"/>
          <w:sz w:val="26"/>
          <w:szCs w:val="26"/>
          <w:lang w:val="ru-RU"/>
        </w:rPr>
        <w:t>Д</w:t>
      </w:r>
      <w:bookmarkEnd w:id="4"/>
      <w:r>
        <w:rPr>
          <w:rFonts w:eastAsia="Calibri" w:cs="Times New Roman" w:ascii="Times New Roman" w:hAnsi="Times New Roman"/>
          <w:b/>
          <w:bCs/>
          <w:color w:val="auto"/>
          <w:sz w:val="26"/>
          <w:szCs w:val="26"/>
          <w:lang w:val="ru-RU"/>
        </w:rPr>
        <w:t>ополнение. Стратегии.</w:t>
      </w:r>
    </w:p>
    <w:p>
      <w:pPr>
        <w:pStyle w:val="Normal"/>
        <w:spacing w:before="0" w:after="200"/>
        <w:jc w:val="left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sz w:val="24"/>
          <w:szCs w:val="24"/>
          <w:lang w:val="ru-RU"/>
        </w:rPr>
        <w:t>Решение числового уравнения сразу может быть более сложным.</w:t>
        <w:br/>
        <w:t>Существует две основные стратегии в играх такого рода:</w:t>
        <w:br/>
        <w:tab/>
        <w:t>- первая стратегия заключается в том чтобы как можно использовать уникальных цифр в первых двух попытках.</w:t>
        <w:br/>
        <w:tab/>
        <w:t>- вторая стратегия заключается в том чтобы использовать как можно больше операторов в первых двух попытках.</w:t>
      </w:r>
    </w:p>
    <w:p>
      <w:pPr>
        <w:pStyle w:val="Normal"/>
        <w:spacing w:before="0" w:after="200"/>
        <w:jc w:val="left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sz w:val="24"/>
          <w:szCs w:val="24"/>
          <w:lang w:val="ru-RU"/>
        </w:rPr>
        <w:tab/>
        <w:t xml:space="preserve">Нетрудно догадаться, что первая стратегия самая лучшая для нас ведь в игре всего один оператор, не считая «равно». 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4"/>
          <w:szCs w:val="24"/>
          <w:lang w:val="ru-RU"/>
        </w:rPr>
        <w:t>Для краткости, приведу лишь один пример крайне успешного выражения, фильтрующие циры и знак:   48 - 36 = 12</w:t>
      </w:r>
    </w:p>
    <w:p>
      <w:pPr>
        <w:sectPr>
          <w:footerReference w:type="default" r:id="rId20"/>
          <w:footerReference w:type="first" r:id="rId21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spacing w:before="0" w:after="200"/>
        <w:jc w:val="left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sz w:val="24"/>
          <w:szCs w:val="24"/>
          <w:lang w:val="ru-RU"/>
        </w:rPr>
        <w:t>За расширенной информацией можно обратиться к презентации.</w:t>
      </w:r>
    </w:p>
    <w:p>
      <w:pPr>
        <w:pStyle w:val="2"/>
        <w:spacing w:before="0" w:after="200"/>
        <w:ind w:left="0" w:right="0" w:firstLine="709"/>
        <w:jc w:val="center"/>
        <w:rPr>
          <w:rFonts w:ascii="Times New Roman" w:hAnsi="Times New Roman" w:eastAsia="Times New Roman" w:cs="Times New Roman"/>
          <w:color w:val="auto"/>
        </w:rPr>
      </w:pPr>
      <w:bookmarkStart w:id="5" w:name="_Toc107438190"/>
      <w:r>
        <w:rPr>
          <w:rFonts w:eastAsia="Times New Roman" w:cs="Times New Roman" w:ascii="Times New Roman" w:hAnsi="Times New Roman"/>
          <w:color w:val="auto"/>
        </w:rPr>
        <w:t>Заключение</w:t>
      </w:r>
      <w:bookmarkEnd w:id="5"/>
    </w:p>
    <w:p>
      <w:pPr>
        <w:pStyle w:val="Normal"/>
        <w:ind w:left="0" w:righ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В течение учебной практики все поставленные задачи были выполнены, а цели достигнуты. </w:t>
      </w:r>
      <w:r>
        <w:rPr>
          <w:rFonts w:cs="Times New Roman" w:ascii="Times New Roman" w:hAnsi="Times New Roman"/>
          <w:sz w:val="24"/>
          <w:szCs w:val="24"/>
          <w:lang w:eastAsia="ru-RU"/>
        </w:rPr>
        <w:t>Мы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eastAsia="ru-RU"/>
        </w:rPr>
        <w:t>повторили некоторые моменты при работе с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Python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и </w:t>
      </w:r>
      <w:r>
        <w:rPr>
          <w:rFonts w:cs="Times New Roman" w:ascii="Times New Roman" w:hAnsi="Times New Roman"/>
          <w:sz w:val="24"/>
          <w:szCs w:val="24"/>
          <w:lang w:eastAsia="ru-RU"/>
        </w:rPr>
        <w:t>улучшили наши умения при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создани</w:t>
      </w:r>
      <w:r>
        <w:rPr>
          <w:rFonts w:cs="Times New Roman" w:ascii="Times New Roman" w:hAnsi="Times New Roman"/>
          <w:sz w:val="24"/>
          <w:szCs w:val="24"/>
          <w:lang w:eastAsia="ru-RU"/>
        </w:rPr>
        <w:t>и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презентаци</w:t>
      </w:r>
      <w:r>
        <w:rPr>
          <w:rFonts w:cs="Times New Roman" w:ascii="Times New Roman" w:hAnsi="Times New Roman"/>
          <w:sz w:val="24"/>
          <w:szCs w:val="24"/>
          <w:lang w:eastAsia="ru-RU"/>
        </w:rPr>
        <w:t>и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на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LaTeX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Отдельно отметить хотелось работу с регулярными выражениями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(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модуль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re) – 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>теперь эту вещь понимать легче, когда непосредственно на практике её применил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.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 xml:space="preserve"> Должно быть мы научились делать некоторые вещи в команде и, не без этого, вникли в азы такого раздела математики, как теория игр.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  <w:bookmarkStart w:id="6" w:name="_Toc107438191"/>
      <w:bookmarkStart w:id="7" w:name="_Toc107438191"/>
      <w:bookmarkEnd w:id="7"/>
    </w:p>
    <w:p>
      <w:pPr>
        <w:pStyle w:val="Normal"/>
        <w:tabs>
          <w:tab w:val="clear" w:pos="708"/>
          <w:tab w:val="left" w:pos="993" w:leader="none"/>
        </w:tabs>
        <w:spacing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08"/>
          <w:tab w:val="left" w:pos="993" w:leader="none"/>
        </w:tabs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Интернет – ресурсы: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993" w:leader="none"/>
        </w:tabs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Классы в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Python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-  </w:t>
      </w:r>
      <w:hyperlink r:id="rId23">
        <w:r>
          <w:rPr>
            <w:rFonts w:eastAsia="Times New Roman" w:cs="Times New Roman" w:ascii="Times New Roman" w:hAnsi="Times New Roman"/>
            <w:sz w:val="24"/>
            <w:szCs w:val="24"/>
          </w:rPr>
          <w:t>https://docs.python.org/3/tutorial/classes.html</w:t>
        </w:r>
      </w:hyperlink>
    </w:p>
    <w:p>
      <w:pPr>
        <w:pStyle w:val="ListParagraph"/>
        <w:numPr>
          <w:ilvl w:val="0"/>
          <w:numId w:val="4"/>
        </w:numPr>
        <w:tabs>
          <w:tab w:val="clear" w:pos="708"/>
          <w:tab w:val="left" w:pos="993" w:leader="none"/>
        </w:tabs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Модуль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re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- </w:t>
      </w:r>
      <w:r>
        <w:rPr>
          <w:rStyle w:val="Style13"/>
          <w:rFonts w:cs="Times New Roman" w:ascii="Times New Roman" w:hAnsi="Times New Roman"/>
          <w:sz w:val="24"/>
          <w:szCs w:val="24"/>
          <w:lang w:val="en-US"/>
        </w:rPr>
        <w:t>https://habr.com/ru/company/skillbox/blog/552360/</w:t>
      </w:r>
    </w:p>
    <w:p>
      <w:pPr>
        <w:pStyle w:val="Normal"/>
        <w:numPr>
          <w:ilvl w:val="0"/>
          <w:numId w:val="4"/>
        </w:numPr>
        <w:spacing w:lineRule="auto" w:line="240" w:before="0" w:after="280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ООП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- </w:t>
      </w:r>
      <w:hyperlink r:id="rId24">
        <w:r>
          <w:rPr>
            <w:rFonts w:cs="Times New Roman" w:ascii="Times New Roman" w:hAnsi="Times New Roman"/>
            <w:sz w:val="24"/>
            <w:szCs w:val="24"/>
          </w:rPr>
          <w:t>https://ru.wikipedia.org</w:t>
        </w:r>
      </w:hyperlink>
    </w:p>
    <w:sectPr>
      <w:footerReference w:type="default" r:id="rId25"/>
      <w:footerReference w:type="first" r:id="rId26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Courier New">
    <w:charset w:val="cc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Style26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/>
    </w:pPr>
    <w:r>
      <w:rPr/>
    </w:r>
  </w:p>
  <w:p>
    <w:pPr>
      <w:pStyle w:val="Style26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jc w:val="right"/>
      <w:rPr/>
    </w:pPr>
    <w:r>
      <w:rPr/>
    </w:r>
  </w:p>
  <w:p>
    <w:pPr>
      <w:pStyle w:val="Style26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jc w:val="right"/>
      <w:rPr>
        <w:rFonts w:cs="Calibri"/>
        <w:sz w:val="18"/>
        <w:szCs w:val="18"/>
        <w:lang w:eastAsia="ru-RU"/>
      </w:rPr>
    </w:pPr>
    <w:r>
      <w:rPr>
        <w:rFonts w:cs="Calibri"/>
        <w:sz w:val="18"/>
        <w:szCs w:val="18"/>
        <w:lang w:eastAsia="ru-RU"/>
      </w:rPr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Style26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13</w:t>
    </w:r>
    <w:r>
      <w:rPr/>
      <w:fldChar w:fldCharType="end"/>
    </w:r>
  </w:p>
  <w:p>
    <w:pPr>
      <w:pStyle w:val="Style26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14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5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0"/>
      </w:numPr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szCs w:val="20"/>
      <w:lang w:val="x-none" w:eastAsia="x-none"/>
    </w:rPr>
  </w:style>
  <w:style w:type="paragraph" w:styleId="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mbria" w:hAnsi="Cambria" w:eastAsia="Calibri" w:cs="Tahoma"/>
      <w:b/>
      <w:bCs/>
      <w:color w:val="4F81BD"/>
      <w:sz w:val="26"/>
      <w:szCs w:val="26"/>
    </w:rPr>
  </w:style>
  <w:style w:type="paragraph" w:styleId="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rFonts w:ascii="Cambria" w:hAnsi="Cambria" w:eastAsia="Calibri" w:cs="Tahoma"/>
      <w:color w:val="243F60"/>
      <w:sz w:val="24"/>
      <w:szCs w:val="24"/>
    </w:rPr>
  </w:style>
  <w:style w:type="paragraph" w:styleId="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3"/>
    </w:pPr>
    <w:rPr>
      <w:rFonts w:ascii="Cambria" w:hAnsi="Cambria" w:eastAsia="Calibri" w:cs="Tahoma"/>
      <w:i/>
      <w:iCs/>
      <w:color w:val="365F91"/>
    </w:rPr>
  </w:style>
  <w:style w:type="character" w:styleId="DefaultParagraphFont">
    <w:name w:val="Default Paragraph Font"/>
    <w:qFormat/>
    <w:rPr/>
  </w:style>
  <w:style w:type="character" w:styleId="Style10">
    <w:name w:val="Текст Знак"/>
    <w:basedOn w:val="DefaultParagraphFont"/>
    <w:qFormat/>
    <w:rPr>
      <w:rFonts w:ascii="Calibri" w:hAnsi="Calibri"/>
      <w:szCs w:val="21"/>
    </w:rPr>
  </w:style>
  <w:style w:type="character" w:styleId="Style11">
    <w:name w:val="Выделение"/>
    <w:basedOn w:val="DefaultParagraphFont"/>
    <w:qFormat/>
    <w:rPr>
      <w:i/>
      <w:iCs/>
    </w:rPr>
  </w:style>
  <w:style w:type="character" w:styleId="Style12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13">
    <w:name w:val="Интернет-ссылка"/>
    <w:basedOn w:val="DefaultParagraphFont"/>
    <w:rPr>
      <w:color w:val="0000FF"/>
      <w:u w:val="single"/>
    </w:rPr>
  </w:style>
  <w:style w:type="character" w:styleId="11">
    <w:name w:val="Заголовок 1 Знак"/>
    <w:basedOn w:val="DefaultParagraphFont"/>
    <w:qFormat/>
    <w:rPr>
      <w:rFonts w:ascii="Times New Roman" w:hAnsi="Times New Roman" w:eastAsia="Times New Roman" w:cs="Times New Roman"/>
      <w:b/>
      <w:szCs w:val="20"/>
      <w:lang w:val="x-none" w:eastAsia="x-none"/>
    </w:rPr>
  </w:style>
  <w:style w:type="character" w:styleId="Style14">
    <w:name w:val="Абзац списка Знак"/>
    <w:qFormat/>
    <w:rPr/>
  </w:style>
  <w:style w:type="character" w:styleId="21">
    <w:name w:val="Основной текст 2 Знак"/>
    <w:basedOn w:val="DefaultParagraphFont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15">
    <w:name w:val="Верхний колонтитул Знак"/>
    <w:basedOn w:val="DefaultParagraphFont"/>
    <w:qFormat/>
    <w:rPr/>
  </w:style>
  <w:style w:type="character" w:styleId="Style16">
    <w:name w:val="Нижний колонтитул Знак"/>
    <w:basedOn w:val="DefaultParagraphFont"/>
    <w:qFormat/>
    <w:rPr/>
  </w:style>
  <w:style w:type="character" w:styleId="22">
    <w:name w:val="Заголовок 2 Знак"/>
    <w:basedOn w:val="DefaultParagraphFont"/>
    <w:qFormat/>
    <w:rPr>
      <w:rFonts w:ascii="Cambria" w:hAnsi="Cambria" w:eastAsia="Calibri" w:cs="Tahoma"/>
      <w:b/>
      <w:bCs/>
      <w:color w:val="4F81BD"/>
      <w:sz w:val="26"/>
      <w:szCs w:val="26"/>
    </w:rPr>
  </w:style>
  <w:style w:type="character" w:styleId="31">
    <w:name w:val="Заголовок 3 Знак"/>
    <w:basedOn w:val="DefaultParagraphFont"/>
    <w:qFormat/>
    <w:rPr>
      <w:rFonts w:ascii="Cambria" w:hAnsi="Cambria" w:eastAsia="Calibri" w:cs="Tahoma"/>
      <w:color w:val="243F60"/>
      <w:sz w:val="24"/>
      <w:szCs w:val="24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7">
    <w:name w:val="Посещённая гиперссылка"/>
    <w:basedOn w:val="DefaultParagraphFont"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styleId="41">
    <w:name w:val="Заголовок 4 Знак"/>
    <w:basedOn w:val="DefaultParagraphFont"/>
    <w:qFormat/>
    <w:rPr>
      <w:rFonts w:ascii="Cambria" w:hAnsi="Cambria" w:eastAsia="Calibri" w:cs="Tahoma"/>
      <w:i/>
      <w:iCs/>
      <w:color w:val="365F91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tyle18">
    <w:name w:val="Ссылка указателя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onsPlusNormal">
    <w:name w:val="ConsPlusNormal"/>
    <w:qFormat/>
    <w:pPr>
      <w:widowControl w:val="fals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Times New Roman" w:cs="Calibri"/>
      <w:color w:val="auto"/>
      <w:kern w:val="0"/>
      <w:sz w:val="22"/>
      <w:szCs w:val="20"/>
      <w:lang w:eastAsia="ru-RU" w:val="ru-RU" w:bidi="ar-SA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PlainText">
    <w:name w:val="Plain Text"/>
    <w:basedOn w:val="Normal"/>
    <w:qFormat/>
    <w:pPr>
      <w:spacing w:lineRule="auto" w:line="240" w:before="0" w:after="0"/>
    </w:pPr>
    <w:rPr>
      <w:rFonts w:ascii="Calibri" w:hAnsi="Calibri"/>
      <w:szCs w:val="21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Xl66">
    <w:name w:val="xl6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="280" w:after="280"/>
      <w:jc w:val="center"/>
      <w:textAlignment w:val="center"/>
    </w:pPr>
    <w:rPr>
      <w:rFonts w:ascii="Tahoma" w:hAnsi="Tahoma" w:eastAsia="Times New Roman" w:cs="Tahoma"/>
      <w:sz w:val="10"/>
      <w:szCs w:val="10"/>
      <w:lang w:eastAsia="ru-RU"/>
    </w:rPr>
  </w:style>
  <w:style w:type="paragraph" w:styleId="Xl67">
    <w:name w:val="xl6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="280" w:after="280"/>
      <w:jc w:val="center"/>
      <w:textAlignment w:val="center"/>
    </w:pPr>
    <w:rPr>
      <w:rFonts w:ascii="Tahoma" w:hAnsi="Tahoma" w:eastAsia="Times New Roman" w:cs="Tahoma"/>
      <w:b/>
      <w:bCs/>
      <w:sz w:val="10"/>
      <w:szCs w:val="10"/>
      <w:lang w:eastAsia="ru-RU"/>
    </w:rPr>
  </w:style>
  <w:style w:type="paragraph" w:styleId="Xl68">
    <w:name w:val="xl6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="280" w:after="280"/>
      <w:textAlignment w:val="center"/>
    </w:pPr>
    <w:rPr>
      <w:rFonts w:ascii="Tahoma" w:hAnsi="Tahoma" w:eastAsia="Times New Roman" w:cs="Tahoma"/>
      <w:sz w:val="8"/>
      <w:szCs w:val="8"/>
      <w:lang w:eastAsia="ru-RU"/>
    </w:rPr>
  </w:style>
  <w:style w:type="paragraph" w:styleId="Xl69">
    <w:name w:val="xl69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="280" w:after="280"/>
      <w:textAlignment w:val="center"/>
    </w:pPr>
    <w:rPr>
      <w:rFonts w:ascii="Tahoma" w:hAnsi="Tahoma" w:eastAsia="Times New Roman" w:cs="Tahoma"/>
      <w:b/>
      <w:bCs/>
      <w:sz w:val="10"/>
      <w:szCs w:val="10"/>
      <w:lang w:eastAsia="ru-RU"/>
    </w:rPr>
  </w:style>
  <w:style w:type="paragraph" w:styleId="Xl70">
    <w:name w:val="xl70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="280" w:after="280"/>
      <w:textAlignment w:val="center"/>
    </w:pPr>
    <w:rPr>
      <w:rFonts w:ascii="Tahoma" w:hAnsi="Tahoma" w:eastAsia="Times New Roman" w:cs="Tahoma"/>
      <w:sz w:val="10"/>
      <w:szCs w:val="10"/>
      <w:lang w:eastAsia="ru-RU"/>
    </w:rPr>
  </w:style>
  <w:style w:type="paragraph" w:styleId="Xl71">
    <w:name w:val="xl71"/>
    <w:basedOn w:val="Normal"/>
    <w:qFormat/>
    <w:pPr>
      <w:spacing w:lineRule="auto" w:line="240" w:before="280" w:after="280"/>
    </w:pPr>
    <w:rPr>
      <w:rFonts w:ascii="Arial" w:hAnsi="Arial" w:eastAsia="Times New Roman" w:cs="Arial"/>
      <w:sz w:val="20"/>
      <w:szCs w:val="20"/>
      <w:lang w:eastAsia="ru-RU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BodyText2">
    <w:name w:val="Body Text 2"/>
    <w:basedOn w:val="Normal"/>
    <w:qFormat/>
    <w:pPr>
      <w:spacing w:lineRule="auto" w:line="360" w:before="0" w:after="0"/>
      <w:jc w:val="both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1"/>
    <w:next w:val="Normal"/>
    <w:qFormat/>
    <w:pPr>
      <w:keepLines/>
      <w:spacing w:lineRule="auto" w:line="276" w:before="480" w:after="0"/>
      <w:jc w:val="left"/>
      <w:outlineLvl w:val="9"/>
    </w:pPr>
    <w:rPr>
      <w:rFonts w:ascii="Cambria" w:hAnsi="Cambria" w:eastAsia="Calibri" w:cs="Tahoma"/>
      <w:bCs/>
      <w:color w:val="365F91"/>
      <w:sz w:val="28"/>
      <w:szCs w:val="28"/>
      <w:lang w:val="ru-RU" w:eastAsia="ru-RU"/>
    </w:rPr>
  </w:style>
  <w:style w:type="paragraph" w:styleId="23">
    <w:name w:val="TOC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Caption">
    <w:name w:val="caption"/>
    <w:basedOn w:val="Normal"/>
    <w:next w:val="Normal"/>
    <w:qFormat/>
    <w:pPr>
      <w:spacing w:lineRule="auto" w:line="240"/>
    </w:pPr>
    <w:rPr>
      <w:i/>
      <w:iCs/>
      <w:color w:val="1F497D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footer" Target="footer4.xml"/><Relationship Id="rId21" Type="http://schemas.openxmlformats.org/officeDocument/2006/relationships/footer" Target="footer5.xml"/><Relationship Id="rId22" Type="http://schemas.openxmlformats.org/officeDocument/2006/relationships/hyperlink" Target="https://docs.python.org/3/tutorial/classes.html" TargetMode="External"/><Relationship Id="rId23" Type="http://schemas.openxmlformats.org/officeDocument/2006/relationships/hyperlink" Target="" TargetMode="External"/><Relationship Id="rId24" Type="http://schemas.openxmlformats.org/officeDocument/2006/relationships/hyperlink" Target="https://ru.wikipedia.org/wiki/&#1054;&#1073;&#1098;&#1077;&#1082;&#1090;&#1085;&#1086;-&#1086;&#1088;&#1080;&#1077;&#1085;&#1090;&#1080;&#1088;&#1086;&#1074;&#1072;&#1085;&#1085;&#1086;&#1077;_&#1087;&#1088;&#1086;&#1075;&#1088;&#1072;&#1084;&#1084;&#1080;&#1088;&#1086;&#1074;&#1072;&#1085;&#1080;&#1077;" TargetMode="External"/><Relationship Id="rId25" Type="http://schemas.openxmlformats.org/officeDocument/2006/relationships/footer" Target="footer6.xml"/><Relationship Id="rId26" Type="http://schemas.openxmlformats.org/officeDocument/2006/relationships/footer" Target="footer7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3499</TotalTime>
  <Application>LibreOffice/7.2.2.2$Windows_X86_64 LibreOffice_project/02b2acce88a210515b4a5bb2e46cbfb63fe97d56</Application>
  <AppVersion>15.0000</AppVersion>
  <Pages>13</Pages>
  <Words>1729</Words>
  <Characters>10965</Characters>
  <CharactersWithSpaces>12678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2022-02-04T07:17:00Z</dcterms:created>
  <dc:creator>Ольга В. Азарова</dc:creator>
  <dc:description/>
  <dc:language>ru-RU</dc:language>
  <cp:lastModifiedBy/>
  <cp:lastPrinted>2021-12-14T10:11:00Z</cp:lastPrinted>
  <dcterms:modified xsi:type="dcterms:W3CDTF">2022-07-13T05:20:17Z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