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34" w:rsidRDefault="00DF4903">
      <w:pPr>
        <w:pStyle w:val="Title"/>
      </w:pPr>
      <w:r>
        <w:t xml:space="preserve">Assignment </w:t>
      </w:r>
      <w:proofErr w:type="gramStart"/>
      <w:r>
        <w:t>Guidelines :</w:t>
      </w:r>
      <w:proofErr w:type="gramEnd"/>
    </w:p>
    <w:p w:rsidR="00540934" w:rsidRDefault="00DF4903">
      <w:pPr>
        <w:spacing w:before="182"/>
        <w:ind w:left="100"/>
        <w:rPr>
          <w:b/>
        </w:rPr>
      </w:pPr>
      <w:r>
        <w:rPr>
          <w:b/>
        </w:rPr>
        <w:t>Problem Statement</w:t>
      </w:r>
    </w:p>
    <w:p w:rsidR="00540934" w:rsidRDefault="00DF4903">
      <w:pPr>
        <w:pStyle w:val="BodyText"/>
        <w:spacing w:before="9" w:line="235" w:lineRule="auto"/>
        <w:ind w:left="100" w:firstLine="0"/>
      </w:pPr>
      <w:r>
        <w:rPr>
          <w:i/>
          <w:sz w:val="22"/>
        </w:rPr>
        <w:t>Examine</w:t>
      </w:r>
      <w:r>
        <w:rPr>
          <w:i/>
          <w:spacing w:val="20"/>
          <w:sz w:val="22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Quality</w:t>
      </w:r>
      <w:r>
        <w:rPr>
          <w:spacing w:val="34"/>
        </w:rPr>
        <w:t xml:space="preserve"> </w:t>
      </w:r>
      <w:r>
        <w:t>Engineering</w:t>
      </w:r>
      <w:r>
        <w:rPr>
          <w:spacing w:val="34"/>
        </w:rPr>
        <w:t xml:space="preserve"> </w:t>
      </w:r>
      <w:r>
        <w:t>Framework/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Testing</w:t>
      </w:r>
      <w:r>
        <w:rPr>
          <w:spacing w:val="34"/>
        </w:rPr>
        <w:t xml:space="preserve"> </w:t>
      </w:r>
      <w:r>
        <w:t>tools</w:t>
      </w:r>
      <w:r>
        <w:rPr>
          <w:spacing w:val="34"/>
        </w:rPr>
        <w:t xml:space="preserve"> </w:t>
      </w:r>
      <w:r>
        <w:t>/Software</w:t>
      </w:r>
      <w:r>
        <w:rPr>
          <w:spacing w:val="33"/>
        </w:rPr>
        <w:t xml:space="preserve"> </w:t>
      </w:r>
      <w:r>
        <w:t>Testing</w:t>
      </w:r>
      <w:r>
        <w:rPr>
          <w:spacing w:val="-57"/>
        </w:rPr>
        <w:t xml:space="preserve"> </w:t>
      </w:r>
      <w:r>
        <w:t>Methods/QA strategies</w:t>
      </w:r>
      <w:r>
        <w:rPr>
          <w:spacing w:val="1"/>
        </w:rPr>
        <w:t xml:space="preserve"> </w:t>
      </w:r>
      <w:r>
        <w:t>compare them and derive conclusion</w:t>
      </w:r>
    </w:p>
    <w:p w:rsidR="00540934" w:rsidRDefault="00540934">
      <w:pPr>
        <w:pStyle w:val="BodyText"/>
        <w:spacing w:before="2"/>
        <w:ind w:left="0" w:firstLine="0"/>
        <w:rPr>
          <w:sz w:val="22"/>
        </w:rPr>
      </w:pPr>
    </w:p>
    <w:p w:rsidR="00540934" w:rsidRDefault="00DF4903">
      <w:pPr>
        <w:ind w:left="100"/>
        <w:rPr>
          <w:b/>
        </w:rPr>
      </w:pPr>
      <w:r>
        <w:rPr>
          <w:b/>
        </w:rPr>
        <w:t>Description</w:t>
      </w:r>
    </w:p>
    <w:p w:rsidR="00540934" w:rsidRDefault="00DF4903">
      <w:pPr>
        <w:ind w:left="100"/>
      </w:pPr>
      <w:r>
        <w:t>Your</w:t>
      </w:r>
      <w:r>
        <w:rPr>
          <w:spacing w:val="14"/>
        </w:rPr>
        <w:t xml:space="preserve"> </w:t>
      </w:r>
      <w:r>
        <w:t>research</w:t>
      </w:r>
      <w:r>
        <w:rPr>
          <w:spacing w:val="14"/>
        </w:rPr>
        <w:t xml:space="preserve"> </w:t>
      </w:r>
      <w:r>
        <w:t>activity</w:t>
      </w:r>
      <w:r>
        <w:rPr>
          <w:spacing w:val="29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unambiguous</w:t>
      </w:r>
      <w:r>
        <w:rPr>
          <w:spacing w:val="14"/>
        </w:rPr>
        <w:t xml:space="preserve"> </w:t>
      </w:r>
      <w:r>
        <w:t>results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comparisons</w:t>
      </w:r>
      <w:r>
        <w:t>;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purpose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thorough</w:t>
      </w:r>
      <w:r>
        <w:rPr>
          <w:spacing w:val="-52"/>
        </w:rPr>
        <w:t xml:space="preserve"> </w:t>
      </w:r>
      <w:r>
        <w:t>research in respective software quality engineering or testing is required.</w:t>
      </w:r>
    </w:p>
    <w:p w:rsidR="00540934" w:rsidRDefault="00540934">
      <w:pPr>
        <w:pStyle w:val="BodyText"/>
        <w:spacing w:before="0"/>
        <w:ind w:left="0" w:firstLine="0"/>
      </w:pPr>
    </w:p>
    <w:p w:rsidR="00540934" w:rsidRDefault="00DF4903">
      <w:pPr>
        <w:spacing w:before="174"/>
        <w:ind w:left="100"/>
        <w:rPr>
          <w:b/>
        </w:rPr>
      </w:pPr>
      <w:r>
        <w:rPr>
          <w:b/>
        </w:rPr>
        <w:t>Constraints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rFonts w:ascii="Symbol" w:hAnsi="Symbol"/>
        </w:rPr>
      </w:pPr>
      <w:r>
        <w:t xml:space="preserve">Research Report should have same format as </w:t>
      </w:r>
      <w:r>
        <w:rPr>
          <w:i/>
        </w:rPr>
        <w:t>IEEE format for research paper</w:t>
      </w:r>
      <w:r>
        <w:t>. (Template is attached)</w:t>
      </w:r>
    </w:p>
    <w:p w:rsidR="00540934" w:rsidRPr="00DF4903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rFonts w:ascii="Symbol" w:hAnsi="Symbol"/>
        </w:rPr>
      </w:pPr>
      <w:r>
        <w:t>0-15% plagiarism</w:t>
      </w:r>
      <w:r>
        <w:t xml:space="preserve"> is </w:t>
      </w:r>
      <w:proofErr w:type="gramStart"/>
      <w:r>
        <w:t>Allowed</w:t>
      </w:r>
      <w:proofErr w:type="gramEnd"/>
      <w:r>
        <w:t>.</w:t>
      </w:r>
    </w:p>
    <w:p w:rsidR="00DF4903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rFonts w:ascii="Symbol" w:hAnsi="Symbol"/>
        </w:rPr>
      </w:pPr>
      <w:r>
        <w:t>Should include at least 20 research papers (from 2017 &amp; above)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rFonts w:ascii="Symbol" w:hAnsi="Symbol"/>
        </w:rPr>
      </w:pPr>
      <w:r>
        <w:t xml:space="preserve">A doc file should be converted to </w:t>
      </w:r>
      <w:proofErr w:type="spellStart"/>
      <w:r>
        <w:t>pdf</w:t>
      </w:r>
      <w:proofErr w:type="spellEnd"/>
      <w:r>
        <w:t xml:space="preserve"> before submission.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rFonts w:ascii="Symbol" w:hAnsi="Symbol"/>
        </w:rPr>
      </w:pPr>
      <w:r>
        <w:t>The length of paper should be 8</w:t>
      </w:r>
      <w:r>
        <w:t xml:space="preserve"> pages or</w:t>
      </w:r>
      <w:r>
        <w:t xml:space="preserve"> above.</w:t>
      </w:r>
    </w:p>
    <w:p w:rsidR="00540934" w:rsidRDefault="00540934">
      <w:pPr>
        <w:pStyle w:val="BodyText"/>
        <w:spacing w:before="11"/>
        <w:ind w:left="0" w:firstLine="0"/>
        <w:rPr>
          <w:sz w:val="21"/>
        </w:rPr>
      </w:pPr>
    </w:p>
    <w:p w:rsidR="00540934" w:rsidRDefault="00DF4903">
      <w:pPr>
        <w:ind w:left="100"/>
        <w:rPr>
          <w:b/>
        </w:rPr>
      </w:pPr>
      <w:r>
        <w:rPr>
          <w:b/>
        </w:rPr>
        <w:t>Deliverables</w:t>
      </w:r>
    </w:p>
    <w:p w:rsidR="00DF4903" w:rsidRDefault="00DF4903" w:rsidP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1402"/>
          <w:tab w:val="left" w:pos="2125"/>
          <w:tab w:val="left" w:pos="2749"/>
          <w:tab w:val="left" w:pos="3411"/>
          <w:tab w:val="left" w:pos="4781"/>
          <w:tab w:val="left" w:pos="5271"/>
          <w:tab w:val="left" w:pos="5981"/>
          <w:tab w:val="left" w:pos="6802"/>
          <w:tab w:val="left" w:pos="7636"/>
          <w:tab w:val="left" w:pos="8211"/>
          <w:tab w:val="left" w:pos="8861"/>
        </w:tabs>
        <w:spacing w:before="1"/>
        <w:ind w:right="1645"/>
      </w:pPr>
      <w:r>
        <w:t>Fill Data required form (Attached)</w:t>
      </w:r>
    </w:p>
    <w:p w:rsidR="00540934" w:rsidRDefault="00DF4903" w:rsidP="006E03AA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1402"/>
          <w:tab w:val="left" w:pos="2125"/>
          <w:tab w:val="left" w:pos="2749"/>
          <w:tab w:val="left" w:pos="3411"/>
          <w:tab w:val="left" w:pos="4781"/>
          <w:tab w:val="left" w:pos="5271"/>
          <w:tab w:val="left" w:pos="5981"/>
          <w:tab w:val="left" w:pos="6802"/>
          <w:tab w:val="left" w:pos="7636"/>
          <w:tab w:val="left" w:pos="8211"/>
          <w:tab w:val="left" w:pos="8861"/>
        </w:tabs>
        <w:spacing w:before="1"/>
        <w:ind w:right="1390"/>
      </w:pPr>
      <w:r>
        <w:t xml:space="preserve">Assignment Submission Link: latest by </w:t>
      </w:r>
      <w:r w:rsidRPr="00DF4903">
        <w:rPr>
          <w:b/>
          <w:color w:val="BF0000"/>
        </w:rPr>
        <w:t>June</w:t>
      </w:r>
      <w:r w:rsidRPr="00DF4903">
        <w:rPr>
          <w:b/>
          <w:color w:val="BF0000"/>
        </w:rPr>
        <w:t xml:space="preserve"> 325, 2022</w:t>
      </w:r>
      <w:r>
        <w:t xml:space="preserve">. You can work in groups of </w:t>
      </w:r>
      <w:r>
        <w:t>4.</w:t>
      </w:r>
      <w:r w:rsidRPr="00DF4903">
        <w:rPr>
          <w:spacing w:val="1"/>
        </w:rPr>
        <w:t xml:space="preserve"> 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rFonts w:ascii="Symbol" w:hAnsi="Symbol"/>
        </w:rPr>
      </w:pPr>
      <w:r>
        <w:t>The rubric sheet (attached</w:t>
      </w:r>
      <w:proofErr w:type="gramStart"/>
      <w:r>
        <w:t xml:space="preserve">) </w:t>
      </w:r>
      <w:r>
        <w:t xml:space="preserve"> will</w:t>
      </w:r>
      <w:proofErr w:type="gramEnd"/>
      <w:r>
        <w:t xml:space="preserve"> serve as the title page of your report.</w:t>
      </w:r>
    </w:p>
    <w:p w:rsidR="00540934" w:rsidRDefault="00540934">
      <w:pPr>
        <w:pStyle w:val="BodyText"/>
        <w:spacing w:before="10"/>
        <w:ind w:left="0" w:firstLine="0"/>
        <w:rPr>
          <w:sz w:val="21"/>
        </w:rPr>
      </w:pPr>
    </w:p>
    <w:p w:rsidR="00540934" w:rsidRDefault="00DF4903">
      <w:pPr>
        <w:spacing w:before="1"/>
        <w:ind w:left="100"/>
        <w:rPr>
          <w:b/>
        </w:rPr>
      </w:pPr>
      <w:r>
        <w:rPr>
          <w:b/>
        </w:rPr>
        <w:t>Topic Suggestions (</w:t>
      </w:r>
      <w:r>
        <w:rPr>
          <w:b/>
        </w:rPr>
        <w:t>You can choose other Topic of your</w:t>
      </w:r>
      <w:r>
        <w:rPr>
          <w:b/>
        </w:rPr>
        <w:t xml:space="preserve"> choice as well)</w:t>
      </w:r>
    </w:p>
    <w:p w:rsidR="00540934" w:rsidRDefault="00540934">
      <w:pPr>
        <w:pStyle w:val="BodyText"/>
        <w:spacing w:before="0"/>
        <w:ind w:left="0" w:firstLine="0"/>
        <w:rPr>
          <w:b/>
          <w:sz w:val="22"/>
        </w:rPr>
      </w:pP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0"/>
        <w:rPr>
          <w:rFonts w:ascii="Symbol" w:hAnsi="Symbol"/>
          <w:sz w:val="24"/>
        </w:rPr>
      </w:pPr>
      <w:r>
        <w:rPr>
          <w:sz w:val="24"/>
        </w:rPr>
        <w:t>Classification of software testing tools based on the software testing methods</w:t>
      </w:r>
    </w:p>
    <w:p w:rsidR="00540934" w:rsidRPr="00DF4903" w:rsidRDefault="00DF4903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ind w:right="2652"/>
        <w:rPr>
          <w:rFonts w:ascii="Symbol" w:hAnsi="Symbol"/>
          <w:sz w:val="24"/>
        </w:rPr>
      </w:pPr>
      <w:r>
        <w:tab/>
      </w:r>
      <w:r>
        <w:rPr>
          <w:sz w:val="24"/>
        </w:rPr>
        <w:t xml:space="preserve">Comparative study of automated testing tools: </w:t>
      </w:r>
    </w:p>
    <w:p w:rsidR="00DF4903" w:rsidRDefault="00DF4903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ind w:right="2652"/>
        <w:rPr>
          <w:rFonts w:ascii="Symbol" w:hAnsi="Symbol"/>
          <w:sz w:val="24"/>
        </w:rPr>
      </w:pPr>
      <w:r>
        <w:rPr>
          <w:sz w:val="24"/>
        </w:rPr>
        <w:t>Software Automation &amp; Machine Learning Framework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Symbol" w:hAnsi="Symbol"/>
          <w:sz w:val="24"/>
        </w:rPr>
      </w:pPr>
      <w:r>
        <w:rPr>
          <w:sz w:val="24"/>
        </w:rPr>
        <w:t>Metrics for measuring the effectiveness of software-testing tools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Symbol" w:hAnsi="Symbol"/>
          <w:sz w:val="24"/>
        </w:rPr>
      </w:pPr>
      <w:r>
        <w:rPr>
          <w:sz w:val="24"/>
        </w:rPr>
        <w:t>Machin</w:t>
      </w:r>
      <w:r>
        <w:rPr>
          <w:sz w:val="24"/>
        </w:rPr>
        <w:t>e learning frameworks for automated software testing tools: a study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ind w:left="520" w:hanging="420"/>
        <w:rPr>
          <w:rFonts w:ascii="Symbol" w:hAnsi="Symbol"/>
          <w:sz w:val="24"/>
        </w:rPr>
      </w:pPr>
      <w:r>
        <w:rPr>
          <w:sz w:val="24"/>
        </w:rPr>
        <w:t>Linking software testing results with a machine learning approach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Symbol" w:hAnsi="Symbol"/>
          <w:sz w:val="24"/>
        </w:rPr>
      </w:pPr>
      <w:r>
        <w:rPr>
          <w:sz w:val="24"/>
        </w:rPr>
        <w:t>Metrics in software quality assurance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ind w:left="520" w:hanging="420"/>
        <w:rPr>
          <w:rFonts w:ascii="Symbol" w:hAnsi="Symbol"/>
          <w:sz w:val="24"/>
        </w:rPr>
      </w:pPr>
      <w:r>
        <w:rPr>
          <w:sz w:val="24"/>
        </w:rPr>
        <w:t>Survey on impact of software metrics on software quality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ind w:left="520" w:hanging="420"/>
        <w:rPr>
          <w:rFonts w:ascii="Symbol" w:hAnsi="Symbol"/>
          <w:sz w:val="24"/>
        </w:rPr>
      </w:pPr>
      <w:r>
        <w:rPr>
          <w:sz w:val="24"/>
        </w:rPr>
        <w:t>Software measurement and so</w:t>
      </w:r>
      <w:r>
        <w:rPr>
          <w:sz w:val="24"/>
        </w:rPr>
        <w:t>ftware metrics in software quality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Symbol" w:hAnsi="Symbol"/>
          <w:sz w:val="24"/>
        </w:rPr>
      </w:pPr>
      <w:r>
        <w:rPr>
          <w:sz w:val="24"/>
        </w:rPr>
        <w:t>Software quality models: A comparative study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ind w:left="520" w:hanging="420"/>
        <w:rPr>
          <w:rFonts w:ascii="Symbol" w:hAnsi="Symbol"/>
          <w:sz w:val="24"/>
        </w:rPr>
      </w:pPr>
      <w:r>
        <w:rPr>
          <w:sz w:val="24"/>
        </w:rPr>
        <w:t>Comparative study of soft computing techniques for software quality model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Symbol" w:hAnsi="Symbol"/>
          <w:sz w:val="24"/>
        </w:rPr>
      </w:pPr>
      <w:r>
        <w:rPr>
          <w:sz w:val="24"/>
        </w:rPr>
        <w:t>Software quality and agile methods</w:t>
      </w:r>
    </w:p>
    <w:p w:rsidR="00540934" w:rsidRDefault="00540934">
      <w:pPr>
        <w:rPr>
          <w:rFonts w:ascii="Symbol" w:hAnsi="Symbol"/>
          <w:sz w:val="24"/>
        </w:rPr>
        <w:sectPr w:rsidR="00540934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71"/>
        <w:rPr>
          <w:rFonts w:ascii="Symbol" w:hAnsi="Symbol"/>
          <w:sz w:val="24"/>
        </w:rPr>
      </w:pPr>
      <w:r>
        <w:rPr>
          <w:sz w:val="24"/>
        </w:rPr>
        <w:lastRenderedPageBreak/>
        <w:t>An introduction to modern software quality assurance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29"/>
        <w:rPr>
          <w:rFonts w:ascii="Symbol" w:hAnsi="Symbol"/>
          <w:sz w:val="24"/>
        </w:rPr>
      </w:pPr>
      <w:r>
        <w:rPr>
          <w:sz w:val="24"/>
        </w:rPr>
        <w:t>Operational profiles in software-reliability engineering</w:t>
      </w:r>
    </w:p>
    <w:p w:rsidR="00540934" w:rsidRDefault="00DF49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rFonts w:ascii="Symbol" w:hAnsi="Symbol"/>
          <w:sz w:val="24"/>
        </w:rPr>
      </w:pPr>
      <w:r>
        <w:rPr>
          <w:sz w:val="24"/>
        </w:rPr>
        <w:t>Software reliability engineering models</w:t>
      </w:r>
      <w:bookmarkStart w:id="0" w:name="_GoBack"/>
      <w:bookmarkEnd w:id="0"/>
    </w:p>
    <w:sectPr w:rsidR="00540934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678ED"/>
    <w:multiLevelType w:val="hybridMultilevel"/>
    <w:tmpl w:val="FB382B30"/>
    <w:lvl w:ilvl="0" w:tplc="2FAC2390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BEA2F54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2BCCB84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7E88A88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814E27E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132E4D1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16AE65D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73ECC4B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BEB262B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40934"/>
    <w:rsid w:val="00540934"/>
    <w:rsid w:val="00D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0"/>
      <w:ind w:left="4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"/>
      <w:ind w:left="10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0"/>
      <w:ind w:left="4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"/>
      <w:ind w:left="10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>NED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University</cp:lastModifiedBy>
  <cp:revision>2</cp:revision>
  <dcterms:created xsi:type="dcterms:W3CDTF">2022-03-22T08:10:00Z</dcterms:created>
  <dcterms:modified xsi:type="dcterms:W3CDTF">2022-03-22T08:16:00Z</dcterms:modified>
</cp:coreProperties>
</file>