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4F" w:rsidRDefault="002662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75pt;margin-top:-39.75pt;width:143.25pt;height:31.5pt;z-index:251659264;v-text-anchor:middle" strokecolor="white [3212]">
            <v:textbox style="mso-next-textbox:#_x0000_s1027">
              <w:txbxContent>
                <w:p w:rsidR="00544668" w:rsidRPr="00994BB4" w:rsidRDefault="002662A2" w:rsidP="00544668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Foster Bright Learning</w:t>
                  </w:r>
                </w:p>
              </w:txbxContent>
            </v:textbox>
          </v:shape>
        </w:pict>
      </w:r>
      <w:r w:rsidR="008B48F2">
        <w:rPr>
          <w:noProof/>
        </w:rPr>
        <w:pict>
          <v:rect id="_x0000_s1035" style="position:absolute;margin-left:186.75pt;margin-top:132.7pt;width:81pt;height:19.2pt;z-index:251667456;v-text-anchor:middle">
            <v:fill color2="fill darken(118)" rotate="t" focusposition=".5,.5" focussize="" method="linear sigma" focus="100%" type="gradientRadial"/>
            <v:textbox style="mso-next-textbox:#_x0000_s1035">
              <w:txbxContent>
                <w:p w:rsidR="00C72A42" w:rsidRPr="00C72A42" w:rsidRDefault="00C72A42" w:rsidP="00C72A42">
                  <w:pPr>
                    <w:jc w:val="center"/>
                    <w:rPr>
                      <w:b/>
                      <w:sz w:val="16"/>
                    </w:rPr>
                  </w:pPr>
                  <w:r w:rsidRPr="00C72A42">
                    <w:rPr>
                      <w:b/>
                      <w:sz w:val="16"/>
                    </w:rPr>
                    <w:t>Request Demo</w:t>
                  </w:r>
                </w:p>
              </w:txbxContent>
            </v:textbox>
          </v:rect>
        </w:pict>
      </w:r>
      <w:r w:rsidR="008B48F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12.75pt;margin-top:-36pt;width:30pt;height:0;z-index:251661312" o:connectortype="straight"/>
        </w:pict>
      </w:r>
      <w:r w:rsidR="008B48F2">
        <w:rPr>
          <w:noProof/>
        </w:rPr>
        <w:pict>
          <v:shape id="_x0000_s1030" type="#_x0000_t32" style="position:absolute;margin-left:312.75pt;margin-top:-30pt;width:30pt;height:0;z-index:251662336" o:connectortype="straight"/>
        </w:pict>
      </w:r>
      <w:r w:rsidR="008B48F2">
        <w:rPr>
          <w:noProof/>
        </w:rPr>
        <w:pict>
          <v:shape id="_x0000_s1031" type="#_x0000_t32" style="position:absolute;margin-left:312.75pt;margin-top:-24pt;width:30pt;height:0;z-index:251663360" o:connectortype="straight"/>
        </w:pict>
      </w:r>
      <w:r w:rsidR="008B48F2">
        <w:rPr>
          <w:noProof/>
        </w:rPr>
        <w:pict>
          <v:rect id="_x0000_s1028" style="position:absolute;margin-left:299.25pt;margin-top:-44.25pt;width:54pt;height:26.25pt;z-index:251660288"/>
        </w:pict>
      </w:r>
      <w:r w:rsidR="008B48F2">
        <w:rPr>
          <w:noProof/>
        </w:rPr>
        <w:pict>
          <v:rect id="_x0000_s1034" style="position:absolute;margin-left:108pt;margin-top:180pt;width:238.5pt;height:51.75pt;z-index:251666432">
            <v:textbox>
              <w:txbxContent>
                <w:p w:rsidR="00456174" w:rsidRDefault="00456174" w:rsidP="00994BB4">
                  <w:pPr>
                    <w:jc w:val="center"/>
                    <w:rPr>
                      <w:rFonts w:ascii="Malgun Gothic" w:eastAsia="Malgun Gothic" w:hAnsi="Malgun Gothic"/>
                      <w:b/>
                      <w:sz w:val="16"/>
                    </w:rPr>
                  </w:pPr>
                  <w:r w:rsidRPr="00994BB4">
                    <w:rPr>
                      <w:rFonts w:ascii="Malgun Gothic" w:eastAsia="Malgun Gothic" w:hAnsi="Malgun Gothic"/>
                      <w:b/>
                      <w:sz w:val="16"/>
                    </w:rPr>
                    <w:t xml:space="preserve">Writing/Speaking </w:t>
                  </w:r>
                  <w:r w:rsidR="00737313">
                    <w:rPr>
                      <w:rFonts w:ascii="Malgun Gothic" w:eastAsia="Malgun Gothic" w:hAnsi="Malgun Gothic"/>
                      <w:b/>
                      <w:sz w:val="16"/>
                    </w:rPr>
                    <w:t>Free Evaluation</w:t>
                  </w:r>
                </w:p>
                <w:p w:rsidR="00994BB4" w:rsidRPr="00994BB4" w:rsidRDefault="00994BB4" w:rsidP="00994BB4">
                  <w:pPr>
                    <w:jc w:val="center"/>
                    <w:rPr>
                      <w:rFonts w:ascii="Malgun Gothic" w:eastAsia="Malgun Gothic" w:hAnsi="Malgun Gothic"/>
                      <w:sz w:val="14"/>
                    </w:rPr>
                  </w:pPr>
                  <w:r w:rsidRPr="00994BB4">
                    <w:rPr>
                      <w:rFonts w:ascii="Malgun Gothic" w:eastAsia="Malgun Gothic" w:hAnsi="Malgun Gothic"/>
                      <w:sz w:val="14"/>
                    </w:rPr>
                    <w:t>Upload Writing Sample                 Upload Speaking Sample</w:t>
                  </w:r>
                </w:p>
                <w:p w:rsidR="00994BB4" w:rsidRPr="00994BB4" w:rsidRDefault="00994BB4" w:rsidP="00994BB4">
                  <w:pPr>
                    <w:jc w:val="center"/>
                    <w:rPr>
                      <w:rFonts w:ascii="Malgun Gothic" w:eastAsia="Malgun Gothic" w:hAnsi="Malgun Gothic"/>
                      <w:b/>
                      <w:sz w:val="14"/>
                    </w:rPr>
                  </w:pPr>
                </w:p>
                <w:p w:rsidR="00994BB4" w:rsidRPr="00994BB4" w:rsidRDefault="00994BB4" w:rsidP="00994BB4">
                  <w:pPr>
                    <w:jc w:val="center"/>
                    <w:rPr>
                      <w:rFonts w:ascii="Malgun Gothic" w:eastAsia="Malgun Gothic" w:hAnsi="Malgun Gothic"/>
                      <w:b/>
                      <w:sz w:val="14"/>
                    </w:rPr>
                  </w:pPr>
                </w:p>
              </w:txbxContent>
            </v:textbox>
          </v:rect>
        </w:pict>
      </w:r>
      <w:r w:rsidR="008B48F2">
        <w:rPr>
          <w:noProof/>
        </w:rPr>
        <w:pict>
          <v:rect id="_x0000_s1033" style="position:absolute;margin-left:108pt;margin-top:153pt;width:238.5pt;height:15.75pt;z-index:251665408">
            <v:textbox>
              <w:txbxContent>
                <w:p w:rsidR="007562D1" w:rsidRPr="007562D1" w:rsidRDefault="007562D1" w:rsidP="007562D1">
                  <w:pPr>
                    <w:jc w:val="center"/>
                    <w:rPr>
                      <w:b/>
                      <w:sz w:val="16"/>
                    </w:rPr>
                  </w:pPr>
                  <w:r w:rsidRPr="007562D1">
                    <w:rPr>
                      <w:b/>
                      <w:sz w:val="16"/>
                    </w:rPr>
                    <w:t>IELTS | PTE</w:t>
                  </w:r>
                  <w:r w:rsidR="00C81FF5">
                    <w:rPr>
                      <w:b/>
                      <w:sz w:val="16"/>
                    </w:rPr>
                    <w:t xml:space="preserve"> | CELPIP</w:t>
                  </w:r>
                  <w:r w:rsidR="00994BB4">
                    <w:rPr>
                      <w:b/>
                      <w:sz w:val="16"/>
                    </w:rPr>
                    <w:t xml:space="preserve"> | OET | TOEFL | GMAT | GRE | SAT</w:t>
                  </w:r>
                </w:p>
              </w:txbxContent>
            </v:textbox>
          </v:rect>
        </w:pict>
      </w:r>
      <w:r w:rsidR="008B48F2">
        <w:rPr>
          <w:noProof/>
        </w:rPr>
        <w:pict>
          <v:rect id="_x0000_s1032" style="position:absolute;margin-left:108pt;margin-top:3.75pt;width:238.5pt;height:149.25pt;z-index:251664384;v-text-anchor:middle">
            <v:textbox>
              <w:txbxContent>
                <w:p w:rsidR="00994BB4" w:rsidRDefault="00994BB4" w:rsidP="00994BB4">
                  <w:pPr>
                    <w:spacing w:after="0"/>
                    <w:jc w:val="center"/>
                    <w:rPr>
                      <w:b/>
                    </w:rPr>
                  </w:pPr>
                </w:p>
                <w:p w:rsidR="00994BB4" w:rsidRPr="00C81FF5" w:rsidRDefault="00737313" w:rsidP="00994BB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Achieve your</w:t>
                  </w:r>
                  <w:r w:rsidR="00994BB4" w:rsidRPr="00C81FF5">
                    <w:rPr>
                      <w:b/>
                    </w:rPr>
                    <w:t xml:space="preserve"> dream of studying or </w:t>
                  </w:r>
                  <w:r>
                    <w:rPr>
                      <w:b/>
                    </w:rPr>
                    <w:t xml:space="preserve">living abroad. Begin </w:t>
                  </w:r>
                  <w:proofErr w:type="spellStart"/>
                  <w:r w:rsidR="002662A2">
                    <w:rPr>
                      <w:b/>
                    </w:rPr>
                    <w:t>Here.</w:t>
                  </w:r>
                  <w:proofErr w:type="spellEnd"/>
                </w:p>
                <w:p w:rsidR="00994BB4" w:rsidRDefault="00994BB4" w:rsidP="004F003A">
                  <w:pPr>
                    <w:jc w:val="center"/>
                    <w:rPr>
                      <w:b/>
                      <w:sz w:val="20"/>
                    </w:rPr>
                  </w:pPr>
                </w:p>
                <w:p w:rsidR="004F003A" w:rsidRDefault="00700311" w:rsidP="00700311">
                  <w:pPr>
                    <w:spacing w:after="0"/>
                    <w:jc w:val="center"/>
                    <w:rPr>
                      <w:b/>
                      <w:sz w:val="24"/>
                    </w:rPr>
                  </w:pPr>
                  <w:r w:rsidRPr="00700311">
                    <w:rPr>
                      <w:b/>
                      <w:sz w:val="24"/>
                    </w:rPr>
                    <w:t>Classroom</w:t>
                  </w:r>
                  <w:r>
                    <w:rPr>
                      <w:b/>
                      <w:sz w:val="24"/>
                    </w:rPr>
                    <w:t xml:space="preserve">    </w:t>
                  </w:r>
                  <w:r w:rsidRPr="00700311">
                    <w:rPr>
                      <w:b/>
                      <w:sz w:val="24"/>
                    </w:rPr>
                    <w:t xml:space="preserve"> Online Group </w:t>
                  </w:r>
                  <w:r>
                    <w:rPr>
                      <w:b/>
                      <w:sz w:val="24"/>
                    </w:rPr>
                    <w:t xml:space="preserve">   </w:t>
                  </w:r>
                  <w:r w:rsidRPr="00700311">
                    <w:rPr>
                      <w:b/>
                      <w:sz w:val="24"/>
                    </w:rPr>
                    <w:t>Online Personal</w:t>
                  </w:r>
                </w:p>
                <w:p w:rsidR="00700311" w:rsidRDefault="00700311" w:rsidP="00700311">
                  <w:pPr>
                    <w:spacing w:after="0"/>
                    <w:jc w:val="center"/>
                    <w:rPr>
                      <w:b/>
                      <w:sz w:val="20"/>
                    </w:rPr>
                  </w:pPr>
                </w:p>
                <w:p w:rsidR="00994BB4" w:rsidRDefault="00994BB4"/>
              </w:txbxContent>
            </v:textbox>
          </v:rect>
        </w:pict>
      </w:r>
      <w:r w:rsidR="008B48F2">
        <w:rPr>
          <w:noProof/>
        </w:rPr>
        <w:pict>
          <v:rect id="_x0000_s1026" style="position:absolute;margin-left:99.75pt;margin-top:-7.5pt;width:253.5pt;height:338.25pt;z-index:251658240">
            <v:textbox>
              <w:txbxContent>
                <w:p w:rsidR="004F003A" w:rsidRDefault="004F003A"/>
              </w:txbxContent>
            </v:textbox>
          </v:rect>
        </w:pict>
      </w:r>
    </w:p>
    <w:sectPr w:rsidR="0091354F" w:rsidSect="0091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668"/>
    <w:rsid w:val="001A79AB"/>
    <w:rsid w:val="002662A2"/>
    <w:rsid w:val="00456174"/>
    <w:rsid w:val="004F003A"/>
    <w:rsid w:val="00544668"/>
    <w:rsid w:val="005C05A6"/>
    <w:rsid w:val="005E7A18"/>
    <w:rsid w:val="00700311"/>
    <w:rsid w:val="00737313"/>
    <w:rsid w:val="007562D1"/>
    <w:rsid w:val="008B48F2"/>
    <w:rsid w:val="0091354F"/>
    <w:rsid w:val="0097439A"/>
    <w:rsid w:val="00994BB4"/>
    <w:rsid w:val="00C72A42"/>
    <w:rsid w:val="00C81FF5"/>
    <w:rsid w:val="00D9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2020-05-05T12:18:00Z</dcterms:created>
  <dcterms:modified xsi:type="dcterms:W3CDTF">2020-05-07T17:44:00Z</dcterms:modified>
</cp:coreProperties>
</file>