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1F4E79"/>
          <w:sz w:val="30"/>
          <w:szCs w:val="30"/>
        </w:rPr>
        <w:t xml:space="preserve">M/s Innovate Solutions Pvt. Ltd.</w:t>
      </w:r>
    </w:p>
    <w:p>
      <w:pPr>
        <w:jc w:val="center"/>
      </w:pPr>
      <w:r>
        <w:rPr>
          <w:b/>
          <w:bCs/>
          <w:sz w:val="24"/>
          <w:szCs w:val="24"/>
        </w:rPr>
        <w:t xml:space="preserve">PAYSLIP FOR THE MONTH OF APRIL 2025</w:t>
      </w:r>
    </w:p>
    <w:p>
      <w:pPr>
        <w:pBdr>
          <w:bottom w:val="single" w:color="333333" w:sz="6"/>
        </w:pBdr>
      </w:pP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200"/>
        <w:gridCol w:w="2226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Employee Details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Employment Details</w:t>
            </w:r>
          </w:p>
        </w:tc>
        <w:tc>
          <w:tcPr>
            <w:tcW w:type="dxa" w:w="2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Name: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Rajesh Kumar Verma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Employee Code:</w:t>
            </w:r>
          </w:p>
        </w:tc>
        <w:tc>
          <w:tcPr>
            <w:tcW w:type="dxa" w:w="2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EMP-2025-041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Designation: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Senior Software Engineer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Department:</w:t>
            </w:r>
          </w:p>
        </w:tc>
        <w:tc>
          <w:tcPr>
            <w:tcW w:type="dxa" w:w="2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Product Engineering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PAN: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ABCPV1234D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UAN (EPFO):</w:t>
            </w:r>
          </w:p>
        </w:tc>
        <w:tc>
          <w:tcPr>
            <w:tcW w:type="dxa" w:w="2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100-123-456-789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Bank A/c: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HDFC Bank XXXX4567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Joining Date:</w:t>
            </w:r>
          </w:p>
        </w:tc>
        <w:tc>
          <w:tcPr>
            <w:tcW w:type="dxa" w:w="2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01 June 2025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Work Location: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Bengaluru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Pay Period:</w:t>
            </w:r>
          </w:p>
        </w:tc>
        <w:tc>
          <w:tcPr>
            <w:tcW w:type="dxa" w:w="2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01-30 April 2025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Days in Month: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30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Days Worked:</w:t>
            </w:r>
          </w:p>
        </w:tc>
        <w:tc>
          <w:tcPr>
            <w:tcW w:type="dxa" w:w="2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26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LOP Days: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Paid Days:</w:t>
            </w:r>
          </w:p>
        </w:tc>
        <w:tc>
          <w:tcPr>
            <w:tcW w:type="dxa" w:w="2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26</w:t>
            </w:r>
          </w:p>
        </w:tc>
      </w:tr>
    </w:tbl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713"/>
        <w:gridCol w:w="2800"/>
        <w:gridCol w:w="1713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EARNINGS</w:t>
            </w:r>
          </w:p>
        </w:tc>
        <w:tc>
          <w:tcPr>
            <w:tcW w:type="dxa" w:w="17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Amount (INR)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DEDUCTIONS</w:t>
            </w:r>
          </w:p>
        </w:tc>
        <w:tc>
          <w:tcPr>
            <w:tcW w:type="dxa" w:w="17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Amount (INR)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Basic Salary</w:t>
            </w:r>
          </w:p>
        </w:tc>
        <w:tc>
          <w:tcPr>
            <w:tcW w:type="dxa" w:w="17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45,000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Employee PF (12%)</w:t>
            </w:r>
          </w:p>
        </w:tc>
        <w:tc>
          <w:tcPr>
            <w:tcW w:type="dxa" w:w="17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5,400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House Rent Allowance</w:t>
            </w:r>
          </w:p>
        </w:tc>
        <w:tc>
          <w:tcPr>
            <w:tcW w:type="dxa" w:w="17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18,000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Professional Tax</w:t>
            </w:r>
          </w:p>
        </w:tc>
        <w:tc>
          <w:tcPr>
            <w:tcW w:type="dxa" w:w="17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200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Special Allowance</w:t>
            </w:r>
          </w:p>
        </w:tc>
        <w:tc>
          <w:tcPr>
            <w:tcW w:type="dxa" w:w="17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12,000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Income Tax (TDS)</w:t>
            </w:r>
          </w:p>
        </w:tc>
        <w:tc>
          <w:tcPr>
            <w:tcW w:type="dxa" w:w="17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3,820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Medical Allowance</w:t>
            </w:r>
          </w:p>
        </w:tc>
        <w:tc>
          <w:tcPr>
            <w:tcW w:type="dxa" w:w="17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1,250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ESI (0.75%)</w:t>
            </w:r>
          </w:p>
        </w:tc>
        <w:tc>
          <w:tcPr>
            <w:tcW w:type="dxa" w:w="17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Leave Travel Allowance</w:t>
            </w:r>
          </w:p>
        </w:tc>
        <w:tc>
          <w:tcPr>
            <w:tcW w:type="dxa" w:w="17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3,750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Salary Advance Recovery</w:t>
            </w:r>
          </w:p>
        </w:tc>
        <w:tc>
          <w:tcPr>
            <w:tcW w:type="dxa" w:w="17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GROSS EARNINGS</w:t>
            </w:r>
          </w:p>
        </w:tc>
        <w:tc>
          <w:tcPr>
            <w:tcW w:type="dxa" w:w="17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80,000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TOTAL DEDUCTIONS</w:t>
            </w:r>
          </w:p>
        </w:tc>
        <w:tc>
          <w:tcPr>
            <w:tcW w:type="dxa" w:w="17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9,420</w:t>
            </w:r>
          </w:p>
        </w:tc>
      </w:tr>
    </w:tbl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26"/>
      </w:tblGrid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NET TAKE-HOME SALARY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INR 70,580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Amount in Words: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Rupees Seventy Thousand Five Hundred and Eighty Only</w:t>
            </w:r>
          </w:p>
        </w:tc>
      </w:tr>
    </w:tbl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26"/>
      </w:tblGrid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Employer's Contribution (Not part of Take-Home)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Amount (INR)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Employer PF Contribution (12% of Basic)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5,400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Employer ESIC Contribution (3.25%)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Gratuity Provision (4.81% of Basic)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2,163</w:t>
            </w:r>
          </w:p>
        </w:tc>
      </w:tr>
    </w:tbl>
    <w:p/>
    <w:p>
      <w:r>
        <w:rPr>
          <w:i/>
          <w:iCs/>
          <w:color w:val="777777"/>
        </w:rPr>
        <w:t xml:space="preserve">This is a system-generated salary slip and does not require a signature.</w:t>
      </w:r>
    </w:p>
    <w:p>
      <w:r>
        <w:t xml:space="preserve">For queries, contact HR: hr@innovatesolutions.in | +91 80 4567 8900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t xml:space="preserve">Page </w:t>
    </w: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777777"/>
        <w:sz w:val="18"/>
        <w:szCs w:val="18"/>
      </w:rPr>
      <w:t xml:space="preserve"> of </w:t>
    </w:r>
    <w:r>
      <w:rPr>
        <w:color w:val="777777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555555"/>
        <w:sz w:val="18"/>
        <w:szCs w:val="18"/>
      </w:rPr>
      <w:t xml:space="preserve">PAYSLIP | Rajesh Kumar Verma | April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2026-06-04T20:47:26.140Z</dcterms:created>
  <dcterms:modified xsi:type="dcterms:W3CDTF">2026-06-04T20:47:26.140Z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