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CERTIFIED TRUE COPY OF BOARD RESOLUTION</w:t>
      </w:r>
    </w:p>
    <w:p>
      <w:pPr>
        <w:pBdr>
          <w:bottom w:val="single" w:color="333333" w:sz="6"/>
        </w:pBdr>
      </w:pPr>
    </w:p>
    <w:p/>
    <w:p>
      <w:r>
        <w:rPr>
          <w:b/>
          <w:bCs/>
        </w:rPr>
        <w:t xml:space="preserve">M/s INNOVATE SOLUTIONS PRIVATE LIMITED</w:t>
      </w:r>
    </w:p>
    <w:p>
      <w:r>
        <w:t xml:space="preserve">CIN: U72900KA2019PTC112345</w:t>
      </w:r>
    </w:p>
    <w:p>
      <w:r>
        <w:t xml:space="preserve">Registered Office: 3rd Floor, Tech Park, Outer Ring Road, Bengaluru - 560103, Karnataka</w:t>
      </w:r>
    </w:p>
    <w:p/>
    <w:p>
      <w:r>
        <w:t xml:space="preserve">MINUTES OF THE MEETING OF BOARD OF DIRECTORS held on 20 May 2025 at 11:00 AM at the Registered Office of the Company.</w:t>
      </w:r>
    </w:p>
    <w:p/>
    <w:p>
      <w:r>
        <w:rPr>
          <w:b/>
          <w:bCs/>
        </w:rPr>
        <w:t xml:space="preserve">DIRECTORS PRESENT:</w:t>
      </w:r>
    </w:p>
    <w:p>
      <w:pPr>
        <w:pStyle w:val="ListParagraph"/>
        <w:numPr>
          <w:ilvl w:val="0"/>
          <w:numId w:val="2"/>
        </w:numPr>
      </w:pPr>
      <w:r>
        <w:t xml:space="preserve">Mr. Aditya Kapoor — Director &amp; CEO (DIN: 07654321)</w:t>
      </w:r>
    </w:p>
    <w:p>
      <w:pPr>
        <w:pStyle w:val="ListParagraph"/>
        <w:numPr>
          <w:ilvl w:val="0"/>
          <w:numId w:val="2"/>
        </w:numPr>
      </w:pPr>
      <w:r>
        <w:t xml:space="preserve">Ms. Priya Sharma — Director &amp; CFO (DIN: 08765432)</w:t>
      </w:r>
    </w:p>
    <w:p>
      <w:pPr>
        <w:pStyle w:val="ListParagraph"/>
        <w:numPr>
          <w:ilvl w:val="0"/>
          <w:numId w:val="2"/>
        </w:numPr>
      </w:pPr>
      <w:r>
        <w:t xml:space="preserve">Mr. Rajan Nair — Independent Director (DIN: 09876543)</w:t>
      </w:r>
    </w:p>
    <w:p/>
    <w:p>
      <w:r>
        <w:t xml:space="preserve">The meeting was chaired by Mr. Aditya Kapoor. The quorum being present, the meeting was called to order.</w:t>
      </w:r>
    </w:p>
    <w:p/>
    <w:p>
      <w:pPr>
        <w:pStyle w:val="Heading2"/>
      </w:pPr>
      <w:r>
        <w:rPr>
          <w:b/>
          <w:bCs/>
        </w:rPr>
        <w:t xml:space="preserve">RESOLUTION 1: OPENING OF CURRENT ACCOUNT</w:t>
      </w:r>
    </w:p>
    <w:p>
      <w:r>
        <w:t xml:space="preserve">"RESOLVED THAT the Company be and is hereby authorized to open a Current Account with ICICI Bank Ltd., MG Road Branch, Bengaluru (IFSC: ICIC0000456) in the name of the Company.</w:t>
      </w:r>
    </w:p>
    <w:p/>
    <w:p>
      <w:r>
        <w:t xml:space="preserve">FURTHER RESOLVED THAT Mr. Aditya Kapoor (Director &amp; CEO) and Ms. Priya Sharma (Director &amp; CFO) be and are hereby authorized jointly to operate the said account including signing of cheques, demand drafts, and any other banking instruments, up to a limit of INR 25,00,000 (Rupees Twenty-Five Lakhs) per transaction.</w:t>
      </w:r>
    </w:p>
    <w:p/>
    <w:p>
      <w:r>
        <w:t xml:space="preserve">FURTHER RESOLVED THAT for transactions above INR 25,00,000, approval of the Board by way of email / circular resolution shall be obtained in advance.</w:t>
      </w:r>
    </w:p>
    <w:p/>
    <w:p>
      <w:r>
        <w:t xml:space="preserve">FURTHER RESOLVED THAT the Bank is hereby authorized to act upon any instructions from the above authorized signatories."</w:t>
      </w:r>
    </w:p>
    <w:p/>
    <w:p>
      <w:pPr>
        <w:pStyle w:val="Heading2"/>
      </w:pPr>
      <w:r>
        <w:rPr>
          <w:b/>
          <w:bCs/>
        </w:rPr>
        <w:t xml:space="preserve">RESOLUTION 2: APPOINTMENT OF STATUTORY AUDITOR</w:t>
      </w:r>
    </w:p>
    <w:p>
      <w:r>
        <w:t xml:space="preserve">"RESOLVED THAT pursuant to Section 139 of the Companies Act, 2013 and rules made thereunder, M/s Sharma &amp; Associates, Chartered Accountants (Firm Registration No. 001234S), be and is hereby appointed as Statutory Auditor of the Company for a period of 5 (five) years from the conclusion of this meeting to the conclusion of the 10th Annual General Meeting, at a remuneration of INR 1,20,000 per annum plus applicable taxes and out-of-pocket expenses."</w:t>
      </w:r>
    </w:p>
    <w:p/>
    <w:p>
      <w:pPr>
        <w:pStyle w:val="Heading2"/>
      </w:pPr>
      <w:r>
        <w:rPr>
          <w:b/>
          <w:bCs/>
        </w:rPr>
        <w:t xml:space="preserve">RESOLUTION 3: AUTHORIZATION FOR GST FILING</w:t>
      </w:r>
    </w:p>
    <w:p>
      <w:r>
        <w:t xml:space="preserve">"RESOLVED THAT Ms. Priya Sharma, CFO and Director, be and is hereby authorized to sign and submit GST returns (GSTR-1, GSTR-3B, GSTR-9, GSTR-9C) and other GST related documents, e-sign DSC submissions, and represent the Company before GST authorities."</w:t>
      </w:r>
    </w:p>
    <w:p/>
    <w:p>
      <w:pPr>
        <w:pStyle w:val="Heading2"/>
      </w:pPr>
      <w:r>
        <w:rPr>
          <w:b/>
          <w:bCs/>
        </w:rPr>
        <w:t xml:space="preserve">RESOLUTION 4: MSME LOAN SANCTION ACCEPTANCE</w:t>
      </w:r>
    </w:p>
    <w:p>
      <w:r>
        <w:t xml:space="preserve">"RESOLVED THAT the Company accepts the sanction letter from State Bank of India for a Term Loan of INR 50,00,000 (Rupees Fifty Lakhs) under the MSME scheme, on the terms and conditions set out therein.</w:t>
      </w:r>
    </w:p>
    <w:p/>
    <w:p>
      <w:r>
        <w:t xml:space="preserve">FURTHER RESOLVED THAT Mr. Aditya Kapoor be authorized to sign the Loan Agreement, create security, execute hypothecation deed, and take all necessary steps for availing the said loan."</w:t>
      </w:r>
    </w:p>
    <w:p/>
    <w:p>
      <w:r>
        <w:t xml:space="preserve">There being no other business, the meeting concluded at 1:00 PM.</w:t>
      </w:r>
    </w:p>
    <w:p/>
    <w:p>
      <w:r>
        <w:t xml:space="preserve">Certified that the above is a true copy of the Resolution passed at the Board Meeting held on 20 May 2025.</w:t>
      </w:r>
    </w:p>
    <w:p/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Mr. Aditya Kapoor — Director &amp; CEO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p>
      <w:r>
        <w:rPr>
          <w:b/>
          <w:bCs/>
        </w:rPr>
        <w:t xml:space="preserve">Company Secretary (if applicable)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BOARD RESOLUTION | M/s Innovate Solutions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2026-06-04T20:47:26.385Z</dcterms:created>
  <dcterms:modified xsi:type="dcterms:W3CDTF">2026-06-04T20:47:26.385Z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