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3C53" w14:textId="77777777" w:rsidR="00570971" w:rsidRDefault="00000000">
      <w:pPr>
        <w:pStyle w:val="Heading1"/>
      </w:pPr>
      <w:bookmarkStart w:id="0" w:name="executive-summary-mindfulai-revised"/>
      <w:r>
        <w:t>Executive Summary — MindfulAI (Revised)</w:t>
      </w:r>
    </w:p>
    <w:p w14:paraId="627A00EF" w14:textId="77777777" w:rsidR="00570971" w:rsidRDefault="00000000">
      <w:pPr>
        <w:pStyle w:val="Heading2"/>
      </w:pPr>
      <w:bookmarkStart w:id="1" w:name="project"/>
      <w:r>
        <w:t>Project</w:t>
      </w:r>
    </w:p>
    <w:p w14:paraId="7D82C748" w14:textId="77777777" w:rsidR="00570971" w:rsidRDefault="00000000">
      <w:pPr>
        <w:pStyle w:val="FirstParagraph"/>
      </w:pPr>
      <w:r>
        <w:rPr>
          <w:b/>
          <w:bCs/>
        </w:rPr>
        <w:t>MindfulAI: An AI‑Powered Mood Journal with Emotion Detection &amp; Personalized Guidance</w:t>
      </w:r>
      <w:r>
        <w:br/>
        <w:t xml:space="preserve">Course: </w:t>
      </w:r>
      <w:r>
        <w:rPr>
          <w:i/>
          <w:iCs/>
        </w:rPr>
        <w:t>AI for Software Developers (DPS970NAA)</w:t>
      </w:r>
      <w:r>
        <w:br/>
        <w:t>Team: Kabir Narula</w:t>
      </w:r>
      <w:r>
        <w:br/>
        <w:t>Date: Nov 3, 2025</w:t>
      </w:r>
    </w:p>
    <w:p w14:paraId="1D241C08" w14:textId="77777777" w:rsidR="00570971" w:rsidRDefault="00000000">
      <w:r>
        <w:pict w14:anchorId="6AFA5164">
          <v:rect id="_x0000_i1197" style="width:0;height:1.5pt" o:hralign="center" o:hrstd="t" o:hr="t"/>
        </w:pict>
      </w:r>
    </w:p>
    <w:p w14:paraId="0D541096" w14:textId="77777777" w:rsidR="00570971" w:rsidRDefault="00000000">
      <w:pPr>
        <w:pStyle w:val="Heading2"/>
      </w:pPr>
      <w:bookmarkStart w:id="2" w:name="problem-opportunity"/>
      <w:bookmarkEnd w:id="1"/>
      <w:r>
        <w:t>Problem &amp; Opportunity</w:t>
      </w:r>
    </w:p>
    <w:p w14:paraId="6D0D0E60" w14:textId="77777777" w:rsidR="00570971" w:rsidRDefault="00000000">
      <w:pPr>
        <w:pStyle w:val="FirstParagraph"/>
      </w:pPr>
      <w:r>
        <w:t>Millions struggle to notice patterns in their moods until problems escalate. Paper journals capture experiences but rarely transform them into insights or timely nudges. MindfulAI fills this gap by turning everyday reflections into actionable, privacy‑preserving insights and gentle in‑the‑moment support.</w:t>
      </w:r>
    </w:p>
    <w:p w14:paraId="28ED6872" w14:textId="77777777" w:rsidR="00570971" w:rsidRDefault="00000000">
      <w:r>
        <w:pict w14:anchorId="20114E55">
          <v:rect id="_x0000_i1198" style="width:0;height:1.5pt" o:hralign="center" o:hrstd="t" o:hr="t"/>
        </w:pict>
      </w:r>
    </w:p>
    <w:p w14:paraId="36CCA2B9" w14:textId="77777777" w:rsidR="00570971" w:rsidRDefault="00000000">
      <w:pPr>
        <w:pStyle w:val="Heading2"/>
      </w:pPr>
      <w:bookmarkStart w:id="3" w:name="target-users-scope"/>
      <w:bookmarkEnd w:id="2"/>
      <w:r>
        <w:t>Target Users &amp; Scope</w:t>
      </w:r>
    </w:p>
    <w:p w14:paraId="638B6DB8" w14:textId="77777777" w:rsidR="00570971" w:rsidRDefault="00000000">
      <w:pPr>
        <w:pStyle w:val="Compact"/>
        <w:numPr>
          <w:ilvl w:val="0"/>
          <w:numId w:val="2"/>
        </w:numPr>
      </w:pPr>
      <w:r>
        <w:rPr>
          <w:b/>
          <w:bCs/>
        </w:rPr>
        <w:t>Primary:</w:t>
      </w:r>
      <w:r>
        <w:t xml:space="preserve"> Adults who self‑track mood and stress, including students and professionals.</w:t>
      </w:r>
      <w:r>
        <w:br/>
      </w:r>
    </w:p>
    <w:p w14:paraId="76FD15DD" w14:textId="77777777" w:rsidR="00570971" w:rsidRDefault="00000000">
      <w:pPr>
        <w:pStyle w:val="Compact"/>
        <w:numPr>
          <w:ilvl w:val="0"/>
          <w:numId w:val="2"/>
        </w:numPr>
      </w:pPr>
      <w:r>
        <w:rPr>
          <w:b/>
          <w:bCs/>
        </w:rPr>
        <w:t>Secondary:</w:t>
      </w:r>
      <w:r>
        <w:t xml:space="preserve"> Individuals in therapy who want structured reflections they can optionally export to share with clinicians.</w:t>
      </w:r>
    </w:p>
    <w:p w14:paraId="663CC04F" w14:textId="77777777" w:rsidR="00570971" w:rsidRDefault="00000000">
      <w:pPr>
        <w:pStyle w:val="Compact"/>
        <w:numPr>
          <w:ilvl w:val="0"/>
          <w:numId w:val="2"/>
        </w:numPr>
      </w:pPr>
      <w:r>
        <w:rPr>
          <w:b/>
          <w:bCs/>
        </w:rPr>
        <w:t>Non‑goals (for this course project):</w:t>
      </w:r>
      <w:r>
        <w:t xml:space="preserve"> Crisis detection/triage, clinical diagnosis, or replacing therapy.</w:t>
      </w:r>
    </w:p>
    <w:p w14:paraId="43AA8ECF" w14:textId="77777777" w:rsidR="00570971" w:rsidRDefault="00000000">
      <w:r>
        <w:pict w14:anchorId="52F6E706">
          <v:rect id="_x0000_i1199" style="width:0;height:1.5pt" o:hralign="center" o:hrstd="t" o:hr="t"/>
        </w:pict>
      </w:r>
    </w:p>
    <w:p w14:paraId="01357B90" w14:textId="77777777" w:rsidR="00570971" w:rsidRDefault="00000000">
      <w:pPr>
        <w:pStyle w:val="Heading2"/>
      </w:pPr>
      <w:bookmarkStart w:id="4" w:name="what-mindfulai-does-clear-concrete"/>
      <w:bookmarkEnd w:id="3"/>
      <w:r>
        <w:t>What MindfulAI Does (Clear, Concrete)</w:t>
      </w:r>
    </w:p>
    <w:p w14:paraId="7BD1E70D" w14:textId="77777777" w:rsidR="00570971" w:rsidRDefault="00000000">
      <w:pPr>
        <w:pStyle w:val="Compact"/>
        <w:numPr>
          <w:ilvl w:val="0"/>
          <w:numId w:val="3"/>
        </w:numPr>
      </w:pPr>
      <w:r>
        <w:rPr>
          <w:b/>
          <w:bCs/>
        </w:rPr>
        <w:t>Capture</w:t>
      </w:r>
      <w:r>
        <w:t xml:space="preserve"> text or voice notes about a user’s day.</w:t>
      </w:r>
      <w:r>
        <w:br/>
      </w:r>
    </w:p>
    <w:p w14:paraId="3E99D037" w14:textId="77777777" w:rsidR="00570971" w:rsidRDefault="00000000">
      <w:pPr>
        <w:pStyle w:val="Compact"/>
        <w:numPr>
          <w:ilvl w:val="0"/>
          <w:numId w:val="3"/>
        </w:numPr>
      </w:pPr>
      <w:r>
        <w:rPr>
          <w:b/>
          <w:bCs/>
        </w:rPr>
        <w:t>Analyze</w:t>
      </w:r>
      <w:r>
        <w:t xml:space="preserve"> each entry for sentiment, emotions, topics, and trends.</w:t>
      </w:r>
      <w:r>
        <w:br/>
      </w:r>
    </w:p>
    <w:p w14:paraId="2DD5A1FA" w14:textId="77777777" w:rsidR="00570971" w:rsidRDefault="00000000">
      <w:pPr>
        <w:pStyle w:val="Compact"/>
        <w:numPr>
          <w:ilvl w:val="0"/>
          <w:numId w:val="3"/>
        </w:numPr>
      </w:pPr>
      <w:r>
        <w:rPr>
          <w:b/>
          <w:bCs/>
        </w:rPr>
        <w:t>Respond</w:t>
      </w:r>
      <w:r>
        <w:t xml:space="preserve"> with empathetic, low‑friction follow‑up prompts tailored to the user’s current state.</w:t>
      </w:r>
      <w:r>
        <w:br/>
      </w:r>
    </w:p>
    <w:p w14:paraId="77B3BF0C" w14:textId="77777777" w:rsidR="00570971" w:rsidRDefault="00000000">
      <w:pPr>
        <w:pStyle w:val="Compact"/>
        <w:numPr>
          <w:ilvl w:val="0"/>
          <w:numId w:val="3"/>
        </w:numPr>
      </w:pPr>
      <w:r>
        <w:rPr>
          <w:b/>
          <w:bCs/>
        </w:rPr>
        <w:t>Discover patterns</w:t>
      </w:r>
      <w:r>
        <w:t xml:space="preserve"> (e.g., sleep issues or work stress) and surface them on a dashboard with suggestions.</w:t>
      </w:r>
      <w:r>
        <w:br/>
      </w:r>
    </w:p>
    <w:p w14:paraId="45B51749" w14:textId="77777777" w:rsidR="00570971" w:rsidRDefault="00000000">
      <w:pPr>
        <w:pStyle w:val="Compact"/>
        <w:numPr>
          <w:ilvl w:val="0"/>
          <w:numId w:val="3"/>
        </w:numPr>
      </w:pPr>
      <w:r>
        <w:rPr>
          <w:b/>
          <w:bCs/>
        </w:rPr>
        <w:lastRenderedPageBreak/>
        <w:t>Respect privacy:</w:t>
      </w:r>
      <w:r>
        <w:t xml:space="preserve"> data lives in a secure account; users control exports and deletion.</w:t>
      </w:r>
    </w:p>
    <w:p w14:paraId="4F4B22F6" w14:textId="77777777" w:rsidR="00570971" w:rsidRDefault="00000000">
      <w:r>
        <w:pict w14:anchorId="6509AA58">
          <v:rect id="_x0000_i1200" style="width:0;height:1.5pt" o:hralign="center" o:hrstd="t" o:hr="t"/>
        </w:pict>
      </w:r>
    </w:p>
    <w:p w14:paraId="1089103C" w14:textId="77777777" w:rsidR="00570971" w:rsidRDefault="00000000">
      <w:pPr>
        <w:pStyle w:val="Heading2"/>
      </w:pPr>
      <w:bookmarkStart w:id="5" w:name="Xa77075d36572a4bc4d74ef7ccb5055ce5efe950"/>
      <w:bookmarkEnd w:id="4"/>
      <w:r>
        <w:t>System Architecture &amp; Tools (How it will actually work)</w:t>
      </w:r>
    </w:p>
    <w:p w14:paraId="7540919B" w14:textId="55D2AEEA" w:rsidR="00570971" w:rsidRDefault="00000000">
      <w:pPr>
        <w:pStyle w:val="FirstParagraph"/>
      </w:pPr>
      <w:r>
        <w:rPr>
          <w:b/>
          <w:bCs/>
        </w:rPr>
        <w:t>Frontend (Web):</w:t>
      </w:r>
      <w:r>
        <w:t xml:space="preserve"> React + Vite, TypeScript.</w:t>
      </w:r>
      <w:r>
        <w:br/>
      </w:r>
      <w:r>
        <w:rPr>
          <w:b/>
          <w:bCs/>
        </w:rPr>
        <w:t>Backend:</w:t>
      </w:r>
      <w:r>
        <w:t xml:space="preserve"> Python FastAPI (REST), async I/O, Pydantic schemas.</w:t>
      </w:r>
      <w:r>
        <w:br/>
      </w:r>
      <w:r>
        <w:rPr>
          <w:b/>
          <w:bCs/>
        </w:rPr>
        <w:t>Database:</w:t>
      </w:r>
      <w:r>
        <w:t xml:space="preserve"> PostgreSQL with SQLAlchemy ORM.</w:t>
      </w:r>
      <w:r>
        <w:br/>
      </w:r>
      <w:r>
        <w:rPr>
          <w:b/>
          <w:bCs/>
        </w:rPr>
        <w:t>Auth:</w:t>
      </w:r>
      <w:r>
        <w:t xml:space="preserve"> JWT (access + refresh), bcrypt password hashing, role = user/admin.</w:t>
      </w:r>
      <w:r>
        <w:br/>
      </w:r>
      <w:r>
        <w:rPr>
          <w:b/>
          <w:bCs/>
        </w:rPr>
        <w:t>NLP/ML:</w:t>
      </w:r>
      <w:r>
        <w:t xml:space="preserve"> spaCy (tokenization/NER), NLTK/TextBlob or VADER (baseline sentiment), optional transformer model (emotion classification), scikit‑learn utilities.</w:t>
      </w:r>
      <w:r>
        <w:br/>
      </w:r>
      <w:r>
        <w:rPr>
          <w:b/>
          <w:bCs/>
        </w:rPr>
        <w:t>Analytics/Charts:</w:t>
      </w:r>
      <w:r>
        <w:t xml:space="preserve"> Recharts.</w:t>
      </w:r>
      <w:r>
        <w:br/>
      </w:r>
      <w:r>
        <w:rPr>
          <w:b/>
          <w:bCs/>
        </w:rPr>
        <w:t>Testing:</w:t>
      </w:r>
      <w:r>
        <w:t xml:space="preserve"> Pytest (backend), React Testing Library + Vitest (frontend).</w:t>
      </w:r>
    </w:p>
    <w:p w14:paraId="491ECFE9" w14:textId="77777777" w:rsidR="00570971" w:rsidRDefault="00000000">
      <w:pPr>
        <w:pStyle w:val="BodyText"/>
      </w:pPr>
      <w:r>
        <w:rPr>
          <w:b/>
          <w:bCs/>
        </w:rPr>
        <w:t>High‑level data flow</w:t>
      </w:r>
    </w:p>
    <w:p w14:paraId="3E1AE700" w14:textId="77777777" w:rsidR="00570971" w:rsidRDefault="00000000">
      <w:pPr>
        <w:pStyle w:val="SourceCode"/>
      </w:pPr>
      <w:r>
        <w:rPr>
          <w:rStyle w:val="VerbatimChar"/>
        </w:rPr>
        <w:t>User → React UI → FastAPI → Postgres</w:t>
      </w:r>
      <w:r>
        <w:br/>
      </w:r>
      <w:r>
        <w:rPr>
          <w:rStyle w:val="VerbatimChar"/>
        </w:rPr>
        <w:t xml:space="preserve">                     ↓</w:t>
      </w:r>
      <w:r>
        <w:br/>
      </w:r>
      <w:r>
        <w:rPr>
          <w:rStyle w:val="VerbatimChar"/>
        </w:rPr>
        <w:t xml:space="preserve">                   NLP Pipeline → Insights/Prompts → UI Dashboard</w:t>
      </w:r>
    </w:p>
    <w:p w14:paraId="291CBE2C" w14:textId="77777777" w:rsidR="00570971" w:rsidRDefault="00000000">
      <w:pPr>
        <w:pStyle w:val="FirstParagraph"/>
      </w:pPr>
      <w:r>
        <w:rPr>
          <w:b/>
          <w:bCs/>
        </w:rPr>
        <w:t>Key backend services</w:t>
      </w:r>
      <w:r>
        <w:t xml:space="preserve"> - </w:t>
      </w:r>
      <w:r>
        <w:rPr>
          <w:rStyle w:val="VerbatimChar"/>
        </w:rPr>
        <w:t>/auth/*</w:t>
      </w:r>
      <w:r>
        <w:t xml:space="preserve">: register, login (JWT), refresh, logout - </w:t>
      </w:r>
      <w:r>
        <w:rPr>
          <w:rStyle w:val="VerbatimChar"/>
        </w:rPr>
        <w:t>/entries/*</w:t>
      </w:r>
      <w:r>
        <w:t xml:space="preserve">: CRUD journal entries; supports text + (optional) audio metadata - </w:t>
      </w:r>
      <w:r>
        <w:rPr>
          <w:rStyle w:val="VerbatimChar"/>
        </w:rPr>
        <w:t>/nlp/analyze</w:t>
      </w:r>
      <w:r>
        <w:t xml:space="preserve">: processes a saved entry and returns {sentiment, emotions, keywords} - </w:t>
      </w:r>
      <w:r>
        <w:rPr>
          <w:rStyle w:val="VerbatimChar"/>
        </w:rPr>
        <w:t>/agent/followup</w:t>
      </w:r>
      <w:r>
        <w:t xml:space="preserve">: returns next best prompt and rationale - </w:t>
      </w:r>
      <w:r>
        <w:rPr>
          <w:rStyle w:val="VerbatimChar"/>
        </w:rPr>
        <w:t>/analytics/*</w:t>
      </w:r>
      <w:r>
        <w:t xml:space="preserve">: aggregates (moving averages, streaks, heatmaps) - </w:t>
      </w:r>
      <w:r>
        <w:rPr>
          <w:rStyle w:val="VerbatimChar"/>
        </w:rPr>
        <w:t>/export/pdf</w:t>
      </w:r>
      <w:r>
        <w:t>: scoped export of entries/insights</w:t>
      </w:r>
    </w:p>
    <w:p w14:paraId="4EB86949" w14:textId="77777777" w:rsidR="00570971" w:rsidRDefault="00000000">
      <w:pPr>
        <w:pStyle w:val="BodyText"/>
      </w:pPr>
      <w:r>
        <w:rPr>
          <w:b/>
          <w:bCs/>
        </w:rPr>
        <w:t>Database sketch</w:t>
      </w:r>
      <w:r>
        <w:t xml:space="preserve"> - </w:t>
      </w:r>
      <w:r>
        <w:rPr>
          <w:rStyle w:val="VerbatimChar"/>
        </w:rPr>
        <w:t>users(id, email, password_hash, created_at)</w:t>
      </w:r>
      <w:r>
        <w:br/>
        <w:t xml:space="preserve">- </w:t>
      </w:r>
      <w:r>
        <w:rPr>
          <w:rStyle w:val="VerbatimChar"/>
        </w:rPr>
        <w:t>entries(id, user_id, text, created_at, source, length)</w:t>
      </w:r>
      <w:r>
        <w:br/>
        <w:t xml:space="preserve">- </w:t>
      </w:r>
      <w:r>
        <w:rPr>
          <w:rStyle w:val="VerbatimChar"/>
        </w:rPr>
        <w:t>entry_metrics(entry_id, sentiment, emotions_json, keywords_json)</w:t>
      </w:r>
      <w:r>
        <w:br/>
        <w:t xml:space="preserve">- </w:t>
      </w:r>
      <w:r>
        <w:rPr>
          <w:rStyle w:val="VerbatimChar"/>
        </w:rPr>
        <w:t>suggestions(id, entry_id, type, payload_json, shown_at, accepted)</w:t>
      </w:r>
    </w:p>
    <w:p w14:paraId="13AC046B" w14:textId="77777777" w:rsidR="00570971" w:rsidRDefault="00000000">
      <w:r>
        <w:pict w14:anchorId="3ED8D1A7">
          <v:rect id="_x0000_i1201" style="width:0;height:1.5pt" o:hralign="center" o:hrstd="t" o:hr="t"/>
        </w:pict>
      </w:r>
    </w:p>
    <w:p w14:paraId="493229C1" w14:textId="77777777" w:rsidR="00570971" w:rsidRDefault="00000000">
      <w:pPr>
        <w:pStyle w:val="Heading2"/>
      </w:pPr>
      <w:bookmarkStart w:id="6" w:name="nlp-models-specifics"/>
      <w:bookmarkEnd w:id="5"/>
      <w:r>
        <w:t>NLP &amp; Models (Specifics)</w:t>
      </w:r>
    </w:p>
    <w:p w14:paraId="2478A363" w14:textId="77777777" w:rsidR="00570971" w:rsidRDefault="00000000">
      <w:pPr>
        <w:pStyle w:val="Compact"/>
        <w:numPr>
          <w:ilvl w:val="0"/>
          <w:numId w:val="4"/>
        </w:numPr>
      </w:pPr>
      <w:r>
        <w:rPr>
          <w:b/>
          <w:bCs/>
        </w:rPr>
        <w:t>Sentiment (baseline):</w:t>
      </w:r>
      <w:r>
        <w:t xml:space="preserve"> VADER/TextBlob for first milestone; later, optional transformer (e.g., RoBERTa‑based emotion classifier) for multi‑label emotions like joy/sadness/anger.</w:t>
      </w:r>
      <w:r>
        <w:br/>
      </w:r>
    </w:p>
    <w:p w14:paraId="4320D160" w14:textId="77777777" w:rsidR="00570971" w:rsidRDefault="00000000">
      <w:pPr>
        <w:pStyle w:val="Compact"/>
        <w:numPr>
          <w:ilvl w:val="0"/>
          <w:numId w:val="4"/>
        </w:numPr>
      </w:pPr>
      <w:r>
        <w:rPr>
          <w:b/>
          <w:bCs/>
        </w:rPr>
        <w:t>Keyword/Themes:</w:t>
      </w:r>
      <w:r>
        <w:t xml:space="preserve"> spaCy noun‑chunking and TF‑IDF; later upgrade to KeyBERT‑style embeddings.</w:t>
      </w:r>
      <w:r>
        <w:br/>
      </w:r>
    </w:p>
    <w:p w14:paraId="5D0D237E" w14:textId="77777777" w:rsidR="00570971" w:rsidRDefault="00000000">
      <w:pPr>
        <w:pStyle w:val="Compact"/>
        <w:numPr>
          <w:ilvl w:val="0"/>
          <w:numId w:val="4"/>
        </w:numPr>
      </w:pPr>
      <w:r>
        <w:rPr>
          <w:b/>
          <w:bCs/>
        </w:rPr>
        <w:t>Temporal Trends:</w:t>
      </w:r>
      <w:r>
        <w:t xml:space="preserve"> rolling averages; seasonal decomposition (weekly patterns); change‑point detection (e.g., ruptures) to flag sudden shifts.</w:t>
      </w:r>
      <w:r>
        <w:br/>
      </w:r>
    </w:p>
    <w:p w14:paraId="5C178DE3" w14:textId="77777777" w:rsidR="00570971" w:rsidRDefault="00000000">
      <w:pPr>
        <w:pStyle w:val="Compact"/>
        <w:numPr>
          <w:ilvl w:val="0"/>
          <w:numId w:val="4"/>
        </w:numPr>
      </w:pPr>
      <w:r>
        <w:rPr>
          <w:b/>
          <w:bCs/>
        </w:rPr>
        <w:lastRenderedPageBreak/>
        <w:t>Pattern Discovery:</w:t>
      </w:r>
      <w:r>
        <w:t xml:space="preserve"> heuristic search (best‑first/A</w:t>
      </w:r>
      <w:r>
        <w:rPr>
          <w:i/>
          <w:iCs/>
        </w:rPr>
        <w:t xml:space="preserve">) over sequences of days to find combinations (e.g., </w:t>
      </w:r>
      <w:r>
        <w:t xml:space="preserve">low sleep* + </w:t>
      </w:r>
      <w:r>
        <w:rPr>
          <w:i/>
          <w:iCs/>
        </w:rPr>
        <w:t>late meetings</w:t>
      </w:r>
      <w:r>
        <w:t xml:space="preserve"> → </w:t>
      </w:r>
      <w:r>
        <w:rPr>
          <w:i/>
          <w:iCs/>
        </w:rPr>
        <w:t>low mood</w:t>
      </w:r>
      <w:r>
        <w:t xml:space="preserve"> window).</w:t>
      </w:r>
    </w:p>
    <w:p w14:paraId="0EAB13A3" w14:textId="77777777" w:rsidR="00570971" w:rsidRDefault="00000000">
      <w:r>
        <w:pict w14:anchorId="1EEFCBC9">
          <v:rect id="_x0000_i1202" style="width:0;height:1.5pt" o:hralign="center" o:hrstd="t" o:hr="t"/>
        </w:pict>
      </w:r>
    </w:p>
    <w:p w14:paraId="3B52E4D7" w14:textId="77777777" w:rsidR="005D7BF8" w:rsidRPr="005D7BF8" w:rsidRDefault="005D7BF8" w:rsidP="005D7BF8">
      <w:pPr>
        <w:rPr>
          <w:b/>
          <w:bCs/>
          <w:color w:val="156082" w:themeColor="accent1"/>
        </w:rPr>
      </w:pPr>
      <w:bookmarkStart w:id="7" w:name="X85cc23c070245bbfef6642d8f3e27b15663b1a5"/>
      <w:bookmarkEnd w:id="6"/>
      <w:r w:rsidRPr="005D7BF8">
        <w:rPr>
          <w:b/>
          <w:bCs/>
          <w:color w:val="156082" w:themeColor="accent1"/>
        </w:rPr>
        <w:t>Data Sources &amp; Fairness (Clear Replacement for “Bias-Audited Datasets”)</w:t>
      </w:r>
    </w:p>
    <w:p w14:paraId="7621DB60" w14:textId="77777777" w:rsidR="005D7BF8" w:rsidRPr="005D7BF8" w:rsidRDefault="005D7BF8" w:rsidP="005D7BF8">
      <w:r w:rsidRPr="005D7BF8">
        <w:rPr>
          <w:b/>
          <w:bCs/>
        </w:rPr>
        <w:t>What we actually use</w:t>
      </w:r>
    </w:p>
    <w:p w14:paraId="0BE9F8D3" w14:textId="77777777" w:rsidR="005D7BF8" w:rsidRPr="005D7BF8" w:rsidRDefault="005D7BF8" w:rsidP="005D7BF8">
      <w:pPr>
        <w:numPr>
          <w:ilvl w:val="0"/>
          <w:numId w:val="8"/>
        </w:numPr>
      </w:pPr>
      <w:r w:rsidRPr="005D7BF8">
        <w:rPr>
          <w:b/>
          <w:bCs/>
        </w:rPr>
        <w:t>User entries only.</w:t>
      </w:r>
      <w:r w:rsidRPr="005D7BF8">
        <w:t xml:space="preserve"> All analysis runs on what the user writes.</w:t>
      </w:r>
    </w:p>
    <w:p w14:paraId="29FB6F60" w14:textId="77777777" w:rsidR="005D7BF8" w:rsidRPr="005D7BF8" w:rsidRDefault="005D7BF8" w:rsidP="005D7BF8">
      <w:pPr>
        <w:numPr>
          <w:ilvl w:val="0"/>
          <w:numId w:val="8"/>
        </w:numPr>
      </w:pPr>
      <w:r w:rsidRPr="005D7BF8">
        <w:rPr>
          <w:b/>
          <w:bCs/>
        </w:rPr>
        <w:t>Pre-built, peer-reviewed resources (no training):</w:t>
      </w:r>
    </w:p>
    <w:p w14:paraId="2DEC7C9C" w14:textId="77777777" w:rsidR="005D7BF8" w:rsidRPr="005D7BF8" w:rsidRDefault="005D7BF8" w:rsidP="005D7BF8">
      <w:pPr>
        <w:numPr>
          <w:ilvl w:val="1"/>
          <w:numId w:val="8"/>
        </w:numPr>
      </w:pPr>
      <w:r w:rsidRPr="005D7BF8">
        <w:rPr>
          <w:b/>
          <w:bCs/>
        </w:rPr>
        <w:t>VADER Sentiment Lexicon</w:t>
      </w:r>
      <w:r w:rsidRPr="005D7BF8">
        <w:t xml:space="preserve"> (Hutto &amp; Gilbert, 2014) — ~7.5k words with sentiment scores.</w:t>
      </w:r>
    </w:p>
    <w:p w14:paraId="64753221" w14:textId="77777777" w:rsidR="005D7BF8" w:rsidRPr="005D7BF8" w:rsidRDefault="005D7BF8" w:rsidP="005D7BF8">
      <w:pPr>
        <w:numPr>
          <w:ilvl w:val="1"/>
          <w:numId w:val="8"/>
        </w:numPr>
      </w:pPr>
      <w:r w:rsidRPr="005D7BF8">
        <w:rPr>
          <w:b/>
          <w:bCs/>
        </w:rPr>
        <w:t>NRC Emotion Lexicon</w:t>
      </w:r>
      <w:r w:rsidRPr="005D7BF8">
        <w:t xml:space="preserve"> (Mohammad, 2013) — ~14k words tagged with emotions.</w:t>
      </w:r>
    </w:p>
    <w:p w14:paraId="7F11046F" w14:textId="77777777" w:rsidR="005D7BF8" w:rsidRPr="005D7BF8" w:rsidRDefault="005D7BF8" w:rsidP="005D7BF8">
      <w:pPr>
        <w:numPr>
          <w:ilvl w:val="1"/>
          <w:numId w:val="8"/>
        </w:numPr>
      </w:pPr>
      <w:r w:rsidRPr="005D7BF8">
        <w:rPr>
          <w:b/>
          <w:bCs/>
        </w:rPr>
        <w:t>spaCy en_core_web_sm</w:t>
      </w:r>
      <w:r w:rsidRPr="005D7BF8">
        <w:t xml:space="preserve"> — pre-trained model for part-of-speech tagging and basic NER.</w:t>
      </w:r>
    </w:p>
    <w:p w14:paraId="4AE41E78" w14:textId="77777777" w:rsidR="005D7BF8" w:rsidRPr="005D7BF8" w:rsidRDefault="005D7BF8" w:rsidP="005D7BF8">
      <w:pPr>
        <w:numPr>
          <w:ilvl w:val="0"/>
          <w:numId w:val="8"/>
        </w:numPr>
      </w:pPr>
      <w:r w:rsidRPr="005D7BF8">
        <w:rPr>
          <w:b/>
          <w:bCs/>
        </w:rPr>
        <w:t>No external mental-health datasets are collected.</w:t>
      </w:r>
    </w:p>
    <w:p w14:paraId="2C71BD15" w14:textId="77777777" w:rsidR="005D7BF8" w:rsidRPr="005D7BF8" w:rsidRDefault="005D7BF8" w:rsidP="005D7BF8">
      <w:pPr>
        <w:numPr>
          <w:ilvl w:val="0"/>
          <w:numId w:val="8"/>
        </w:numPr>
      </w:pPr>
      <w:r w:rsidRPr="005D7BF8">
        <w:rPr>
          <w:b/>
          <w:bCs/>
        </w:rPr>
        <w:t>We do not train models on user data</w:t>
      </w:r>
      <w:r w:rsidRPr="005D7BF8">
        <w:t xml:space="preserve"> in this course project; we only perform lookups with these established resources.</w:t>
      </w:r>
    </w:p>
    <w:p w14:paraId="226FA027" w14:textId="77777777" w:rsidR="005D7BF8" w:rsidRPr="005D7BF8" w:rsidRDefault="005D7BF8" w:rsidP="005D7BF8">
      <w:r w:rsidRPr="005D7BF8">
        <w:rPr>
          <w:b/>
          <w:bCs/>
        </w:rPr>
        <w:t>Why this is fair and transparent</w:t>
      </w:r>
    </w:p>
    <w:p w14:paraId="2F5FC39F" w14:textId="77777777" w:rsidR="005D7BF8" w:rsidRPr="005D7BF8" w:rsidRDefault="005D7BF8" w:rsidP="005D7BF8">
      <w:pPr>
        <w:numPr>
          <w:ilvl w:val="0"/>
          <w:numId w:val="9"/>
        </w:numPr>
      </w:pPr>
      <w:r w:rsidRPr="005D7BF8">
        <w:t xml:space="preserve">These lexicons/models were </w:t>
      </w:r>
      <w:r w:rsidRPr="005D7BF8">
        <w:rPr>
          <w:b/>
          <w:bCs/>
        </w:rPr>
        <w:t>validated in prior research</w:t>
      </w:r>
      <w:r w:rsidRPr="005D7BF8">
        <w:t xml:space="preserve"> and are applied as </w:t>
      </w:r>
      <w:r w:rsidRPr="005D7BF8">
        <w:rPr>
          <w:b/>
          <w:bCs/>
        </w:rPr>
        <w:t>read-only lookups</w:t>
      </w:r>
      <w:r w:rsidRPr="005D7BF8">
        <w:t>, which reduces the risk of introducing new bias from ad-hoc training.</w:t>
      </w:r>
    </w:p>
    <w:p w14:paraId="07E0813C" w14:textId="77777777" w:rsidR="005D7BF8" w:rsidRPr="005D7BF8" w:rsidRDefault="005D7BF8" w:rsidP="005D7BF8">
      <w:pPr>
        <w:numPr>
          <w:ilvl w:val="0"/>
          <w:numId w:val="9"/>
        </w:numPr>
      </w:pPr>
      <w:r w:rsidRPr="005D7BF8">
        <w:t xml:space="preserve">All prompts and decisions are </w:t>
      </w:r>
      <w:r w:rsidRPr="005D7BF8">
        <w:rPr>
          <w:b/>
          <w:bCs/>
        </w:rPr>
        <w:t>auditable</w:t>
      </w:r>
      <w:r w:rsidRPr="005D7BF8">
        <w:t>: we can show which words, scores, or rules influenced an output.</w:t>
      </w:r>
    </w:p>
    <w:p w14:paraId="4ACA7F70" w14:textId="77777777" w:rsidR="005D7BF8" w:rsidRPr="005D7BF8" w:rsidRDefault="005D7BF8" w:rsidP="005D7BF8">
      <w:r w:rsidRPr="005D7BF8">
        <w:rPr>
          <w:b/>
          <w:bCs/>
        </w:rPr>
        <w:t>Lightweight fairness checks (what we’ll do in this project)</w:t>
      </w:r>
    </w:p>
    <w:p w14:paraId="5587BEB5" w14:textId="77777777" w:rsidR="005D7BF8" w:rsidRPr="005D7BF8" w:rsidRDefault="005D7BF8" w:rsidP="005D7BF8">
      <w:pPr>
        <w:numPr>
          <w:ilvl w:val="0"/>
          <w:numId w:val="10"/>
        </w:numPr>
      </w:pPr>
      <w:r w:rsidRPr="005D7BF8">
        <w:rPr>
          <w:b/>
          <w:bCs/>
        </w:rPr>
        <w:t>Slice tests on sample texts:</w:t>
      </w:r>
      <w:r w:rsidRPr="005D7BF8">
        <w:t xml:space="preserve"> evaluate outputs across varied topics/domains (work, school, sleep, social) to spot obvious skew.</w:t>
      </w:r>
    </w:p>
    <w:p w14:paraId="53AC097C" w14:textId="77777777" w:rsidR="005D7BF8" w:rsidRPr="005D7BF8" w:rsidRDefault="005D7BF8" w:rsidP="005D7BF8">
      <w:pPr>
        <w:numPr>
          <w:ilvl w:val="0"/>
          <w:numId w:val="10"/>
        </w:numPr>
      </w:pPr>
      <w:r w:rsidRPr="005D7BF8">
        <w:rPr>
          <w:b/>
          <w:bCs/>
        </w:rPr>
        <w:t>Error review:</w:t>
      </w:r>
      <w:r w:rsidRPr="005D7BF8">
        <w:t xml:space="preserve"> track false positives/negatives on curated examples; adjust thresholds if a slice is consistently off.</w:t>
      </w:r>
    </w:p>
    <w:p w14:paraId="09F4AAD3" w14:textId="77777777" w:rsidR="005D7BF8" w:rsidRPr="005D7BF8" w:rsidRDefault="005D7BF8" w:rsidP="005D7BF8">
      <w:pPr>
        <w:numPr>
          <w:ilvl w:val="0"/>
          <w:numId w:val="10"/>
        </w:numPr>
      </w:pPr>
      <w:r w:rsidRPr="005D7BF8">
        <w:rPr>
          <w:b/>
          <w:bCs/>
        </w:rPr>
        <w:t>Human wording review:</w:t>
      </w:r>
      <w:r w:rsidRPr="005D7BF8">
        <w:t xml:space="preserve"> ensure prompt templates are inclusive and non-stigmatizing.</w:t>
      </w:r>
    </w:p>
    <w:p w14:paraId="404B512F" w14:textId="77777777" w:rsidR="00570971" w:rsidRDefault="00000000">
      <w:pPr>
        <w:pStyle w:val="Heading2"/>
      </w:pPr>
      <w:bookmarkStart w:id="8" w:name="Xb930f7624b38332d0031fed21d8206872154af3"/>
      <w:bookmarkEnd w:id="7"/>
      <w:r>
        <w:t>Game Theory (Why it’s relevant &amp; how it’s used)</w:t>
      </w:r>
    </w:p>
    <w:p w14:paraId="24765FC7" w14:textId="77777777" w:rsidR="00570971" w:rsidRDefault="00000000">
      <w:pPr>
        <w:pStyle w:val="FirstParagraph"/>
      </w:pPr>
      <w:r>
        <w:rPr>
          <w:b/>
          <w:bCs/>
        </w:rPr>
        <w:t>Problem:</w:t>
      </w:r>
      <w:r>
        <w:t xml:space="preserve"> Asking too many questions can feel intrusive; asking too few misses support opportunities.</w:t>
      </w:r>
      <w:r>
        <w:br/>
      </w:r>
      <w:r>
        <w:rPr>
          <w:b/>
          <w:bCs/>
        </w:rPr>
        <w:lastRenderedPageBreak/>
        <w:t>Approach:</w:t>
      </w:r>
      <w:r>
        <w:t xml:space="preserve"> Model follow‑up prompting as a </w:t>
      </w:r>
      <w:r>
        <w:rPr>
          <w:b/>
          <w:bCs/>
        </w:rPr>
        <w:t>multi‑objective utility</w:t>
      </w:r>
      <w:r>
        <w:t xml:space="preserve"> balancing </w:t>
      </w:r>
      <w:r>
        <w:rPr>
          <w:b/>
          <w:bCs/>
        </w:rPr>
        <w:t>engagement</w:t>
      </w:r>
      <w:r>
        <w:t xml:space="preserve"> (e.g., user response rate, session length) and </w:t>
      </w:r>
      <w:r>
        <w:rPr>
          <w:b/>
          <w:bCs/>
        </w:rPr>
        <w:t>burden</w:t>
      </w:r>
      <w:r>
        <w:t xml:space="preserve"> (e.g., number of prompts, sentiment drop after prompts).</w:t>
      </w:r>
    </w:p>
    <w:p w14:paraId="6C4517C1" w14:textId="77777777" w:rsidR="00570971" w:rsidRDefault="00000000">
      <w:pPr>
        <w:pStyle w:val="BodyText"/>
      </w:pPr>
      <w:r>
        <w:rPr>
          <w:b/>
          <w:bCs/>
        </w:rPr>
        <w:t>Utility example</w:t>
      </w:r>
      <w:r>
        <w:br/>
        <w:t>(U = w_e * Engagement − w_b * Burden), where weights adapt per user via bandit learning.</w:t>
      </w:r>
      <w:r>
        <w:br/>
        <w:t xml:space="preserve">- </w:t>
      </w:r>
      <w:r>
        <w:rPr>
          <w:b/>
          <w:bCs/>
        </w:rPr>
        <w:t>Policy:</w:t>
      </w:r>
      <w:r>
        <w:t xml:space="preserve"> Contextual bandit (ε‑greedy or Thompson Sampling) chooses among actions: {no prompt, short prompt, reflective prompt}.</w:t>
      </w:r>
      <w:r>
        <w:br/>
        <w:t xml:space="preserve">- </w:t>
      </w:r>
      <w:r>
        <w:rPr>
          <w:b/>
          <w:bCs/>
        </w:rPr>
        <w:t>Signals:</w:t>
      </w:r>
      <w:r>
        <w:t xml:space="preserve"> recent sentiment, streak length, time of day, prior acceptance of suggestions.</w:t>
      </w:r>
      <w:r>
        <w:br/>
        <w:t xml:space="preserve">- </w:t>
      </w:r>
      <w:r>
        <w:rPr>
          <w:b/>
          <w:bCs/>
        </w:rPr>
        <w:t>Outcome:</w:t>
      </w:r>
      <w:r>
        <w:t xml:space="preserve"> fewer interruptive prompts, higher helpfulness ratings.</w:t>
      </w:r>
    </w:p>
    <w:p w14:paraId="31AD2560" w14:textId="77777777" w:rsidR="00570971" w:rsidRDefault="00000000">
      <w:r>
        <w:pict w14:anchorId="20805E76">
          <v:rect id="_x0000_i1203" style="width:0;height:1.5pt" o:hralign="center" o:hrstd="t" o:hr="t"/>
        </w:pict>
      </w:r>
    </w:p>
    <w:p w14:paraId="5A7F9AD5" w14:textId="77777777" w:rsidR="00570971" w:rsidRDefault="00000000">
      <w:pPr>
        <w:pStyle w:val="Heading2"/>
      </w:pPr>
      <w:bookmarkStart w:id="9" w:name="Xd8b4286271399ef88e80d1c163bd55d1f0d4080"/>
      <w:bookmarkEnd w:id="8"/>
      <w:r>
        <w:t>Logical Agents (Why they’re relevant &amp; how they integrate)</w:t>
      </w:r>
    </w:p>
    <w:p w14:paraId="6C63B7BD" w14:textId="77777777" w:rsidR="00570971" w:rsidRDefault="00000000">
      <w:pPr>
        <w:pStyle w:val="FirstParagraph"/>
      </w:pPr>
      <w:r>
        <w:t xml:space="preserve">A lightweight </w:t>
      </w:r>
      <w:r>
        <w:rPr>
          <w:b/>
          <w:bCs/>
        </w:rPr>
        <w:t>rule‑based agent</w:t>
      </w:r>
      <w:r>
        <w:t xml:space="preserve"> provides transparent safety and consistency alongside ML models.</w:t>
      </w:r>
    </w:p>
    <w:p w14:paraId="488CD01C" w14:textId="77777777" w:rsidR="00570971" w:rsidRDefault="00000000">
      <w:pPr>
        <w:pStyle w:val="BodyText"/>
      </w:pPr>
      <w:r>
        <w:rPr>
          <w:b/>
          <w:bCs/>
        </w:rPr>
        <w:t>Facts:</w:t>
      </w:r>
      <w:r>
        <w:t xml:space="preserve"> derived metrics per user/day (e.g., </w:t>
      </w:r>
      <w:r>
        <w:rPr>
          <w:rStyle w:val="VerbatimChar"/>
        </w:rPr>
        <w:t>mood_z</w:t>
      </w:r>
      <w:r>
        <w:t xml:space="preserve">, </w:t>
      </w:r>
      <w:r>
        <w:rPr>
          <w:rStyle w:val="VerbatimChar"/>
        </w:rPr>
        <w:t>neg_streak</w:t>
      </w:r>
      <w:r>
        <w:t xml:space="preserve">, </w:t>
      </w:r>
      <w:r>
        <w:rPr>
          <w:rStyle w:val="VerbatimChar"/>
        </w:rPr>
        <w:t>sleep_hours</w:t>
      </w:r>
      <w:r>
        <w:t xml:space="preserve">, </w:t>
      </w:r>
      <w:r>
        <w:rPr>
          <w:rStyle w:val="VerbatimChar"/>
        </w:rPr>
        <w:t>work_topic_freq</w:t>
      </w:r>
      <w:r>
        <w:t>).</w:t>
      </w:r>
      <w:r>
        <w:br/>
      </w:r>
      <w:r>
        <w:rPr>
          <w:b/>
          <w:bCs/>
        </w:rPr>
        <w:t>Rules (illustrative):</w:t>
      </w:r>
      <w:r>
        <w:t xml:space="preserve"> - IF </w:t>
      </w:r>
      <w:r>
        <w:rPr>
          <w:rStyle w:val="VerbatimChar"/>
        </w:rPr>
        <w:t>mood_z ≤ −1.0</w:t>
      </w:r>
      <w:r>
        <w:t xml:space="preserve"> AND </w:t>
      </w:r>
      <w:r>
        <w:rPr>
          <w:rStyle w:val="VerbatimChar"/>
        </w:rPr>
        <w:t>neg_streak ≥ 3</w:t>
      </w:r>
      <w:r>
        <w:t xml:space="preserve"> THEN suggest </w:t>
      </w:r>
      <w:r>
        <w:rPr>
          <w:i/>
          <w:iCs/>
        </w:rPr>
        <w:t>“reach out to a friend”</w:t>
      </w:r>
      <w:r>
        <w:t xml:space="preserve"> and offer a journaling prompt.</w:t>
      </w:r>
      <w:r>
        <w:br/>
        <w:t xml:space="preserve">- IF </w:t>
      </w:r>
      <w:r>
        <w:rPr>
          <w:rStyle w:val="VerbatimChar"/>
        </w:rPr>
        <w:t>work_topic_freq ↑</w:t>
      </w:r>
      <w:r>
        <w:t xml:space="preserve"> AND </w:t>
      </w:r>
      <w:r>
        <w:rPr>
          <w:rStyle w:val="VerbatimChar"/>
        </w:rPr>
        <w:t>mood_z ↓</w:t>
      </w:r>
      <w:r>
        <w:t xml:space="preserve"> over 7 days THEN surface </w:t>
      </w:r>
      <w:r>
        <w:rPr>
          <w:i/>
          <w:iCs/>
        </w:rPr>
        <w:t>“Work stress pattern detected”</w:t>
      </w:r>
      <w:r>
        <w:t xml:space="preserve"> with coping tips.</w:t>
      </w:r>
      <w:r>
        <w:br/>
        <w:t>- IF user opts into “resources” THEN show a curated link set; otherwise, only in‑app prompts.</w:t>
      </w:r>
    </w:p>
    <w:p w14:paraId="5D18A527" w14:textId="77777777" w:rsidR="00570971" w:rsidRDefault="00000000">
      <w:pPr>
        <w:pStyle w:val="BodyText"/>
      </w:pPr>
      <w:r>
        <w:rPr>
          <w:b/>
          <w:bCs/>
        </w:rPr>
        <w:t>Why rules:</w:t>
      </w:r>
      <w:r>
        <w:t xml:space="preserve"> simple, auditable, and aligned with well‑known CBT‑style journaling techniques; complements statistical models.</w:t>
      </w:r>
    </w:p>
    <w:p w14:paraId="1584A0FD" w14:textId="77777777" w:rsidR="00570971" w:rsidRDefault="00000000">
      <w:r>
        <w:pict w14:anchorId="77B49A9F">
          <v:rect id="_x0000_i1204" style="width:0;height:1.5pt" o:hralign="center" o:hrstd="t" o:hr="t"/>
        </w:pict>
      </w:r>
    </w:p>
    <w:p w14:paraId="1C20B8E5" w14:textId="77777777" w:rsidR="00570971" w:rsidRDefault="00000000">
      <w:pPr>
        <w:pStyle w:val="Heading2"/>
      </w:pPr>
      <w:bookmarkStart w:id="10" w:name="privacy-security-ethics"/>
      <w:bookmarkEnd w:id="9"/>
      <w:r>
        <w:t>Privacy, Security &amp; Ethics</w:t>
      </w:r>
    </w:p>
    <w:p w14:paraId="2E61D866" w14:textId="77777777" w:rsidR="00570971" w:rsidRDefault="00000000">
      <w:pPr>
        <w:pStyle w:val="Compact"/>
        <w:numPr>
          <w:ilvl w:val="0"/>
          <w:numId w:val="5"/>
        </w:numPr>
      </w:pPr>
      <w:r>
        <w:t>End‑to‑end encryption in transit (TLS) and at rest (Postgres AES‑256 via disk encryption).</w:t>
      </w:r>
      <w:r>
        <w:br/>
      </w:r>
    </w:p>
    <w:p w14:paraId="7AB78529" w14:textId="77777777" w:rsidR="00570971" w:rsidRDefault="00000000">
      <w:pPr>
        <w:pStyle w:val="Compact"/>
        <w:numPr>
          <w:ilvl w:val="0"/>
          <w:numId w:val="5"/>
        </w:numPr>
      </w:pPr>
      <w:r>
        <w:t>Principle of least privilege; parameterized queries; input validation; secure JWT handling with refresh rotation.</w:t>
      </w:r>
      <w:r>
        <w:br/>
      </w:r>
    </w:p>
    <w:p w14:paraId="6D7C7A5E" w14:textId="77777777" w:rsidR="00570971" w:rsidRDefault="00000000">
      <w:pPr>
        <w:pStyle w:val="Compact"/>
        <w:numPr>
          <w:ilvl w:val="0"/>
          <w:numId w:val="5"/>
        </w:numPr>
      </w:pPr>
      <w:r>
        <w:t xml:space="preserve">Clear disclaimers: </w:t>
      </w:r>
      <w:r>
        <w:rPr>
          <w:i/>
          <w:iCs/>
        </w:rPr>
        <w:t>not a medical device</w:t>
      </w:r>
      <w:r>
        <w:t>; provide hotline info and opt‑in resource links.</w:t>
      </w:r>
      <w:r>
        <w:br/>
      </w:r>
    </w:p>
    <w:p w14:paraId="5B6F4762" w14:textId="77777777" w:rsidR="00570971" w:rsidRDefault="00000000">
      <w:pPr>
        <w:pStyle w:val="Compact"/>
        <w:numPr>
          <w:ilvl w:val="0"/>
          <w:numId w:val="5"/>
        </w:numPr>
      </w:pPr>
      <w:r>
        <w:t>Data ownership: users can export or delete their data at any time.</w:t>
      </w:r>
    </w:p>
    <w:p w14:paraId="57124F58" w14:textId="77777777" w:rsidR="00570971" w:rsidRDefault="00000000">
      <w:r>
        <w:pict w14:anchorId="669CCA15">
          <v:rect id="_x0000_i1205" style="width:0;height:1.5pt" o:hralign="center" o:hrstd="t" o:hr="t"/>
        </w:pict>
      </w:r>
    </w:p>
    <w:p w14:paraId="747ACD84" w14:textId="77777777" w:rsidR="00570971" w:rsidRDefault="00000000">
      <w:pPr>
        <w:pStyle w:val="Heading2"/>
      </w:pPr>
      <w:bookmarkStart w:id="11" w:name="deliverables-success-criteria"/>
      <w:bookmarkEnd w:id="10"/>
      <w:r>
        <w:lastRenderedPageBreak/>
        <w:t>Deliverables &amp; Success Criteria</w:t>
      </w:r>
    </w:p>
    <w:p w14:paraId="262B2609" w14:textId="77777777" w:rsidR="00570971" w:rsidRDefault="00000000">
      <w:pPr>
        <w:pStyle w:val="Compact"/>
        <w:numPr>
          <w:ilvl w:val="0"/>
          <w:numId w:val="6"/>
        </w:numPr>
      </w:pPr>
      <w:r>
        <w:rPr>
          <w:b/>
          <w:bCs/>
        </w:rPr>
        <w:t>Milestone 1 (Week 1):</w:t>
      </w:r>
      <w:r>
        <w:t xml:space="preserve"> Auth + entry CRUD; baseline sentiment; one end‑to‑end flow.</w:t>
      </w:r>
      <w:r>
        <w:br/>
      </w:r>
    </w:p>
    <w:p w14:paraId="605EDC18" w14:textId="77777777" w:rsidR="00570971" w:rsidRDefault="00000000">
      <w:pPr>
        <w:pStyle w:val="Compact"/>
        <w:numPr>
          <w:ilvl w:val="0"/>
          <w:numId w:val="6"/>
        </w:numPr>
      </w:pPr>
      <w:r>
        <w:rPr>
          <w:b/>
          <w:bCs/>
        </w:rPr>
        <w:t>Milestone 2 (Week 2):</w:t>
      </w:r>
      <w:r>
        <w:t xml:space="preserve"> Agent v1 with rule‑based follow‑ups; pattern discovery prototype; analytics endpoint.</w:t>
      </w:r>
      <w:r>
        <w:br/>
      </w:r>
    </w:p>
    <w:p w14:paraId="322E60BB" w14:textId="77777777" w:rsidR="00570971" w:rsidRDefault="00000000">
      <w:pPr>
        <w:pStyle w:val="Compact"/>
        <w:numPr>
          <w:ilvl w:val="0"/>
          <w:numId w:val="6"/>
        </w:numPr>
      </w:pPr>
      <w:r>
        <w:rPr>
          <w:b/>
          <w:bCs/>
        </w:rPr>
        <w:t>Milestone 3 (Week 3):</w:t>
      </w:r>
      <w:r>
        <w:t xml:space="preserve"> Usability polish, search/history, PDF export; unit tests.</w:t>
      </w:r>
      <w:r>
        <w:br/>
      </w:r>
    </w:p>
    <w:p w14:paraId="3841C1DF" w14:textId="77777777" w:rsidR="00570971" w:rsidRDefault="00000000">
      <w:pPr>
        <w:pStyle w:val="Compact"/>
        <w:numPr>
          <w:ilvl w:val="0"/>
          <w:numId w:val="6"/>
        </w:numPr>
      </w:pPr>
      <w:r>
        <w:rPr>
          <w:b/>
          <w:bCs/>
        </w:rPr>
        <w:t>Final:</w:t>
      </w:r>
      <w:r>
        <w:t xml:space="preserve"> poster + demo with anonymized test data.</w:t>
      </w:r>
    </w:p>
    <w:p w14:paraId="4DB75CFB" w14:textId="77777777" w:rsidR="00570971" w:rsidRDefault="00000000">
      <w:pPr>
        <w:pStyle w:val="FirstParagraph"/>
      </w:pPr>
      <w:r>
        <w:rPr>
          <w:b/>
          <w:bCs/>
        </w:rPr>
        <w:t>Acceptance targets</w:t>
      </w:r>
      <w:r>
        <w:br/>
        <w:t>- ≥90% of test entries processed in &lt;800ms backend time.</w:t>
      </w:r>
      <w:r>
        <w:br/>
        <w:t>- ≥70% user‑rated “helpful” prompts in pilot tests (n≈5–10).</w:t>
      </w:r>
      <w:r>
        <w:br/>
        <w:t>- Zero PII leaks in manual security review.</w:t>
      </w:r>
    </w:p>
    <w:p w14:paraId="0E76E247" w14:textId="77777777" w:rsidR="00570971" w:rsidRDefault="00000000">
      <w:r>
        <w:pict w14:anchorId="28017F71">
          <v:rect id="_x0000_i1206" style="width:0;height:1.5pt" o:hralign="center" o:hrstd="t" o:hr="t"/>
        </w:pict>
      </w:r>
    </w:p>
    <w:p w14:paraId="01D37026" w14:textId="77777777" w:rsidR="00570971" w:rsidRDefault="00000000">
      <w:pPr>
        <w:pStyle w:val="Heading2"/>
      </w:pPr>
      <w:bookmarkStart w:id="12" w:name="risks-mitigations"/>
      <w:bookmarkEnd w:id="11"/>
      <w:r>
        <w:t>Risks &amp; Mitigations</w:t>
      </w:r>
    </w:p>
    <w:p w14:paraId="278217AE" w14:textId="77777777" w:rsidR="00570971" w:rsidRDefault="00000000">
      <w:pPr>
        <w:pStyle w:val="Compact"/>
        <w:numPr>
          <w:ilvl w:val="0"/>
          <w:numId w:val="7"/>
        </w:numPr>
      </w:pPr>
      <w:r>
        <w:rPr>
          <w:b/>
          <w:bCs/>
        </w:rPr>
        <w:t>Model misclassification:</w:t>
      </w:r>
      <w:r>
        <w:t xml:space="preserve"> keep explanations visible; allow user corrections to improve prompts.</w:t>
      </w:r>
      <w:r>
        <w:br/>
      </w:r>
    </w:p>
    <w:p w14:paraId="44D338B1" w14:textId="77777777" w:rsidR="00570971" w:rsidRDefault="00000000">
      <w:pPr>
        <w:pStyle w:val="Compact"/>
        <w:numPr>
          <w:ilvl w:val="0"/>
          <w:numId w:val="7"/>
        </w:numPr>
      </w:pPr>
      <w:r>
        <w:rPr>
          <w:b/>
          <w:bCs/>
        </w:rPr>
        <w:t>Over‑prompting:</w:t>
      </w:r>
      <w:r>
        <w:t xml:space="preserve"> bandit policy + user‑configurable prompt frequency.</w:t>
      </w:r>
      <w:r>
        <w:br/>
      </w:r>
    </w:p>
    <w:p w14:paraId="7632BDE8" w14:textId="77777777" w:rsidR="00570971" w:rsidRDefault="00000000">
      <w:pPr>
        <w:pStyle w:val="Compact"/>
        <w:numPr>
          <w:ilvl w:val="0"/>
          <w:numId w:val="7"/>
        </w:numPr>
      </w:pPr>
      <w:r>
        <w:rPr>
          <w:b/>
          <w:bCs/>
        </w:rPr>
        <w:t>Scope creep:</w:t>
      </w:r>
      <w:r>
        <w:t xml:space="preserve"> strict milestone gates; postpone advanced voice transcription to stretch goals.</w:t>
      </w:r>
    </w:p>
    <w:p w14:paraId="13AC64CB" w14:textId="77777777" w:rsidR="00570971" w:rsidRDefault="00000000">
      <w:r>
        <w:pict w14:anchorId="5C82D689">
          <v:rect id="_x0000_i1207" style="width:0;height:1.5pt" o:hralign="center" o:hrstd="t" o:hr="t"/>
        </w:pict>
      </w:r>
    </w:p>
    <w:p w14:paraId="57A38ECB" w14:textId="77777777" w:rsidR="00570971" w:rsidRDefault="00000000">
      <w:pPr>
        <w:pStyle w:val="Heading2"/>
      </w:pPr>
      <w:bookmarkStart w:id="13" w:name="request"/>
      <w:bookmarkEnd w:id="12"/>
      <w:r>
        <w:t>Request</w:t>
      </w:r>
    </w:p>
    <w:p w14:paraId="38A9F3CA" w14:textId="47D66312" w:rsidR="00570971" w:rsidRDefault="00AC2543">
      <w:pPr>
        <w:pStyle w:val="FirstParagraph"/>
      </w:pPr>
      <w:r>
        <w:t>Please Approve this revised plan. It concretely specifies the architecture, tools, bias‑audited evaluation sources, and the roles of game theory and logical agents, and it includes clear deliverables and safeguards.</w:t>
      </w:r>
      <w:bookmarkEnd w:id="0"/>
      <w:bookmarkEnd w:id="13"/>
    </w:p>
    <w:sectPr w:rsidR="005709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A0E4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1602A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9767F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86765E"/>
    <w:multiLevelType w:val="multilevel"/>
    <w:tmpl w:val="7C3A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D51D5"/>
    <w:multiLevelType w:val="multilevel"/>
    <w:tmpl w:val="435C9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43BA0"/>
    <w:multiLevelType w:val="multilevel"/>
    <w:tmpl w:val="59EC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263827">
    <w:abstractNumId w:val="0"/>
  </w:num>
  <w:num w:numId="2" w16cid:durableId="1788157518">
    <w:abstractNumId w:val="1"/>
  </w:num>
  <w:num w:numId="3" w16cid:durableId="1108963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4824984">
    <w:abstractNumId w:val="1"/>
  </w:num>
  <w:num w:numId="5" w16cid:durableId="1121922926">
    <w:abstractNumId w:val="1"/>
  </w:num>
  <w:num w:numId="6" w16cid:durableId="622881726">
    <w:abstractNumId w:val="1"/>
  </w:num>
  <w:num w:numId="7" w16cid:durableId="1707871119">
    <w:abstractNumId w:val="1"/>
  </w:num>
  <w:num w:numId="8" w16cid:durableId="458841540">
    <w:abstractNumId w:val="4"/>
  </w:num>
  <w:num w:numId="9" w16cid:durableId="290862318">
    <w:abstractNumId w:val="3"/>
  </w:num>
  <w:num w:numId="10" w16cid:durableId="7419459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70971"/>
    <w:rsid w:val="00570971"/>
    <w:rsid w:val="005D7BF8"/>
    <w:rsid w:val="00AC2543"/>
    <w:rsid w:val="00BD185E"/>
    <w:rsid w:val="00EA6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DBAD"/>
  <w15:docId w15:val="{796A69E0-CC05-4280-B876-340A4F6CC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1107</Words>
  <Characters>6312</Characters>
  <Application>Microsoft Office Word</Application>
  <DocSecurity>0</DocSecurity>
  <Lines>52</Lines>
  <Paragraphs>14</Paragraphs>
  <ScaleCrop>false</ScaleCrop>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Kabir Narula</cp:lastModifiedBy>
  <cp:revision>5</cp:revision>
  <dcterms:created xsi:type="dcterms:W3CDTF">2025-11-12T03:50:00Z</dcterms:created>
  <dcterms:modified xsi:type="dcterms:W3CDTF">2025-11-12T04:15:00Z</dcterms:modified>
</cp:coreProperties>
</file>