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7365D"/>
          <w:sz w:val="54"/>
        </w:rPr>
        <w:t>JarvisLimelight</w:t>
      </w:r>
    </w:p>
    <w:p>
      <w:pPr>
        <w:jc w:val="center"/>
      </w:pPr>
      <w:r>
        <w:rPr>
          <w:b/>
          <w:sz w:val="32"/>
        </w:rPr>
        <w:t>How the Vision, AprilTag, Pinpoint, and Ball-Ingestion Code Works</w:t>
      </w:r>
    </w:p>
    <w:p>
      <w:pPr>
        <w:jc w:val="center"/>
      </w:pPr>
      <w:r>
        <w:rPr>
          <w:sz w:val="24"/>
        </w:rPr>
        <w:t>A detailed FTC Java guide written by Artemis Robotics</w:t>
      </w:r>
    </w:p>
    <w:p/>
    <w:p>
      <w:pPr>
        <w:jc w:val="center"/>
      </w:pPr>
      <w:r>
        <w:rPr>
          <w:sz w:val="22"/>
        </w:rPr>
        <w:t>Goal: understand not only WHAT each method call does, but WHY Jarvis calls it, what information comes back, and how that information changes what the robot does.</w:t>
      </w:r>
    </w:p>
    <w:p/>
    <w:tbl>
      <w:tblPr>
        <w:tblStyle w:val="TableGrid"/>
        <w:tblW w:type="auto" w:w="0"/>
        <w:jc w:val="center"/>
        <w:tblLook w:firstColumn="1" w:firstRow="1" w:lastColumn="0" w:lastRow="0" w:noHBand="0" w:noVBand="1" w:val="04A0"/>
      </w:tblPr>
      <w:tblGrid>
        <w:gridCol w:w="5184"/>
        <w:gridCol w:w="5184"/>
      </w:tblGrid>
      <w:tr>
        <w:tc>
          <w:tcPr>
            <w:tcW w:type="dxa" w:w="2592"/>
            <w:vAlign w:val="center"/>
            <w:shd w:fill="D9EAF7"/>
          </w:tcPr>
          <w:p>
            <w:r/>
            <w:r>
              <w:rPr>
                <w:rFonts w:ascii="Aptos" w:hAnsi="Aptos"/>
                <w:b/>
                <w:sz w:val="18"/>
              </w:rPr>
              <w:t>System</w:t>
            </w:r>
          </w:p>
        </w:tc>
        <w:tc>
          <w:tcPr>
            <w:tcW w:type="dxa" w:w="8208"/>
            <w:vAlign w:val="center"/>
            <w:shd w:fill="D9EAF7"/>
          </w:tcPr>
          <w:p>
            <w:r/>
            <w:r>
              <w:rPr>
                <w:rFonts w:ascii="Aptos" w:hAnsi="Aptos"/>
                <w:b/>
                <w:sz w:val="18"/>
              </w:rPr>
              <w:t>Job</w:t>
            </w:r>
          </w:p>
        </w:tc>
      </w:tr>
      <w:tr>
        <w:tc>
          <w:tcPr>
            <w:tcW w:type="dxa" w:w="2592"/>
            <w:vAlign w:val="center"/>
          </w:tcPr>
          <w:p>
            <w:r/>
            <w:r>
              <w:rPr>
                <w:rFonts w:ascii="Aptos" w:hAnsi="Aptos"/>
                <w:b w:val="0"/>
                <w:sz w:val="18"/>
              </w:rPr>
              <w:t>FTC SDK / HardwareMap</w:t>
            </w:r>
          </w:p>
        </w:tc>
        <w:tc>
          <w:tcPr>
            <w:tcW w:type="dxa" w:w="8208"/>
            <w:vAlign w:val="center"/>
          </w:tcPr>
          <w:p>
            <w:r/>
            <w:r>
              <w:rPr>
                <w:rFonts w:ascii="Aptos" w:hAnsi="Aptos"/>
                <w:b w:val="0"/>
                <w:sz w:val="18"/>
              </w:rPr>
              <w:t>Connect Java code to real hardware configured on the robot.</w:t>
            </w:r>
          </w:p>
        </w:tc>
      </w:tr>
      <w:tr>
        <w:tc>
          <w:tcPr>
            <w:tcW w:type="dxa" w:w="2592"/>
            <w:vAlign w:val="center"/>
          </w:tcPr>
          <w:p>
            <w:r/>
            <w:r>
              <w:rPr>
                <w:rFonts w:ascii="Aptos" w:hAnsi="Aptos"/>
                <w:b w:val="0"/>
                <w:sz w:val="18"/>
              </w:rPr>
              <w:t>Limelight 3A</w:t>
            </w:r>
          </w:p>
        </w:tc>
        <w:tc>
          <w:tcPr>
            <w:tcW w:type="dxa" w:w="8208"/>
            <w:vAlign w:val="center"/>
          </w:tcPr>
          <w:p>
            <w:r/>
            <w:r>
              <w:rPr>
                <w:rFonts w:ascii="Aptos" w:hAnsi="Aptos"/>
                <w:b w:val="0"/>
                <w:sz w:val="18"/>
              </w:rPr>
              <w:t>Turns camera images into target measurements.</w:t>
            </w:r>
          </w:p>
        </w:tc>
      </w:tr>
      <w:tr>
        <w:tc>
          <w:tcPr>
            <w:tcW w:type="dxa" w:w="2592"/>
            <w:vAlign w:val="center"/>
          </w:tcPr>
          <w:p>
            <w:r/>
            <w:r>
              <w:rPr>
                <w:rFonts w:ascii="Aptos" w:hAnsi="Aptos"/>
                <w:b w:val="0"/>
                <w:sz w:val="18"/>
              </w:rPr>
              <w:t>SensorLimelight3A</w:t>
            </w:r>
          </w:p>
        </w:tc>
        <w:tc>
          <w:tcPr>
            <w:tcW w:type="dxa" w:w="8208"/>
            <w:vAlign w:val="center"/>
          </w:tcPr>
          <w:p>
            <w:r/>
            <w:r>
              <w:rPr>
                <w:rFonts w:ascii="Aptos" w:hAnsi="Aptos"/>
                <w:b w:val="0"/>
                <w:sz w:val="18"/>
              </w:rPr>
              <w:t>Our wrapper that makes Limelight data easier and safer to use.</w:t>
            </w:r>
          </w:p>
        </w:tc>
      </w:tr>
      <w:tr>
        <w:tc>
          <w:tcPr>
            <w:tcW w:type="dxa" w:w="2592"/>
            <w:vAlign w:val="center"/>
          </w:tcPr>
          <w:p>
            <w:r/>
            <w:r>
              <w:rPr>
                <w:rFonts w:ascii="Aptos" w:hAnsi="Aptos"/>
                <w:b w:val="0"/>
                <w:sz w:val="18"/>
              </w:rPr>
              <w:t>Pinpoint Odometry</w:t>
            </w:r>
          </w:p>
        </w:tc>
        <w:tc>
          <w:tcPr>
            <w:tcW w:type="dxa" w:w="8208"/>
            <w:vAlign w:val="center"/>
          </w:tcPr>
          <w:p>
            <w:r/>
            <w:r>
              <w:rPr>
                <w:rFonts w:ascii="Aptos" w:hAnsi="Aptos"/>
                <w:b w:val="0"/>
                <w:sz w:val="18"/>
              </w:rPr>
              <w:t>Tracks robot X, Y, and heading while the robot moves.</w:t>
            </w:r>
          </w:p>
        </w:tc>
      </w:tr>
      <w:tr>
        <w:tc>
          <w:tcPr>
            <w:tcW w:type="dxa" w:w="2592"/>
            <w:vAlign w:val="center"/>
          </w:tcPr>
          <w:p>
            <w:r/>
            <w:r>
              <w:rPr>
                <w:rFonts w:ascii="Aptos" w:hAnsi="Aptos"/>
                <w:b w:val="0"/>
                <w:sz w:val="18"/>
              </w:rPr>
              <w:t>DriveTrain</w:t>
            </w:r>
          </w:p>
        </w:tc>
        <w:tc>
          <w:tcPr>
            <w:tcW w:type="dxa" w:w="8208"/>
            <w:vAlign w:val="center"/>
          </w:tcPr>
          <w:p>
            <w:r/>
            <w:r>
              <w:rPr>
                <w:rFonts w:ascii="Aptos" w:hAnsi="Aptos"/>
                <w:b w:val="0"/>
                <w:sz w:val="18"/>
              </w:rPr>
              <w:t>Turns requested forward/turn values into motor power.</w:t>
            </w:r>
          </w:p>
        </w:tc>
      </w:tr>
      <w:tr>
        <w:tc>
          <w:tcPr>
            <w:tcW w:type="dxa" w:w="2592"/>
            <w:vAlign w:val="center"/>
          </w:tcPr>
          <w:p>
            <w:r/>
            <w:r>
              <w:rPr>
                <w:rFonts w:ascii="Aptos" w:hAnsi="Aptos"/>
                <w:b w:val="0"/>
                <w:sz w:val="18"/>
              </w:rPr>
              <w:t>Intake</w:t>
            </w:r>
          </w:p>
        </w:tc>
        <w:tc>
          <w:tcPr>
            <w:tcW w:type="dxa" w:w="8208"/>
            <w:vAlign w:val="center"/>
          </w:tcPr>
          <w:p>
            <w:r/>
            <w:r>
              <w:rPr>
                <w:rFonts w:ascii="Aptos" w:hAnsi="Aptos"/>
                <w:b w:val="0"/>
                <w:sz w:val="18"/>
              </w:rPr>
              <w:t>Runs the mechanism that pulls the yellow ball into the robot.</w:t>
            </w:r>
          </w:p>
        </w:tc>
      </w:tr>
      <w:tr>
        <w:tc>
          <w:tcPr>
            <w:tcW w:type="dxa" w:w="2592"/>
            <w:vAlign w:val="center"/>
          </w:tcPr>
          <w:p>
            <w:r/>
            <w:r>
              <w:rPr>
                <w:rFonts w:ascii="Aptos" w:hAnsi="Aptos"/>
                <w:b w:val="0"/>
                <w:sz w:val="18"/>
              </w:rPr>
              <w:t>JarvisLimelight</w:t>
            </w:r>
          </w:p>
        </w:tc>
        <w:tc>
          <w:tcPr>
            <w:tcW w:type="dxa" w:w="8208"/>
            <w:vAlign w:val="center"/>
          </w:tcPr>
          <w:p>
            <w:r/>
            <w:r>
              <w:rPr>
                <w:rFonts w:ascii="Aptos" w:hAnsi="Aptos"/>
                <w:b w:val="0"/>
                <w:sz w:val="18"/>
              </w:rPr>
              <w:t>The conductor: decides what happens next.</w:t>
            </w:r>
          </w:p>
        </w:tc>
      </w:tr>
    </w:tbl>
    <w:p/>
    <w:p>
      <w:pPr>
        <w:pStyle w:val="KidNote"/>
      </w:pPr>
      <w:r>
        <w:t>Think of Jarvis as the coach, Limelight as the eyes, Pinpoint as the robot's sense of where it moved, and the drivetrain/intake as the muscles.</w:t>
      </w:r>
    </w:p>
    <w:p>
      <w:r>
        <w:br w:type="page"/>
      </w:r>
    </w:p>
    <w:p>
      <w:pPr>
        <w:pStyle w:val="Heading1"/>
      </w:pPr>
      <w:r>
        <w:t>1. The Big Picture: What Jarvis Does</w:t>
      </w:r>
    </w:p>
    <w:tbl>
      <w:tblPr>
        <w:tblStyle w:val="TableGrid"/>
        <w:tblW w:type="auto" w:w="0"/>
        <w:jc w:val="center"/>
        <w:tblLook w:firstColumn="1" w:firstRow="1" w:lastColumn="0" w:lastRow="0" w:noHBand="0" w:noVBand="1" w:val="04A0"/>
      </w:tblPr>
      <w:tblGrid>
        <w:gridCol w:w="10368"/>
      </w:tblGrid>
      <w:tr>
        <w:tc>
          <w:tcPr>
            <w:tcW w:type="dxa" w:w="10368"/>
            <w:shd w:fill="EAF2F8"/>
          </w:tcPr>
          <w:p>
            <w:pPr>
              <w:jc w:val="center"/>
            </w:pPr>
            <w:r>
              <w:rPr>
                <w:b/>
                <w:sz w:val="20"/>
              </w:rPr>
              <w:t>Robot code starts</w:t>
            </w:r>
          </w:p>
        </w:tc>
      </w:tr>
    </w:tbl>
    <w:p>
      <w:pPr>
        <w:jc w:val="center"/>
      </w:pPr>
      <w:r>
        <w:t>↓</w:t>
      </w:r>
    </w:p>
    <w:tbl>
      <w:tblPr>
        <w:tblStyle w:val="TableGrid"/>
        <w:tblW w:type="auto" w:w="0"/>
        <w:jc w:val="center"/>
        <w:tblLook w:firstColumn="1" w:firstRow="1" w:lastColumn="0" w:lastRow="0" w:noHBand="0" w:noVBand="1" w:val="04A0"/>
      </w:tblPr>
      <w:tblGrid>
        <w:gridCol w:w="10368"/>
      </w:tblGrid>
      <w:tr>
        <w:tc>
          <w:tcPr>
            <w:tcW w:type="dxa" w:w="10368"/>
            <w:shd w:fill="EAF2F8"/>
          </w:tcPr>
          <w:p>
            <w:pPr>
              <w:jc w:val="center"/>
            </w:pPr>
            <w:r>
              <w:rPr>
                <w:b/>
                <w:sz w:val="20"/>
              </w:rPr>
              <w:t>Create robot hardware + Limelight objects</w:t>
            </w:r>
          </w:p>
        </w:tc>
      </w:tr>
    </w:tbl>
    <w:p>
      <w:pPr>
        <w:jc w:val="center"/>
      </w:pPr>
      <w:r>
        <w:t>↓</w:t>
      </w:r>
    </w:p>
    <w:tbl>
      <w:tblPr>
        <w:tblStyle w:val="TableGrid"/>
        <w:tblW w:type="auto" w:w="0"/>
        <w:jc w:val="center"/>
        <w:tblLook w:firstColumn="1" w:firstRow="1" w:lastColumn="0" w:lastRow="0" w:noHBand="0" w:noVBand="1" w:val="04A0"/>
      </w:tblPr>
      <w:tblGrid>
        <w:gridCol w:w="10368"/>
      </w:tblGrid>
      <w:tr>
        <w:tc>
          <w:tcPr>
            <w:tcW w:type="dxa" w:w="10368"/>
            <w:shd w:fill="EAF2F8"/>
          </w:tcPr>
          <w:p>
            <w:pPr>
              <w:jc w:val="center"/>
            </w:pPr>
            <w:r>
              <w:rPr>
                <w:b/>
                <w:sz w:val="20"/>
              </w:rPr>
              <w:t>Wait for START</w:t>
            </w:r>
          </w:p>
        </w:tc>
      </w:tr>
    </w:tbl>
    <w:p>
      <w:pPr>
        <w:jc w:val="center"/>
      </w:pPr>
      <w:r>
        <w:t>↓</w:t>
      </w:r>
    </w:p>
    <w:tbl>
      <w:tblPr>
        <w:tblStyle w:val="TableGrid"/>
        <w:tblW w:type="auto" w:w="0"/>
        <w:jc w:val="center"/>
        <w:tblLook w:firstColumn="1" w:firstRow="1" w:lastColumn="0" w:lastRow="0" w:noHBand="0" w:noVBand="1" w:val="04A0"/>
      </w:tblPr>
      <w:tblGrid>
        <w:gridCol w:w="10368"/>
      </w:tblGrid>
      <w:tr>
        <w:tc>
          <w:tcPr>
            <w:tcW w:type="dxa" w:w="10368"/>
            <w:shd w:fill="EAF2F8"/>
          </w:tcPr>
          <w:p>
            <w:pPr>
              <w:jc w:val="center"/>
            </w:pPr>
            <w:r>
              <w:rPr>
                <w:b/>
                <w:sz w:val="20"/>
              </w:rPr>
              <w:t>Switch Limelight to Pipeline 0 (AprilTag)</w:t>
            </w:r>
          </w:p>
        </w:tc>
      </w:tr>
    </w:tbl>
    <w:p>
      <w:pPr>
        <w:jc w:val="center"/>
      </w:pPr>
      <w:r>
        <w:t>↓</w:t>
      </w:r>
    </w:p>
    <w:tbl>
      <w:tblPr>
        <w:tblStyle w:val="TableGrid"/>
        <w:tblW w:type="auto" w:w="0"/>
        <w:jc w:val="center"/>
        <w:tblLook w:firstColumn="1" w:firstRow="1" w:lastColumn="0" w:lastRow="0" w:noHBand="0" w:noVBand="1" w:val="04A0"/>
      </w:tblPr>
      <w:tblGrid>
        <w:gridCol w:w="10368"/>
      </w:tblGrid>
      <w:tr>
        <w:tc>
          <w:tcPr>
            <w:tcW w:type="dxa" w:w="10368"/>
            <w:shd w:fill="EAF2F8"/>
          </w:tcPr>
          <w:p>
            <w:pPr>
              <w:jc w:val="center"/>
            </w:pPr>
            <w:r>
              <w:rPr>
                <w:b/>
                <w:sz w:val="20"/>
              </w:rPr>
              <w:t>Find AprilTag 12</w:t>
            </w:r>
          </w:p>
        </w:tc>
      </w:tr>
    </w:tbl>
    <w:p>
      <w:pPr>
        <w:jc w:val="center"/>
      </w:pPr>
      <w:r>
        <w:t>↓</w:t>
      </w:r>
    </w:p>
    <w:tbl>
      <w:tblPr>
        <w:tblStyle w:val="TableGrid"/>
        <w:tblW w:type="auto" w:w="0"/>
        <w:jc w:val="center"/>
        <w:tblLook w:firstColumn="1" w:firstRow="1" w:lastColumn="0" w:lastRow="0" w:noHBand="0" w:noVBand="1" w:val="04A0"/>
      </w:tblPr>
      <w:tblGrid>
        <w:gridCol w:w="10368"/>
      </w:tblGrid>
      <w:tr>
        <w:tc>
          <w:tcPr>
            <w:tcW w:type="dxa" w:w="10368"/>
            <w:shd w:fill="EAF2F8"/>
          </w:tcPr>
          <w:p>
            <w:pPr>
              <w:jc w:val="center"/>
            </w:pPr>
            <w:r>
              <w:rPr>
                <w:b/>
                <w:sz w:val="20"/>
              </w:rPr>
              <w:t>Center the robot on the tag</w:t>
            </w:r>
          </w:p>
        </w:tc>
      </w:tr>
    </w:tbl>
    <w:p>
      <w:pPr>
        <w:jc w:val="center"/>
      </w:pPr>
      <w:r>
        <w:t>↓</w:t>
      </w:r>
    </w:p>
    <w:tbl>
      <w:tblPr>
        <w:tblStyle w:val="TableGrid"/>
        <w:tblW w:type="auto" w:w="0"/>
        <w:jc w:val="center"/>
        <w:tblLook w:firstColumn="1" w:firstRow="1" w:lastColumn="0" w:lastRow="0" w:noHBand="0" w:noVBand="1" w:val="04A0"/>
      </w:tblPr>
      <w:tblGrid>
        <w:gridCol w:w="10368"/>
      </w:tblGrid>
      <w:tr>
        <w:tc>
          <w:tcPr>
            <w:tcW w:type="dxa" w:w="10368"/>
            <w:shd w:fill="EAF2F8"/>
          </w:tcPr>
          <w:p>
            <w:pPr>
              <w:jc w:val="center"/>
            </w:pPr>
            <w:r>
              <w:rPr>
                <w:b/>
                <w:sz w:val="20"/>
              </w:rPr>
              <w:t>Use vision + Pinpoint to approach</w:t>
            </w:r>
          </w:p>
        </w:tc>
      </w:tr>
    </w:tbl>
    <w:p>
      <w:pPr>
        <w:jc w:val="center"/>
      </w:pPr>
      <w:r>
        <w:t>↓</w:t>
      </w:r>
    </w:p>
    <w:tbl>
      <w:tblPr>
        <w:tblStyle w:val="TableGrid"/>
        <w:tblW w:type="auto" w:w="0"/>
        <w:jc w:val="center"/>
        <w:tblLook w:firstColumn="1" w:firstRow="1" w:lastColumn="0" w:lastRow="0" w:noHBand="0" w:noVBand="1" w:val="04A0"/>
      </w:tblPr>
      <w:tblGrid>
        <w:gridCol w:w="10368"/>
      </w:tblGrid>
      <w:tr>
        <w:tc>
          <w:tcPr>
            <w:tcW w:type="dxa" w:w="10368"/>
            <w:shd w:fill="EAF2F8"/>
          </w:tcPr>
          <w:p>
            <w:pPr>
              <w:jc w:val="center"/>
            </w:pPr>
            <w:r>
              <w:rPr>
                <w:b/>
                <w:sz w:val="20"/>
              </w:rPr>
              <w:t>Stop about 24 inches from the tag</w:t>
            </w:r>
          </w:p>
        </w:tc>
      </w:tr>
    </w:tbl>
    <w:p>
      <w:pPr>
        <w:jc w:val="center"/>
      </w:pPr>
      <w:r>
        <w:t>↓</w:t>
      </w:r>
    </w:p>
    <w:tbl>
      <w:tblPr>
        <w:tblStyle w:val="TableGrid"/>
        <w:tblW w:type="auto" w:w="0"/>
        <w:jc w:val="center"/>
        <w:tblLook w:firstColumn="1" w:firstRow="1" w:lastColumn="0" w:lastRow="0" w:noHBand="0" w:noVBand="1" w:val="04A0"/>
      </w:tblPr>
      <w:tblGrid>
        <w:gridCol w:w="10368"/>
      </w:tblGrid>
      <w:tr>
        <w:tc>
          <w:tcPr>
            <w:tcW w:type="dxa" w:w="10368"/>
            <w:shd w:fill="EAF2F8"/>
          </w:tcPr>
          <w:p>
            <w:pPr>
              <w:jc w:val="center"/>
            </w:pPr>
            <w:r>
              <w:rPr>
                <w:b/>
                <w:sz w:val="20"/>
              </w:rPr>
              <w:t>Switch Limelight to Pipeline 1 (yellow color target)</w:t>
            </w:r>
          </w:p>
        </w:tc>
      </w:tr>
    </w:tbl>
    <w:p>
      <w:pPr>
        <w:jc w:val="center"/>
      </w:pPr>
      <w:r>
        <w:t>↓</w:t>
      </w:r>
    </w:p>
    <w:tbl>
      <w:tblPr>
        <w:tblStyle w:val="TableGrid"/>
        <w:tblW w:type="auto" w:w="0"/>
        <w:jc w:val="center"/>
        <w:tblLook w:firstColumn="1" w:firstRow="1" w:lastColumn="0" w:lastRow="0" w:noHBand="0" w:noVBand="1" w:val="04A0"/>
      </w:tblPr>
      <w:tblGrid>
        <w:gridCol w:w="10368"/>
      </w:tblGrid>
      <w:tr>
        <w:tc>
          <w:tcPr>
            <w:tcW w:type="dxa" w:w="10368"/>
            <w:shd w:fill="EAF2F8"/>
          </w:tcPr>
          <w:p>
            <w:pPr>
              <w:jc w:val="center"/>
            </w:pPr>
            <w:r>
              <w:rPr>
                <w:b/>
                <w:sz w:val="20"/>
              </w:rPr>
              <w:t>Scan left and right for a yellow ball</w:t>
            </w:r>
          </w:p>
        </w:tc>
      </w:tr>
    </w:tbl>
    <w:p>
      <w:pPr>
        <w:jc w:val="center"/>
      </w:pPr>
      <w:r>
        <w:t>↓</w:t>
      </w:r>
    </w:p>
    <w:tbl>
      <w:tblPr>
        <w:tblStyle w:val="TableGrid"/>
        <w:tblW w:type="auto" w:w="0"/>
        <w:jc w:val="center"/>
        <w:tblLook w:firstColumn="1" w:firstRow="1" w:lastColumn="0" w:lastRow="0" w:noHBand="0" w:noVBand="1" w:val="04A0"/>
      </w:tblPr>
      <w:tblGrid>
        <w:gridCol w:w="10368"/>
      </w:tblGrid>
      <w:tr>
        <w:tc>
          <w:tcPr>
            <w:tcW w:type="dxa" w:w="10368"/>
            <w:shd w:fill="EAF2F8"/>
          </w:tcPr>
          <w:p>
            <w:pPr>
              <w:jc w:val="center"/>
            </w:pPr>
            <w:r>
              <w:rPr>
                <w:b/>
                <w:sz w:val="20"/>
              </w:rPr>
              <w:t>Track the ball with Limelight while it is far enough away</w:t>
            </w:r>
          </w:p>
        </w:tc>
      </w:tr>
    </w:tbl>
    <w:p>
      <w:pPr>
        <w:jc w:val="center"/>
      </w:pPr>
      <w:r>
        <w:t>↓</w:t>
      </w:r>
    </w:p>
    <w:tbl>
      <w:tblPr>
        <w:tblStyle w:val="TableGrid"/>
        <w:tblW w:type="auto" w:w="0"/>
        <w:jc w:val="center"/>
        <w:tblLook w:firstColumn="1" w:firstRow="1" w:lastColumn="0" w:lastRow="0" w:noHBand="0" w:noVBand="1" w:val="04A0"/>
      </w:tblPr>
      <w:tblGrid>
        <w:gridCol w:w="10368"/>
      </w:tblGrid>
      <w:tr>
        <w:tc>
          <w:tcPr>
            <w:tcW w:type="dxa" w:w="10368"/>
            <w:shd w:fill="EAF2F8"/>
          </w:tcPr>
          <w:p>
            <w:pPr>
              <w:jc w:val="center"/>
            </w:pPr>
            <w:r>
              <w:rPr>
                <w:b/>
                <w:sz w:val="20"/>
              </w:rPr>
              <w:t>When close enough, lock the ball's distance and direction</w:t>
            </w:r>
          </w:p>
        </w:tc>
      </w:tr>
    </w:tbl>
    <w:p>
      <w:pPr>
        <w:jc w:val="center"/>
      </w:pPr>
      <w:r>
        <w:t>↓</w:t>
      </w:r>
    </w:p>
    <w:tbl>
      <w:tblPr>
        <w:tblStyle w:val="TableGrid"/>
        <w:tblW w:type="auto" w:w="0"/>
        <w:jc w:val="center"/>
        <w:tblLook w:firstColumn="1" w:firstRow="1" w:lastColumn="0" w:lastRow="0" w:noHBand="0" w:noVBand="1" w:val="04A0"/>
      </w:tblPr>
      <w:tblGrid>
        <w:gridCol w:w="10368"/>
      </w:tblGrid>
      <w:tr>
        <w:tc>
          <w:tcPr>
            <w:tcW w:type="dxa" w:w="10368"/>
            <w:shd w:fill="EAF2F8"/>
          </w:tcPr>
          <w:p>
            <w:pPr>
              <w:jc w:val="center"/>
            </w:pPr>
            <w:r>
              <w:rPr>
                <w:b/>
                <w:sz w:val="20"/>
              </w:rPr>
              <w:t>Use Pinpoint to turn to the locked heading</w:t>
            </w:r>
          </w:p>
        </w:tc>
      </w:tr>
    </w:tbl>
    <w:p>
      <w:pPr>
        <w:jc w:val="center"/>
      </w:pPr>
      <w:r>
        <w:t>↓</w:t>
      </w:r>
    </w:p>
    <w:tbl>
      <w:tblPr>
        <w:tblStyle w:val="TableGrid"/>
        <w:tblW w:type="auto" w:w="0"/>
        <w:jc w:val="center"/>
        <w:tblLook w:firstColumn="1" w:firstRow="1" w:lastColumn="0" w:lastRow="0" w:noHBand="0" w:noVBand="1" w:val="04A0"/>
      </w:tblPr>
      <w:tblGrid>
        <w:gridCol w:w="10368"/>
      </w:tblGrid>
      <w:tr>
        <w:tc>
          <w:tcPr>
            <w:tcW w:type="dxa" w:w="10368"/>
            <w:shd w:fill="EAF2F8"/>
          </w:tcPr>
          <w:p>
            <w:pPr>
              <w:jc w:val="center"/>
            </w:pPr>
            <w:r>
              <w:rPr>
                <w:b/>
                <w:sz w:val="20"/>
              </w:rPr>
              <w:t>Ignore vision and drive straight to the ball</w:t>
            </w:r>
          </w:p>
        </w:tc>
      </w:tr>
    </w:tbl>
    <w:p>
      <w:pPr>
        <w:jc w:val="center"/>
      </w:pPr>
      <w:r>
        <w:t>↓</w:t>
      </w:r>
    </w:p>
    <w:tbl>
      <w:tblPr>
        <w:tblStyle w:val="TableGrid"/>
        <w:tblW w:type="auto" w:w="0"/>
        <w:jc w:val="center"/>
        <w:tblLook w:firstColumn="1" w:firstRow="1" w:lastColumn="0" w:lastRow="0" w:noHBand="0" w:noVBand="1" w:val="04A0"/>
      </w:tblPr>
      <w:tblGrid>
        <w:gridCol w:w="10368"/>
      </w:tblGrid>
      <w:tr>
        <w:tc>
          <w:tcPr>
            <w:tcW w:type="dxa" w:w="10368"/>
            <w:shd w:fill="EAF2F8"/>
          </w:tcPr>
          <w:p>
            <w:pPr>
              <w:jc w:val="center"/>
            </w:pPr>
            <w:r>
              <w:rPr>
                <w:b/>
                <w:sz w:val="20"/>
              </w:rPr>
              <w:t>Run intake and continue the configured overtravel buffer</w:t>
            </w:r>
          </w:p>
        </w:tc>
      </w:tr>
    </w:tbl>
    <w:p>
      <w:pPr>
        <w:jc w:val="center"/>
      </w:pPr>
      <w:r>
        <w:t>↓</w:t>
      </w:r>
    </w:p>
    <w:tbl>
      <w:tblPr>
        <w:tblStyle w:val="TableGrid"/>
        <w:tblW w:type="auto" w:w="0"/>
        <w:jc w:val="center"/>
        <w:tblLook w:firstColumn="1" w:firstRow="1" w:lastColumn="0" w:lastRow="0" w:noHBand="0" w:noVBand="1" w:val="04A0"/>
      </w:tblPr>
      <w:tblGrid>
        <w:gridCol w:w="10368"/>
      </w:tblGrid>
      <w:tr>
        <w:tc>
          <w:tcPr>
            <w:tcW w:type="dxa" w:w="10368"/>
            <w:shd w:fill="EAF2F8"/>
          </w:tcPr>
          <w:p>
            <w:pPr>
              <w:jc w:val="center"/>
            </w:pPr>
            <w:r>
              <w:rPr>
                <w:b/>
                <w:sz w:val="20"/>
              </w:rPr>
              <w:t>Stop</w:t>
            </w:r>
          </w:p>
        </w:tc>
      </w:tr>
    </w:tbl>
    <w:p>
      <w:pPr>
        <w:jc w:val="center"/>
      </w:pPr>
      <w:r>
        <w:t>↓</w:t>
      </w:r>
    </w:p>
    <w:p>
      <w:pPr>
        <w:pStyle w:val="KidNote"/>
      </w:pPr>
      <w:r>
        <w:t>This is a state machine: the robot is always in one clear phase and moves to the next phase only when a condition is satisfied.</w:t>
      </w:r>
    </w:p>
    <w:p>
      <w:pPr>
        <w:pStyle w:val="Heading2"/>
      </w:pPr>
      <w:r>
        <w:t>The most important idea</w:t>
      </w:r>
    </w:p>
    <w:p>
      <w:r>
        <w:t>The camera does not directly drive the motors. The camera reports measurements. Jarvis turns those measurements into decisions, and the drivetrain executes those decisions.</w:t>
      </w:r>
    </w:p>
    <w:p>
      <w:pPr>
        <w:pStyle w:val="CodeBlock"/>
      </w:pPr>
      <w:r>
        <w:t>camera image</w:t>
        <w:br/>
        <w:t xml:space="preserve">    ↓</w:t>
        <w:br/>
        <w:t>Limelight pipeline</w:t>
        <w:br/>
        <w:t xml:space="preserve">    ↓</w:t>
        <w:br/>
        <w:t>LLResult / ColorResult / FiducialResult</w:t>
        <w:br/>
        <w:t xml:space="preserve">    ↓</w:t>
        <w:br/>
        <w:t>SensorLimelight3A wrapper</w:t>
        <w:br/>
        <w:t xml:space="preserve">    ↓</w:t>
        <w:br/>
        <w:t>Jarvis decision</w:t>
        <w:br/>
        <w:t xml:space="preserve">    ↓</w:t>
        <w:br/>
        <w:t>robot.drive.arcadeDrive(forward, turn)</w:t>
        <w:br/>
        <w:t xml:space="preserve">    ↓</w:t>
        <w:br/>
        <w:t>motors move</w:t>
      </w:r>
    </w:p>
    <w:p>
      <w:pPr>
        <w:pStyle w:val="Heading1"/>
      </w:pPr>
      <w:r>
        <w:t>2. Three Layers of Code</w:t>
      </w:r>
    </w:p>
    <w:tbl>
      <w:tblPr>
        <w:tblStyle w:val="TableGrid"/>
        <w:tblW w:type="auto" w:w="0"/>
        <w:jc w:val="center"/>
        <w:tblLook w:firstColumn="1" w:firstRow="1" w:lastColumn="0" w:lastRow="0" w:noHBand="0" w:noVBand="1" w:val="04A0"/>
      </w:tblPr>
      <w:tblGrid>
        <w:gridCol w:w="3456"/>
        <w:gridCol w:w="3456"/>
        <w:gridCol w:w="3456"/>
      </w:tblGrid>
      <w:tr>
        <w:tc>
          <w:tcPr>
            <w:tcW w:type="dxa" w:w="2160"/>
            <w:vAlign w:val="center"/>
            <w:shd w:fill="D9EAF7"/>
          </w:tcPr>
          <w:p>
            <w:r/>
            <w:r>
              <w:rPr>
                <w:rFonts w:ascii="Aptos" w:hAnsi="Aptos"/>
                <w:b/>
                <w:sz w:val="18"/>
              </w:rPr>
              <w:t>Layer</w:t>
            </w:r>
          </w:p>
        </w:tc>
        <w:tc>
          <w:tcPr>
            <w:tcW w:type="dxa" w:w="4032"/>
            <w:vAlign w:val="center"/>
            <w:shd w:fill="D9EAF7"/>
          </w:tcPr>
          <w:p>
            <w:r/>
            <w:r>
              <w:rPr>
                <w:rFonts w:ascii="Aptos" w:hAnsi="Aptos"/>
                <w:b/>
                <w:sz w:val="18"/>
              </w:rPr>
              <w:t>Examples</w:t>
            </w:r>
          </w:p>
        </w:tc>
        <w:tc>
          <w:tcPr>
            <w:tcW w:type="dxa" w:w="4608"/>
            <w:vAlign w:val="center"/>
            <w:shd w:fill="D9EAF7"/>
          </w:tcPr>
          <w:p>
            <w:r/>
            <w:r>
              <w:rPr>
                <w:rFonts w:ascii="Aptos" w:hAnsi="Aptos"/>
                <w:b/>
                <w:sz w:val="18"/>
              </w:rPr>
              <w:t>Why it exists</w:t>
            </w:r>
          </w:p>
        </w:tc>
      </w:tr>
      <w:tr>
        <w:tc>
          <w:tcPr>
            <w:tcW w:type="dxa" w:w="2160"/>
            <w:vAlign w:val="center"/>
          </w:tcPr>
          <w:p>
            <w:r/>
            <w:r>
              <w:rPr>
                <w:rFonts w:ascii="Aptos" w:hAnsi="Aptos"/>
                <w:b w:val="0"/>
                <w:sz w:val="18"/>
              </w:rPr>
              <w:t>FTC / Limelight SDK</w:t>
            </w:r>
          </w:p>
        </w:tc>
        <w:tc>
          <w:tcPr>
            <w:tcW w:type="dxa" w:w="4032"/>
            <w:vAlign w:val="center"/>
          </w:tcPr>
          <w:p>
            <w:r/>
            <w:r>
              <w:rPr>
                <w:rFonts w:ascii="Aptos" w:hAnsi="Aptos"/>
                <w:b w:val="0"/>
                <w:sz w:val="18"/>
              </w:rPr>
              <w:t>hardwareMap.get(), getLatestResult(), getStatus()</w:t>
            </w:r>
          </w:p>
        </w:tc>
        <w:tc>
          <w:tcPr>
            <w:tcW w:type="dxa" w:w="4608"/>
            <w:vAlign w:val="center"/>
          </w:tcPr>
          <w:p>
            <w:r/>
            <w:r>
              <w:rPr>
                <w:rFonts w:ascii="Aptos" w:hAnsi="Aptos"/>
                <w:b w:val="0"/>
                <w:sz w:val="18"/>
              </w:rPr>
              <w:t>Low-level library calls supplied by FTC/Limelight.</w:t>
            </w:r>
          </w:p>
        </w:tc>
      </w:tr>
      <w:tr>
        <w:tc>
          <w:tcPr>
            <w:tcW w:type="dxa" w:w="2160"/>
            <w:vAlign w:val="center"/>
          </w:tcPr>
          <w:p>
            <w:r/>
            <w:r>
              <w:rPr>
                <w:rFonts w:ascii="Aptos" w:hAnsi="Aptos"/>
                <w:b w:val="0"/>
                <w:sz w:val="18"/>
              </w:rPr>
              <w:t>Our sensor wrapper</w:t>
            </w:r>
          </w:p>
        </w:tc>
        <w:tc>
          <w:tcPr>
            <w:tcW w:type="dxa" w:w="4032"/>
            <w:vAlign w:val="center"/>
          </w:tcPr>
          <w:p>
            <w:r/>
            <w:r>
              <w:rPr>
                <w:rFonts w:ascii="Aptos" w:hAnsi="Aptos"/>
                <w:b w:val="0"/>
                <w:sz w:val="18"/>
              </w:rPr>
              <w:t>useAprilTagPipeline(), getBestColorTarget(), isFresh()</w:t>
            </w:r>
          </w:p>
        </w:tc>
        <w:tc>
          <w:tcPr>
            <w:tcW w:type="dxa" w:w="4608"/>
            <w:vAlign w:val="center"/>
          </w:tcPr>
          <w:p>
            <w:r/>
            <w:r>
              <w:rPr>
                <w:rFonts w:ascii="Aptos" w:hAnsi="Aptos"/>
                <w:b w:val="0"/>
                <w:sz w:val="18"/>
              </w:rPr>
              <w:t>Makes SDK data easier to use consistently.</w:t>
            </w:r>
          </w:p>
        </w:tc>
      </w:tr>
      <w:tr>
        <w:tc>
          <w:tcPr>
            <w:tcW w:type="dxa" w:w="2160"/>
            <w:vAlign w:val="center"/>
          </w:tcPr>
          <w:p>
            <w:r/>
            <w:r>
              <w:rPr>
                <w:rFonts w:ascii="Aptos" w:hAnsi="Aptos"/>
                <w:b w:val="0"/>
                <w:sz w:val="18"/>
              </w:rPr>
              <w:t>Autonomous logic</w:t>
            </w:r>
          </w:p>
        </w:tc>
        <w:tc>
          <w:tcPr>
            <w:tcW w:type="dxa" w:w="4032"/>
            <w:vAlign w:val="center"/>
          </w:tcPr>
          <w:p>
            <w:r/>
            <w:r>
              <w:rPr>
                <w:rFonts w:ascii="Aptos" w:hAnsi="Aptos"/>
                <w:b w:val="0"/>
                <w:sz w:val="18"/>
              </w:rPr>
              <w:t>approachAprilTag(), collectYellowBall()</w:t>
            </w:r>
          </w:p>
        </w:tc>
        <w:tc>
          <w:tcPr>
            <w:tcW w:type="dxa" w:w="4608"/>
            <w:vAlign w:val="center"/>
          </w:tcPr>
          <w:p>
            <w:r/>
            <w:r>
              <w:rPr>
                <w:rFonts w:ascii="Aptos" w:hAnsi="Aptos"/>
                <w:b w:val="0"/>
                <w:sz w:val="18"/>
              </w:rPr>
              <w:t>Decides what the robot should do.</w:t>
            </w:r>
          </w:p>
        </w:tc>
      </w:tr>
    </w:tbl>
    <w:p/>
    <w:p>
      <w:r>
        <w:t>When the kids see a method call, first ask: Is this an FTC/Limelight SDK method, one of our helper methods, or one of the autonomous methods?</w:t>
      </w:r>
    </w:p>
    <w:p>
      <w:pPr>
        <w:pStyle w:val="Heading1"/>
      </w:pPr>
      <w:r>
        <w:t>3. Starting the Limelight: Hardware and Lifecycle Calls</w:t>
      </w:r>
    </w:p>
    <w:p>
      <w:r>
        <w:rPr>
          <w:rFonts w:ascii="Consolas" w:hAnsi="Consolas"/>
          <w:b/>
          <w:sz w:val="18"/>
        </w:rPr>
        <w:t>hardwareMap.get(Limelight3A.class, RobotConstants.LIMELIGHT)</w:t>
      </w:r>
      <w:r>
        <w:t xml:space="preserve"> — Find the configured Limelight hardware device and give our Java program an object that represents it.</w:t>
      </w:r>
    </w:p>
    <w:p>
      <w:pPr>
        <w:pStyle w:val="KidNote"/>
        <w:ind w:left="360"/>
      </w:pPr>
      <w:r>
        <w:t>hardwareMap is like a phone book of robot devices. Limelight3A.class says what kind of device we expect. RobotConstants.LIMELIGHT contains the configured device name (for example, "limelight").</w:t>
      </w:r>
    </w:p>
    <w:p>
      <w:pPr>
        <w:ind w:left="360"/>
      </w:pPr>
      <w:r>
        <w:rPr>
          <w:b/>
        </w:rPr>
        <w:t xml:space="preserve">In Jarvis: </w:t>
      </w:r>
      <w:r>
        <w:t>This is the first bridge between Java code and the physical Limelight connected to the Control Hub.</w:t>
      </w:r>
    </w:p>
    <w:p>
      <w:pPr>
        <w:ind w:left="360"/>
      </w:pPr>
      <w:r>
        <w:rPr>
          <w:b/>
          <w:color w:val="C00000"/>
        </w:rPr>
        <w:t xml:space="preserve">Watch out: </w:t>
      </w:r>
      <w:r>
        <w:t>If the configured name does not match, initialization fails because the SDK cannot find the device.</w:t>
      </w:r>
    </w:p>
    <w:p>
      <w:r>
        <w:rPr>
          <w:rFonts w:ascii="Consolas" w:hAnsi="Consolas"/>
          <w:b/>
          <w:sz w:val="18"/>
        </w:rPr>
        <w:t>limelight.setPollRateHz(100)</w:t>
      </w:r>
      <w:r>
        <w:t xml:space="preserve"> — Ask for the newest Limelight result up to 100 times every second.</w:t>
      </w:r>
    </w:p>
    <w:p>
      <w:pPr>
        <w:pStyle w:val="KidNote"/>
        <w:ind w:left="360"/>
      </w:pPr>
      <w:r>
        <w:t>100 Hz means one poll about every 10 ms. Polling is asking, "Do you have a newer result for me?" It does NOT force the camera to create 100 unique frames per second.</w:t>
      </w:r>
    </w:p>
    <w:p>
      <w:pPr>
        <w:ind w:left="360"/>
      </w:pPr>
      <w:r>
        <w:rPr>
          <w:b/>
        </w:rPr>
        <w:t xml:space="preserve">In Jarvis: </w:t>
      </w:r>
      <w:r>
        <w:t>Our wrapper uses 100 Hz so the control loop can get fresh data quickly.</w:t>
      </w:r>
    </w:p>
    <w:p>
      <w:pPr>
        <w:ind w:left="360"/>
      </w:pPr>
      <w:r>
        <w:rPr>
          <w:b/>
          <w:color w:val="C00000"/>
        </w:rPr>
        <w:t xml:space="preserve">Watch out: </w:t>
      </w:r>
      <w:r>
        <w:t>A poll rate much higher than the camera/pipeline frame rate mostly asks for the same latest frame again and can add needless CPU/communication work.</w:t>
      </w:r>
    </w:p>
    <w:p>
      <w:pPr>
        <w:pStyle w:val="Heading3"/>
      </w:pPr>
      <w:r>
        <w:t>What is a reasonable poll rate?</w:t>
      </w:r>
    </w:p>
    <w:tbl>
      <w:tblPr>
        <w:tblStyle w:val="TableGrid"/>
        <w:tblW w:type="auto" w:w="0"/>
        <w:jc w:val="center"/>
        <w:tblLook w:firstColumn="1" w:firstRow="1" w:lastColumn="0" w:lastRow="0" w:noHBand="0" w:noVBand="1" w:val="04A0"/>
      </w:tblPr>
      <w:tblGrid>
        <w:gridCol w:w="3456"/>
        <w:gridCol w:w="3456"/>
        <w:gridCol w:w="3456"/>
      </w:tblGrid>
      <w:tr>
        <w:tc>
          <w:tcPr>
            <w:tcW w:type="dxa" w:w="1728"/>
            <w:vAlign w:val="center"/>
            <w:shd w:fill="D9EAF7"/>
          </w:tcPr>
          <w:p>
            <w:r/>
            <w:r>
              <w:rPr>
                <w:rFonts w:ascii="Aptos" w:hAnsi="Aptos"/>
                <w:b/>
                <w:sz w:val="18"/>
              </w:rPr>
              <w:t>Poll rate</w:t>
            </w:r>
          </w:p>
        </w:tc>
        <w:tc>
          <w:tcPr>
            <w:tcW w:type="dxa" w:w="2880"/>
            <w:vAlign w:val="center"/>
            <w:shd w:fill="D9EAF7"/>
          </w:tcPr>
          <w:p>
            <w:r/>
            <w:r>
              <w:rPr>
                <w:rFonts w:ascii="Aptos" w:hAnsi="Aptos"/>
                <w:b/>
                <w:sz w:val="18"/>
              </w:rPr>
              <w:t>Approx. time between polls</w:t>
            </w:r>
          </w:p>
        </w:tc>
        <w:tc>
          <w:tcPr>
            <w:tcW w:type="dxa" w:w="6192"/>
            <w:vAlign w:val="center"/>
            <w:shd w:fill="D9EAF7"/>
          </w:tcPr>
          <w:p>
            <w:r/>
            <w:r>
              <w:rPr>
                <w:rFonts w:ascii="Aptos" w:hAnsi="Aptos"/>
                <w:b/>
                <w:sz w:val="18"/>
              </w:rPr>
              <w:t>When it makes sense</w:t>
            </w:r>
          </w:p>
        </w:tc>
      </w:tr>
      <w:tr>
        <w:tc>
          <w:tcPr>
            <w:tcW w:type="dxa" w:w="1728"/>
            <w:vAlign w:val="center"/>
          </w:tcPr>
          <w:p>
            <w:r/>
            <w:r>
              <w:rPr>
                <w:rFonts w:ascii="Aptos" w:hAnsi="Aptos"/>
                <w:b w:val="0"/>
                <w:sz w:val="18"/>
              </w:rPr>
              <w:t>20 Hz</w:t>
            </w:r>
          </w:p>
        </w:tc>
        <w:tc>
          <w:tcPr>
            <w:tcW w:type="dxa" w:w="2880"/>
            <w:vAlign w:val="center"/>
          </w:tcPr>
          <w:p>
            <w:r/>
            <w:r>
              <w:rPr>
                <w:rFonts w:ascii="Aptos" w:hAnsi="Aptos"/>
                <w:b w:val="0"/>
                <w:sz w:val="18"/>
              </w:rPr>
              <w:t>50 ms</w:t>
            </w:r>
          </w:p>
        </w:tc>
        <w:tc>
          <w:tcPr>
            <w:tcW w:type="dxa" w:w="6192"/>
            <w:vAlign w:val="center"/>
          </w:tcPr>
          <w:p>
            <w:r/>
            <w:r>
              <w:rPr>
                <w:rFonts w:ascii="Aptos" w:hAnsi="Aptos"/>
                <w:b w:val="0"/>
                <w:sz w:val="18"/>
              </w:rPr>
              <w:t>Slow diagnostics or simple displays.</w:t>
            </w:r>
          </w:p>
        </w:tc>
      </w:tr>
      <w:tr>
        <w:tc>
          <w:tcPr>
            <w:tcW w:type="dxa" w:w="1728"/>
            <w:vAlign w:val="center"/>
          </w:tcPr>
          <w:p>
            <w:r/>
            <w:r>
              <w:rPr>
                <w:rFonts w:ascii="Aptos" w:hAnsi="Aptos"/>
                <w:b w:val="0"/>
                <w:sz w:val="18"/>
              </w:rPr>
              <w:t>50 Hz</w:t>
            </w:r>
          </w:p>
        </w:tc>
        <w:tc>
          <w:tcPr>
            <w:tcW w:type="dxa" w:w="2880"/>
            <w:vAlign w:val="center"/>
          </w:tcPr>
          <w:p>
            <w:r/>
            <w:r>
              <w:rPr>
                <w:rFonts w:ascii="Aptos" w:hAnsi="Aptos"/>
                <w:b w:val="0"/>
                <w:sz w:val="18"/>
              </w:rPr>
              <w:t>20 ms</w:t>
            </w:r>
          </w:p>
        </w:tc>
        <w:tc>
          <w:tcPr>
            <w:tcW w:type="dxa" w:w="6192"/>
            <w:vAlign w:val="center"/>
          </w:tcPr>
          <w:p>
            <w:r/>
            <w:r>
              <w:rPr>
                <w:rFonts w:ascii="Aptos" w:hAnsi="Aptos"/>
                <w:b w:val="0"/>
                <w:sz w:val="18"/>
              </w:rPr>
              <w:t>Good general-purpose robot control.</w:t>
            </w:r>
          </w:p>
        </w:tc>
      </w:tr>
      <w:tr>
        <w:tc>
          <w:tcPr>
            <w:tcW w:type="dxa" w:w="1728"/>
            <w:vAlign w:val="center"/>
          </w:tcPr>
          <w:p>
            <w:r/>
            <w:r>
              <w:rPr>
                <w:rFonts w:ascii="Aptos" w:hAnsi="Aptos"/>
                <w:b w:val="0"/>
                <w:sz w:val="18"/>
              </w:rPr>
              <w:t>90-100 Hz</w:t>
            </w:r>
          </w:p>
        </w:tc>
        <w:tc>
          <w:tcPr>
            <w:tcW w:type="dxa" w:w="2880"/>
            <w:vAlign w:val="center"/>
          </w:tcPr>
          <w:p>
            <w:r/>
            <w:r>
              <w:rPr>
                <w:rFonts w:ascii="Aptos" w:hAnsi="Aptos"/>
                <w:b w:val="0"/>
                <w:sz w:val="18"/>
              </w:rPr>
              <w:t>11.1-10 ms</w:t>
            </w:r>
          </w:p>
        </w:tc>
        <w:tc>
          <w:tcPr>
            <w:tcW w:type="dxa" w:w="6192"/>
            <w:vAlign w:val="center"/>
          </w:tcPr>
          <w:p>
            <w:r/>
            <w:r>
              <w:rPr>
                <w:rFonts w:ascii="Aptos" w:hAnsi="Aptos"/>
                <w:b w:val="0"/>
                <w:sz w:val="18"/>
              </w:rPr>
              <w:t>Fast targeting; a good match for a ~90 FPS Limelight pipeline.</w:t>
            </w:r>
          </w:p>
        </w:tc>
      </w:tr>
      <w:tr>
        <w:tc>
          <w:tcPr>
            <w:tcW w:type="dxa" w:w="1728"/>
            <w:vAlign w:val="center"/>
          </w:tcPr>
          <w:p>
            <w:r/>
            <w:r>
              <w:rPr>
                <w:rFonts w:ascii="Aptos" w:hAnsi="Aptos"/>
                <w:b w:val="0"/>
                <w:sz w:val="18"/>
              </w:rPr>
              <w:t>&gt;100 Hz</w:t>
            </w:r>
          </w:p>
        </w:tc>
        <w:tc>
          <w:tcPr>
            <w:tcW w:type="dxa" w:w="2880"/>
            <w:vAlign w:val="center"/>
          </w:tcPr>
          <w:p>
            <w:r/>
            <w:r>
              <w:rPr>
                <w:rFonts w:ascii="Aptos" w:hAnsi="Aptos"/>
                <w:b w:val="0"/>
                <w:sz w:val="18"/>
              </w:rPr>
              <w:t>&lt;10 ms</w:t>
            </w:r>
          </w:p>
        </w:tc>
        <w:tc>
          <w:tcPr>
            <w:tcW w:type="dxa" w:w="6192"/>
            <w:vAlign w:val="center"/>
          </w:tcPr>
          <w:p>
            <w:r/>
            <w:r>
              <w:rPr>
                <w:rFonts w:ascii="Aptos" w:hAnsi="Aptos"/>
                <w:b w:val="0"/>
                <w:sz w:val="18"/>
              </w:rPr>
              <w:t>Usually little benefit if the pipeline itself is producing fewer new frames.</w:t>
            </w:r>
          </w:p>
        </w:tc>
      </w:tr>
    </w:tbl>
    <w:p/>
    <w:p>
      <w:r>
        <w:t>For this robot, 100 Hz is a sensible value. Limelight's FTC documentation itself uses 100 Hz in its example. The important lesson is that poll rate and camera FPS are related but are not the same thing.</w:t>
      </w:r>
    </w:p>
    <w:p>
      <w:r>
        <w:rPr>
          <w:rFonts w:ascii="Consolas" w:hAnsi="Consolas"/>
          <w:b/>
          <w:sz w:val="18"/>
        </w:rPr>
        <w:t>limelight.start()</w:t>
      </w:r>
      <w:r>
        <w:t xml:space="preserve"> — Start the FTC SDK's polling of Limelight results.</w:t>
      </w:r>
    </w:p>
    <w:p>
      <w:pPr>
        <w:pStyle w:val="KidNote"/>
        <w:ind w:left="360"/>
      </w:pPr>
      <w:r>
        <w:t>The camera itself is powered and running separately. In FTC code, start() starts the data-polling process that makes getLatestResult() useful. FTC's sample warns that if start() is never called, getLatestResult() returns null.</w:t>
      </w:r>
    </w:p>
    <w:p>
      <w:pPr>
        <w:ind w:left="360"/>
      </w:pPr>
      <w:r>
        <w:rPr>
          <w:b/>
        </w:rPr>
        <w:t xml:space="preserve">In Jarvis: </w:t>
      </w:r>
      <w:r>
        <w:t>Called when SensorLimelight3A is constructed.</w:t>
      </w:r>
    </w:p>
    <w:p>
      <w:pPr>
        <w:ind w:left="360"/>
      </w:pPr>
      <w:r>
        <w:rPr>
          <w:b/>
          <w:color w:val="C00000"/>
        </w:rPr>
        <w:t xml:space="preserve">Watch out: </w:t>
      </w:r>
      <w:r>
        <w:t>Do not think of start() as turning on the camera's electrical power.</w:t>
      </w:r>
    </w:p>
    <w:p>
      <w:r>
        <w:rPr>
          <w:rFonts w:ascii="Consolas" w:hAnsi="Consolas"/>
          <w:b/>
          <w:sz w:val="18"/>
        </w:rPr>
        <w:t>limelight.stop()</w:t>
      </w:r>
      <w:r>
        <w:t xml:space="preserve"> — Stop the FTC SDK's Limelight polling process.</w:t>
      </w:r>
    </w:p>
    <w:p>
      <w:pPr>
        <w:pStyle w:val="KidNote"/>
        <w:ind w:left="360"/>
      </w:pPr>
      <w:r>
        <w:t>This is cleanup when the OpMode is finished. It stops the code-side polling activity; it is not the same as unplugging or powering off the camera.</w:t>
      </w:r>
    </w:p>
    <w:p>
      <w:pPr>
        <w:ind w:left="360"/>
      </w:pPr>
      <w:r>
        <w:rPr>
          <w:b/>
        </w:rPr>
        <w:t xml:space="preserve">In Jarvis: </w:t>
      </w:r>
      <w:r>
        <w:t>Jarvis calls it when autonomous exits.</w:t>
      </w:r>
    </w:p>
    <w:p>
      <w:pPr>
        <w:pStyle w:val="Heading1"/>
      </w:pPr>
      <w:r>
        <w:t>4. Getting One Consistent Camera Update</w:t>
      </w:r>
    </w:p>
    <w:p>
      <w:pPr>
        <w:pStyle w:val="CodeBlock"/>
      </w:pPr>
      <w:r>
        <w:t>public void update() {</w:t>
        <w:br/>
        <w:t xml:space="preserve">    latestResult = limelight.getLatestResult();</w:t>
        <w:br/>
        <w:t xml:space="preserve">    latestStatus = limelight.getStatus();</w:t>
        <w:br/>
        <w:t>}</w:t>
      </w:r>
    </w:p>
    <w:p>
      <w:r>
        <w:rPr>
          <w:rFonts w:ascii="Consolas" w:hAnsi="Consolas"/>
          <w:b/>
          <w:sz w:val="18"/>
        </w:rPr>
        <w:t>limelight.getLatestResult()</w:t>
      </w:r>
      <w:r>
        <w:t xml:space="preserve"> — Get the newest processed vision result the SDK currently has.</w:t>
      </w:r>
    </w:p>
    <w:p>
      <w:pPr>
        <w:pStyle w:val="KidNote"/>
        <w:ind w:left="360"/>
      </w:pPr>
      <w:r>
        <w:t>The returned LLResult is a container holding the result of a processed camera frame: validity, TX, TY, TA, pipeline index, target lists, latency information, and more.</w:t>
      </w:r>
    </w:p>
    <w:p>
      <w:pPr>
        <w:ind w:left="360"/>
      </w:pPr>
      <w:r>
        <w:rPr>
          <w:b/>
        </w:rPr>
        <w:t xml:space="preserve">In Jarvis: </w:t>
      </w:r>
      <w:r>
        <w:t>SensorLimelight3A stores it in latestResult once per robot loop so every helper method reads the same frame.</w:t>
      </w:r>
    </w:p>
    <w:p>
      <w:r>
        <w:rPr>
          <w:rFonts w:ascii="Consolas" w:hAnsi="Consolas"/>
          <w:b/>
          <w:sz w:val="18"/>
        </w:rPr>
        <w:t>limelight.getStatus()</w:t>
      </w:r>
      <w:r>
        <w:t xml:space="preserve"> — Get information about the Limelight device itself.</w:t>
      </w:r>
    </w:p>
    <w:p>
      <w:pPr>
        <w:pStyle w:val="KidNote"/>
        <w:ind w:left="360"/>
      </w:pPr>
      <w:r>
        <w:t>LLStatus is about camera/system state rather than one target: pipeline type/index, FPS, CPU use, temperature, name, and similar status.</w:t>
      </w:r>
    </w:p>
    <w:p>
      <w:pPr>
        <w:ind w:left="360"/>
      </w:pPr>
      <w:r>
        <w:rPr>
          <w:b/>
        </w:rPr>
        <w:t xml:space="preserve">In Jarvis: </w:t>
      </w:r>
      <w:r>
        <w:t>Used for diagnostics and to verify the camera is actually running the expected pipeline.</w:t>
      </w:r>
    </w:p>
    <w:p>
      <w:pPr>
        <w:pStyle w:val="Heading3"/>
      </w:pPr>
      <w:r>
        <w:t>Why cache the result?</w:t>
      </w:r>
    </w:p>
    <w:p>
      <w:r>
        <w:t>Imagine calling getLatestResult() three times while a new camera frame arrives between calls. TX could come from frame A while TY comes from frame B. Our update() method takes one snapshot of the latest result, then all calculations in that loop use that same snapshot.</w:t>
      </w:r>
    </w:p>
    <w:p>
      <w:pPr>
        <w:pStyle w:val="Heading1"/>
      </w:pPr>
      <w:r>
        <w:t>5. Valid vs. Fresh: Two Different Questions</w:t>
      </w:r>
    </w:p>
    <w:p>
      <w:r>
        <w:rPr>
          <w:rFonts w:ascii="Consolas" w:hAnsi="Consolas"/>
          <w:b/>
          <w:sz w:val="18"/>
        </w:rPr>
        <w:t>latestResult.isValid()</w:t>
      </w:r>
      <w:r>
        <w:t xml:space="preserve"> — Ask whether Limelight says this frame contains a valid target result.</w:t>
      </w:r>
    </w:p>
    <w:p>
      <w:pPr>
        <w:pStyle w:val="KidNote"/>
        <w:ind w:left="360"/>
      </w:pPr>
      <w:r>
        <w:t>Limelight's result data contains a validity indicator. In the documented JSON result, v=1 means valid target(s) and v=0 means no valid target. Validity tells us whether target information is usable as a detection; it does not tell us how old the data is.</w:t>
      </w:r>
    </w:p>
    <w:p>
      <w:pPr>
        <w:ind w:left="360"/>
      </w:pPr>
      <w:r>
        <w:rPr>
          <w:b/>
        </w:rPr>
        <w:t xml:space="preserve">In Jarvis: </w:t>
      </w:r>
      <w:r>
        <w:t>Our isValid() returns true only when latestResult exists and latestResult.isValid() is true.</w:t>
      </w:r>
    </w:p>
    <w:p>
      <w:r>
        <w:rPr>
          <w:rFonts w:ascii="Consolas" w:hAnsi="Consolas"/>
          <w:b/>
          <w:sz w:val="18"/>
        </w:rPr>
        <w:t>latestResult.getStaleness()</w:t>
      </w:r>
      <w:r>
        <w:t xml:space="preserve"> — Get the age of this result in milliseconds.</w:t>
      </w:r>
    </w:p>
    <w:p>
      <w:pPr>
        <w:pStyle w:val="KidNote"/>
        <w:ind w:left="360"/>
      </w:pPr>
      <w:r>
        <w:t>Staleness answers, "How old is the result I am looking at?" A frame can have been valid when it was created but still be too old to safely steer from now.</w:t>
      </w:r>
    </w:p>
    <w:p>
      <w:pPr>
        <w:ind w:left="360"/>
      </w:pPr>
      <w:r>
        <w:rPr>
          <w:b/>
        </w:rPr>
        <w:t xml:space="preserve">In Jarvis: </w:t>
      </w:r>
      <w:r>
        <w:t>Our getStalenessMs() exposes this number. Jarvis uses isFresh(...) before accepting a ball result.</w:t>
      </w:r>
    </w:p>
    <w:p>
      <w:r>
        <w:rPr>
          <w:rFonts w:ascii="Consolas" w:hAnsi="Consolas"/>
          <w:b/>
          <w:sz w:val="18"/>
        </w:rPr>
        <w:t>isFresh(RobotConstants.LL_MAX_RESULT_AGE_MS)</w:t>
      </w:r>
      <w:r>
        <w:t xml:space="preserve"> — Our safety rule: require both a valid result AND a result no older than our chosen limit.</w:t>
      </w:r>
    </w:p>
    <w:p>
      <w:pPr>
        <w:pStyle w:val="KidNote"/>
        <w:ind w:left="360"/>
      </w:pPr>
      <w:r>
        <w:t>Current code compares getStalenessMs() with LL_MAX_RESULT_AGE_MS. With a 150 ms limit, a 10 ms-old frame is fresh; a 300 ms-old frame is rejected.</w:t>
      </w:r>
    </w:p>
    <w:p>
      <w:pPr>
        <w:ind w:left="360"/>
      </w:pPr>
      <w:r>
        <w:rPr>
          <w:b/>
        </w:rPr>
        <w:t xml:space="preserve">In Jarvis: </w:t>
      </w:r>
      <w:r>
        <w:t>Prevents driving based on a target position from long ago.</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3888"/>
            <w:vAlign w:val="center"/>
            <w:shd w:fill="D9EAF7"/>
          </w:tcPr>
          <w:p>
            <w:r/>
            <w:r>
              <w:rPr>
                <w:rFonts w:ascii="Aptos" w:hAnsi="Aptos"/>
                <w:b/>
                <w:sz w:val="18"/>
              </w:rPr>
              <w:t>Result</w:t>
            </w:r>
          </w:p>
        </w:tc>
        <w:tc>
          <w:tcPr>
            <w:tcW w:type="dxa" w:w="1728"/>
            <w:vAlign w:val="center"/>
            <w:shd w:fill="D9EAF7"/>
          </w:tcPr>
          <w:p>
            <w:r/>
            <w:r>
              <w:rPr>
                <w:rFonts w:ascii="Aptos" w:hAnsi="Aptos"/>
                <w:b/>
                <w:sz w:val="18"/>
              </w:rPr>
              <w:t>Valid?</w:t>
            </w:r>
          </w:p>
        </w:tc>
        <w:tc>
          <w:tcPr>
            <w:tcW w:type="dxa" w:w="1872"/>
            <w:vAlign w:val="center"/>
            <w:shd w:fill="D9EAF7"/>
          </w:tcPr>
          <w:p>
            <w:r/>
            <w:r>
              <w:rPr>
                <w:rFonts w:ascii="Aptos" w:hAnsi="Aptos"/>
                <w:b/>
                <w:sz w:val="18"/>
              </w:rPr>
              <w:t>Staleness</w:t>
            </w:r>
          </w:p>
        </w:tc>
        <w:tc>
          <w:tcPr>
            <w:tcW w:type="dxa" w:w="3312"/>
            <w:vAlign w:val="center"/>
            <w:shd w:fill="D9EAF7"/>
          </w:tcPr>
          <w:p>
            <w:r/>
            <w:r>
              <w:rPr>
                <w:rFonts w:ascii="Aptos" w:hAnsi="Aptos"/>
                <w:b/>
                <w:sz w:val="18"/>
              </w:rPr>
              <w:t>Use it?</w:t>
            </w:r>
          </w:p>
        </w:tc>
      </w:tr>
      <w:tr>
        <w:tc>
          <w:tcPr>
            <w:tcW w:type="dxa" w:w="3888"/>
            <w:vAlign w:val="center"/>
          </w:tcPr>
          <w:p>
            <w:r/>
            <w:r>
              <w:rPr>
                <w:rFonts w:ascii="Aptos" w:hAnsi="Aptos"/>
                <w:b w:val="0"/>
                <w:sz w:val="18"/>
              </w:rPr>
              <w:t>Target detected just now</w:t>
            </w:r>
          </w:p>
        </w:tc>
        <w:tc>
          <w:tcPr>
            <w:tcW w:type="dxa" w:w="1728"/>
            <w:vAlign w:val="center"/>
          </w:tcPr>
          <w:p>
            <w:r/>
            <w:r>
              <w:rPr>
                <w:rFonts w:ascii="Aptos" w:hAnsi="Aptos"/>
                <w:b w:val="0"/>
                <w:sz w:val="18"/>
              </w:rPr>
              <w:t>Yes</w:t>
            </w:r>
          </w:p>
        </w:tc>
        <w:tc>
          <w:tcPr>
            <w:tcW w:type="dxa" w:w="1872"/>
            <w:vAlign w:val="center"/>
          </w:tcPr>
          <w:p>
            <w:r/>
            <w:r>
              <w:rPr>
                <w:rFonts w:ascii="Aptos" w:hAnsi="Aptos"/>
                <w:b w:val="0"/>
                <w:sz w:val="18"/>
              </w:rPr>
              <w:t>10 ms</w:t>
            </w:r>
          </w:p>
        </w:tc>
        <w:tc>
          <w:tcPr>
            <w:tcW w:type="dxa" w:w="3312"/>
            <w:vAlign w:val="center"/>
          </w:tcPr>
          <w:p>
            <w:r/>
            <w:r>
              <w:rPr>
                <w:rFonts w:ascii="Aptos" w:hAnsi="Aptos"/>
                <w:b w:val="0"/>
                <w:sz w:val="18"/>
              </w:rPr>
              <w:t>Yes</w:t>
            </w:r>
          </w:p>
        </w:tc>
      </w:tr>
      <w:tr>
        <w:tc>
          <w:tcPr>
            <w:tcW w:type="dxa" w:w="3888"/>
            <w:vAlign w:val="center"/>
          </w:tcPr>
          <w:p>
            <w:r/>
            <w:r>
              <w:rPr>
                <w:rFonts w:ascii="Aptos" w:hAnsi="Aptos"/>
                <w:b w:val="0"/>
                <w:sz w:val="18"/>
              </w:rPr>
              <w:t>No target in current frame</w:t>
            </w:r>
          </w:p>
        </w:tc>
        <w:tc>
          <w:tcPr>
            <w:tcW w:type="dxa" w:w="1728"/>
            <w:vAlign w:val="center"/>
          </w:tcPr>
          <w:p>
            <w:r/>
            <w:r>
              <w:rPr>
                <w:rFonts w:ascii="Aptos" w:hAnsi="Aptos"/>
                <w:b w:val="0"/>
                <w:sz w:val="18"/>
              </w:rPr>
              <w:t>No</w:t>
            </w:r>
          </w:p>
        </w:tc>
        <w:tc>
          <w:tcPr>
            <w:tcW w:type="dxa" w:w="1872"/>
            <w:vAlign w:val="center"/>
          </w:tcPr>
          <w:p>
            <w:r/>
            <w:r>
              <w:rPr>
                <w:rFonts w:ascii="Aptos" w:hAnsi="Aptos"/>
                <w:b w:val="0"/>
                <w:sz w:val="18"/>
              </w:rPr>
              <w:t>10 ms</w:t>
            </w:r>
          </w:p>
        </w:tc>
        <w:tc>
          <w:tcPr>
            <w:tcW w:type="dxa" w:w="3312"/>
            <w:vAlign w:val="center"/>
          </w:tcPr>
          <w:p>
            <w:r/>
            <w:r>
              <w:rPr>
                <w:rFonts w:ascii="Aptos" w:hAnsi="Aptos"/>
                <w:b w:val="0"/>
                <w:sz w:val="18"/>
              </w:rPr>
              <w:t>No</w:t>
            </w:r>
          </w:p>
        </w:tc>
      </w:tr>
      <w:tr>
        <w:tc>
          <w:tcPr>
            <w:tcW w:type="dxa" w:w="3888"/>
            <w:vAlign w:val="center"/>
          </w:tcPr>
          <w:p>
            <w:r/>
            <w:r>
              <w:rPr>
                <w:rFonts w:ascii="Aptos" w:hAnsi="Aptos"/>
                <w:b w:val="0"/>
                <w:sz w:val="18"/>
              </w:rPr>
              <w:t>Target result from a long time ago</w:t>
            </w:r>
          </w:p>
        </w:tc>
        <w:tc>
          <w:tcPr>
            <w:tcW w:type="dxa" w:w="1728"/>
            <w:vAlign w:val="center"/>
          </w:tcPr>
          <w:p>
            <w:r/>
            <w:r>
              <w:rPr>
                <w:rFonts w:ascii="Aptos" w:hAnsi="Aptos"/>
                <w:b w:val="0"/>
                <w:sz w:val="18"/>
              </w:rPr>
              <w:t>Maybe Yes</w:t>
            </w:r>
          </w:p>
        </w:tc>
        <w:tc>
          <w:tcPr>
            <w:tcW w:type="dxa" w:w="1872"/>
            <w:vAlign w:val="center"/>
          </w:tcPr>
          <w:p>
            <w:r/>
            <w:r>
              <w:rPr>
                <w:rFonts w:ascii="Aptos" w:hAnsi="Aptos"/>
                <w:b w:val="0"/>
                <w:sz w:val="18"/>
              </w:rPr>
              <w:t>300 ms</w:t>
            </w:r>
          </w:p>
        </w:tc>
        <w:tc>
          <w:tcPr>
            <w:tcW w:type="dxa" w:w="3312"/>
            <w:vAlign w:val="center"/>
          </w:tcPr>
          <w:p>
            <w:r/>
            <w:r>
              <w:rPr>
                <w:rFonts w:ascii="Aptos" w:hAnsi="Aptos"/>
                <w:b w:val="0"/>
                <w:sz w:val="18"/>
              </w:rPr>
              <w:t>No - stale</w:t>
            </w:r>
          </w:p>
        </w:tc>
      </w:tr>
      <w:tr>
        <w:tc>
          <w:tcPr>
            <w:tcW w:type="dxa" w:w="3888"/>
            <w:vAlign w:val="center"/>
          </w:tcPr>
          <w:p>
            <w:r/>
            <w:r>
              <w:rPr>
                <w:rFonts w:ascii="Aptos" w:hAnsi="Aptos"/>
                <w:b w:val="0"/>
                <w:sz w:val="18"/>
              </w:rPr>
              <w:t>No LLResult object</w:t>
            </w:r>
          </w:p>
        </w:tc>
        <w:tc>
          <w:tcPr>
            <w:tcW w:type="dxa" w:w="1728"/>
            <w:vAlign w:val="center"/>
          </w:tcPr>
          <w:p>
            <w:r/>
            <w:r>
              <w:rPr>
                <w:rFonts w:ascii="Aptos" w:hAnsi="Aptos"/>
                <w:b w:val="0"/>
                <w:sz w:val="18"/>
              </w:rPr>
              <w:t>No result</w:t>
            </w:r>
          </w:p>
        </w:tc>
        <w:tc>
          <w:tcPr>
            <w:tcW w:type="dxa" w:w="1872"/>
            <w:vAlign w:val="center"/>
          </w:tcPr>
          <w:p>
            <w:r/>
            <w:r>
              <w:rPr>
                <w:rFonts w:ascii="Aptos" w:hAnsi="Aptos"/>
                <w:b w:val="0"/>
                <w:sz w:val="18"/>
              </w:rPr>
              <w:t>N/A</w:t>
            </w:r>
          </w:p>
        </w:tc>
        <w:tc>
          <w:tcPr>
            <w:tcW w:type="dxa" w:w="3312"/>
            <w:vAlign w:val="center"/>
          </w:tcPr>
          <w:p>
            <w:r/>
            <w:r>
              <w:rPr>
                <w:rFonts w:ascii="Aptos" w:hAnsi="Aptos"/>
                <w:b w:val="0"/>
                <w:sz w:val="18"/>
              </w:rPr>
              <w:t>No</w:t>
            </w:r>
          </w:p>
        </w:tc>
      </w:tr>
    </w:tbl>
    <w:p/>
    <w:p>
      <w:pPr>
        <w:pStyle w:val="Heading1"/>
      </w:pPr>
      <w:r>
        <w:t>6. Latency: How Old Is the World by the Time We React?</w:t>
      </w:r>
    </w:p>
    <w:p>
      <w:r>
        <w:t>Latency means delay. The robot sees the world through a camera, but image capture and image processing take time. If the robot is moving quickly, even a small delay means the target may have moved in the camera view by the time the motors react.</w:t>
      </w:r>
    </w:p>
    <w:p>
      <w:r>
        <w:rPr>
          <w:rFonts w:ascii="Consolas" w:hAnsi="Consolas"/>
          <w:b/>
          <w:sz w:val="18"/>
        </w:rPr>
        <w:t>latestResult.getCaptureLatency()</w:t>
      </w:r>
      <w:r>
        <w:t xml:space="preserve"> — Get the camera's capture-delay contribution in milliseconds.</w:t>
      </w:r>
    </w:p>
    <w:p>
      <w:pPr>
        <w:pStyle w:val="KidNote"/>
        <w:ind w:left="360"/>
      </w:pPr>
      <w:r>
        <w:t>Limelight documents capture latency as the time associated with image capture before the tracking loop begins. Recent Limelight software uses the middle of exposure as the capture timestamp for improved accuracy.</w:t>
      </w:r>
    </w:p>
    <w:p>
      <w:pPr>
        <w:ind w:left="360"/>
      </w:pPr>
      <w:r>
        <w:rPr>
          <w:b/>
        </w:rPr>
        <w:t xml:space="preserve">In Jarvis: </w:t>
      </w:r>
      <w:r>
        <w:t>Mostly diagnostic in our current Jarvis code; useful when estimating how old a measurement really is.</w:t>
      </w:r>
    </w:p>
    <w:p>
      <w:r>
        <w:rPr>
          <w:rFonts w:ascii="Consolas" w:hAnsi="Consolas"/>
          <w:b/>
          <w:sz w:val="18"/>
        </w:rPr>
        <w:t>latestResult.getTargetingLatency()</w:t>
      </w:r>
      <w:r>
        <w:t xml:space="preserve"> — Get how long the vision pipeline spent processing that frame.</w:t>
      </w:r>
    </w:p>
    <w:p>
      <w:pPr>
        <w:pStyle w:val="KidNote"/>
        <w:ind w:left="360"/>
      </w:pPr>
      <w:r>
        <w:t>This is the image-processing time: thresholding, finding contours or tags, calculating target measurements, and producing results.</w:t>
      </w:r>
    </w:p>
    <w:p>
      <w:pPr>
        <w:ind w:left="360"/>
      </w:pPr>
      <w:r>
        <w:rPr>
          <w:b/>
        </w:rPr>
        <w:t xml:space="preserve">In Jarvis: </w:t>
      </w:r>
      <w:r>
        <w:t>Capture latency + targeting latency is a useful picture of camera-side vision delay.</w:t>
      </w:r>
    </w:p>
    <w:p>
      <w:r>
        <w:rPr>
          <w:rFonts w:ascii="Consolas" w:hAnsi="Consolas"/>
          <w:b/>
          <w:sz w:val="18"/>
        </w:rPr>
        <w:t>latestResult.getParseLatency()</w:t>
      </w:r>
      <w:r>
        <w:t xml:space="preserve"> — Get how long the FTC side spent parsing the Limelight result data.</w:t>
      </w:r>
    </w:p>
    <w:p>
      <w:pPr>
        <w:pStyle w:val="KidNote"/>
        <w:ind w:left="360"/>
      </w:pPr>
      <w:r>
        <w:t>The FTC SDK receives structured result data and turns it into Java objects such as LLResult. The SDK Javadoc describes this value as JSON parse latency.</w:t>
      </w:r>
    </w:p>
    <w:p>
      <w:pPr>
        <w:ind w:left="360"/>
      </w:pPr>
      <w:r>
        <w:rPr>
          <w:b/>
        </w:rPr>
        <w:t xml:space="preserve">In Jarvis: </w:t>
      </w:r>
      <w:r>
        <w:t>Normally diagnostic; if it becomes unexpectedly large, it can help explain sluggish data handling.</w:t>
      </w:r>
    </w:p>
    <w:tbl>
      <w:tblPr>
        <w:tblStyle w:val="TableGrid"/>
        <w:tblW w:type="auto" w:w="0"/>
        <w:jc w:val="center"/>
        <w:tblLook w:firstColumn="1" w:firstRow="1" w:lastColumn="0" w:lastRow="0" w:noHBand="0" w:noVBand="1" w:val="04A0"/>
      </w:tblPr>
      <w:tblGrid>
        <w:gridCol w:w="3456"/>
        <w:gridCol w:w="3456"/>
        <w:gridCol w:w="3456"/>
      </w:tblGrid>
      <w:tr>
        <w:tc>
          <w:tcPr>
            <w:tcW w:type="dxa" w:w="2016"/>
            <w:vAlign w:val="center"/>
            <w:shd w:fill="D9EAF7"/>
          </w:tcPr>
          <w:p>
            <w:r/>
            <w:r>
              <w:rPr>
                <w:rFonts w:ascii="Aptos" w:hAnsi="Aptos"/>
                <w:b/>
                <w:sz w:val="17"/>
              </w:rPr>
              <w:t>Latency</w:t>
            </w:r>
          </w:p>
        </w:tc>
        <w:tc>
          <w:tcPr>
            <w:tcW w:type="dxa" w:w="4752"/>
            <w:vAlign w:val="center"/>
            <w:shd w:fill="D9EAF7"/>
          </w:tcPr>
          <w:p>
            <w:r/>
            <w:r>
              <w:rPr>
                <w:rFonts w:ascii="Aptos" w:hAnsi="Aptos"/>
                <w:b/>
                <w:sz w:val="17"/>
              </w:rPr>
              <w:t>Simple meaning</w:t>
            </w:r>
          </w:p>
        </w:tc>
        <w:tc>
          <w:tcPr>
            <w:tcW w:type="dxa" w:w="4032"/>
            <w:vAlign w:val="center"/>
            <w:shd w:fill="D9EAF7"/>
          </w:tcPr>
          <w:p>
            <w:r/>
            <w:r>
              <w:rPr>
                <w:rFonts w:ascii="Aptos" w:hAnsi="Aptos"/>
                <w:b/>
                <w:sz w:val="17"/>
              </w:rPr>
              <w:t>Where it happens</w:t>
            </w:r>
          </w:p>
        </w:tc>
      </w:tr>
      <w:tr>
        <w:tc>
          <w:tcPr>
            <w:tcW w:type="dxa" w:w="2016"/>
            <w:vAlign w:val="center"/>
          </w:tcPr>
          <w:p>
            <w:r/>
            <w:r>
              <w:rPr>
                <w:rFonts w:ascii="Aptos" w:hAnsi="Aptos"/>
                <w:b w:val="0"/>
                <w:sz w:val="17"/>
              </w:rPr>
              <w:t>Capture latency</w:t>
            </w:r>
          </w:p>
        </w:tc>
        <w:tc>
          <w:tcPr>
            <w:tcW w:type="dxa" w:w="4752"/>
            <w:vAlign w:val="center"/>
          </w:tcPr>
          <w:p>
            <w:r/>
            <w:r>
              <w:rPr>
                <w:rFonts w:ascii="Aptos" w:hAnsi="Aptos"/>
                <w:b w:val="0"/>
                <w:sz w:val="17"/>
              </w:rPr>
              <w:t>Time associated with acquiring the image</w:t>
            </w:r>
          </w:p>
        </w:tc>
        <w:tc>
          <w:tcPr>
            <w:tcW w:type="dxa" w:w="4032"/>
            <w:vAlign w:val="center"/>
          </w:tcPr>
          <w:p>
            <w:r/>
            <w:r>
              <w:rPr>
                <w:rFonts w:ascii="Aptos" w:hAnsi="Aptos"/>
                <w:b w:val="0"/>
                <w:sz w:val="17"/>
              </w:rPr>
              <w:t>Camera sensor / capture</w:t>
            </w:r>
          </w:p>
        </w:tc>
      </w:tr>
      <w:tr>
        <w:tc>
          <w:tcPr>
            <w:tcW w:type="dxa" w:w="2016"/>
            <w:vAlign w:val="center"/>
          </w:tcPr>
          <w:p>
            <w:r/>
            <w:r>
              <w:rPr>
                <w:rFonts w:ascii="Aptos" w:hAnsi="Aptos"/>
                <w:b w:val="0"/>
                <w:sz w:val="17"/>
              </w:rPr>
              <w:t>Targeting latency</w:t>
            </w:r>
          </w:p>
        </w:tc>
        <w:tc>
          <w:tcPr>
            <w:tcW w:type="dxa" w:w="4752"/>
            <w:vAlign w:val="center"/>
          </w:tcPr>
          <w:p>
            <w:r/>
            <w:r>
              <w:rPr>
                <w:rFonts w:ascii="Aptos" w:hAnsi="Aptos"/>
                <w:b w:val="0"/>
                <w:sz w:val="17"/>
              </w:rPr>
              <w:t>Time spent analyzing the image</w:t>
            </w:r>
          </w:p>
        </w:tc>
        <w:tc>
          <w:tcPr>
            <w:tcW w:type="dxa" w:w="4032"/>
            <w:vAlign w:val="center"/>
          </w:tcPr>
          <w:p>
            <w:r/>
            <w:r>
              <w:rPr>
                <w:rFonts w:ascii="Aptos" w:hAnsi="Aptos"/>
                <w:b w:val="0"/>
                <w:sz w:val="17"/>
              </w:rPr>
              <w:t>Limelight vision pipeline</w:t>
            </w:r>
          </w:p>
        </w:tc>
      </w:tr>
      <w:tr>
        <w:tc>
          <w:tcPr>
            <w:tcW w:type="dxa" w:w="2016"/>
            <w:vAlign w:val="center"/>
          </w:tcPr>
          <w:p>
            <w:r/>
            <w:r>
              <w:rPr>
                <w:rFonts w:ascii="Aptos" w:hAnsi="Aptos"/>
                <w:b w:val="0"/>
                <w:sz w:val="17"/>
              </w:rPr>
              <w:t>Parse latency</w:t>
            </w:r>
          </w:p>
        </w:tc>
        <w:tc>
          <w:tcPr>
            <w:tcW w:type="dxa" w:w="4752"/>
            <w:vAlign w:val="center"/>
          </w:tcPr>
          <w:p>
            <w:r/>
            <w:r>
              <w:rPr>
                <w:rFonts w:ascii="Aptos" w:hAnsi="Aptos"/>
                <w:b w:val="0"/>
                <w:sz w:val="17"/>
              </w:rPr>
              <w:t>Time spent turning received result data into Java objects</w:t>
            </w:r>
          </w:p>
        </w:tc>
        <w:tc>
          <w:tcPr>
            <w:tcW w:type="dxa" w:w="4032"/>
            <w:vAlign w:val="center"/>
          </w:tcPr>
          <w:p>
            <w:r/>
            <w:r>
              <w:rPr>
                <w:rFonts w:ascii="Aptos" w:hAnsi="Aptos"/>
                <w:b w:val="0"/>
                <w:sz w:val="17"/>
              </w:rPr>
              <w:t>FTC SDK / Robot Controller</w:t>
            </w:r>
          </w:p>
        </w:tc>
      </w:tr>
      <w:tr>
        <w:tc>
          <w:tcPr>
            <w:tcW w:type="dxa" w:w="2016"/>
            <w:vAlign w:val="center"/>
          </w:tcPr>
          <w:p>
            <w:r/>
            <w:r>
              <w:rPr>
                <w:rFonts w:ascii="Aptos" w:hAnsi="Aptos"/>
                <w:b w:val="0"/>
                <w:sz w:val="17"/>
              </w:rPr>
              <w:t>Staleness</w:t>
            </w:r>
          </w:p>
        </w:tc>
        <w:tc>
          <w:tcPr>
            <w:tcW w:type="dxa" w:w="4752"/>
            <w:vAlign w:val="center"/>
          </w:tcPr>
          <w:p>
            <w:r/>
            <w:r>
              <w:rPr>
                <w:rFonts w:ascii="Aptos" w:hAnsi="Aptos"/>
                <w:b w:val="0"/>
                <w:sz w:val="17"/>
              </w:rPr>
              <w:t>Age of the result when your code asks for it</w:t>
            </w:r>
          </w:p>
        </w:tc>
        <w:tc>
          <w:tcPr>
            <w:tcW w:type="dxa" w:w="4032"/>
            <w:vAlign w:val="center"/>
          </w:tcPr>
          <w:p>
            <w:r/>
            <w:r>
              <w:rPr>
                <w:rFonts w:ascii="Aptos" w:hAnsi="Aptos"/>
                <w:b w:val="0"/>
                <w:sz w:val="17"/>
              </w:rPr>
              <w:t>End-to-end freshness check</w:t>
            </w:r>
          </w:p>
        </w:tc>
      </w:tr>
    </w:tbl>
    <w:p/>
    <w:p>
      <w:r>
        <w:t>Jarvis does not currently compensate its steering mathematically for these latency values. We expose them mainly for debugging. Staleness is the value currently used as a go/no-go safety check for ball tracking.</w:t>
      </w:r>
    </w:p>
    <w:p>
      <w:pPr>
        <w:pStyle w:val="Heading1"/>
      </w:pPr>
      <w:r>
        <w:t>7. Pipelines: Different 'Programs' Inside the Camera</w:t>
      </w:r>
    </w:p>
    <w:p>
      <w:r>
        <w:rPr>
          <w:rFonts w:ascii="Consolas" w:hAnsi="Consolas"/>
          <w:b/>
          <w:sz w:val="18"/>
        </w:rPr>
        <w:t>limelight.pipelineSwitch(pipelineIndex)</w:t>
      </w:r>
      <w:r>
        <w:t xml:space="preserve"> — Tell Limelight which configured vision pipeline to use.</w:t>
      </w:r>
    </w:p>
    <w:p>
      <w:pPr>
        <w:pStyle w:val="KidNote"/>
        <w:ind w:left="360"/>
      </w:pPr>
      <w:r>
        <w:t>Pipeline 0 is configured for AprilTags. Pipeline 1 is configured for the yellow-ball color threshold. Switching is asynchronous: the command is sent, but the code does not automatically wait for a new frame from that pipeline.</w:t>
      </w:r>
    </w:p>
    <w:p>
      <w:pPr>
        <w:ind w:left="360"/>
      </w:pPr>
      <w:r>
        <w:rPr>
          <w:b/>
        </w:rPr>
        <w:t xml:space="preserve">In Jarvis: </w:t>
      </w:r>
      <w:r>
        <w:t>Called through setPipeline(), useAprilTagPipeline(), and useGamePiecePipeline().</w:t>
      </w:r>
    </w:p>
    <w:p>
      <w:pPr>
        <w:ind w:left="360"/>
      </w:pPr>
      <w:r>
        <w:rPr>
          <w:b/>
          <w:color w:val="C00000"/>
        </w:rPr>
        <w:t xml:space="preserve">Watch out: </w:t>
      </w:r>
      <w:r>
        <w:t>After a switch, checking the active pipeline index/type is safer than assuming the new pipeline is already producing results.</w:t>
      </w:r>
    </w:p>
    <w:p>
      <w:r>
        <w:rPr>
          <w:rFonts w:ascii="Consolas" w:hAnsi="Consolas"/>
          <w:b/>
          <w:sz w:val="18"/>
        </w:rPr>
        <w:t>useAprilTagPipeline()</w:t>
      </w:r>
      <w:r>
        <w:t xml:space="preserve"> — Our readable helper for selecting Pipeline 0.</w:t>
      </w:r>
    </w:p>
    <w:p>
      <w:pPr>
        <w:pStyle w:val="KidNote"/>
        <w:ind w:left="360"/>
      </w:pPr>
      <w:r>
        <w:t>It calls setPipeline(RobotConstants.LL_PIPELINE_APRILTAG).</w:t>
      </w:r>
    </w:p>
    <w:p>
      <w:pPr>
        <w:ind w:left="360"/>
      </w:pPr>
      <w:r>
        <w:rPr>
          <w:b/>
        </w:rPr>
        <w:t xml:space="preserve">In Jarvis: </w:t>
      </w:r>
      <w:r>
        <w:t>Used before AprilTag search and approach.</w:t>
      </w:r>
    </w:p>
    <w:p>
      <w:r>
        <w:rPr>
          <w:rFonts w:ascii="Consolas" w:hAnsi="Consolas"/>
          <w:b/>
          <w:sz w:val="18"/>
        </w:rPr>
        <w:t>useGamePiecePipeline()</w:t>
      </w:r>
      <w:r>
        <w:t xml:space="preserve"> — Our readable helper for selecting Pipeline 1.</w:t>
      </w:r>
    </w:p>
    <w:p>
      <w:pPr>
        <w:pStyle w:val="KidNote"/>
        <w:ind w:left="360"/>
      </w:pPr>
      <w:r>
        <w:t>It calls setPipeline(RobotConstants.LL_PIPELINE_GAMEPIECE).</w:t>
      </w:r>
    </w:p>
    <w:p>
      <w:pPr>
        <w:ind w:left="360"/>
      </w:pPr>
      <w:r>
        <w:rPr>
          <w:b/>
        </w:rPr>
        <w:t xml:space="preserve">In Jarvis: </w:t>
      </w:r>
      <w:r>
        <w:t>Used after reaching the AprilTag, before ball search.</w:t>
      </w:r>
    </w:p>
    <w:p>
      <w:r>
        <w:rPr>
          <w:rFonts w:ascii="Consolas" w:hAnsi="Consolas"/>
          <w:b/>
          <w:sz w:val="18"/>
        </w:rPr>
        <w:t>latestResult.getPipelineIndex()</w:t>
      </w:r>
      <w:r>
        <w:t xml:space="preserve"> — Ask which pipeline produced this actual result.</w:t>
      </w:r>
    </w:p>
    <w:p>
      <w:pPr>
        <w:pStyle w:val="KidNote"/>
        <w:ind w:left="360"/>
      </w:pPr>
      <w:r>
        <w:t>This matters because pipelineSwitch() is fire-and-forget. The requested pipeline and the result's active pipeline can briefly be different.</w:t>
      </w:r>
    </w:p>
    <w:p>
      <w:pPr>
        <w:ind w:left="360"/>
      </w:pPr>
      <w:r>
        <w:rPr>
          <w:b/>
        </w:rPr>
        <w:t xml:space="preserve">In Jarvis: </w:t>
      </w:r>
      <w:r>
        <w:t>Wrapped by getActivePipelineIndex().</w:t>
      </w:r>
    </w:p>
    <w:p>
      <w:r>
        <w:rPr>
          <w:rFonts w:ascii="Consolas" w:hAnsi="Consolas"/>
          <w:b/>
          <w:sz w:val="18"/>
        </w:rPr>
        <w:t>latestStatus.getPipelineType()</w:t>
      </w:r>
      <w:r>
        <w:t xml:space="preserve"> — Ask what kind of pipeline is running, such as pipe_fiducial or pipe_color.</w:t>
      </w:r>
    </w:p>
    <w:p>
      <w:pPr>
        <w:pStyle w:val="KidNote"/>
        <w:ind w:left="360"/>
      </w:pPr>
      <w:r>
        <w:t>This is useful when diagnosing a configuration mistake: Pipeline 1 might exist but be the wrong pipeline type.</w:t>
      </w:r>
    </w:p>
    <w:p>
      <w:pPr>
        <w:ind w:left="360"/>
      </w:pPr>
      <w:r>
        <w:rPr>
          <w:b/>
        </w:rPr>
        <w:t xml:space="preserve">In Jarvis: </w:t>
      </w:r>
      <w:r>
        <w:t>Wrapped by getActivePipelineType().</w:t>
      </w:r>
    </w:p>
    <w:p>
      <w:r/>
    </w:p>
    <w:p>
      <w:pPr>
        <w:pStyle w:val="Heading1"/>
      </w:pPr>
      <w:r>
        <w:t>8. AprilTag Detection: From Raw Fiducial to AprilTagTarget</w:t>
      </w:r>
    </w:p>
    <w:p>
      <w:r>
        <w:t>Limelight calls AprilTags 'fiducials.' A fiducial is a marker with a known pattern that can be identified very reliably. The Limelight SDK gives us FiducialResult objects. Our code converts each one into a simpler AprilTagTarget object.</w:t>
      </w:r>
    </w:p>
    <w:p>
      <w:pPr>
        <w:pStyle w:val="CodeBlock"/>
      </w:pPr>
      <w:r>
        <w:t>new AprilTagTarget(</w:t>
        <w:br/>
        <w:t xml:space="preserve">    raw.getFiducialId(),</w:t>
        <w:br/>
        <w:t xml:space="preserve">    raw.getFamily(),</w:t>
        <w:br/>
        <w:t xml:space="preserve">    raw.getTargetXDegrees(),</w:t>
        <w:br/>
        <w:t xml:space="preserve">    raw.getTargetYDegrees(),</w:t>
        <w:br/>
        <w:t xml:space="preserve">    raw.getTargetArea() * 100.0,</w:t>
        <w:br/>
        <w:t xml:space="preserve">    raw.getRobotPoseTargetSpace()</w:t>
        <w:br/>
        <w:t>)</w:t>
      </w:r>
    </w:p>
    <w:p>
      <w:r>
        <w:rPr>
          <w:rFonts w:ascii="Consolas" w:hAnsi="Consolas"/>
          <w:b/>
          <w:sz w:val="18"/>
        </w:rPr>
        <w:t>raw.getFiducialId()</w:t>
      </w:r>
      <w:r>
        <w:t xml:space="preserve"> — Returns the AprilTag's numeric ID.</w:t>
      </w:r>
    </w:p>
    <w:p>
      <w:pPr>
        <w:ind w:left="360"/>
      </w:pPr>
      <w:r>
        <w:rPr>
          <w:b/>
        </w:rPr>
        <w:t xml:space="preserve">In Jarvis: </w:t>
      </w:r>
      <w:r>
        <w:t>Jarvis wants ID 12, so this tells us whether this is the tag we care about.</w:t>
      </w:r>
    </w:p>
    <w:p>
      <w:r>
        <w:rPr>
          <w:rFonts w:ascii="Consolas" w:hAnsi="Consolas"/>
          <w:b/>
          <w:sz w:val="18"/>
        </w:rPr>
        <w:t>raw.getFamily()</w:t>
      </w:r>
      <w:r>
        <w:t xml:space="preserve"> — Returns the tag family/type.</w:t>
      </w:r>
    </w:p>
    <w:p>
      <w:pPr>
        <w:ind w:left="360"/>
      </w:pPr>
      <w:r>
        <w:rPr>
          <w:b/>
        </w:rPr>
        <w:t xml:space="preserve">In Jarvis: </w:t>
      </w:r>
      <w:r>
        <w:t>Useful metadata. A tag family describes the pattern system the tag belongs to.</w:t>
      </w:r>
    </w:p>
    <w:p>
      <w:r>
        <w:rPr>
          <w:rFonts w:ascii="Consolas" w:hAnsi="Consolas"/>
          <w:b/>
          <w:sz w:val="18"/>
        </w:rPr>
        <w:t>raw.getTargetXDegrees()</w:t>
      </w:r>
      <w:r>
        <w:t xml:space="preserve"> — Horizontal angle from Limelight crosshair to the tag.</w:t>
      </w:r>
    </w:p>
    <w:p>
      <w:pPr>
        <w:ind w:left="360"/>
      </w:pPr>
      <w:r>
        <w:rPr>
          <w:b/>
        </w:rPr>
        <w:t xml:space="preserve">In Jarvis: </w:t>
      </w:r>
      <w:r>
        <w:t>TX &gt; 0 means the target is on one horizontal side of the crosshair; TX &lt; 0 means the other side. Jarvis uses TX to steer until the tag is centered.</w:t>
      </w:r>
    </w:p>
    <w:p>
      <w:r>
        <w:rPr>
          <w:rFonts w:ascii="Consolas" w:hAnsi="Consolas"/>
          <w:b/>
          <w:sz w:val="18"/>
        </w:rPr>
        <w:t>raw.getTargetYDegrees()</w:t>
      </w:r>
      <w:r>
        <w:t xml:space="preserve"> — Vertical angle from Limelight crosshair to the tag.</w:t>
      </w:r>
    </w:p>
    <w:p>
      <w:pPr>
        <w:ind w:left="360"/>
      </w:pPr>
      <w:r>
        <w:rPr>
          <w:b/>
        </w:rPr>
        <w:t xml:space="preserve">In Jarvis: </w:t>
      </w:r>
      <w:r>
        <w:t>Useful diagnostic information. Our current AprilTag range uses calibrated area rather than TY.</w:t>
      </w:r>
    </w:p>
    <w:p>
      <w:r>
        <w:rPr>
          <w:rFonts w:ascii="Consolas" w:hAnsi="Consolas"/>
          <w:b/>
          <w:sz w:val="18"/>
        </w:rPr>
        <w:t>raw.getTargetArea()</w:t>
      </w:r>
      <w:r>
        <w:t xml:space="preserve"> — How much of the image this particular fiducial occupies.</w:t>
      </w:r>
    </w:p>
    <w:p>
      <w:pPr>
        <w:ind w:left="360"/>
      </w:pPr>
      <w:r>
        <w:rPr>
          <w:b/>
        </w:rPr>
        <w:t xml:space="preserve">In Jarvis: </w:t>
      </w:r>
      <w:r>
        <w:t>For AprilTags, our wrapper multiplies the raw value by 100 so it matches the percent scale used by our physical calibration.</w:t>
      </w:r>
    </w:p>
    <w:p>
      <w:r>
        <w:rPr>
          <w:rFonts w:ascii="Consolas" w:hAnsi="Consolas"/>
          <w:b/>
          <w:sz w:val="18"/>
        </w:rPr>
        <w:t>raw.getRobotPoseTargetSpace()</w:t>
      </w:r>
      <w:r>
        <w:t xml:space="preserve"> — 3-D robot pose expressed in the AprilTag's coordinate system.</w:t>
      </w:r>
    </w:p>
    <w:p>
      <w:pPr>
        <w:ind w:left="360"/>
      </w:pPr>
      <w:r>
        <w:rPr>
          <w:b/>
        </w:rPr>
        <w:t xml:space="preserve">In Jarvis: </w:t>
      </w:r>
      <w:r>
        <w:t>We keep it in AprilTagTarget for future 3-D use and diagnostics. Our current AprilTag distance method deliberately uses the physically calibrated TA formula instead.</w:t>
      </w:r>
    </w:p>
    <w:p>
      <w:pPr>
        <w:pStyle w:val="Heading2"/>
      </w:pPr>
      <w:r>
        <w:t>What is AprilTagTarget?</w:t>
      </w:r>
    </w:p>
    <w:p>
      <w:r>
        <w:t>AprilTagTarget is OUR small Java data class. It is not a special camera mode. Its job is to gather the pieces of information we care about into one easy object: ID, family, TX, TY, area, and optional 3-D pose.</w:t>
      </w:r>
    </w:p>
    <w:tbl>
      <w:tblPr>
        <w:tblStyle w:val="TableGrid"/>
        <w:tblW w:type="auto" w:w="0"/>
        <w:jc w:val="center"/>
        <w:tblLook w:firstColumn="1" w:firstRow="1" w:lastColumn="0" w:lastRow="0" w:noHBand="0" w:noVBand="1" w:val="04A0"/>
      </w:tblPr>
      <w:tblGrid>
        <w:gridCol w:w="3456"/>
        <w:gridCol w:w="3456"/>
        <w:gridCol w:w="3456"/>
      </w:tblGrid>
      <w:tr>
        <w:tc>
          <w:tcPr>
            <w:tcW w:type="dxa" w:w="2160"/>
            <w:vAlign w:val="center"/>
            <w:shd w:fill="D9EAF7"/>
          </w:tcPr>
          <w:p>
            <w:r/>
            <w:r>
              <w:rPr>
                <w:rFonts w:ascii="Aptos" w:hAnsi="Aptos"/>
                <w:b/>
                <w:sz w:val="17"/>
              </w:rPr>
              <w:t>Field</w:t>
            </w:r>
          </w:p>
        </w:tc>
        <w:tc>
          <w:tcPr>
            <w:tcW w:type="dxa" w:w="5472"/>
            <w:vAlign w:val="center"/>
            <w:shd w:fill="D9EAF7"/>
          </w:tcPr>
          <w:p>
            <w:r/>
            <w:r>
              <w:rPr>
                <w:rFonts w:ascii="Aptos" w:hAnsi="Aptos"/>
                <w:b/>
                <w:sz w:val="17"/>
              </w:rPr>
              <w:t>Meaning</w:t>
            </w:r>
          </w:p>
        </w:tc>
        <w:tc>
          <w:tcPr>
            <w:tcW w:type="dxa" w:w="3456"/>
            <w:vAlign w:val="center"/>
            <w:shd w:fill="D9EAF7"/>
          </w:tcPr>
          <w:p>
            <w:r/>
            <w:r>
              <w:rPr>
                <w:rFonts w:ascii="Aptos" w:hAnsi="Aptos"/>
                <w:b/>
                <w:sz w:val="17"/>
              </w:rPr>
              <w:t>Used by Jarvis?</w:t>
            </w:r>
          </w:p>
        </w:tc>
      </w:tr>
      <w:tr>
        <w:tc>
          <w:tcPr>
            <w:tcW w:type="dxa" w:w="2160"/>
            <w:vAlign w:val="center"/>
          </w:tcPr>
          <w:p>
            <w:r/>
            <w:r>
              <w:rPr>
                <w:rFonts w:ascii="Aptos" w:hAnsi="Aptos"/>
                <w:b w:val="0"/>
                <w:sz w:val="17"/>
              </w:rPr>
              <w:t>id</w:t>
            </w:r>
          </w:p>
        </w:tc>
        <w:tc>
          <w:tcPr>
            <w:tcW w:type="dxa" w:w="5472"/>
            <w:vAlign w:val="center"/>
          </w:tcPr>
          <w:p>
            <w:r/>
            <w:r>
              <w:rPr>
                <w:rFonts w:ascii="Aptos" w:hAnsi="Aptos"/>
                <w:b w:val="0"/>
                <w:sz w:val="17"/>
              </w:rPr>
              <w:t>Which AprilTag this is</w:t>
            </w:r>
          </w:p>
        </w:tc>
        <w:tc>
          <w:tcPr>
            <w:tcW w:type="dxa" w:w="3456"/>
            <w:vAlign w:val="center"/>
          </w:tcPr>
          <w:p>
            <w:r/>
            <w:r>
              <w:rPr>
                <w:rFonts w:ascii="Aptos" w:hAnsi="Aptos"/>
                <w:b w:val="0"/>
                <w:sz w:val="17"/>
              </w:rPr>
              <w:t>Yes - must be Tag 12</w:t>
            </w:r>
          </w:p>
        </w:tc>
      </w:tr>
      <w:tr>
        <w:tc>
          <w:tcPr>
            <w:tcW w:type="dxa" w:w="2160"/>
            <w:vAlign w:val="center"/>
          </w:tcPr>
          <w:p>
            <w:r/>
            <w:r>
              <w:rPr>
                <w:rFonts w:ascii="Aptos" w:hAnsi="Aptos"/>
                <w:b w:val="0"/>
                <w:sz w:val="17"/>
              </w:rPr>
              <w:t>family</w:t>
            </w:r>
          </w:p>
        </w:tc>
        <w:tc>
          <w:tcPr>
            <w:tcW w:type="dxa" w:w="5472"/>
            <w:vAlign w:val="center"/>
          </w:tcPr>
          <w:p>
            <w:r/>
            <w:r>
              <w:rPr>
                <w:rFonts w:ascii="Aptos" w:hAnsi="Aptos"/>
                <w:b w:val="0"/>
                <w:sz w:val="17"/>
              </w:rPr>
              <w:t>Tag pattern family</w:t>
            </w:r>
          </w:p>
        </w:tc>
        <w:tc>
          <w:tcPr>
            <w:tcW w:type="dxa" w:w="3456"/>
            <w:vAlign w:val="center"/>
          </w:tcPr>
          <w:p>
            <w:r/>
            <w:r>
              <w:rPr>
                <w:rFonts w:ascii="Aptos" w:hAnsi="Aptos"/>
                <w:b w:val="0"/>
                <w:sz w:val="17"/>
              </w:rPr>
              <w:t>Mostly diagnostic</w:t>
            </w:r>
          </w:p>
        </w:tc>
      </w:tr>
      <w:tr>
        <w:tc>
          <w:tcPr>
            <w:tcW w:type="dxa" w:w="2160"/>
            <w:vAlign w:val="center"/>
          </w:tcPr>
          <w:p>
            <w:r/>
            <w:r>
              <w:rPr>
                <w:rFonts w:ascii="Aptos" w:hAnsi="Aptos"/>
                <w:b w:val="0"/>
                <w:sz w:val="17"/>
              </w:rPr>
              <w:t>tx</w:t>
            </w:r>
          </w:p>
        </w:tc>
        <w:tc>
          <w:tcPr>
            <w:tcW w:type="dxa" w:w="5472"/>
            <w:vAlign w:val="center"/>
          </w:tcPr>
          <w:p>
            <w:r/>
            <w:r>
              <w:rPr>
                <w:rFonts w:ascii="Aptos" w:hAnsi="Aptos"/>
                <w:b w:val="0"/>
                <w:sz w:val="17"/>
              </w:rPr>
              <w:t>Horizontal bearing/error</w:t>
            </w:r>
          </w:p>
        </w:tc>
        <w:tc>
          <w:tcPr>
            <w:tcW w:type="dxa" w:w="3456"/>
            <w:vAlign w:val="center"/>
          </w:tcPr>
          <w:p>
            <w:r/>
            <w:r>
              <w:rPr>
                <w:rFonts w:ascii="Aptos" w:hAnsi="Aptos"/>
                <w:b w:val="0"/>
                <w:sz w:val="17"/>
              </w:rPr>
              <w:t>Yes - steering</w:t>
            </w:r>
          </w:p>
        </w:tc>
      </w:tr>
      <w:tr>
        <w:tc>
          <w:tcPr>
            <w:tcW w:type="dxa" w:w="2160"/>
            <w:vAlign w:val="center"/>
          </w:tcPr>
          <w:p>
            <w:r/>
            <w:r>
              <w:rPr>
                <w:rFonts w:ascii="Aptos" w:hAnsi="Aptos"/>
                <w:b w:val="0"/>
                <w:sz w:val="17"/>
              </w:rPr>
              <w:t>ty</w:t>
            </w:r>
          </w:p>
        </w:tc>
        <w:tc>
          <w:tcPr>
            <w:tcW w:type="dxa" w:w="5472"/>
            <w:vAlign w:val="center"/>
          </w:tcPr>
          <w:p>
            <w:r/>
            <w:r>
              <w:rPr>
                <w:rFonts w:ascii="Aptos" w:hAnsi="Aptos"/>
                <w:b w:val="0"/>
                <w:sz w:val="17"/>
              </w:rPr>
              <w:t>Vertical bearing/error</w:t>
            </w:r>
          </w:p>
        </w:tc>
        <w:tc>
          <w:tcPr>
            <w:tcW w:type="dxa" w:w="3456"/>
            <w:vAlign w:val="center"/>
          </w:tcPr>
          <w:p>
            <w:r/>
            <w:r>
              <w:rPr>
                <w:rFonts w:ascii="Aptos" w:hAnsi="Aptos"/>
                <w:b w:val="0"/>
                <w:sz w:val="17"/>
              </w:rPr>
              <w:t>Diagnostic in current tag logic</w:t>
            </w:r>
          </w:p>
        </w:tc>
      </w:tr>
      <w:tr>
        <w:tc>
          <w:tcPr>
            <w:tcW w:type="dxa" w:w="2160"/>
            <w:vAlign w:val="center"/>
          </w:tcPr>
          <w:p>
            <w:r/>
            <w:r>
              <w:rPr>
                <w:rFonts w:ascii="Aptos" w:hAnsi="Aptos"/>
                <w:b w:val="0"/>
                <w:sz w:val="17"/>
              </w:rPr>
              <w:t>area</w:t>
            </w:r>
          </w:p>
        </w:tc>
        <w:tc>
          <w:tcPr>
            <w:tcW w:type="dxa" w:w="5472"/>
            <w:vAlign w:val="center"/>
          </w:tcPr>
          <w:p>
            <w:r/>
            <w:r>
              <w:rPr>
                <w:rFonts w:ascii="Aptos" w:hAnsi="Aptos"/>
                <w:b w:val="0"/>
                <w:sz w:val="17"/>
              </w:rPr>
              <w:t>Tag size in image, stored as percent</w:t>
            </w:r>
          </w:p>
        </w:tc>
        <w:tc>
          <w:tcPr>
            <w:tcW w:type="dxa" w:w="3456"/>
            <w:vAlign w:val="center"/>
          </w:tcPr>
          <w:p>
            <w:r/>
            <w:r>
              <w:rPr>
                <w:rFonts w:ascii="Aptos" w:hAnsi="Aptos"/>
                <w:b w:val="0"/>
                <w:sz w:val="17"/>
              </w:rPr>
              <w:t>Yes - calibrated distance</w:t>
            </w:r>
          </w:p>
        </w:tc>
      </w:tr>
      <w:tr>
        <w:tc>
          <w:tcPr>
            <w:tcW w:type="dxa" w:w="2160"/>
            <w:vAlign w:val="center"/>
          </w:tcPr>
          <w:p>
            <w:r/>
            <w:r>
              <w:rPr>
                <w:rFonts w:ascii="Aptos" w:hAnsi="Aptos"/>
                <w:b w:val="0"/>
                <w:sz w:val="17"/>
              </w:rPr>
              <w:t>robotPoseTargetSpace</w:t>
            </w:r>
          </w:p>
        </w:tc>
        <w:tc>
          <w:tcPr>
            <w:tcW w:type="dxa" w:w="5472"/>
            <w:vAlign w:val="center"/>
          </w:tcPr>
          <w:p>
            <w:r/>
            <w:r>
              <w:rPr>
                <w:rFonts w:ascii="Aptos" w:hAnsi="Aptos"/>
                <w:b w:val="0"/>
                <w:sz w:val="17"/>
              </w:rPr>
              <w:t>3-D robot pose relative to tag</w:t>
            </w:r>
          </w:p>
        </w:tc>
        <w:tc>
          <w:tcPr>
            <w:tcW w:type="dxa" w:w="3456"/>
            <w:vAlign w:val="center"/>
          </w:tcPr>
          <w:p>
            <w:r/>
            <w:r>
              <w:rPr>
                <w:rFonts w:ascii="Aptos" w:hAnsi="Aptos"/>
                <w:b w:val="0"/>
                <w:sz w:val="17"/>
              </w:rPr>
              <w:t>Stored, not used for current range</w:t>
            </w:r>
          </w:p>
        </w:tc>
      </w:tr>
    </w:tbl>
    <w:p/>
    <w:p>
      <w:pPr>
        <w:pStyle w:val="Heading2"/>
      </w:pPr>
      <w:r>
        <w:t>getAprilTags()</w:t>
      </w:r>
    </w:p>
    <w:p>
      <w:r>
        <w:rPr>
          <w:rFonts w:ascii="Consolas" w:hAnsi="Consolas"/>
          <w:b/>
          <w:sz w:val="18"/>
        </w:rPr>
        <w:t>latestResult.getFiducialResults()</w:t>
      </w:r>
      <w:r>
        <w:t xml:space="preserve"> — Get every AprilTag/fiducial found in the current frame.</w:t>
      </w:r>
    </w:p>
    <w:p>
      <w:pPr>
        <w:pStyle w:val="KidNote"/>
        <w:ind w:left="360"/>
      </w:pPr>
      <w:r>
        <w:t>The camera may see zero, one, or several tags at the same time.</w:t>
      </w:r>
    </w:p>
    <w:p>
      <w:pPr>
        <w:ind w:left="360"/>
      </w:pPr>
      <w:r>
        <w:rPr>
          <w:b/>
        </w:rPr>
        <w:t xml:space="preserve">In Jarvis: </w:t>
      </w:r>
      <w:r>
        <w:t>Our getAprilTags() loops over this list and converts each raw SDK result into AprilTagTarget.</w:t>
      </w:r>
    </w:p>
    <w:p>
      <w:r>
        <w:rPr>
          <w:rFonts w:ascii="Consolas" w:hAnsi="Consolas"/>
          <w:b/>
          <w:sz w:val="18"/>
        </w:rPr>
        <w:t>getAprilTag(TARGET_TAG_ID)</w:t>
      </w:r>
      <w:r>
        <w:t xml:space="preserve"> — Find one specific tag from the current AprilTagTarget list.</w:t>
      </w:r>
    </w:p>
    <w:p>
      <w:pPr>
        <w:pStyle w:val="KidNote"/>
        <w:ind w:left="360"/>
      </w:pPr>
      <w:r>
        <w:t>The method loops through all visible tags and returns the one whose id matches the requested number. If it is not present, it returns null.</w:t>
      </w:r>
    </w:p>
    <w:p>
      <w:pPr>
        <w:ind w:left="360"/>
      </w:pPr>
      <w:r>
        <w:rPr>
          <w:b/>
        </w:rPr>
        <w:t xml:space="preserve">In Jarvis: </w:t>
      </w:r>
      <w:r>
        <w:t>Jarvis calls getAprilTag(12).</w:t>
      </w:r>
    </w:p>
    <w:p>
      <w:pPr>
        <w:pStyle w:val="Heading2"/>
      </w:pPr>
      <w:r>
        <w:t>How AprilTag distance is calculated in our code</w:t>
      </w:r>
    </w:p>
    <w:p>
      <w:r>
        <w:t>Our current AprilTag distance is based on physical calibration. A tag appears smaller as it gets farther away. For a fixed-size tag, image area changes approximately with the inverse square of distance.</w:t>
      </w:r>
    </w:p>
    <w:p>
      <w:pPr>
        <w:pStyle w:val="CodeBlock"/>
      </w:pPr>
      <w:r>
        <w:t>distanceInches = 38.971 / Math.sqrt(areaPercent)</w:t>
      </w:r>
    </w:p>
    <w:tbl>
      <w:tblPr>
        <w:tblStyle w:val="TableGrid"/>
        <w:tblW w:type="auto" w:w="0"/>
        <w:jc w:val="center"/>
        <w:tblLook w:firstColumn="1" w:firstRow="1" w:lastColumn="0" w:lastRow="0" w:noHBand="0" w:noVBand="1" w:val="04A0"/>
      </w:tblPr>
      <w:tblGrid>
        <w:gridCol w:w="5184"/>
        <w:gridCol w:w="5184"/>
      </w:tblGrid>
      <w:tr>
        <w:tc>
          <w:tcPr>
            <w:tcW w:type="dxa" w:w="3600"/>
            <w:vAlign w:val="center"/>
            <w:shd w:fill="D9EAF7"/>
          </w:tcPr>
          <w:p>
            <w:r/>
            <w:r>
              <w:rPr>
                <w:rFonts w:ascii="Aptos" w:hAnsi="Aptos"/>
                <w:b/>
                <w:sz w:val="18"/>
              </w:rPr>
              <w:t>Physical distance</w:t>
            </w:r>
          </w:p>
        </w:tc>
        <w:tc>
          <w:tcPr>
            <w:tcW w:type="dxa" w:w="3600"/>
            <w:vAlign w:val="center"/>
            <w:shd w:fill="D9EAF7"/>
          </w:tcPr>
          <w:p>
            <w:r/>
            <w:r>
              <w:rPr>
                <w:rFonts w:ascii="Aptos" w:hAnsi="Aptos"/>
                <w:b/>
                <w:sz w:val="18"/>
              </w:rPr>
              <w:t>Measured TA</w:t>
            </w:r>
          </w:p>
        </w:tc>
      </w:tr>
      <w:tr>
        <w:tc>
          <w:tcPr>
            <w:tcW w:type="dxa" w:w="3600"/>
            <w:vAlign w:val="center"/>
          </w:tcPr>
          <w:p>
            <w:r/>
            <w:r>
              <w:rPr>
                <w:rFonts w:ascii="Aptos" w:hAnsi="Aptos"/>
                <w:b w:val="0"/>
                <w:sz w:val="18"/>
              </w:rPr>
              <w:t>24 in</w:t>
            </w:r>
          </w:p>
        </w:tc>
        <w:tc>
          <w:tcPr>
            <w:tcW w:type="dxa" w:w="3600"/>
            <w:vAlign w:val="center"/>
          </w:tcPr>
          <w:p>
            <w:r/>
            <w:r>
              <w:rPr>
                <w:rFonts w:ascii="Aptos" w:hAnsi="Aptos"/>
                <w:b w:val="0"/>
                <w:sz w:val="18"/>
              </w:rPr>
              <w:t>2.660%</w:t>
            </w:r>
          </w:p>
        </w:tc>
      </w:tr>
      <w:tr>
        <w:tc>
          <w:tcPr>
            <w:tcW w:type="dxa" w:w="3600"/>
            <w:vAlign w:val="center"/>
          </w:tcPr>
          <w:p>
            <w:r/>
            <w:r>
              <w:rPr>
                <w:rFonts w:ascii="Aptos" w:hAnsi="Aptos"/>
                <w:b w:val="0"/>
                <w:sz w:val="18"/>
              </w:rPr>
              <w:t>48 in</w:t>
            </w:r>
          </w:p>
        </w:tc>
        <w:tc>
          <w:tcPr>
            <w:tcW w:type="dxa" w:w="3600"/>
            <w:vAlign w:val="center"/>
          </w:tcPr>
          <w:p>
            <w:r/>
            <w:r>
              <w:rPr>
                <w:rFonts w:ascii="Aptos" w:hAnsi="Aptos"/>
                <w:b w:val="0"/>
                <w:sz w:val="18"/>
              </w:rPr>
              <w:t>0.665%</w:t>
            </w:r>
          </w:p>
        </w:tc>
      </w:tr>
      <w:tr>
        <w:tc>
          <w:tcPr>
            <w:tcW w:type="dxa" w:w="3600"/>
            <w:vAlign w:val="center"/>
          </w:tcPr>
          <w:p>
            <w:r/>
            <w:r>
              <w:rPr>
                <w:rFonts w:ascii="Aptos" w:hAnsi="Aptos"/>
                <w:b w:val="0"/>
                <w:sz w:val="18"/>
              </w:rPr>
              <w:t>72 in</w:t>
            </w:r>
          </w:p>
        </w:tc>
        <w:tc>
          <w:tcPr>
            <w:tcW w:type="dxa" w:w="3600"/>
            <w:vAlign w:val="center"/>
          </w:tcPr>
          <w:p>
            <w:r/>
            <w:r>
              <w:rPr>
                <w:rFonts w:ascii="Aptos" w:hAnsi="Aptos"/>
                <w:b w:val="0"/>
                <w:sz w:val="18"/>
              </w:rPr>
              <w:t>0.291%</w:t>
            </w:r>
          </w:p>
        </w:tc>
      </w:tr>
      <w:tr>
        <w:tc>
          <w:tcPr>
            <w:tcW w:type="dxa" w:w="3600"/>
            <w:vAlign w:val="center"/>
          </w:tcPr>
          <w:p>
            <w:r/>
            <w:r>
              <w:rPr>
                <w:rFonts w:ascii="Aptos" w:hAnsi="Aptos"/>
                <w:b w:val="0"/>
                <w:sz w:val="18"/>
              </w:rPr>
              <w:t>96 in</w:t>
            </w:r>
          </w:p>
        </w:tc>
        <w:tc>
          <w:tcPr>
            <w:tcW w:type="dxa" w:w="3600"/>
            <w:vAlign w:val="center"/>
          </w:tcPr>
          <w:p>
            <w:r/>
            <w:r>
              <w:rPr>
                <w:rFonts w:ascii="Aptos" w:hAnsi="Aptos"/>
                <w:b w:val="0"/>
                <w:sz w:val="18"/>
              </w:rPr>
              <w:t>0.163%</w:t>
            </w:r>
          </w:p>
        </w:tc>
      </w:tr>
    </w:tbl>
    <w:p/>
    <w:p>
      <w:pPr>
        <w:pStyle w:val="Heading3"/>
      </w:pPr>
      <w:r>
        <w:t>What getDistanceInches() protects against</w:t>
      </w:r>
    </w:p>
    <w:p>
      <w:r>
        <w:t>The method first checks that area is a real finite number and not essentially zero. It also rejects impossible distances. This prevents a bad result from being interpreted as 'we are already at the tag.'</w:t>
      </w:r>
    </w:p>
    <w:p>
      <w:pPr>
        <w:pStyle w:val="Heading1"/>
      </w:pPr>
      <w:r>
        <w:t>9. AprilTag Driving: How Measurements Become Motor Commands</w:t>
      </w:r>
    </w:p>
    <w:p>
      <w:r>
        <w:rPr>
          <w:rFonts w:ascii="Consolas" w:hAnsi="Consolas"/>
          <w:b/>
          <w:sz w:val="18"/>
        </w:rPr>
        <w:t>approachAprilTag()</w:t>
      </w:r>
      <w:r>
        <w:t xml:space="preserve"> — Run the complete AprilTag phase.</w:t>
      </w:r>
    </w:p>
    <w:p>
      <w:pPr>
        <w:pStyle w:val="KidNote"/>
        <w:ind w:left="360"/>
      </w:pPr>
      <w:r>
        <w:t>This method switches to Pipeline 0, searches for Tag 12, centers on it, establishes a Pinpoint reference, approaches, and stops near 24 inches.</w:t>
      </w:r>
    </w:p>
    <w:p>
      <w:pPr>
        <w:ind w:left="360"/>
      </w:pPr>
      <w:r>
        <w:rPr>
          <w:b/>
        </w:rPr>
        <w:t xml:space="preserve">In Jarvis: </w:t>
      </w:r>
      <w:r>
        <w:t>runOpMode() must get true back from this method before ball search begins.</w:t>
      </w:r>
    </w:p>
    <w:p>
      <w:r>
        <w:rPr>
          <w:rFonts w:ascii="Consolas" w:hAnsi="Consolas"/>
          <w:b/>
          <w:sz w:val="18"/>
        </w:rPr>
        <w:t>robot.updateSensors()</w:t>
      </w:r>
      <w:r>
        <w:t xml:space="preserve"> — Refresh robot sensor state used by higher-level logic.</w:t>
      </w:r>
    </w:p>
    <w:p>
      <w:pPr>
        <w:pStyle w:val="KidNote"/>
        <w:ind w:left="360"/>
      </w:pPr>
      <w:r>
        <w:t>In this project it updates Pinpoint/other sensor wrappers before Jarvis reads X, Y, or heading.</w:t>
      </w:r>
    </w:p>
    <w:p>
      <w:pPr>
        <w:ind w:left="360"/>
      </w:pPr>
      <w:r>
        <w:rPr>
          <w:b/>
        </w:rPr>
        <w:t xml:space="preserve">In Jarvis: </w:t>
      </w:r>
      <w:r>
        <w:t>Called repeatedly inside both AprilTag and ball loops.</w:t>
      </w:r>
    </w:p>
    <w:p>
      <w:r>
        <w:rPr>
          <w:rFonts w:ascii="Consolas" w:hAnsi="Consolas"/>
          <w:b/>
          <w:sz w:val="18"/>
        </w:rPr>
        <w:t>robot.odometry.getHeadingDeg()</w:t>
      </w:r>
      <w:r>
        <w:t xml:space="preserve"> — Get the robot's current heading angle from Pinpoint.</w:t>
      </w:r>
    </w:p>
    <w:p>
      <w:pPr>
        <w:pStyle w:val="KidNote"/>
        <w:ind w:left="360"/>
      </w:pPr>
      <w:r>
        <w:t>Heading is the direction the robot is facing. Think of it like a compass angle.</w:t>
      </w:r>
    </w:p>
    <w:p>
      <w:pPr>
        <w:ind w:left="360"/>
      </w:pPr>
      <w:r>
        <w:rPr>
          <w:b/>
        </w:rPr>
        <w:t xml:space="preserve">In Jarvis: </w:t>
      </w:r>
      <w:r>
        <w:t>Used for search turns, heading locks, and close-range ball handoff.</w:t>
      </w:r>
    </w:p>
    <w:p>
      <w:r>
        <w:rPr>
          <w:rFonts w:ascii="Consolas" w:hAnsi="Consolas"/>
          <w:b/>
          <w:sz w:val="18"/>
        </w:rPr>
        <w:t>robot.odometry.getX() / getY()</w:t>
      </w:r>
      <w:r>
        <w:t xml:space="preserve"> — Get the robot's current X and Y position from Pinpoint.</w:t>
      </w:r>
    </w:p>
    <w:p>
      <w:pPr>
        <w:pStyle w:val="KidNote"/>
        <w:ind w:left="360"/>
      </w:pPr>
      <w:r>
        <w:t>X and Y are coordinates on a flat floor. Jarvis compares old and new X/Y to estimate how far the robot actually traveled.</w:t>
      </w:r>
    </w:p>
    <w:p>
      <w:pPr>
        <w:ind w:left="360"/>
      </w:pPr>
      <w:r>
        <w:rPr>
          <w:b/>
        </w:rPr>
        <w:t xml:space="preserve">In Jarvis: </w:t>
      </w:r>
      <w:r>
        <w:t>Used for AprilTag fusion and the final ball drive.</w:t>
      </w:r>
    </w:p>
    <w:p>
      <w:r>
        <w:rPr>
          <w:rFonts w:ascii="Consolas" w:hAnsi="Consolas"/>
          <w:b/>
          <w:sz w:val="18"/>
        </w:rPr>
        <w:t>Math.hypot(dx, dy)</w:t>
      </w:r>
      <w:r>
        <w:t xml:space="preserve"> — Compute straight-line distance from an X change and a Y change.</w:t>
      </w:r>
    </w:p>
    <w:p>
      <w:pPr>
        <w:pStyle w:val="KidNote"/>
        <w:ind w:left="360"/>
      </w:pPr>
      <w:r>
        <w:t>It is the Pythagorean theorem packaged as a method: sqrt(dx² + dy²).</w:t>
      </w:r>
    </w:p>
    <w:p>
      <w:pPr>
        <w:ind w:left="360"/>
      </w:pPr>
      <w:r>
        <w:rPr>
          <w:b/>
        </w:rPr>
        <w:t xml:space="preserve">In Jarvis: </w:t>
      </w:r>
      <w:r>
        <w:t>Lets Pinpoint measure actual robot travel even if both X and Y changed.</w:t>
      </w:r>
    </w:p>
    <w:p>
      <w:r>
        <w:rPr>
          <w:rFonts w:ascii="Consolas" w:hAnsi="Consolas"/>
          <w:b/>
          <w:sz w:val="18"/>
        </w:rPr>
        <w:t>robot.drive.arcadeDrive(forward, turn)</w:t>
      </w:r>
      <w:r>
        <w:t xml:space="preserve"> — Tell the tank drivetrain how much to move forward and how much to turn.</w:t>
      </w:r>
    </w:p>
    <w:p>
      <w:pPr>
        <w:pStyle w:val="KidNote"/>
        <w:ind w:left="360"/>
      </w:pPr>
      <w:r>
        <w:t>forward controls translation. turn controls left/right rotation. DriveTrain converts those two numbers into left and right motor powers.</w:t>
      </w:r>
    </w:p>
    <w:p>
      <w:pPr>
        <w:ind w:left="360"/>
      </w:pPr>
      <w:r>
        <w:rPr>
          <w:b/>
        </w:rPr>
        <w:t xml:space="preserve">In Jarvis: </w:t>
      </w:r>
      <w:r>
        <w:t>This is the final action command produced by most Jarvis control decisions.</w:t>
      </w:r>
    </w:p>
    <w:p>
      <w:r>
        <w:rPr>
          <w:rFonts w:ascii="Consolas" w:hAnsi="Consolas"/>
          <w:b/>
          <w:sz w:val="18"/>
        </w:rPr>
        <w:t>robot.drive.stop()</w:t>
      </w:r>
      <w:r>
        <w:t xml:space="preserve"> — Set drivetrain motion to zero.</w:t>
      </w:r>
    </w:p>
    <w:p>
      <w:pPr>
        <w:pStyle w:val="KidNote"/>
        <w:ind w:left="360"/>
      </w:pPr>
      <w:r>
        <w:t>Used while validating a target, at a waypoint, at the 24-inch stop, and during state transitions.</w:t>
      </w:r>
    </w:p>
    <w:p>
      <w:pPr>
        <w:ind w:left="360"/>
      </w:pPr>
      <w:r>
        <w:rPr>
          <w:b/>
        </w:rPr>
        <w:t xml:space="preserve">In Jarvis: </w:t>
      </w:r>
      <w:r>
        <w:t>A stop command is often safer than continuing to move while the code is uncertain.</w:t>
      </w:r>
    </w:p>
    <w:p>
      <w:pPr>
        <w:pStyle w:val="Heading2"/>
      </w:pPr>
      <w:r>
        <w:t>Proportional control (Kp)</w:t>
      </w:r>
    </w:p>
    <w:p>
      <w:r>
        <w:t>Jarvis often multiplies an error by a small constant called Kp. Bigger error creates a bigger correction; smaller error creates a smaller correction.</w:t>
      </w:r>
    </w:p>
    <w:p>
      <w:pPr>
        <w:pStyle w:val="CodeBlock"/>
      </w:pPr>
      <w:r>
        <w:t>steer ≈ TX error × Kp</w:t>
        <w:br/>
        <w:t>drive ≈ distance remaining × Kp</w:t>
      </w:r>
    </w:p>
    <w:p>
      <w:r>
        <w:t>This is called proportional control. It is one part of PID control, but Jarvis currently uses simple proportional behavior in several places.</w:t>
      </w:r>
    </w:p>
    <w:p>
      <w:r>
        <w:rPr>
          <w:rFonts w:ascii="Consolas" w:hAnsi="Consolas"/>
          <w:b/>
          <w:sz w:val="18"/>
        </w:rPr>
        <w:t>Range.clip(value, min, max)</w:t>
      </w:r>
      <w:r>
        <w:t xml:space="preserve"> — Keep a number inside safe limits.</w:t>
      </w:r>
    </w:p>
    <w:p>
      <w:pPr>
        <w:pStyle w:val="KidNote"/>
        <w:ind w:left="360"/>
      </w:pPr>
      <w:r>
        <w:t>If the calculation asks for 0.80 power but max is 0.22, clip returns 0.22. If it asks for -0.50 but minimum is -0.22, it returns -0.22.</w:t>
      </w:r>
    </w:p>
    <w:p>
      <w:pPr>
        <w:ind w:left="360"/>
      </w:pPr>
      <w:r>
        <w:rPr>
          <w:b/>
        </w:rPr>
        <w:t xml:space="preserve">In Jarvis: </w:t>
      </w:r>
      <w:r>
        <w:t>Prevents steering/drive commands from becoming too aggressive.</w:t>
      </w:r>
    </w:p>
    <w:p>
      <w:r>
        <w:rPr>
          <w:rFonts w:ascii="Consolas" w:hAnsi="Consolas"/>
          <w:b/>
          <w:sz w:val="18"/>
        </w:rPr>
        <w:t>applyMinimumMagnitude(value, minimum)</w:t>
      </w:r>
      <w:r>
        <w:t xml:space="preserve"> — Make sure a nonzero turn command is strong enough to actually move the drivetrain.</w:t>
      </w:r>
    </w:p>
    <w:p>
      <w:pPr>
        <w:pStyle w:val="KidNote"/>
        <w:ind w:left="360"/>
      </w:pPr>
      <w:r>
        <w:t>A six-wheel tank can have enough tire scrub/static friction that a tiny command does nothing. This helper raises small nonzero commands to a minimum usable magnitude.</w:t>
      </w:r>
    </w:p>
    <w:p>
      <w:pPr>
        <w:ind w:left="360"/>
      </w:pPr>
      <w:r>
        <w:rPr>
          <w:b/>
        </w:rPr>
        <w:t xml:space="preserve">In Jarvis: </w:t>
      </w:r>
      <w:r>
        <w:t>Used during search and alignment.</w:t>
      </w:r>
    </w:p>
    <w:p>
      <w:r>
        <w:rPr>
          <w:rFonts w:ascii="Consolas" w:hAnsi="Consolas"/>
          <w:b/>
          <w:sz w:val="18"/>
        </w:rPr>
        <w:t>wrapDegrees(angle)</w:t>
      </w:r>
      <w:r>
        <w:t xml:space="preserve"> — Turn any heading error into the shortest equivalent angle between -180° and +180°.</w:t>
      </w:r>
    </w:p>
    <w:p>
      <w:pPr>
        <w:pStyle w:val="KidNote"/>
        <w:ind w:left="360"/>
      </w:pPr>
      <w:r>
        <w:t>For example, +350° is really the same direction as -10° for the purpose of turning.</w:t>
      </w:r>
    </w:p>
    <w:p>
      <w:pPr>
        <w:ind w:left="360"/>
      </w:pPr>
      <w:r>
        <w:rPr>
          <w:b/>
        </w:rPr>
        <w:t xml:space="preserve">In Jarvis: </w:t>
      </w:r>
      <w:r>
        <w:t>Prevents the robot from choosing the long way around.</w:t>
      </w:r>
    </w:p>
    <w:p>
      <w:r/>
    </w:p>
    <w:p>
      <w:pPr>
        <w:pStyle w:val="Heading1"/>
      </w:pPr>
      <w:r>
        <w:t>10. Ball Detection: From Color Pixels to ColorTarget</w:t>
      </w:r>
    </w:p>
    <w:p>
      <w:r>
        <w:t>Pipeline 1 is a Color/Retroreflective pipeline. The HSV threshold and contour filtering happen inside Limelight. Java receives the color blobs that survived those filters.</w:t>
      </w:r>
    </w:p>
    <w:p>
      <w:r>
        <w:rPr>
          <w:rFonts w:ascii="Consolas" w:hAnsi="Consolas"/>
          <w:b/>
          <w:sz w:val="18"/>
        </w:rPr>
        <w:t>latestResult.getColorResults()</w:t>
      </w:r>
      <w:r>
        <w:t xml:space="preserve"> — Get the list of color targets found in the current frame.</w:t>
      </w:r>
    </w:p>
    <w:p>
      <w:pPr>
        <w:pStyle w:val="KidNote"/>
        <w:ind w:left="360"/>
      </w:pPr>
      <w:r>
        <w:t>There may be zero targets, one yellow ball, several yellow balls, or another yellow object that passed the pipeline filters.</w:t>
      </w:r>
    </w:p>
    <w:p>
      <w:pPr>
        <w:ind w:left="360"/>
      </w:pPr>
      <w:r>
        <w:rPr>
          <w:b/>
        </w:rPr>
        <w:t xml:space="preserve">In Jarvis: </w:t>
      </w:r>
      <w:r>
        <w:t>Called inside getColorTargets().</w:t>
      </w:r>
    </w:p>
    <w:p>
      <w:r>
        <w:rPr>
          <w:rFonts w:ascii="Consolas" w:hAnsi="Consolas"/>
          <w:b/>
          <w:sz w:val="18"/>
        </w:rPr>
        <w:t>getColorTargets()</w:t>
      </w:r>
      <w:r>
        <w:t xml:space="preserve"> — Convert every raw Limelight ColorResult into our simpler ColorTarget objects.</w:t>
      </w:r>
    </w:p>
    <w:p>
      <w:pPr>
        <w:pStyle w:val="KidNote"/>
        <w:ind w:left="360"/>
      </w:pPr>
      <w:r>
        <w:t>Each ColorTarget stores tx, ty, and area. The method intentionally does not impose a Java-side minimum-area gate.</w:t>
      </w:r>
    </w:p>
    <w:p>
      <w:pPr>
        <w:ind w:left="360"/>
      </w:pPr>
      <w:r>
        <w:rPr>
          <w:b/>
        </w:rPr>
        <w:t xml:space="preserve">In Jarvis: </w:t>
      </w:r>
      <w:r>
        <w:t>Gives Jarvis access to all current yellow candidate blobs.</w:t>
      </w:r>
    </w:p>
    <w:p>
      <w:pPr>
        <w:pStyle w:val="CodeBlock"/>
      </w:pPr>
      <w:r>
        <w:t>new ColorTarget(</w:t>
        <w:br/>
        <w:t xml:space="preserve">    raw.getTargetXDegrees(),</w:t>
        <w:br/>
        <w:t xml:space="preserve">    raw.getTargetYDegrees(),</w:t>
        <w:br/>
        <w:t xml:space="preserve">    raw.getTargetArea()</w:t>
        <w:br/>
        <w:t>)</w:t>
      </w:r>
    </w:p>
    <w:tbl>
      <w:tblPr>
        <w:tblStyle w:val="TableGrid"/>
        <w:tblW w:type="auto" w:w="0"/>
        <w:jc w:val="center"/>
        <w:tblLook w:firstColumn="1" w:firstRow="1" w:lastColumn="0" w:lastRow="0" w:noHBand="0" w:noVBand="1" w:val="04A0"/>
      </w:tblPr>
      <w:tblGrid>
        <w:gridCol w:w="3456"/>
        <w:gridCol w:w="3456"/>
        <w:gridCol w:w="3456"/>
      </w:tblGrid>
      <w:tr>
        <w:tc>
          <w:tcPr>
            <w:tcW w:type="dxa" w:w="2160"/>
            <w:vAlign w:val="center"/>
            <w:shd w:fill="D9EAF7"/>
          </w:tcPr>
          <w:p>
            <w:r/>
            <w:r>
              <w:rPr>
                <w:rFonts w:ascii="Aptos" w:hAnsi="Aptos"/>
                <w:b/>
                <w:sz w:val="18"/>
              </w:rPr>
              <w:t>ColorTarget field</w:t>
            </w:r>
          </w:p>
        </w:tc>
        <w:tc>
          <w:tcPr>
            <w:tcW w:type="dxa" w:w="4320"/>
            <w:vAlign w:val="center"/>
            <w:shd w:fill="D9EAF7"/>
          </w:tcPr>
          <w:p>
            <w:r/>
            <w:r>
              <w:rPr>
                <w:rFonts w:ascii="Aptos" w:hAnsi="Aptos"/>
                <w:b/>
                <w:sz w:val="18"/>
              </w:rPr>
              <w:t>Meaning</w:t>
            </w:r>
          </w:p>
        </w:tc>
        <w:tc>
          <w:tcPr>
            <w:tcW w:type="dxa" w:w="4608"/>
            <w:vAlign w:val="center"/>
            <w:shd w:fill="D9EAF7"/>
          </w:tcPr>
          <w:p>
            <w:r/>
            <w:r>
              <w:rPr>
                <w:rFonts w:ascii="Aptos" w:hAnsi="Aptos"/>
                <w:b/>
                <w:sz w:val="18"/>
              </w:rPr>
              <w:t>How Jarvis uses it</w:t>
            </w:r>
          </w:p>
        </w:tc>
      </w:tr>
      <w:tr>
        <w:tc>
          <w:tcPr>
            <w:tcW w:type="dxa" w:w="2160"/>
            <w:vAlign w:val="center"/>
          </w:tcPr>
          <w:p>
            <w:r/>
            <w:r>
              <w:rPr>
                <w:rFonts w:ascii="Aptos" w:hAnsi="Aptos"/>
                <w:b w:val="0"/>
                <w:sz w:val="18"/>
              </w:rPr>
              <w:t>tx</w:t>
            </w:r>
          </w:p>
        </w:tc>
        <w:tc>
          <w:tcPr>
            <w:tcW w:type="dxa" w:w="4320"/>
            <w:vAlign w:val="center"/>
          </w:tcPr>
          <w:p>
            <w:r/>
            <w:r>
              <w:rPr>
                <w:rFonts w:ascii="Aptos" w:hAnsi="Aptos"/>
                <w:b w:val="0"/>
                <w:sz w:val="18"/>
              </w:rPr>
              <w:t>Horizontal bearing to blob</w:t>
            </w:r>
          </w:p>
        </w:tc>
        <w:tc>
          <w:tcPr>
            <w:tcW w:type="dxa" w:w="4608"/>
            <w:vAlign w:val="center"/>
          </w:tcPr>
          <w:p>
            <w:r/>
            <w:r>
              <w:rPr>
                <w:rFonts w:ascii="Aptos" w:hAnsi="Aptos"/>
                <w:b w:val="0"/>
                <w:sz w:val="18"/>
              </w:rPr>
              <w:t>Steer toward ball; later calculate locked heading</w:t>
            </w:r>
          </w:p>
        </w:tc>
      </w:tr>
      <w:tr>
        <w:tc>
          <w:tcPr>
            <w:tcW w:type="dxa" w:w="2160"/>
            <w:vAlign w:val="center"/>
          </w:tcPr>
          <w:p>
            <w:r/>
            <w:r>
              <w:rPr>
                <w:rFonts w:ascii="Aptos" w:hAnsi="Aptos"/>
                <w:b w:val="0"/>
                <w:sz w:val="18"/>
              </w:rPr>
              <w:t>ty</w:t>
            </w:r>
          </w:p>
        </w:tc>
        <w:tc>
          <w:tcPr>
            <w:tcW w:type="dxa" w:w="4320"/>
            <w:vAlign w:val="center"/>
          </w:tcPr>
          <w:p>
            <w:r/>
            <w:r>
              <w:rPr>
                <w:rFonts w:ascii="Aptos" w:hAnsi="Aptos"/>
                <w:b w:val="0"/>
                <w:sz w:val="18"/>
              </w:rPr>
              <w:t>Vertical bearing to blob</w:t>
            </w:r>
          </w:p>
        </w:tc>
        <w:tc>
          <w:tcPr>
            <w:tcW w:type="dxa" w:w="4608"/>
            <w:vAlign w:val="center"/>
          </w:tcPr>
          <w:p>
            <w:r/>
            <w:r>
              <w:rPr>
                <w:rFonts w:ascii="Aptos" w:hAnsi="Aptos"/>
                <w:b w:val="0"/>
                <w:sz w:val="18"/>
              </w:rPr>
              <w:t>Estimate ball distance using calibration</w:t>
            </w:r>
          </w:p>
        </w:tc>
      </w:tr>
      <w:tr>
        <w:tc>
          <w:tcPr>
            <w:tcW w:type="dxa" w:w="2160"/>
            <w:vAlign w:val="center"/>
          </w:tcPr>
          <w:p>
            <w:r/>
            <w:r>
              <w:rPr>
                <w:rFonts w:ascii="Aptos" w:hAnsi="Aptos"/>
                <w:b w:val="0"/>
                <w:sz w:val="18"/>
              </w:rPr>
              <w:t>area</w:t>
            </w:r>
          </w:p>
        </w:tc>
        <w:tc>
          <w:tcPr>
            <w:tcW w:type="dxa" w:w="4320"/>
            <w:vAlign w:val="center"/>
          </w:tcPr>
          <w:p>
            <w:r/>
            <w:r>
              <w:rPr>
                <w:rFonts w:ascii="Aptos" w:hAnsi="Aptos"/>
                <w:b w:val="0"/>
                <w:sz w:val="18"/>
              </w:rPr>
              <w:t>How large blob appears</w:t>
            </w:r>
          </w:p>
        </w:tc>
        <w:tc>
          <w:tcPr>
            <w:tcW w:type="dxa" w:w="4608"/>
            <w:vAlign w:val="center"/>
          </w:tcPr>
          <w:p>
            <w:r/>
            <w:r>
              <w:rPr>
                <w:rFonts w:ascii="Aptos" w:hAnsi="Aptos"/>
                <w:b w:val="0"/>
                <w:sz w:val="18"/>
              </w:rPr>
              <w:t>Telemetry/diagnostics; not the primary range measurement</w:t>
            </w:r>
          </w:p>
        </w:tc>
      </w:tr>
    </w:tbl>
    <w:p/>
    <w:p>
      <w:r>
        <w:rPr>
          <w:rFonts w:ascii="Consolas" w:hAnsi="Consolas"/>
          <w:b/>
          <w:sz w:val="18"/>
        </w:rPr>
        <w:t>getBestColorTarget()</w:t>
      </w:r>
      <w:r>
        <w:t xml:space="preserve"> — Choose one color target from the list.</w:t>
      </w:r>
    </w:p>
    <w:p>
      <w:pPr>
        <w:pStyle w:val="KidNote"/>
        <w:ind w:left="360"/>
      </w:pPr>
      <w:r>
        <w:t>Our current rule chooses the target with the smallest absolute TX: the ball that requires the least steering from the robot's current direction.</w:t>
      </w:r>
    </w:p>
    <w:p>
      <w:pPr>
        <w:ind w:left="360"/>
      </w:pPr>
      <w:r>
        <w:rPr>
          <w:b/>
        </w:rPr>
        <w:t xml:space="preserve">In Jarvis: </w:t>
      </w:r>
      <w:r>
        <w:t>This becomes the ball Jarvis tracks.</w:t>
      </w:r>
    </w:p>
    <w:p>
      <w:pPr>
        <w:ind w:left="360"/>
      </w:pPr>
      <w:r>
        <w:rPr>
          <w:b/>
          <w:color w:val="C00000"/>
        </w:rPr>
        <w:t xml:space="preserve">Watch out: </w:t>
      </w:r>
      <w:r>
        <w:t>This is a policy choice, not a fact about the camera. If two yellow objects are close to center, the selected target can change between frames.</w:t>
      </w:r>
    </w:p>
    <w:p>
      <w:pPr>
        <w:pStyle w:val="CodeBlock"/>
      </w:pPr>
      <w:r>
        <w:t>return Collections.min(</w:t>
        <w:br/>
        <w:t xml:space="preserve">    targets,</w:t>
        <w:br/>
        <w:t xml:space="preserve">    Comparator.comparingDouble(target -&gt; Math.abs(target.tx))</w:t>
        <w:br/>
        <w:t>);</w:t>
      </w:r>
    </w:p>
    <w:p>
      <w:pPr>
        <w:pStyle w:val="Heading3"/>
      </w:pPr>
      <w:r>
        <w:t>What 'best' means here</w:t>
      </w:r>
    </w:p>
    <w:p>
      <w:r>
        <w:t>It does NOT mean largest, closest, or highest confidence. It means closest to the camera centerline. We also have getLargestColorTarget() for diagnostics, but Jarvis currently uses getBestColorTarget().</w:t>
      </w:r>
    </w:p>
    <w:p>
      <w:pPr>
        <w:pStyle w:val="Heading1"/>
      </w:pPr>
      <w:r>
        <w:t>11. Ball Distance and Driving</w:t>
      </w:r>
    </w:p>
    <w:p>
      <w:r>
        <w:rPr>
          <w:rFonts w:ascii="Consolas" w:hAnsi="Consolas"/>
          <w:b/>
          <w:sz w:val="18"/>
        </w:rPr>
        <w:t>estimateBallDistanceFromTy(ball.ty)</w:t>
      </w:r>
      <w:r>
        <w:t xml:space="preserve"> — Convert the ball's vertical image angle into an estimated physical distance.</w:t>
      </w:r>
    </w:p>
    <w:p>
      <w:pPr>
        <w:pStyle w:val="KidNote"/>
        <w:ind w:left="360"/>
      </w:pPr>
      <w:r>
        <w:t>This is OUR calibration function, not a built-in Limelight distance method. It uses measured TY values at known distances and interpolates between them.</w:t>
      </w:r>
    </w:p>
    <w:p>
      <w:pPr>
        <w:ind w:left="360"/>
      </w:pPr>
      <w:r>
        <w:rPr>
          <w:b/>
        </w:rPr>
        <w:t xml:space="preserve">In Jarvis: </w:t>
      </w:r>
      <w:r>
        <w:t>Gives Jarvis the estimated remaining camera-to-ball range.</w:t>
      </w:r>
    </w:p>
    <w:p>
      <w:r>
        <w:rPr>
          <w:rFonts w:ascii="Consolas" w:hAnsi="Consolas"/>
          <w:b/>
          <w:sz w:val="18"/>
        </w:rPr>
        <w:t>linearInterpolate(...)</w:t>
      </w:r>
      <w:r>
        <w:t xml:space="preserve"> — Estimate a value between two measured calibration points.</w:t>
      </w:r>
    </w:p>
    <w:p>
      <w:pPr>
        <w:pStyle w:val="KidNote"/>
        <w:ind w:left="360"/>
      </w:pPr>
      <w:r>
        <w:t>If TY falls between the 18-inch and 24-inch measurements, interpolation estimates a distance between 18 and 24 inches.</w:t>
      </w:r>
    </w:p>
    <w:p>
      <w:pPr>
        <w:ind w:left="360"/>
      </w:pPr>
      <w:r>
        <w:rPr>
          <w:b/>
        </w:rPr>
        <w:t xml:space="preserve">In Jarvis: </w:t>
      </w:r>
      <w:r>
        <w:t>Makes the distance estimate change smoothly rather than jumping only between calibration points.</w:t>
      </w:r>
    </w:p>
    <w:p>
      <w:r>
        <w:rPr>
          <w:rFonts w:ascii="Consolas" w:hAnsi="Consolas"/>
          <w:b/>
          <w:sz w:val="18"/>
        </w:rPr>
        <w:t>Double.isFinite(value)</w:t>
      </w:r>
      <w:r>
        <w:t xml:space="preserve"> — Check that a number is a real usable number.</w:t>
      </w:r>
    </w:p>
    <w:p>
      <w:pPr>
        <w:pStyle w:val="KidNote"/>
        <w:ind w:left="360"/>
      </w:pPr>
      <w:r>
        <w:t>It rejects NaN and infinity. NaN means 'Not a Number' and is often used to represent unavailable/invalid measurements.</w:t>
      </w:r>
    </w:p>
    <w:p>
      <w:pPr>
        <w:ind w:left="360"/>
      </w:pPr>
      <w:r>
        <w:rPr>
          <w:b/>
        </w:rPr>
        <w:t xml:space="preserve">In Jarvis: </w:t>
      </w:r>
      <w:r>
        <w:t>Jarvis refuses to use impossible distance calculations.</w:t>
      </w:r>
    </w:p>
    <w:p>
      <w:pPr>
        <w:pStyle w:val="Heading2"/>
      </w:pPr>
      <w:r>
        <w:t>Ball tracking while vision is still useful</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880"/>
            <w:vAlign w:val="center"/>
            <w:shd w:fill="D9EAF7"/>
          </w:tcPr>
          <w:p>
            <w:r/>
            <w:r>
              <w:rPr>
                <w:rFonts w:ascii="Aptos" w:hAnsi="Aptos"/>
                <w:b/>
                <w:sz w:val="17"/>
              </w:rPr>
              <w:t>Condition</w:t>
            </w:r>
          </w:p>
        </w:tc>
        <w:tc>
          <w:tcPr>
            <w:tcW w:type="dxa" w:w="2448"/>
            <w:vAlign w:val="center"/>
            <w:shd w:fill="D9EAF7"/>
          </w:tcPr>
          <w:p>
            <w:r/>
            <w:r>
              <w:rPr>
                <w:rFonts w:ascii="Aptos" w:hAnsi="Aptos"/>
                <w:b/>
                <w:sz w:val="17"/>
              </w:rPr>
              <w:t>Forward</w:t>
            </w:r>
          </w:p>
        </w:tc>
        <w:tc>
          <w:tcPr>
            <w:tcW w:type="dxa" w:w="2160"/>
            <w:vAlign w:val="center"/>
            <w:shd w:fill="D9EAF7"/>
          </w:tcPr>
          <w:p>
            <w:r/>
            <w:r>
              <w:rPr>
                <w:rFonts w:ascii="Aptos" w:hAnsi="Aptos"/>
                <w:b/>
                <w:sz w:val="17"/>
              </w:rPr>
              <w:t>Turn</w:t>
            </w:r>
          </w:p>
        </w:tc>
        <w:tc>
          <w:tcPr>
            <w:tcW w:type="dxa" w:w="3744"/>
            <w:vAlign w:val="center"/>
            <w:shd w:fill="D9EAF7"/>
          </w:tcPr>
          <w:p>
            <w:r/>
            <w:r>
              <w:rPr>
                <w:rFonts w:ascii="Aptos" w:hAnsi="Aptos"/>
                <w:b/>
                <w:sz w:val="17"/>
              </w:rPr>
              <w:t>Reason</w:t>
            </w:r>
          </w:p>
        </w:tc>
      </w:tr>
      <w:tr>
        <w:tc>
          <w:tcPr>
            <w:tcW w:type="dxa" w:w="2880"/>
            <w:vAlign w:val="center"/>
          </w:tcPr>
          <w:p>
            <w:r/>
            <w:r>
              <w:rPr>
                <w:rFonts w:ascii="Aptos" w:hAnsi="Aptos"/>
                <w:b w:val="0"/>
                <w:sz w:val="17"/>
              </w:rPr>
              <w:t>|TX| ≤ 2.5°</w:t>
            </w:r>
          </w:p>
        </w:tc>
        <w:tc>
          <w:tcPr>
            <w:tcW w:type="dxa" w:w="2448"/>
            <w:vAlign w:val="center"/>
          </w:tcPr>
          <w:p>
            <w:r/>
            <w:r>
              <w:rPr>
                <w:rFonts w:ascii="Aptos" w:hAnsi="Aptos"/>
                <w:b w:val="0"/>
                <w:sz w:val="17"/>
              </w:rPr>
              <w:t>Normal approach</w:t>
            </w:r>
          </w:p>
        </w:tc>
        <w:tc>
          <w:tcPr>
            <w:tcW w:type="dxa" w:w="2160"/>
            <w:vAlign w:val="center"/>
          </w:tcPr>
          <w:p>
            <w:r/>
            <w:r>
              <w:rPr>
                <w:rFonts w:ascii="Aptos" w:hAnsi="Aptos"/>
                <w:b w:val="0"/>
                <w:sz w:val="17"/>
              </w:rPr>
              <w:t>0</w:t>
            </w:r>
          </w:p>
        </w:tc>
        <w:tc>
          <w:tcPr>
            <w:tcW w:type="dxa" w:w="3744"/>
            <w:vAlign w:val="center"/>
          </w:tcPr>
          <w:p>
            <w:r/>
            <w:r>
              <w:rPr>
                <w:rFonts w:ascii="Aptos" w:hAnsi="Aptos"/>
                <w:b w:val="0"/>
                <w:sz w:val="17"/>
              </w:rPr>
              <w:t>Ball is nearly centered; avoid twitching.</w:t>
            </w:r>
          </w:p>
        </w:tc>
      </w:tr>
      <w:tr>
        <w:tc>
          <w:tcPr>
            <w:tcW w:type="dxa" w:w="2880"/>
            <w:vAlign w:val="center"/>
          </w:tcPr>
          <w:p>
            <w:r/>
            <w:r>
              <w:rPr>
                <w:rFonts w:ascii="Aptos" w:hAnsi="Aptos"/>
                <w:b w:val="0"/>
                <w:sz w:val="17"/>
              </w:rPr>
              <w:t>2.5° &lt; |TX| ≤ 4°</w:t>
            </w:r>
          </w:p>
        </w:tc>
        <w:tc>
          <w:tcPr>
            <w:tcW w:type="dxa" w:w="2448"/>
            <w:vAlign w:val="center"/>
          </w:tcPr>
          <w:p>
            <w:r/>
            <w:r>
              <w:rPr>
                <w:rFonts w:ascii="Aptos" w:hAnsi="Aptos"/>
                <w:b w:val="0"/>
                <w:sz w:val="17"/>
              </w:rPr>
              <w:t>Normal approach</w:t>
            </w:r>
          </w:p>
        </w:tc>
        <w:tc>
          <w:tcPr>
            <w:tcW w:type="dxa" w:w="2160"/>
            <w:vAlign w:val="center"/>
          </w:tcPr>
          <w:p>
            <w:r/>
            <w:r>
              <w:rPr>
                <w:rFonts w:ascii="Aptos" w:hAnsi="Aptos"/>
                <w:b w:val="0"/>
                <w:sz w:val="17"/>
              </w:rPr>
              <w:t>Small</w:t>
            </w:r>
          </w:p>
        </w:tc>
        <w:tc>
          <w:tcPr>
            <w:tcW w:type="dxa" w:w="3744"/>
            <w:vAlign w:val="center"/>
          </w:tcPr>
          <w:p>
            <w:r/>
            <w:r>
              <w:rPr>
                <w:rFonts w:ascii="Aptos" w:hAnsi="Aptos"/>
                <w:b w:val="0"/>
                <w:sz w:val="17"/>
              </w:rPr>
              <w:t>Minor correction.</w:t>
            </w:r>
          </w:p>
        </w:tc>
      </w:tr>
      <w:tr>
        <w:tc>
          <w:tcPr>
            <w:tcW w:type="dxa" w:w="2880"/>
            <w:vAlign w:val="center"/>
          </w:tcPr>
          <w:p>
            <w:r/>
            <w:r>
              <w:rPr>
                <w:rFonts w:ascii="Aptos" w:hAnsi="Aptos"/>
                <w:b w:val="0"/>
                <w:sz w:val="17"/>
              </w:rPr>
              <w:t>4° &lt; |TX| ≤ 12°</w:t>
            </w:r>
          </w:p>
        </w:tc>
        <w:tc>
          <w:tcPr>
            <w:tcW w:type="dxa" w:w="2448"/>
            <w:vAlign w:val="center"/>
          </w:tcPr>
          <w:p>
            <w:r/>
            <w:r>
              <w:rPr>
                <w:rFonts w:ascii="Aptos" w:hAnsi="Aptos"/>
                <w:b w:val="0"/>
                <w:sz w:val="17"/>
              </w:rPr>
              <w:t>Slow creep</w:t>
            </w:r>
          </w:p>
        </w:tc>
        <w:tc>
          <w:tcPr>
            <w:tcW w:type="dxa" w:w="2160"/>
            <w:vAlign w:val="center"/>
          </w:tcPr>
          <w:p>
            <w:r/>
            <w:r>
              <w:rPr>
                <w:rFonts w:ascii="Aptos" w:hAnsi="Aptos"/>
                <w:b w:val="0"/>
                <w:sz w:val="17"/>
              </w:rPr>
              <w:t>Moderate</w:t>
            </w:r>
          </w:p>
        </w:tc>
        <w:tc>
          <w:tcPr>
            <w:tcW w:type="dxa" w:w="3744"/>
            <w:vAlign w:val="center"/>
          </w:tcPr>
          <w:p>
            <w:r/>
            <w:r>
              <w:rPr>
                <w:rFonts w:ascii="Aptos" w:hAnsi="Aptos"/>
                <w:b w:val="0"/>
                <w:sz w:val="17"/>
              </w:rPr>
              <w:t>Correct direction without rushing past ball.</w:t>
            </w:r>
          </w:p>
        </w:tc>
      </w:tr>
      <w:tr>
        <w:tc>
          <w:tcPr>
            <w:tcW w:type="dxa" w:w="2880"/>
            <w:vAlign w:val="center"/>
          </w:tcPr>
          <w:p>
            <w:r/>
            <w:r>
              <w:rPr>
                <w:rFonts w:ascii="Aptos" w:hAnsi="Aptos"/>
                <w:b w:val="0"/>
                <w:sz w:val="17"/>
              </w:rPr>
              <w:t>|TX| &gt; 12°</w:t>
            </w:r>
          </w:p>
        </w:tc>
        <w:tc>
          <w:tcPr>
            <w:tcW w:type="dxa" w:w="2448"/>
            <w:vAlign w:val="center"/>
          </w:tcPr>
          <w:p>
            <w:r/>
            <w:r>
              <w:rPr>
                <w:rFonts w:ascii="Aptos" w:hAnsi="Aptos"/>
                <w:b w:val="0"/>
                <w:sz w:val="17"/>
              </w:rPr>
              <w:t>0</w:t>
            </w:r>
          </w:p>
        </w:tc>
        <w:tc>
          <w:tcPr>
            <w:tcW w:type="dxa" w:w="2160"/>
            <w:vAlign w:val="center"/>
          </w:tcPr>
          <w:p>
            <w:r/>
            <w:r>
              <w:rPr>
                <w:rFonts w:ascii="Aptos" w:hAnsi="Aptos"/>
                <w:b w:val="0"/>
                <w:sz w:val="17"/>
              </w:rPr>
              <w:t>Turn only</w:t>
            </w:r>
          </w:p>
        </w:tc>
        <w:tc>
          <w:tcPr>
            <w:tcW w:type="dxa" w:w="3744"/>
            <w:vAlign w:val="center"/>
          </w:tcPr>
          <w:p>
            <w:r/>
            <w:r>
              <w:rPr>
                <w:rFonts w:ascii="Aptos" w:hAnsi="Aptos"/>
                <w:b w:val="0"/>
                <w:sz w:val="17"/>
              </w:rPr>
              <w:t>Point at ball before moving forward.</w:t>
            </w:r>
          </w:p>
        </w:tc>
      </w:tr>
    </w:tbl>
    <w:p/>
    <w:p>
      <w:pPr>
        <w:pStyle w:val="Heading1"/>
      </w:pPr>
      <w:r>
        <w:t>12. Close-Range Ball Handoff: Why We Stop Trusting Vision</w:t>
      </w:r>
    </w:p>
    <w:p>
      <w:r>
        <w:t>Close to the intake, the ball approaches the bottom edge of the image. The contour can break apart, disappear, or move rapidly. Instead of continuing to 'chase' a changing TX value, Jarvis freezes one good solution and hands the job to Pinpoint.</w:t>
      </w:r>
    </w:p>
    <w:tbl>
      <w:tblPr>
        <w:tblStyle w:val="TableGrid"/>
        <w:tblW w:type="auto" w:w="0"/>
        <w:jc w:val="center"/>
        <w:tblLook w:firstColumn="1" w:firstRow="1" w:lastColumn="0" w:lastRow="0" w:noHBand="0" w:noVBand="1" w:val="04A0"/>
      </w:tblPr>
      <w:tblGrid>
        <w:gridCol w:w="10368"/>
      </w:tblGrid>
      <w:tr>
        <w:tc>
          <w:tcPr>
            <w:tcW w:type="dxa" w:w="10368"/>
            <w:shd w:fill="EAF2F8"/>
          </w:tcPr>
          <w:p>
            <w:pPr>
              <w:jc w:val="center"/>
            </w:pPr>
            <w:r>
              <w:rPr>
                <w:b/>
                <w:sz w:val="20"/>
              </w:rPr>
              <w:t>VISION_TRACKING</w:t>
            </w:r>
          </w:p>
        </w:tc>
      </w:tr>
    </w:tbl>
    <w:p>
      <w:pPr>
        <w:jc w:val="center"/>
      </w:pPr>
      <w:r>
        <w:t>↓</w:t>
      </w:r>
    </w:p>
    <w:tbl>
      <w:tblPr>
        <w:tblStyle w:val="TableGrid"/>
        <w:tblW w:type="auto" w:w="0"/>
        <w:jc w:val="center"/>
        <w:tblLook w:firstColumn="1" w:firstRow="1" w:lastColumn="0" w:lastRow="0" w:noHBand="0" w:noVBand="1" w:val="04A0"/>
      </w:tblPr>
      <w:tblGrid>
        <w:gridCol w:w="10368"/>
      </w:tblGrid>
      <w:tr>
        <w:tc>
          <w:tcPr>
            <w:tcW w:type="dxa" w:w="10368"/>
            <w:shd w:fill="EAF2F8"/>
          </w:tcPr>
          <w:p>
            <w:pPr>
              <w:jc w:val="center"/>
            </w:pPr>
            <w:r>
              <w:rPr>
                <w:b/>
                <w:sz w:val="20"/>
              </w:rPr>
              <w:t>Ball is stable, distance ≤ lock distance, |TX| within allowed bearing</w:t>
            </w:r>
          </w:p>
        </w:tc>
      </w:tr>
    </w:tbl>
    <w:p>
      <w:pPr>
        <w:jc w:val="center"/>
      </w:pPr>
      <w:r>
        <w:t>↓</w:t>
      </w:r>
    </w:p>
    <w:tbl>
      <w:tblPr>
        <w:tblStyle w:val="TableGrid"/>
        <w:tblW w:type="auto" w:w="0"/>
        <w:jc w:val="center"/>
        <w:tblLook w:firstColumn="1" w:firstRow="1" w:lastColumn="0" w:lastRow="0" w:noHBand="0" w:noVBand="1" w:val="04A0"/>
      </w:tblPr>
      <w:tblGrid>
        <w:gridCol w:w="10368"/>
      </w:tblGrid>
      <w:tr>
        <w:tc>
          <w:tcPr>
            <w:tcW w:type="dxa" w:w="10368"/>
            <w:shd w:fill="EAF2F8"/>
          </w:tcPr>
          <w:p>
            <w:pPr>
              <w:jc w:val="center"/>
            </w:pPr>
            <w:r>
              <w:rPr>
                <w:b/>
                <w:sz w:val="20"/>
              </w:rPr>
              <w:t>LOCK: distance + robot heading + ball TX</w:t>
            </w:r>
          </w:p>
        </w:tc>
      </w:tr>
    </w:tbl>
    <w:p>
      <w:pPr>
        <w:jc w:val="center"/>
      </w:pPr>
      <w:r>
        <w:t>↓</w:t>
      </w:r>
    </w:p>
    <w:tbl>
      <w:tblPr>
        <w:tblStyle w:val="TableGrid"/>
        <w:tblW w:type="auto" w:w="0"/>
        <w:jc w:val="center"/>
        <w:tblLook w:firstColumn="1" w:firstRow="1" w:lastColumn="0" w:lastRow="0" w:noHBand="0" w:noVBand="1" w:val="04A0"/>
      </w:tblPr>
      <w:tblGrid>
        <w:gridCol w:w="10368"/>
      </w:tblGrid>
      <w:tr>
        <w:tc>
          <w:tcPr>
            <w:tcW w:type="dxa" w:w="10368"/>
            <w:shd w:fill="EAF2F8"/>
          </w:tcPr>
          <w:p>
            <w:pPr>
              <w:jc w:val="center"/>
            </w:pPr>
            <w:r>
              <w:rPr>
                <w:b/>
                <w:sz w:val="20"/>
              </w:rPr>
              <w:t>TURN_TO_LOCKED_HEADING using Pinpoint</w:t>
            </w:r>
          </w:p>
        </w:tc>
      </w:tr>
    </w:tbl>
    <w:p>
      <w:pPr>
        <w:jc w:val="center"/>
      </w:pPr>
      <w:r>
        <w:t>↓</w:t>
      </w:r>
    </w:p>
    <w:tbl>
      <w:tblPr>
        <w:tblStyle w:val="TableGrid"/>
        <w:tblW w:type="auto" w:w="0"/>
        <w:jc w:val="center"/>
        <w:tblLook w:firstColumn="1" w:firstRow="1" w:lastColumn="0" w:lastRow="0" w:noHBand="0" w:noVBand="1" w:val="04A0"/>
      </w:tblPr>
      <w:tblGrid>
        <w:gridCol w:w="10368"/>
      </w:tblGrid>
      <w:tr>
        <w:tc>
          <w:tcPr>
            <w:tcW w:type="dxa" w:w="10368"/>
            <w:shd w:fill="EAF2F8"/>
          </w:tcPr>
          <w:p>
            <w:pPr>
              <w:jc w:val="center"/>
            </w:pPr>
            <w:r>
              <w:rPr>
                <w:b/>
                <w:sz w:val="20"/>
              </w:rPr>
              <w:t>FINAL_STRAIGHT_CAPTURE using Pinpoint distance</w:t>
            </w:r>
          </w:p>
        </w:tc>
      </w:tr>
    </w:tbl>
    <w:p>
      <w:pPr>
        <w:jc w:val="center"/>
      </w:pPr>
      <w:r>
        <w:t>↓</w:t>
      </w:r>
    </w:p>
    <w:tbl>
      <w:tblPr>
        <w:tblStyle w:val="TableGrid"/>
        <w:tblW w:type="auto" w:w="0"/>
        <w:jc w:val="center"/>
        <w:tblLook w:firstColumn="1" w:firstRow="1" w:lastColumn="0" w:lastRow="0" w:noHBand="0" w:noVBand="1" w:val="04A0"/>
      </w:tblPr>
      <w:tblGrid>
        <w:gridCol w:w="10368"/>
      </w:tblGrid>
      <w:tr>
        <w:tc>
          <w:tcPr>
            <w:tcW w:type="dxa" w:w="10368"/>
            <w:shd w:fill="EAF2F8"/>
          </w:tcPr>
          <w:p>
            <w:pPr>
              <w:jc w:val="center"/>
            </w:pPr>
            <w:r>
              <w:rPr>
                <w:b/>
                <w:sz w:val="20"/>
              </w:rPr>
              <w:t>Intake keeps running; vision steering = OFF</w:t>
            </w:r>
          </w:p>
        </w:tc>
      </w:tr>
    </w:tbl>
    <w:p>
      <w:pPr>
        <w:jc w:val="center"/>
      </w:pPr>
      <w:r>
        <w:t>↓</w:t>
      </w:r>
    </w:p>
    <w:p>
      <w:r>
        <w:rPr>
          <w:rFonts w:ascii="Consolas" w:hAnsi="Consolas"/>
          <w:b/>
          <w:sz w:val="18"/>
        </w:rPr>
        <w:t>lockedBallHeading = currentHeading + ODOMETRY_TURN_SIGN * lockedBallTx</w:t>
      </w:r>
      <w:r>
        <w:t xml:space="preserve"> — Convert the ball's camera bearing into a desired robot heading.</w:t>
      </w:r>
    </w:p>
    <w:p>
      <w:pPr>
        <w:pStyle w:val="KidNote"/>
        <w:ind w:left="360"/>
      </w:pPr>
      <w:r>
        <w:t>CurrentHeading tells us where the robot is facing. TX tells us how many degrees the ball lies to one side. ODOMETRY_TURN_SIGN handles the fact that the robot's Pinpoint heading sign and arcade-turn sign use opposite conventions.</w:t>
      </w:r>
    </w:p>
    <w:p>
      <w:pPr>
        <w:ind w:left="360"/>
      </w:pPr>
      <w:r>
        <w:rPr>
          <w:b/>
        </w:rPr>
        <w:t xml:space="preserve">In Jarvis: </w:t>
      </w:r>
      <w:r>
        <w:t>This freezes the direction before we stop using the camera.</w:t>
      </w:r>
    </w:p>
    <w:p>
      <w:r>
        <w:rPr>
          <w:rFonts w:ascii="Consolas" w:hAnsi="Consolas"/>
          <w:b/>
          <w:sz w:val="18"/>
        </w:rPr>
        <w:t>TURN_TO_LOCKED_HEADING</w:t>
      </w:r>
      <w:r>
        <w:t xml:space="preserve"> — A state where the robot rotates in place using Pinpoint heading only.</w:t>
      </w:r>
    </w:p>
    <w:p>
      <w:pPr>
        <w:pStyle w:val="KidNote"/>
        <w:ind w:left="360"/>
      </w:pPr>
      <w:r>
        <w:t>The robot computes headingError = lockedBallHeading - currentHeading, wraps it to the shortest angle, and commands only turn power.</w:t>
      </w:r>
    </w:p>
    <w:p>
      <w:pPr>
        <w:ind w:left="360"/>
      </w:pPr>
      <w:r>
        <w:rPr>
          <w:b/>
        </w:rPr>
        <w:t xml:space="preserve">In Jarvis: </w:t>
      </w:r>
      <w:r>
        <w:t>Separates turning from forward travel so a tank drivetrain does not jitter while trying to do both.</w:t>
      </w:r>
    </w:p>
    <w:p>
      <w:r>
        <w:rPr>
          <w:rFonts w:ascii="Consolas" w:hAnsi="Consolas"/>
          <w:b/>
          <w:sz w:val="18"/>
        </w:rPr>
        <w:t>FINAL_STRAIGHT_CAPTURE</w:t>
      </w:r>
      <w:r>
        <w:t xml:space="preserve"> — A state where the robot drives forward using Pinpoint distance only.</w:t>
      </w:r>
    </w:p>
    <w:p>
      <w:pPr>
        <w:pStyle w:val="KidNote"/>
        <w:ind w:left="360"/>
      </w:pPr>
      <w:r>
        <w:t>The code records finalStartX/finalStartY after the turn is finished. It then measures progress with Math.hypot(currentX-startX, currentY-startY).</w:t>
      </w:r>
    </w:p>
    <w:p>
      <w:pPr>
        <w:ind w:left="360"/>
      </w:pPr>
      <w:r>
        <w:rPr>
          <w:b/>
        </w:rPr>
        <w:t xml:space="preserve">In Jarvis: </w:t>
      </w:r>
      <w:r>
        <w:t>Limelight TX is deliberately ignored in this state.</w:t>
      </w:r>
    </w:p>
    <w:p>
      <w:pPr>
        <w:pStyle w:val="CodeBlock"/>
      </w:pPr>
      <w:r>
        <w:t>finalDriveDistance =</w:t>
        <w:br/>
        <w:t xml:space="preserve">    lockedBallDistance</w:t>
        <w:br/>
        <w:t xml:space="preserve">    + CAMERA_TO_INTAKE_CAPTURE_OFFSET_IN</w:t>
        <w:br/>
        <w:t xml:space="preserve">    + BALL_CAPTURE_OVERTRAVEL_IN;</w:t>
      </w:r>
    </w:p>
    <w:tbl>
      <w:tblPr>
        <w:tblStyle w:val="TableGrid"/>
        <w:tblW w:type="auto" w:w="0"/>
        <w:jc w:val="center"/>
        <w:tblLook w:firstColumn="1" w:firstRow="1" w:lastColumn="0" w:lastRow="0" w:noHBand="0" w:noVBand="1" w:val="04A0"/>
      </w:tblPr>
      <w:tblGrid>
        <w:gridCol w:w="5184"/>
        <w:gridCol w:w="5184"/>
      </w:tblGrid>
      <w:tr>
        <w:tc>
          <w:tcPr>
            <w:tcW w:type="dxa" w:w="4176"/>
            <w:vAlign w:val="center"/>
            <w:shd w:fill="D9EAF7"/>
          </w:tcPr>
          <w:p>
            <w:r/>
            <w:r>
              <w:rPr>
                <w:rFonts w:ascii="Aptos" w:hAnsi="Aptos"/>
                <w:b/>
                <w:sz w:val="18"/>
              </w:rPr>
              <w:t>Term</w:t>
            </w:r>
          </w:p>
        </w:tc>
        <w:tc>
          <w:tcPr>
            <w:tcW w:type="dxa" w:w="6768"/>
            <w:vAlign w:val="center"/>
            <w:shd w:fill="D9EAF7"/>
          </w:tcPr>
          <w:p>
            <w:r/>
            <w:r>
              <w:rPr>
                <w:rFonts w:ascii="Aptos" w:hAnsi="Aptos"/>
                <w:b/>
                <w:sz w:val="18"/>
              </w:rPr>
              <w:t>Meaning</w:t>
            </w:r>
          </w:p>
        </w:tc>
      </w:tr>
      <w:tr>
        <w:tc>
          <w:tcPr>
            <w:tcW w:type="dxa" w:w="4176"/>
            <w:vAlign w:val="center"/>
          </w:tcPr>
          <w:p>
            <w:r/>
            <w:r>
              <w:rPr>
                <w:rFonts w:ascii="Aptos" w:hAnsi="Aptos"/>
                <w:b w:val="0"/>
                <w:sz w:val="18"/>
              </w:rPr>
              <w:t>lockedBallDistance</w:t>
            </w:r>
          </w:p>
        </w:tc>
        <w:tc>
          <w:tcPr>
            <w:tcW w:type="dxa" w:w="6768"/>
            <w:vAlign w:val="center"/>
          </w:tcPr>
          <w:p>
            <w:r/>
            <w:r>
              <w:rPr>
                <w:rFonts w:ascii="Aptos" w:hAnsi="Aptos"/>
                <w:b w:val="0"/>
                <w:sz w:val="18"/>
              </w:rPr>
              <w:t>Calculated range to ball at the handoff moment.</w:t>
            </w:r>
          </w:p>
        </w:tc>
      </w:tr>
      <w:tr>
        <w:tc>
          <w:tcPr>
            <w:tcW w:type="dxa" w:w="4176"/>
            <w:vAlign w:val="center"/>
          </w:tcPr>
          <w:p>
            <w:r/>
            <w:r>
              <w:rPr>
                <w:rFonts w:ascii="Aptos" w:hAnsi="Aptos"/>
                <w:b w:val="0"/>
                <w:sz w:val="18"/>
              </w:rPr>
              <w:t>CAMERA_TO_INTAKE_CAPTURE_OFFSET_IN</w:t>
            </w:r>
          </w:p>
        </w:tc>
        <w:tc>
          <w:tcPr>
            <w:tcW w:type="dxa" w:w="6768"/>
            <w:vAlign w:val="center"/>
          </w:tcPr>
          <w:p>
            <w:r/>
            <w:r>
              <w:rPr>
                <w:rFonts w:ascii="Aptos" w:hAnsi="Aptos"/>
                <w:b w:val="0"/>
                <w:sz w:val="18"/>
              </w:rPr>
              <w:t>Physical camera-to-intake correction. Currently 0 because the camera is nearly above the intake.</w:t>
            </w:r>
          </w:p>
        </w:tc>
      </w:tr>
      <w:tr>
        <w:tc>
          <w:tcPr>
            <w:tcW w:type="dxa" w:w="4176"/>
            <w:vAlign w:val="center"/>
          </w:tcPr>
          <w:p>
            <w:r/>
            <w:r>
              <w:rPr>
                <w:rFonts w:ascii="Aptos" w:hAnsi="Aptos"/>
                <w:b w:val="0"/>
                <w:sz w:val="18"/>
              </w:rPr>
              <w:t>BALL_CAPTURE_OVERTRAVEL_IN</w:t>
            </w:r>
          </w:p>
        </w:tc>
        <w:tc>
          <w:tcPr>
            <w:tcW w:type="dxa" w:w="6768"/>
            <w:vAlign w:val="center"/>
          </w:tcPr>
          <w:p>
            <w:r/>
            <w:r>
              <w:rPr>
                <w:rFonts w:ascii="Aptos" w:hAnsi="Aptos"/>
                <w:b w:val="0"/>
                <w:sz w:val="18"/>
              </w:rPr>
              <w:t>Extra travel buffer to pull the ball fully into the intake.</w:t>
            </w:r>
          </w:p>
        </w:tc>
      </w:tr>
    </w:tbl>
    <w:p/>
    <w:p>
      <w:r>
        <w:rPr>
          <w:rFonts w:ascii="Consolas" w:hAnsi="Consolas"/>
          <w:b/>
          <w:sz w:val="18"/>
        </w:rPr>
        <w:t>robot.intake.intake()</w:t>
      </w:r>
      <w:r>
        <w:t xml:space="preserve"> — Run the intake in the direction that pulls the ball in.</w:t>
      </w:r>
    </w:p>
    <w:p>
      <w:pPr>
        <w:pStyle w:val="KidNote"/>
        <w:ind w:left="360"/>
      </w:pPr>
      <w:r>
        <w:t>The exact motor/servo behavior is hidden inside the Intake class.</w:t>
      </w:r>
    </w:p>
    <w:p>
      <w:pPr>
        <w:ind w:left="360"/>
      </w:pPr>
      <w:r>
        <w:rPr>
          <w:b/>
        </w:rPr>
        <w:t xml:space="preserve">In Jarvis: </w:t>
      </w:r>
      <w:r>
        <w:t>Starts before contact and stays on during the final Pinpoint drive.</w:t>
      </w:r>
    </w:p>
    <w:p>
      <w:r>
        <w:rPr>
          <w:rFonts w:ascii="Consolas" w:hAnsi="Consolas"/>
          <w:b/>
          <w:sz w:val="18"/>
        </w:rPr>
        <w:t>robot.intake.stop()</w:t>
      </w:r>
      <w:r>
        <w:t xml:space="preserve"> — Stop the intake mechanism.</w:t>
      </w:r>
    </w:p>
    <w:p>
      <w:pPr>
        <w:pStyle w:val="KidNote"/>
        <w:ind w:left="360"/>
      </w:pPr>
      <w:r>
        <w:t>Used when no useful ball target is being pursued or at cleanup.</w:t>
      </w:r>
    </w:p>
    <w:p>
      <w:pPr>
        <w:pStyle w:val="Heading1"/>
      </w:pPr>
      <w:r>
        <w:t>13. Timing Calls and Why They Exist</w:t>
      </w:r>
    </w:p>
    <w:p>
      <w:r>
        <w:rPr>
          <w:rFonts w:ascii="Consolas" w:hAnsi="Consolas"/>
          <w:b/>
          <w:sz w:val="18"/>
        </w:rPr>
        <w:t>new ElapsedTime()</w:t>
      </w:r>
      <w:r>
        <w:t xml:space="preserve"> — Create a stopwatch.</w:t>
      </w:r>
    </w:p>
    <w:p>
      <w:pPr>
        <w:pStyle w:val="KidNote"/>
        <w:ind w:left="360"/>
      </w:pPr>
      <w:r>
        <w:t>FTC's ElapsedTime lets the code measure how long a phase or condition has been happening.</w:t>
      </w:r>
    </w:p>
    <w:p>
      <w:pPr>
        <w:ind w:left="360"/>
      </w:pPr>
      <w:r>
        <w:rPr>
          <w:b/>
        </w:rPr>
        <w:t xml:space="preserve">In Jarvis: </w:t>
      </w:r>
      <w:r>
        <w:t>Jarvis uses separate timers for overall phases, search waypoint holds, temporary target loss, locked-heading turn, and final capture.</w:t>
      </w:r>
    </w:p>
    <w:p>
      <w:r>
        <w:rPr>
          <w:rFonts w:ascii="Consolas" w:hAnsi="Consolas"/>
          <w:b/>
          <w:sz w:val="18"/>
        </w:rPr>
        <w:t>timer.seconds()</w:t>
      </w:r>
      <w:r>
        <w:t xml:space="preserve"> — Read how many seconds have elapsed on that stopwatch.</w:t>
      </w:r>
    </w:p>
    <w:p>
      <w:pPr>
        <w:pStyle w:val="KidNote"/>
        <w:ind w:left="360"/>
      </w:pPr>
      <w:r>
        <w:t>Used to decide when to move to a new search angle or when a safety timeout has been reached.</w:t>
      </w:r>
    </w:p>
    <w:p>
      <w:r>
        <w:rPr>
          <w:rFonts w:ascii="Consolas" w:hAnsi="Consolas"/>
          <w:b/>
          <w:sz w:val="18"/>
        </w:rPr>
        <w:t>timer.reset()</w:t>
      </w:r>
      <w:r>
        <w:t xml:space="preserve"> — Set that stopwatch back to zero.</w:t>
      </w:r>
    </w:p>
    <w:p>
      <w:pPr>
        <w:pStyle w:val="KidNote"/>
        <w:ind w:left="360"/>
      </w:pPr>
      <w:r>
        <w:t>Used when a target reappears, a new state begins, or the robot reaches a search waypoint.</w:t>
      </w:r>
    </w:p>
    <w:p>
      <w:r>
        <w:rPr>
          <w:rFonts w:ascii="Consolas" w:hAnsi="Consolas"/>
          <w:b/>
          <w:sz w:val="18"/>
        </w:rPr>
        <w:t>sleep(milliseconds)</w:t>
      </w:r>
      <w:r>
        <w:t xml:space="preserve"> — Pause the LinearOpMode for a fixed time.</w:t>
      </w:r>
    </w:p>
    <w:p>
      <w:pPr>
        <w:pStyle w:val="KidNote"/>
        <w:ind w:left="360"/>
      </w:pPr>
      <w:r>
        <w:t>Used after a pipeline switch or to let the intake settle after a final drive.</w:t>
      </w:r>
    </w:p>
    <w:p>
      <w:pPr>
        <w:ind w:left="360"/>
      </w:pPr>
      <w:r>
        <w:rPr>
          <w:b/>
        </w:rPr>
        <w:t xml:space="preserve">In Jarvis: </w:t>
      </w:r>
      <w:r>
        <w:t>Long sleeps stop decision-making during the pause, so use them intentionally.</w:t>
      </w:r>
    </w:p>
    <w:p>
      <w:r>
        <w:rPr>
          <w:rFonts w:ascii="Consolas" w:hAnsi="Consolas"/>
          <w:b/>
          <w:sz w:val="18"/>
        </w:rPr>
        <w:t>idle()</w:t>
      </w:r>
      <w:r>
        <w:t xml:space="preserve"> — Yield briefly so the FTC runtime can do other work.</w:t>
      </w:r>
    </w:p>
    <w:p>
      <w:pPr>
        <w:pStyle w:val="KidNote"/>
        <w:ind w:left="360"/>
      </w:pPr>
      <w:r>
        <w:t>Used in loops after telemetry/control work. It is a polite way for a LinearOpMode not to hog the processor.</w:t>
      </w:r>
    </w:p>
    <w:p>
      <w:pPr>
        <w:pStyle w:val="Heading1"/>
      </w:pPr>
      <w:r>
        <w:t>14. FTC OpMode Calls</w:t>
      </w:r>
    </w:p>
    <w:p>
      <w:r>
        <w:rPr>
          <w:rFonts w:ascii="Consolas" w:hAnsi="Consolas"/>
          <w:b/>
          <w:sz w:val="18"/>
        </w:rPr>
        <w:t>waitForStart()</w:t>
      </w:r>
      <w:r>
        <w:t xml:space="preserve"> — Wait until the Driver Station operator presses START.</w:t>
      </w:r>
    </w:p>
    <w:p>
      <w:pPr>
        <w:pStyle w:val="KidNote"/>
        <w:ind w:left="360"/>
      </w:pPr>
      <w:r>
        <w:t>Initialization happens before this. Autonomous motion must not begin until START.</w:t>
      </w:r>
    </w:p>
    <w:p>
      <w:r>
        <w:rPr>
          <w:rFonts w:ascii="Consolas" w:hAnsi="Consolas"/>
          <w:b/>
          <w:sz w:val="18"/>
        </w:rPr>
        <w:t>opModeIsActive()</w:t>
      </w:r>
      <w:r>
        <w:t xml:space="preserve"> — Check whether this OpMode should still be running.</w:t>
      </w:r>
    </w:p>
    <w:p>
      <w:pPr>
        <w:pStyle w:val="KidNote"/>
        <w:ind w:left="360"/>
      </w:pPr>
      <w:r>
        <w:t>It becomes false when the OpMode is stopped or the match phase ends.</w:t>
      </w:r>
    </w:p>
    <w:p>
      <w:pPr>
        <w:ind w:left="360"/>
      </w:pPr>
      <w:r>
        <w:rPr>
          <w:b/>
        </w:rPr>
        <w:t xml:space="preserve">In Jarvis: </w:t>
      </w:r>
      <w:r>
        <w:t>Almost every movement loop uses it as a safety condition.</w:t>
      </w:r>
    </w:p>
    <w:p>
      <w:r>
        <w:rPr>
          <w:rFonts w:ascii="Consolas" w:hAnsi="Consolas"/>
          <w:b/>
          <w:sz w:val="18"/>
        </w:rPr>
        <w:t>telemetry.addData(...)</w:t>
      </w:r>
      <w:r>
        <w:t xml:space="preserve"> — Prepare a label/value to send to the Driver Station.</w:t>
      </w:r>
    </w:p>
    <w:p>
      <w:pPr>
        <w:pStyle w:val="KidNote"/>
        <w:ind w:left="360"/>
      </w:pPr>
      <w:r>
        <w:t>Telemetry is the robot explaining what it thinks is happening: pipeline, distance, TX, state, motor commands, etc.</w:t>
      </w:r>
    </w:p>
    <w:p>
      <w:pPr>
        <w:ind w:left="360"/>
      </w:pPr>
      <w:r>
        <w:rPr>
          <w:b/>
        </w:rPr>
        <w:t xml:space="preserve">In Jarvis: </w:t>
      </w:r>
      <w:r>
        <w:t>Essential for debugging and for teaching the team to compare code decisions with physical behavior.</w:t>
      </w:r>
    </w:p>
    <w:p>
      <w:r>
        <w:rPr>
          <w:rFonts w:ascii="Consolas" w:hAnsi="Consolas"/>
          <w:b/>
          <w:sz w:val="18"/>
        </w:rPr>
        <w:t>telemetry.update()</w:t>
      </w:r>
      <w:r>
        <w:t xml:space="preserve"> — Actually send the prepared telemetry to the Driver Station.</w:t>
      </w:r>
    </w:p>
    <w:p>
      <w:pPr>
        <w:pStyle w:val="KidNote"/>
        <w:ind w:left="360"/>
      </w:pPr>
      <w:r>
        <w:t>In a LinearOpMode, addData collects entries; update pushes the current set to the display.</w:t>
      </w:r>
    </w:p>
    <w:p>
      <w:r/>
    </w:p>
    <w:p>
      <w:pPr>
        <w:pStyle w:val="Heading1"/>
      </w:pPr>
      <w:r>
        <w:t>15. Full Call Map: Read This Like a Story</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D9EAF7"/>
          </w:tcPr>
          <w:p>
            <w:r/>
            <w:r>
              <w:rPr>
                <w:rFonts w:ascii="Aptos" w:hAnsi="Aptos"/>
                <w:b/>
                <w:sz w:val="15"/>
              </w:rPr>
              <w:t>Call</w:t>
            </w:r>
          </w:p>
        </w:tc>
        <w:tc>
          <w:tcPr>
            <w:tcW w:type="dxa" w:w="2448"/>
            <w:vAlign w:val="center"/>
            <w:shd w:fill="D9EAF7"/>
          </w:tcPr>
          <w:p>
            <w:r/>
            <w:r>
              <w:rPr>
                <w:rFonts w:ascii="Aptos" w:hAnsi="Aptos"/>
                <w:b/>
                <w:sz w:val="15"/>
              </w:rPr>
              <w:t>Layer</w:t>
            </w:r>
          </w:p>
        </w:tc>
        <w:tc>
          <w:tcPr>
            <w:tcW w:type="dxa" w:w="5040"/>
            <w:vAlign w:val="center"/>
            <w:shd w:fill="D9EAF7"/>
          </w:tcPr>
          <w:p>
            <w:r/>
            <w:r>
              <w:rPr>
                <w:rFonts w:ascii="Aptos" w:hAnsi="Aptos"/>
                <w:b/>
                <w:sz w:val="15"/>
              </w:rPr>
              <w:t>What it does</w:t>
            </w:r>
          </w:p>
        </w:tc>
      </w:tr>
      <w:tr>
        <w:tc>
          <w:tcPr>
            <w:tcW w:type="dxa" w:w="3456"/>
            <w:vAlign w:val="center"/>
          </w:tcPr>
          <w:p>
            <w:r/>
            <w:r>
              <w:rPr>
                <w:rFonts w:ascii="Aptos" w:hAnsi="Aptos"/>
                <w:b w:val="0"/>
                <w:sz w:val="15"/>
              </w:rPr>
              <w:t>runOpMode()</w:t>
            </w:r>
          </w:p>
        </w:tc>
        <w:tc>
          <w:tcPr>
            <w:tcW w:type="dxa" w:w="2448"/>
            <w:vAlign w:val="center"/>
          </w:tcPr>
          <w:p>
            <w:r/>
            <w:r>
              <w:rPr>
                <w:rFonts w:ascii="Aptos" w:hAnsi="Aptos"/>
                <w:b w:val="0"/>
                <w:sz w:val="15"/>
              </w:rPr>
              <w:t>Main program entry</w:t>
            </w:r>
          </w:p>
        </w:tc>
        <w:tc>
          <w:tcPr>
            <w:tcW w:type="dxa" w:w="5040"/>
            <w:vAlign w:val="center"/>
          </w:tcPr>
          <w:p>
            <w:r/>
            <w:r>
              <w:rPr>
                <w:rFonts w:ascii="Aptos" w:hAnsi="Aptos"/>
                <w:b w:val="0"/>
                <w:sz w:val="15"/>
              </w:rPr>
              <w:t>Create hardware, wait for START, run tag phase, then ball phase.</w:t>
            </w:r>
          </w:p>
        </w:tc>
      </w:tr>
      <w:tr>
        <w:tc>
          <w:tcPr>
            <w:tcW w:type="dxa" w:w="3456"/>
            <w:vAlign w:val="center"/>
          </w:tcPr>
          <w:p>
            <w:r/>
            <w:r>
              <w:rPr>
                <w:rFonts w:ascii="Aptos" w:hAnsi="Aptos"/>
                <w:b w:val="0"/>
                <w:sz w:val="15"/>
              </w:rPr>
              <w:t>new HyperionRobot(hardwareMap)</w:t>
            </w:r>
          </w:p>
        </w:tc>
        <w:tc>
          <w:tcPr>
            <w:tcW w:type="dxa" w:w="2448"/>
            <w:vAlign w:val="center"/>
          </w:tcPr>
          <w:p>
            <w:r/>
            <w:r>
              <w:rPr>
                <w:rFonts w:ascii="Aptos" w:hAnsi="Aptos"/>
                <w:b w:val="0"/>
                <w:sz w:val="15"/>
              </w:rPr>
              <w:t>Our robot object</w:t>
            </w:r>
          </w:p>
        </w:tc>
        <w:tc>
          <w:tcPr>
            <w:tcW w:type="dxa" w:w="5040"/>
            <w:vAlign w:val="center"/>
          </w:tcPr>
          <w:p>
            <w:r/>
            <w:r>
              <w:rPr>
                <w:rFonts w:ascii="Aptos" w:hAnsi="Aptos"/>
                <w:b w:val="0"/>
                <w:sz w:val="15"/>
              </w:rPr>
              <w:t>Construct drivetrain, intake, Pinpoint, etc.</w:t>
            </w:r>
          </w:p>
        </w:tc>
      </w:tr>
      <w:tr>
        <w:tc>
          <w:tcPr>
            <w:tcW w:type="dxa" w:w="3456"/>
            <w:vAlign w:val="center"/>
          </w:tcPr>
          <w:p>
            <w:r/>
            <w:r>
              <w:rPr>
                <w:rFonts w:ascii="Aptos" w:hAnsi="Aptos"/>
                <w:b w:val="0"/>
                <w:sz w:val="15"/>
              </w:rPr>
              <w:t>new SensorLimelight3A(hardwareMap)</w:t>
            </w:r>
          </w:p>
        </w:tc>
        <w:tc>
          <w:tcPr>
            <w:tcW w:type="dxa" w:w="2448"/>
            <w:vAlign w:val="center"/>
          </w:tcPr>
          <w:p>
            <w:r/>
            <w:r>
              <w:rPr>
                <w:rFonts w:ascii="Aptos" w:hAnsi="Aptos"/>
                <w:b w:val="0"/>
                <w:sz w:val="15"/>
              </w:rPr>
              <w:t>Our camera wrapper</w:t>
            </w:r>
          </w:p>
        </w:tc>
        <w:tc>
          <w:tcPr>
            <w:tcW w:type="dxa" w:w="5040"/>
            <w:vAlign w:val="center"/>
          </w:tcPr>
          <w:p>
            <w:r/>
            <w:r>
              <w:rPr>
                <w:rFonts w:ascii="Aptos" w:hAnsi="Aptos"/>
                <w:b w:val="0"/>
                <w:sz w:val="15"/>
              </w:rPr>
              <w:t>Connect Limelight, set poll rate, choose default pipeline, start polling.</w:t>
            </w:r>
          </w:p>
        </w:tc>
      </w:tr>
      <w:tr>
        <w:tc>
          <w:tcPr>
            <w:tcW w:type="dxa" w:w="3456"/>
            <w:vAlign w:val="center"/>
          </w:tcPr>
          <w:p>
            <w:r/>
            <w:r>
              <w:rPr>
                <w:rFonts w:ascii="Aptos" w:hAnsi="Aptos"/>
                <w:b w:val="0"/>
                <w:sz w:val="15"/>
              </w:rPr>
              <w:t>approachAprilTag()</w:t>
            </w:r>
          </w:p>
        </w:tc>
        <w:tc>
          <w:tcPr>
            <w:tcW w:type="dxa" w:w="2448"/>
            <w:vAlign w:val="center"/>
          </w:tcPr>
          <w:p>
            <w:r/>
            <w:r>
              <w:rPr>
                <w:rFonts w:ascii="Aptos" w:hAnsi="Aptos"/>
                <w:b w:val="0"/>
                <w:sz w:val="15"/>
              </w:rPr>
              <w:t>Our autonomous phase</w:t>
            </w:r>
          </w:p>
        </w:tc>
        <w:tc>
          <w:tcPr>
            <w:tcW w:type="dxa" w:w="5040"/>
            <w:vAlign w:val="center"/>
          </w:tcPr>
          <w:p>
            <w:r/>
            <w:r>
              <w:rPr>
                <w:rFonts w:ascii="Aptos" w:hAnsi="Aptos"/>
                <w:b w:val="0"/>
                <w:sz w:val="15"/>
              </w:rPr>
              <w:t>Acquire Tag 12 and stop about 24 inches away.</w:t>
            </w:r>
          </w:p>
        </w:tc>
      </w:tr>
      <w:tr>
        <w:tc>
          <w:tcPr>
            <w:tcW w:type="dxa" w:w="3456"/>
            <w:vAlign w:val="center"/>
          </w:tcPr>
          <w:p>
            <w:r/>
            <w:r>
              <w:rPr>
                <w:rFonts w:ascii="Aptos" w:hAnsi="Aptos"/>
                <w:b w:val="0"/>
                <w:sz w:val="15"/>
              </w:rPr>
              <w:t>useAprilTagPipeline()</w:t>
            </w:r>
          </w:p>
        </w:tc>
        <w:tc>
          <w:tcPr>
            <w:tcW w:type="dxa" w:w="2448"/>
            <w:vAlign w:val="center"/>
          </w:tcPr>
          <w:p>
            <w:r/>
            <w:r>
              <w:rPr>
                <w:rFonts w:ascii="Aptos" w:hAnsi="Aptos"/>
                <w:b w:val="0"/>
                <w:sz w:val="15"/>
              </w:rPr>
              <w:t>Our wrapper</w:t>
            </w:r>
          </w:p>
        </w:tc>
        <w:tc>
          <w:tcPr>
            <w:tcW w:type="dxa" w:w="5040"/>
            <w:vAlign w:val="center"/>
          </w:tcPr>
          <w:p>
            <w:r/>
            <w:r>
              <w:rPr>
                <w:rFonts w:ascii="Aptos" w:hAnsi="Aptos"/>
                <w:b w:val="0"/>
                <w:sz w:val="15"/>
              </w:rPr>
              <w:t>Request Pipeline 0.</w:t>
            </w:r>
          </w:p>
        </w:tc>
      </w:tr>
      <w:tr>
        <w:tc>
          <w:tcPr>
            <w:tcW w:type="dxa" w:w="3456"/>
            <w:vAlign w:val="center"/>
          </w:tcPr>
          <w:p>
            <w:r/>
            <w:r>
              <w:rPr>
                <w:rFonts w:ascii="Aptos" w:hAnsi="Aptos"/>
                <w:b w:val="0"/>
                <w:sz w:val="15"/>
              </w:rPr>
              <w:t>update()</w:t>
            </w:r>
          </w:p>
        </w:tc>
        <w:tc>
          <w:tcPr>
            <w:tcW w:type="dxa" w:w="2448"/>
            <w:vAlign w:val="center"/>
          </w:tcPr>
          <w:p>
            <w:r/>
            <w:r>
              <w:rPr>
                <w:rFonts w:ascii="Aptos" w:hAnsi="Aptos"/>
                <w:b w:val="0"/>
                <w:sz w:val="15"/>
              </w:rPr>
              <w:t>Our wrapper</w:t>
            </w:r>
          </w:p>
        </w:tc>
        <w:tc>
          <w:tcPr>
            <w:tcW w:type="dxa" w:w="5040"/>
            <w:vAlign w:val="center"/>
          </w:tcPr>
          <w:p>
            <w:r/>
            <w:r>
              <w:rPr>
                <w:rFonts w:ascii="Aptos" w:hAnsi="Aptos"/>
                <w:b w:val="0"/>
                <w:sz w:val="15"/>
              </w:rPr>
              <w:t>Cache newest LLResult + LLStatus.</w:t>
            </w:r>
          </w:p>
        </w:tc>
      </w:tr>
      <w:tr>
        <w:tc>
          <w:tcPr>
            <w:tcW w:type="dxa" w:w="3456"/>
            <w:vAlign w:val="center"/>
          </w:tcPr>
          <w:p>
            <w:r/>
            <w:r>
              <w:rPr>
                <w:rFonts w:ascii="Aptos" w:hAnsi="Aptos"/>
                <w:b w:val="0"/>
                <w:sz w:val="15"/>
              </w:rPr>
              <w:t>getAprilTag(12)</w:t>
            </w:r>
          </w:p>
        </w:tc>
        <w:tc>
          <w:tcPr>
            <w:tcW w:type="dxa" w:w="2448"/>
            <w:vAlign w:val="center"/>
          </w:tcPr>
          <w:p>
            <w:r/>
            <w:r>
              <w:rPr>
                <w:rFonts w:ascii="Aptos" w:hAnsi="Aptos"/>
                <w:b w:val="0"/>
                <w:sz w:val="15"/>
              </w:rPr>
              <w:t>Our wrapper</w:t>
            </w:r>
          </w:p>
        </w:tc>
        <w:tc>
          <w:tcPr>
            <w:tcW w:type="dxa" w:w="5040"/>
            <w:vAlign w:val="center"/>
          </w:tcPr>
          <w:p>
            <w:r/>
            <w:r>
              <w:rPr>
                <w:rFonts w:ascii="Aptos" w:hAnsi="Aptos"/>
                <w:b w:val="0"/>
                <w:sz w:val="15"/>
              </w:rPr>
              <w:t>Return Tag 12 if visible.</w:t>
            </w:r>
          </w:p>
        </w:tc>
      </w:tr>
      <w:tr>
        <w:tc>
          <w:tcPr>
            <w:tcW w:type="dxa" w:w="3456"/>
            <w:vAlign w:val="center"/>
          </w:tcPr>
          <w:p>
            <w:r/>
            <w:r>
              <w:rPr>
                <w:rFonts w:ascii="Aptos" w:hAnsi="Aptos"/>
                <w:b w:val="0"/>
                <w:sz w:val="15"/>
              </w:rPr>
              <w:t>getFiducialResults()</w:t>
            </w:r>
          </w:p>
        </w:tc>
        <w:tc>
          <w:tcPr>
            <w:tcW w:type="dxa" w:w="2448"/>
            <w:vAlign w:val="center"/>
          </w:tcPr>
          <w:p>
            <w:r/>
            <w:r>
              <w:rPr>
                <w:rFonts w:ascii="Aptos" w:hAnsi="Aptos"/>
                <w:b w:val="0"/>
                <w:sz w:val="15"/>
              </w:rPr>
              <w:t>SDK</w:t>
            </w:r>
          </w:p>
        </w:tc>
        <w:tc>
          <w:tcPr>
            <w:tcW w:type="dxa" w:w="5040"/>
            <w:vAlign w:val="center"/>
          </w:tcPr>
          <w:p>
            <w:r/>
            <w:r>
              <w:rPr>
                <w:rFonts w:ascii="Aptos" w:hAnsi="Aptos"/>
                <w:b w:val="0"/>
                <w:sz w:val="15"/>
              </w:rPr>
              <w:t>Return raw AprilTag detections.</w:t>
            </w:r>
          </w:p>
        </w:tc>
      </w:tr>
      <w:tr>
        <w:tc>
          <w:tcPr>
            <w:tcW w:type="dxa" w:w="3456"/>
            <w:vAlign w:val="center"/>
          </w:tcPr>
          <w:p>
            <w:r/>
            <w:r>
              <w:rPr>
                <w:rFonts w:ascii="Aptos" w:hAnsi="Aptos"/>
                <w:b w:val="0"/>
                <w:sz w:val="15"/>
              </w:rPr>
              <w:t>getFiducialId()</w:t>
            </w:r>
          </w:p>
        </w:tc>
        <w:tc>
          <w:tcPr>
            <w:tcW w:type="dxa" w:w="2448"/>
            <w:vAlign w:val="center"/>
          </w:tcPr>
          <w:p>
            <w:r/>
            <w:r>
              <w:rPr>
                <w:rFonts w:ascii="Aptos" w:hAnsi="Aptos"/>
                <w:b w:val="0"/>
                <w:sz w:val="15"/>
              </w:rPr>
              <w:t>SDK</w:t>
            </w:r>
          </w:p>
        </w:tc>
        <w:tc>
          <w:tcPr>
            <w:tcW w:type="dxa" w:w="5040"/>
            <w:vAlign w:val="center"/>
          </w:tcPr>
          <w:p>
            <w:r/>
            <w:r>
              <w:rPr>
                <w:rFonts w:ascii="Aptos" w:hAnsi="Aptos"/>
                <w:b w:val="0"/>
                <w:sz w:val="15"/>
              </w:rPr>
              <w:t>Read tag number.</w:t>
            </w:r>
          </w:p>
        </w:tc>
      </w:tr>
      <w:tr>
        <w:tc>
          <w:tcPr>
            <w:tcW w:type="dxa" w:w="3456"/>
            <w:vAlign w:val="center"/>
          </w:tcPr>
          <w:p>
            <w:r/>
            <w:r>
              <w:rPr>
                <w:rFonts w:ascii="Aptos" w:hAnsi="Aptos"/>
                <w:b w:val="0"/>
                <w:sz w:val="15"/>
              </w:rPr>
              <w:t>getTargetXDegrees()</w:t>
            </w:r>
          </w:p>
        </w:tc>
        <w:tc>
          <w:tcPr>
            <w:tcW w:type="dxa" w:w="2448"/>
            <w:vAlign w:val="center"/>
          </w:tcPr>
          <w:p>
            <w:r/>
            <w:r>
              <w:rPr>
                <w:rFonts w:ascii="Aptos" w:hAnsi="Aptos"/>
                <w:b w:val="0"/>
                <w:sz w:val="15"/>
              </w:rPr>
              <w:t>SDK</w:t>
            </w:r>
          </w:p>
        </w:tc>
        <w:tc>
          <w:tcPr>
            <w:tcW w:type="dxa" w:w="5040"/>
            <w:vAlign w:val="center"/>
          </w:tcPr>
          <w:p>
            <w:r/>
            <w:r>
              <w:rPr>
                <w:rFonts w:ascii="Aptos" w:hAnsi="Aptos"/>
                <w:b w:val="0"/>
                <w:sz w:val="15"/>
              </w:rPr>
              <w:t>Read horizontal target angle.</w:t>
            </w:r>
          </w:p>
        </w:tc>
      </w:tr>
      <w:tr>
        <w:tc>
          <w:tcPr>
            <w:tcW w:type="dxa" w:w="3456"/>
            <w:vAlign w:val="center"/>
          </w:tcPr>
          <w:p>
            <w:r/>
            <w:r>
              <w:rPr>
                <w:rFonts w:ascii="Aptos" w:hAnsi="Aptos"/>
                <w:b w:val="0"/>
                <w:sz w:val="15"/>
              </w:rPr>
              <w:t>getTargetYDegrees()</w:t>
            </w:r>
          </w:p>
        </w:tc>
        <w:tc>
          <w:tcPr>
            <w:tcW w:type="dxa" w:w="2448"/>
            <w:vAlign w:val="center"/>
          </w:tcPr>
          <w:p>
            <w:r/>
            <w:r>
              <w:rPr>
                <w:rFonts w:ascii="Aptos" w:hAnsi="Aptos"/>
                <w:b w:val="0"/>
                <w:sz w:val="15"/>
              </w:rPr>
              <w:t>SDK</w:t>
            </w:r>
          </w:p>
        </w:tc>
        <w:tc>
          <w:tcPr>
            <w:tcW w:type="dxa" w:w="5040"/>
            <w:vAlign w:val="center"/>
          </w:tcPr>
          <w:p>
            <w:r/>
            <w:r>
              <w:rPr>
                <w:rFonts w:ascii="Aptos" w:hAnsi="Aptos"/>
                <w:b w:val="0"/>
                <w:sz w:val="15"/>
              </w:rPr>
              <w:t>Read vertical target angle.</w:t>
            </w:r>
          </w:p>
        </w:tc>
      </w:tr>
      <w:tr>
        <w:tc>
          <w:tcPr>
            <w:tcW w:type="dxa" w:w="3456"/>
            <w:vAlign w:val="center"/>
          </w:tcPr>
          <w:p>
            <w:r/>
            <w:r>
              <w:rPr>
                <w:rFonts w:ascii="Aptos" w:hAnsi="Aptos"/>
                <w:b w:val="0"/>
                <w:sz w:val="15"/>
              </w:rPr>
              <w:t>getTargetArea()</w:t>
            </w:r>
          </w:p>
        </w:tc>
        <w:tc>
          <w:tcPr>
            <w:tcW w:type="dxa" w:w="2448"/>
            <w:vAlign w:val="center"/>
          </w:tcPr>
          <w:p>
            <w:r/>
            <w:r>
              <w:rPr>
                <w:rFonts w:ascii="Aptos" w:hAnsi="Aptos"/>
                <w:b w:val="0"/>
                <w:sz w:val="15"/>
              </w:rPr>
              <w:t>SDK</w:t>
            </w:r>
          </w:p>
        </w:tc>
        <w:tc>
          <w:tcPr>
            <w:tcW w:type="dxa" w:w="5040"/>
            <w:vAlign w:val="center"/>
          </w:tcPr>
          <w:p>
            <w:r/>
            <w:r>
              <w:rPr>
                <w:rFonts w:ascii="Aptos" w:hAnsi="Aptos"/>
                <w:b w:val="0"/>
                <w:sz w:val="15"/>
              </w:rPr>
              <w:t>Read target image area.</w:t>
            </w:r>
          </w:p>
        </w:tc>
      </w:tr>
      <w:tr>
        <w:tc>
          <w:tcPr>
            <w:tcW w:type="dxa" w:w="3456"/>
            <w:vAlign w:val="center"/>
          </w:tcPr>
          <w:p>
            <w:r/>
            <w:r>
              <w:rPr>
                <w:rFonts w:ascii="Aptos" w:hAnsi="Aptos"/>
                <w:b w:val="0"/>
                <w:sz w:val="15"/>
              </w:rPr>
              <w:t>getDistanceInches()</w:t>
            </w:r>
          </w:p>
        </w:tc>
        <w:tc>
          <w:tcPr>
            <w:tcW w:type="dxa" w:w="2448"/>
            <w:vAlign w:val="center"/>
          </w:tcPr>
          <w:p>
            <w:r/>
            <w:r>
              <w:rPr>
                <w:rFonts w:ascii="Aptos" w:hAnsi="Aptos"/>
                <w:b w:val="0"/>
                <w:sz w:val="15"/>
              </w:rPr>
              <w:t>Our AprilTagTarget</w:t>
            </w:r>
          </w:p>
        </w:tc>
        <w:tc>
          <w:tcPr>
            <w:tcW w:type="dxa" w:w="5040"/>
            <w:vAlign w:val="center"/>
          </w:tcPr>
          <w:p>
            <w:r/>
            <w:r>
              <w:rPr>
                <w:rFonts w:ascii="Aptos" w:hAnsi="Aptos"/>
                <w:b w:val="0"/>
                <w:sz w:val="15"/>
              </w:rPr>
              <w:t>Convert calibrated area to physical range.</w:t>
            </w:r>
          </w:p>
        </w:tc>
      </w:tr>
      <w:tr>
        <w:tc>
          <w:tcPr>
            <w:tcW w:type="dxa" w:w="3456"/>
            <w:vAlign w:val="center"/>
          </w:tcPr>
          <w:p>
            <w:r/>
            <w:r>
              <w:rPr>
                <w:rFonts w:ascii="Aptos" w:hAnsi="Aptos"/>
                <w:b w:val="0"/>
                <w:sz w:val="15"/>
              </w:rPr>
              <w:t>getHeadingDeg()</w:t>
            </w:r>
          </w:p>
        </w:tc>
        <w:tc>
          <w:tcPr>
            <w:tcW w:type="dxa" w:w="2448"/>
            <w:vAlign w:val="center"/>
          </w:tcPr>
          <w:p>
            <w:r/>
            <w:r>
              <w:rPr>
                <w:rFonts w:ascii="Aptos" w:hAnsi="Aptos"/>
                <w:b w:val="0"/>
                <w:sz w:val="15"/>
              </w:rPr>
              <w:t>Our Pinpoint wrapper</w:t>
            </w:r>
          </w:p>
        </w:tc>
        <w:tc>
          <w:tcPr>
            <w:tcW w:type="dxa" w:w="5040"/>
            <w:vAlign w:val="center"/>
          </w:tcPr>
          <w:p>
            <w:r/>
            <w:r>
              <w:rPr>
                <w:rFonts w:ascii="Aptos" w:hAnsi="Aptos"/>
                <w:b w:val="0"/>
                <w:sz w:val="15"/>
              </w:rPr>
              <w:t>Read robot heading.</w:t>
            </w:r>
          </w:p>
        </w:tc>
      </w:tr>
      <w:tr>
        <w:tc>
          <w:tcPr>
            <w:tcW w:type="dxa" w:w="3456"/>
            <w:vAlign w:val="center"/>
          </w:tcPr>
          <w:p>
            <w:r/>
            <w:r>
              <w:rPr>
                <w:rFonts w:ascii="Aptos" w:hAnsi="Aptos"/>
                <w:b w:val="0"/>
                <w:sz w:val="15"/>
              </w:rPr>
              <w:t>getX()/getY()</w:t>
            </w:r>
          </w:p>
        </w:tc>
        <w:tc>
          <w:tcPr>
            <w:tcW w:type="dxa" w:w="2448"/>
            <w:vAlign w:val="center"/>
          </w:tcPr>
          <w:p>
            <w:r/>
            <w:r>
              <w:rPr>
                <w:rFonts w:ascii="Aptos" w:hAnsi="Aptos"/>
                <w:b w:val="0"/>
                <w:sz w:val="15"/>
              </w:rPr>
              <w:t>Our Pinpoint wrapper</w:t>
            </w:r>
          </w:p>
        </w:tc>
        <w:tc>
          <w:tcPr>
            <w:tcW w:type="dxa" w:w="5040"/>
            <w:vAlign w:val="center"/>
          </w:tcPr>
          <w:p>
            <w:r/>
            <w:r>
              <w:rPr>
                <w:rFonts w:ascii="Aptos" w:hAnsi="Aptos"/>
                <w:b w:val="0"/>
                <w:sz w:val="15"/>
              </w:rPr>
              <w:t>Read robot position.</w:t>
            </w:r>
          </w:p>
        </w:tc>
      </w:tr>
      <w:tr>
        <w:tc>
          <w:tcPr>
            <w:tcW w:type="dxa" w:w="3456"/>
            <w:vAlign w:val="center"/>
          </w:tcPr>
          <w:p>
            <w:r/>
            <w:r>
              <w:rPr>
                <w:rFonts w:ascii="Aptos" w:hAnsi="Aptos"/>
                <w:b w:val="0"/>
                <w:sz w:val="15"/>
              </w:rPr>
              <w:t>arcadeDrive()</w:t>
            </w:r>
          </w:p>
        </w:tc>
        <w:tc>
          <w:tcPr>
            <w:tcW w:type="dxa" w:w="2448"/>
            <w:vAlign w:val="center"/>
          </w:tcPr>
          <w:p>
            <w:r/>
            <w:r>
              <w:rPr>
                <w:rFonts w:ascii="Aptos" w:hAnsi="Aptos"/>
                <w:b w:val="0"/>
                <w:sz w:val="15"/>
              </w:rPr>
              <w:t>Our drivetrain</w:t>
            </w:r>
          </w:p>
        </w:tc>
        <w:tc>
          <w:tcPr>
            <w:tcW w:type="dxa" w:w="5040"/>
            <w:vAlign w:val="center"/>
          </w:tcPr>
          <w:p>
            <w:r/>
            <w:r>
              <w:rPr>
                <w:rFonts w:ascii="Aptos" w:hAnsi="Aptos"/>
                <w:b w:val="0"/>
                <w:sz w:val="15"/>
              </w:rPr>
              <w:t>Convert desired forward + turn into motor motion.</w:t>
            </w:r>
          </w:p>
        </w:tc>
      </w:tr>
      <w:tr>
        <w:tc>
          <w:tcPr>
            <w:tcW w:type="dxa" w:w="3456"/>
            <w:vAlign w:val="center"/>
          </w:tcPr>
          <w:p>
            <w:r/>
            <w:r>
              <w:rPr>
                <w:rFonts w:ascii="Aptos" w:hAnsi="Aptos"/>
                <w:b w:val="0"/>
                <w:sz w:val="15"/>
              </w:rPr>
              <w:t>collectYellowBall()</w:t>
            </w:r>
          </w:p>
        </w:tc>
        <w:tc>
          <w:tcPr>
            <w:tcW w:type="dxa" w:w="2448"/>
            <w:vAlign w:val="center"/>
          </w:tcPr>
          <w:p>
            <w:r/>
            <w:r>
              <w:rPr>
                <w:rFonts w:ascii="Aptos" w:hAnsi="Aptos"/>
                <w:b w:val="0"/>
                <w:sz w:val="15"/>
              </w:rPr>
              <w:t>Our autonomous phase</w:t>
            </w:r>
          </w:p>
        </w:tc>
        <w:tc>
          <w:tcPr>
            <w:tcW w:type="dxa" w:w="5040"/>
            <w:vAlign w:val="center"/>
          </w:tcPr>
          <w:p>
            <w:r/>
            <w:r>
              <w:rPr>
                <w:rFonts w:ascii="Aptos" w:hAnsi="Aptos"/>
                <w:b w:val="0"/>
                <w:sz w:val="15"/>
              </w:rPr>
              <w:t>Search, track, lock, turn, drive, ingest.</w:t>
            </w:r>
          </w:p>
        </w:tc>
      </w:tr>
      <w:tr>
        <w:tc>
          <w:tcPr>
            <w:tcW w:type="dxa" w:w="3456"/>
            <w:vAlign w:val="center"/>
          </w:tcPr>
          <w:p>
            <w:r/>
            <w:r>
              <w:rPr>
                <w:rFonts w:ascii="Aptos" w:hAnsi="Aptos"/>
                <w:b w:val="0"/>
                <w:sz w:val="15"/>
              </w:rPr>
              <w:t>useGamePiecePipeline()</w:t>
            </w:r>
          </w:p>
        </w:tc>
        <w:tc>
          <w:tcPr>
            <w:tcW w:type="dxa" w:w="2448"/>
            <w:vAlign w:val="center"/>
          </w:tcPr>
          <w:p>
            <w:r/>
            <w:r>
              <w:rPr>
                <w:rFonts w:ascii="Aptos" w:hAnsi="Aptos"/>
                <w:b w:val="0"/>
                <w:sz w:val="15"/>
              </w:rPr>
              <w:t>Our wrapper</w:t>
            </w:r>
          </w:p>
        </w:tc>
        <w:tc>
          <w:tcPr>
            <w:tcW w:type="dxa" w:w="5040"/>
            <w:vAlign w:val="center"/>
          </w:tcPr>
          <w:p>
            <w:r/>
            <w:r>
              <w:rPr>
                <w:rFonts w:ascii="Aptos" w:hAnsi="Aptos"/>
                <w:b w:val="0"/>
                <w:sz w:val="15"/>
              </w:rPr>
              <w:t>Request Pipeline 1.</w:t>
            </w:r>
          </w:p>
        </w:tc>
      </w:tr>
      <w:tr>
        <w:tc>
          <w:tcPr>
            <w:tcW w:type="dxa" w:w="3456"/>
            <w:vAlign w:val="center"/>
          </w:tcPr>
          <w:p>
            <w:r/>
            <w:r>
              <w:rPr>
                <w:rFonts w:ascii="Aptos" w:hAnsi="Aptos"/>
                <w:b w:val="0"/>
                <w:sz w:val="15"/>
              </w:rPr>
              <w:t>getBestColorTarget()</w:t>
            </w:r>
          </w:p>
        </w:tc>
        <w:tc>
          <w:tcPr>
            <w:tcW w:type="dxa" w:w="2448"/>
            <w:vAlign w:val="center"/>
          </w:tcPr>
          <w:p>
            <w:r/>
            <w:r>
              <w:rPr>
                <w:rFonts w:ascii="Aptos" w:hAnsi="Aptos"/>
                <w:b w:val="0"/>
                <w:sz w:val="15"/>
              </w:rPr>
              <w:t>Our wrapper</w:t>
            </w:r>
          </w:p>
        </w:tc>
        <w:tc>
          <w:tcPr>
            <w:tcW w:type="dxa" w:w="5040"/>
            <w:vAlign w:val="center"/>
          </w:tcPr>
          <w:p>
            <w:r/>
            <w:r>
              <w:rPr>
                <w:rFonts w:ascii="Aptos" w:hAnsi="Aptos"/>
                <w:b w:val="0"/>
                <w:sz w:val="15"/>
              </w:rPr>
              <w:t>Choose visible color blob closest to center.</w:t>
            </w:r>
          </w:p>
        </w:tc>
      </w:tr>
      <w:tr>
        <w:tc>
          <w:tcPr>
            <w:tcW w:type="dxa" w:w="3456"/>
            <w:vAlign w:val="center"/>
          </w:tcPr>
          <w:p>
            <w:r/>
            <w:r>
              <w:rPr>
                <w:rFonts w:ascii="Aptos" w:hAnsi="Aptos"/>
                <w:b w:val="0"/>
                <w:sz w:val="15"/>
              </w:rPr>
              <w:t>getColorResults()</w:t>
            </w:r>
          </w:p>
        </w:tc>
        <w:tc>
          <w:tcPr>
            <w:tcW w:type="dxa" w:w="2448"/>
            <w:vAlign w:val="center"/>
          </w:tcPr>
          <w:p>
            <w:r/>
            <w:r>
              <w:rPr>
                <w:rFonts w:ascii="Aptos" w:hAnsi="Aptos"/>
                <w:b w:val="0"/>
                <w:sz w:val="15"/>
              </w:rPr>
              <w:t>SDK</w:t>
            </w:r>
          </w:p>
        </w:tc>
        <w:tc>
          <w:tcPr>
            <w:tcW w:type="dxa" w:w="5040"/>
            <w:vAlign w:val="center"/>
          </w:tcPr>
          <w:p>
            <w:r/>
            <w:r>
              <w:rPr>
                <w:rFonts w:ascii="Aptos" w:hAnsi="Aptos"/>
                <w:b w:val="0"/>
                <w:sz w:val="15"/>
              </w:rPr>
              <w:t>Return raw color blobs.</w:t>
            </w:r>
          </w:p>
        </w:tc>
      </w:tr>
      <w:tr>
        <w:tc>
          <w:tcPr>
            <w:tcW w:type="dxa" w:w="3456"/>
            <w:vAlign w:val="center"/>
          </w:tcPr>
          <w:p>
            <w:r/>
            <w:r>
              <w:rPr>
                <w:rFonts w:ascii="Aptos" w:hAnsi="Aptos"/>
                <w:b w:val="0"/>
                <w:sz w:val="15"/>
              </w:rPr>
              <w:t>isFresh()</w:t>
            </w:r>
          </w:p>
        </w:tc>
        <w:tc>
          <w:tcPr>
            <w:tcW w:type="dxa" w:w="2448"/>
            <w:vAlign w:val="center"/>
          </w:tcPr>
          <w:p>
            <w:r/>
            <w:r>
              <w:rPr>
                <w:rFonts w:ascii="Aptos" w:hAnsi="Aptos"/>
                <w:b w:val="0"/>
                <w:sz w:val="15"/>
              </w:rPr>
              <w:t>Our wrapper</w:t>
            </w:r>
          </w:p>
        </w:tc>
        <w:tc>
          <w:tcPr>
            <w:tcW w:type="dxa" w:w="5040"/>
            <w:vAlign w:val="center"/>
          </w:tcPr>
          <w:p>
            <w:r/>
            <w:r>
              <w:rPr>
                <w:rFonts w:ascii="Aptos" w:hAnsi="Aptos"/>
                <w:b w:val="0"/>
                <w:sz w:val="15"/>
              </w:rPr>
              <w:t>Reject old or invalid vision data.</w:t>
            </w:r>
          </w:p>
        </w:tc>
      </w:tr>
      <w:tr>
        <w:tc>
          <w:tcPr>
            <w:tcW w:type="dxa" w:w="3456"/>
            <w:vAlign w:val="center"/>
          </w:tcPr>
          <w:p>
            <w:r/>
            <w:r>
              <w:rPr>
                <w:rFonts w:ascii="Aptos" w:hAnsi="Aptos"/>
                <w:b w:val="0"/>
                <w:sz w:val="15"/>
              </w:rPr>
              <w:t>estimateBallDistanceFromTy()</w:t>
            </w:r>
          </w:p>
        </w:tc>
        <w:tc>
          <w:tcPr>
            <w:tcW w:type="dxa" w:w="2448"/>
            <w:vAlign w:val="center"/>
          </w:tcPr>
          <w:p>
            <w:r/>
            <w:r>
              <w:rPr>
                <w:rFonts w:ascii="Aptos" w:hAnsi="Aptos"/>
                <w:b w:val="0"/>
                <w:sz w:val="15"/>
              </w:rPr>
              <w:t>Our code</w:t>
            </w:r>
          </w:p>
        </w:tc>
        <w:tc>
          <w:tcPr>
            <w:tcW w:type="dxa" w:w="5040"/>
            <w:vAlign w:val="center"/>
          </w:tcPr>
          <w:p>
            <w:r/>
            <w:r>
              <w:rPr>
                <w:rFonts w:ascii="Aptos" w:hAnsi="Aptos"/>
                <w:b w:val="0"/>
                <w:sz w:val="15"/>
              </w:rPr>
              <w:t>Estimate range from TY calibration.</w:t>
            </w:r>
          </w:p>
        </w:tc>
      </w:tr>
      <w:tr>
        <w:tc>
          <w:tcPr>
            <w:tcW w:type="dxa" w:w="3456"/>
            <w:vAlign w:val="center"/>
          </w:tcPr>
          <w:p>
            <w:r/>
            <w:r>
              <w:rPr>
                <w:rFonts w:ascii="Aptos" w:hAnsi="Aptos"/>
                <w:b w:val="0"/>
                <w:sz w:val="15"/>
              </w:rPr>
              <w:t>Range.clip()</w:t>
            </w:r>
          </w:p>
        </w:tc>
        <w:tc>
          <w:tcPr>
            <w:tcW w:type="dxa" w:w="2448"/>
            <w:vAlign w:val="center"/>
          </w:tcPr>
          <w:p>
            <w:r/>
            <w:r>
              <w:rPr>
                <w:rFonts w:ascii="Aptos" w:hAnsi="Aptos"/>
                <w:b w:val="0"/>
                <w:sz w:val="15"/>
              </w:rPr>
              <w:t>FTC utility</w:t>
            </w:r>
          </w:p>
        </w:tc>
        <w:tc>
          <w:tcPr>
            <w:tcW w:type="dxa" w:w="5040"/>
            <w:vAlign w:val="center"/>
          </w:tcPr>
          <w:p>
            <w:r/>
            <w:r>
              <w:rPr>
                <w:rFonts w:ascii="Aptos" w:hAnsi="Aptos"/>
                <w:b w:val="0"/>
                <w:sz w:val="15"/>
              </w:rPr>
              <w:t>Limit a command to a safe range.</w:t>
            </w:r>
          </w:p>
        </w:tc>
      </w:tr>
      <w:tr>
        <w:tc>
          <w:tcPr>
            <w:tcW w:type="dxa" w:w="3456"/>
            <w:vAlign w:val="center"/>
          </w:tcPr>
          <w:p>
            <w:r/>
            <w:r>
              <w:rPr>
                <w:rFonts w:ascii="Aptos" w:hAnsi="Aptos"/>
                <w:b w:val="0"/>
                <w:sz w:val="15"/>
              </w:rPr>
              <w:t>wrapDegrees()</w:t>
            </w:r>
          </w:p>
        </w:tc>
        <w:tc>
          <w:tcPr>
            <w:tcW w:type="dxa" w:w="2448"/>
            <w:vAlign w:val="center"/>
          </w:tcPr>
          <w:p>
            <w:r/>
            <w:r>
              <w:rPr>
                <w:rFonts w:ascii="Aptos" w:hAnsi="Aptos"/>
                <w:b w:val="0"/>
                <w:sz w:val="15"/>
              </w:rPr>
              <w:t>Our helper</w:t>
            </w:r>
          </w:p>
        </w:tc>
        <w:tc>
          <w:tcPr>
            <w:tcW w:type="dxa" w:w="5040"/>
            <w:vAlign w:val="center"/>
          </w:tcPr>
          <w:p>
            <w:r/>
            <w:r>
              <w:rPr>
                <w:rFonts w:ascii="Aptos" w:hAnsi="Aptos"/>
                <w:b w:val="0"/>
                <w:sz w:val="15"/>
              </w:rPr>
              <w:t>Choose shortest heading error.</w:t>
            </w:r>
          </w:p>
        </w:tc>
      </w:tr>
      <w:tr>
        <w:tc>
          <w:tcPr>
            <w:tcW w:type="dxa" w:w="3456"/>
            <w:vAlign w:val="center"/>
          </w:tcPr>
          <w:p>
            <w:r/>
            <w:r>
              <w:rPr>
                <w:rFonts w:ascii="Aptos" w:hAnsi="Aptos"/>
                <w:b w:val="0"/>
                <w:sz w:val="15"/>
              </w:rPr>
              <w:t>Math.hypot()</w:t>
            </w:r>
          </w:p>
        </w:tc>
        <w:tc>
          <w:tcPr>
            <w:tcW w:type="dxa" w:w="2448"/>
            <w:vAlign w:val="center"/>
          </w:tcPr>
          <w:p>
            <w:r/>
            <w:r>
              <w:rPr>
                <w:rFonts w:ascii="Aptos" w:hAnsi="Aptos"/>
                <w:b w:val="0"/>
                <w:sz w:val="15"/>
              </w:rPr>
              <w:t>Java math</w:t>
            </w:r>
          </w:p>
        </w:tc>
        <w:tc>
          <w:tcPr>
            <w:tcW w:type="dxa" w:w="5040"/>
            <w:vAlign w:val="center"/>
          </w:tcPr>
          <w:p>
            <w:r/>
            <w:r>
              <w:rPr>
                <w:rFonts w:ascii="Aptos" w:hAnsi="Aptos"/>
                <w:b w:val="0"/>
                <w:sz w:val="15"/>
              </w:rPr>
              <w:t>Measure traveled distance from X/Y change.</w:t>
            </w:r>
          </w:p>
        </w:tc>
      </w:tr>
      <w:tr>
        <w:tc>
          <w:tcPr>
            <w:tcW w:type="dxa" w:w="3456"/>
            <w:vAlign w:val="center"/>
          </w:tcPr>
          <w:p>
            <w:r/>
            <w:r>
              <w:rPr>
                <w:rFonts w:ascii="Aptos" w:hAnsi="Aptos"/>
                <w:b w:val="0"/>
                <w:sz w:val="15"/>
              </w:rPr>
              <w:t>intake()</w:t>
            </w:r>
          </w:p>
        </w:tc>
        <w:tc>
          <w:tcPr>
            <w:tcW w:type="dxa" w:w="2448"/>
            <w:vAlign w:val="center"/>
          </w:tcPr>
          <w:p>
            <w:r/>
            <w:r>
              <w:rPr>
                <w:rFonts w:ascii="Aptos" w:hAnsi="Aptos"/>
                <w:b w:val="0"/>
                <w:sz w:val="15"/>
              </w:rPr>
              <w:t>Our intake</w:t>
            </w:r>
          </w:p>
        </w:tc>
        <w:tc>
          <w:tcPr>
            <w:tcW w:type="dxa" w:w="5040"/>
            <w:vAlign w:val="center"/>
          </w:tcPr>
          <w:p>
            <w:r/>
            <w:r>
              <w:rPr>
                <w:rFonts w:ascii="Aptos" w:hAnsi="Aptos"/>
                <w:b w:val="0"/>
                <w:sz w:val="15"/>
              </w:rPr>
              <w:t>Pull ball inward.</w:t>
            </w:r>
          </w:p>
        </w:tc>
      </w:tr>
      <w:tr>
        <w:tc>
          <w:tcPr>
            <w:tcW w:type="dxa" w:w="3456"/>
            <w:vAlign w:val="center"/>
          </w:tcPr>
          <w:p>
            <w:r/>
            <w:r>
              <w:rPr>
                <w:rFonts w:ascii="Aptos" w:hAnsi="Aptos"/>
                <w:b w:val="0"/>
                <w:sz w:val="15"/>
              </w:rPr>
              <w:t>stopAll()</w:t>
            </w:r>
          </w:p>
        </w:tc>
        <w:tc>
          <w:tcPr>
            <w:tcW w:type="dxa" w:w="2448"/>
            <w:vAlign w:val="center"/>
          </w:tcPr>
          <w:p>
            <w:r/>
            <w:r>
              <w:rPr>
                <w:rFonts w:ascii="Aptos" w:hAnsi="Aptos"/>
                <w:b w:val="0"/>
                <w:sz w:val="15"/>
              </w:rPr>
              <w:t>Our robot helper</w:t>
            </w:r>
          </w:p>
        </w:tc>
        <w:tc>
          <w:tcPr>
            <w:tcW w:type="dxa" w:w="5040"/>
            <w:vAlign w:val="center"/>
          </w:tcPr>
          <w:p>
            <w:r/>
            <w:r>
              <w:rPr>
                <w:rFonts w:ascii="Aptos" w:hAnsi="Aptos"/>
                <w:b w:val="0"/>
                <w:sz w:val="15"/>
              </w:rPr>
              <w:t>Stop robot mechanisms at the end.</w:t>
            </w:r>
          </w:p>
        </w:tc>
      </w:tr>
      <w:tr>
        <w:tc>
          <w:tcPr>
            <w:tcW w:type="dxa" w:w="3456"/>
            <w:vAlign w:val="center"/>
          </w:tcPr>
          <w:p>
            <w:r/>
            <w:r>
              <w:rPr>
                <w:rFonts w:ascii="Aptos" w:hAnsi="Aptos"/>
                <w:b w:val="0"/>
                <w:sz w:val="15"/>
              </w:rPr>
              <w:t>limelight.stop()</w:t>
            </w:r>
          </w:p>
        </w:tc>
        <w:tc>
          <w:tcPr>
            <w:tcW w:type="dxa" w:w="2448"/>
            <w:vAlign w:val="center"/>
          </w:tcPr>
          <w:p>
            <w:r/>
            <w:r>
              <w:rPr>
                <w:rFonts w:ascii="Aptos" w:hAnsi="Aptos"/>
                <w:b w:val="0"/>
                <w:sz w:val="15"/>
              </w:rPr>
              <w:t>SDK</w:t>
            </w:r>
          </w:p>
        </w:tc>
        <w:tc>
          <w:tcPr>
            <w:tcW w:type="dxa" w:w="5040"/>
            <w:vAlign w:val="center"/>
          </w:tcPr>
          <w:p>
            <w:r/>
            <w:r>
              <w:rPr>
                <w:rFonts w:ascii="Aptos" w:hAnsi="Aptos"/>
                <w:b w:val="0"/>
                <w:sz w:val="15"/>
              </w:rPr>
              <w:t>Stop Limelight polling cleanup.</w:t>
            </w:r>
          </w:p>
        </w:tc>
      </w:tr>
    </w:tbl>
    <w:p/>
    <w:p>
      <w:pPr>
        <w:pStyle w:val="Heading1"/>
      </w:pPr>
      <w:r>
        <w:t>16. Data Objects: What Kind of Thing Is Being Returned?</w:t>
      </w:r>
    </w:p>
    <w:tbl>
      <w:tblPr>
        <w:tblStyle w:val="TableGrid"/>
        <w:tblW w:type="auto" w:w="0"/>
        <w:jc w:val="center"/>
        <w:tblLook w:firstColumn="1" w:firstRow="1" w:lastColumn="0" w:lastRow="0" w:noHBand="0" w:noVBand="1" w:val="04A0"/>
      </w:tblPr>
      <w:tblGrid>
        <w:gridCol w:w="3456"/>
        <w:gridCol w:w="3456"/>
        <w:gridCol w:w="3456"/>
      </w:tblGrid>
      <w:tr>
        <w:tc>
          <w:tcPr>
            <w:tcW w:type="dxa" w:w="2448"/>
            <w:vAlign w:val="center"/>
            <w:shd w:fill="D9EAF7"/>
          </w:tcPr>
          <w:p>
            <w:r/>
            <w:r>
              <w:rPr>
                <w:rFonts w:ascii="Aptos" w:hAnsi="Aptos"/>
                <w:b/>
                <w:sz w:val="17"/>
              </w:rPr>
              <w:t>Object</w:t>
            </w:r>
          </w:p>
        </w:tc>
        <w:tc>
          <w:tcPr>
            <w:tcW w:type="dxa" w:w="2160"/>
            <w:vAlign w:val="center"/>
            <w:shd w:fill="D9EAF7"/>
          </w:tcPr>
          <w:p>
            <w:r/>
            <w:r>
              <w:rPr>
                <w:rFonts w:ascii="Aptos" w:hAnsi="Aptos"/>
                <w:b/>
                <w:sz w:val="17"/>
              </w:rPr>
              <w:t>Created by</w:t>
            </w:r>
          </w:p>
        </w:tc>
        <w:tc>
          <w:tcPr>
            <w:tcW w:type="dxa" w:w="6336"/>
            <w:vAlign w:val="center"/>
            <w:shd w:fill="D9EAF7"/>
          </w:tcPr>
          <w:p>
            <w:r/>
            <w:r>
              <w:rPr>
                <w:rFonts w:ascii="Aptos" w:hAnsi="Aptos"/>
                <w:b/>
                <w:sz w:val="17"/>
              </w:rPr>
              <w:t>Contains</w:t>
            </w:r>
          </w:p>
        </w:tc>
      </w:tr>
      <w:tr>
        <w:tc>
          <w:tcPr>
            <w:tcW w:type="dxa" w:w="2448"/>
            <w:vAlign w:val="center"/>
          </w:tcPr>
          <w:p>
            <w:r/>
            <w:r>
              <w:rPr>
                <w:rFonts w:ascii="Aptos" w:hAnsi="Aptos"/>
                <w:b w:val="0"/>
                <w:sz w:val="17"/>
              </w:rPr>
              <w:t>Limelight3A</w:t>
            </w:r>
          </w:p>
        </w:tc>
        <w:tc>
          <w:tcPr>
            <w:tcW w:type="dxa" w:w="2160"/>
            <w:vAlign w:val="center"/>
          </w:tcPr>
          <w:p>
            <w:r/>
            <w:r>
              <w:rPr>
                <w:rFonts w:ascii="Aptos" w:hAnsi="Aptos"/>
                <w:b w:val="0"/>
                <w:sz w:val="17"/>
              </w:rPr>
              <w:t>FTC SDK</w:t>
            </w:r>
          </w:p>
        </w:tc>
        <w:tc>
          <w:tcPr>
            <w:tcW w:type="dxa" w:w="6336"/>
            <w:vAlign w:val="center"/>
          </w:tcPr>
          <w:p>
            <w:r/>
            <w:r>
              <w:rPr>
                <w:rFonts w:ascii="Aptos" w:hAnsi="Aptos"/>
                <w:b w:val="0"/>
                <w:sz w:val="17"/>
              </w:rPr>
              <w:t>The Java interface to the physical camera.</w:t>
            </w:r>
          </w:p>
        </w:tc>
      </w:tr>
      <w:tr>
        <w:tc>
          <w:tcPr>
            <w:tcW w:type="dxa" w:w="2448"/>
            <w:vAlign w:val="center"/>
          </w:tcPr>
          <w:p>
            <w:r/>
            <w:r>
              <w:rPr>
                <w:rFonts w:ascii="Aptos" w:hAnsi="Aptos"/>
                <w:b w:val="0"/>
                <w:sz w:val="17"/>
              </w:rPr>
              <w:t>LLStatus</w:t>
            </w:r>
          </w:p>
        </w:tc>
        <w:tc>
          <w:tcPr>
            <w:tcW w:type="dxa" w:w="2160"/>
            <w:vAlign w:val="center"/>
          </w:tcPr>
          <w:p>
            <w:r/>
            <w:r>
              <w:rPr>
                <w:rFonts w:ascii="Aptos" w:hAnsi="Aptos"/>
                <w:b w:val="0"/>
                <w:sz w:val="17"/>
              </w:rPr>
              <w:t>FTC SDK</w:t>
            </w:r>
          </w:p>
        </w:tc>
        <w:tc>
          <w:tcPr>
            <w:tcW w:type="dxa" w:w="6336"/>
            <w:vAlign w:val="center"/>
          </w:tcPr>
          <w:p>
            <w:r/>
            <w:r>
              <w:rPr>
                <w:rFonts w:ascii="Aptos" w:hAnsi="Aptos"/>
                <w:b w:val="0"/>
                <w:sz w:val="17"/>
              </w:rPr>
              <w:t>Camera status: FPS, CPU, temperature, pipeline type/index.</w:t>
            </w:r>
          </w:p>
        </w:tc>
      </w:tr>
      <w:tr>
        <w:tc>
          <w:tcPr>
            <w:tcW w:type="dxa" w:w="2448"/>
            <w:vAlign w:val="center"/>
          </w:tcPr>
          <w:p>
            <w:r/>
            <w:r>
              <w:rPr>
                <w:rFonts w:ascii="Aptos" w:hAnsi="Aptos"/>
                <w:b w:val="0"/>
                <w:sz w:val="17"/>
              </w:rPr>
              <w:t>LLResult</w:t>
            </w:r>
          </w:p>
        </w:tc>
        <w:tc>
          <w:tcPr>
            <w:tcW w:type="dxa" w:w="2160"/>
            <w:vAlign w:val="center"/>
          </w:tcPr>
          <w:p>
            <w:r/>
            <w:r>
              <w:rPr>
                <w:rFonts w:ascii="Aptos" w:hAnsi="Aptos"/>
                <w:b w:val="0"/>
                <w:sz w:val="17"/>
              </w:rPr>
              <w:t>FTC SDK</w:t>
            </w:r>
          </w:p>
        </w:tc>
        <w:tc>
          <w:tcPr>
            <w:tcW w:type="dxa" w:w="6336"/>
            <w:vAlign w:val="center"/>
          </w:tcPr>
          <w:p>
            <w:r/>
            <w:r>
              <w:rPr>
                <w:rFonts w:ascii="Aptos" w:hAnsi="Aptos"/>
                <w:b w:val="0"/>
                <w:sz w:val="17"/>
              </w:rPr>
              <w:t>One processed vision result/frame plus target lists and latency.</w:t>
            </w:r>
          </w:p>
        </w:tc>
      </w:tr>
      <w:tr>
        <w:tc>
          <w:tcPr>
            <w:tcW w:type="dxa" w:w="2448"/>
            <w:vAlign w:val="center"/>
          </w:tcPr>
          <w:p>
            <w:r/>
            <w:r>
              <w:rPr>
                <w:rFonts w:ascii="Aptos" w:hAnsi="Aptos"/>
                <w:b w:val="0"/>
                <w:sz w:val="17"/>
              </w:rPr>
              <w:t>FiducialResult</w:t>
            </w:r>
          </w:p>
        </w:tc>
        <w:tc>
          <w:tcPr>
            <w:tcW w:type="dxa" w:w="2160"/>
            <w:vAlign w:val="center"/>
          </w:tcPr>
          <w:p>
            <w:r/>
            <w:r>
              <w:rPr>
                <w:rFonts w:ascii="Aptos" w:hAnsi="Aptos"/>
                <w:b w:val="0"/>
                <w:sz w:val="17"/>
              </w:rPr>
              <w:t>FTC SDK</w:t>
            </w:r>
          </w:p>
        </w:tc>
        <w:tc>
          <w:tcPr>
            <w:tcW w:type="dxa" w:w="6336"/>
            <w:vAlign w:val="center"/>
          </w:tcPr>
          <w:p>
            <w:r/>
            <w:r>
              <w:rPr>
                <w:rFonts w:ascii="Aptos" w:hAnsi="Aptos"/>
                <w:b w:val="0"/>
                <w:sz w:val="17"/>
              </w:rPr>
              <w:t>One raw AprilTag/fiducial detection.</w:t>
            </w:r>
          </w:p>
        </w:tc>
      </w:tr>
      <w:tr>
        <w:tc>
          <w:tcPr>
            <w:tcW w:type="dxa" w:w="2448"/>
            <w:vAlign w:val="center"/>
          </w:tcPr>
          <w:p>
            <w:r/>
            <w:r>
              <w:rPr>
                <w:rFonts w:ascii="Aptos" w:hAnsi="Aptos"/>
                <w:b w:val="0"/>
                <w:sz w:val="17"/>
              </w:rPr>
              <w:t>ColorResult</w:t>
            </w:r>
          </w:p>
        </w:tc>
        <w:tc>
          <w:tcPr>
            <w:tcW w:type="dxa" w:w="2160"/>
            <w:vAlign w:val="center"/>
          </w:tcPr>
          <w:p>
            <w:r/>
            <w:r>
              <w:rPr>
                <w:rFonts w:ascii="Aptos" w:hAnsi="Aptos"/>
                <w:b w:val="0"/>
                <w:sz w:val="17"/>
              </w:rPr>
              <w:t>FTC SDK</w:t>
            </w:r>
          </w:p>
        </w:tc>
        <w:tc>
          <w:tcPr>
            <w:tcW w:type="dxa" w:w="6336"/>
            <w:vAlign w:val="center"/>
          </w:tcPr>
          <w:p>
            <w:r/>
            <w:r>
              <w:rPr>
                <w:rFonts w:ascii="Aptos" w:hAnsi="Aptos"/>
                <w:b w:val="0"/>
                <w:sz w:val="17"/>
              </w:rPr>
              <w:t>One raw color blob detection.</w:t>
            </w:r>
          </w:p>
        </w:tc>
      </w:tr>
      <w:tr>
        <w:tc>
          <w:tcPr>
            <w:tcW w:type="dxa" w:w="2448"/>
            <w:vAlign w:val="center"/>
          </w:tcPr>
          <w:p>
            <w:r/>
            <w:r>
              <w:rPr>
                <w:rFonts w:ascii="Aptos" w:hAnsi="Aptos"/>
                <w:b w:val="0"/>
                <w:sz w:val="17"/>
              </w:rPr>
              <w:t>AprilTagTarget</w:t>
            </w:r>
          </w:p>
        </w:tc>
        <w:tc>
          <w:tcPr>
            <w:tcW w:type="dxa" w:w="2160"/>
            <w:vAlign w:val="center"/>
          </w:tcPr>
          <w:p>
            <w:r/>
            <w:r>
              <w:rPr>
                <w:rFonts w:ascii="Aptos" w:hAnsi="Aptos"/>
                <w:b w:val="0"/>
                <w:sz w:val="17"/>
              </w:rPr>
              <w:t>Our code</w:t>
            </w:r>
          </w:p>
        </w:tc>
        <w:tc>
          <w:tcPr>
            <w:tcW w:type="dxa" w:w="6336"/>
            <w:vAlign w:val="center"/>
          </w:tcPr>
          <w:p>
            <w:r/>
            <w:r>
              <w:rPr>
                <w:rFonts w:ascii="Aptos" w:hAnsi="Aptos"/>
                <w:b w:val="0"/>
                <w:sz w:val="17"/>
              </w:rPr>
              <w:t>Simplified tag data plus calibrated getDistanceInches().</w:t>
            </w:r>
          </w:p>
        </w:tc>
      </w:tr>
      <w:tr>
        <w:tc>
          <w:tcPr>
            <w:tcW w:type="dxa" w:w="2448"/>
            <w:vAlign w:val="center"/>
          </w:tcPr>
          <w:p>
            <w:r/>
            <w:r>
              <w:rPr>
                <w:rFonts w:ascii="Aptos" w:hAnsi="Aptos"/>
                <w:b w:val="0"/>
                <w:sz w:val="17"/>
              </w:rPr>
              <w:t>ColorTarget</w:t>
            </w:r>
          </w:p>
        </w:tc>
        <w:tc>
          <w:tcPr>
            <w:tcW w:type="dxa" w:w="2160"/>
            <w:vAlign w:val="center"/>
          </w:tcPr>
          <w:p>
            <w:r/>
            <w:r>
              <w:rPr>
                <w:rFonts w:ascii="Aptos" w:hAnsi="Aptos"/>
                <w:b w:val="0"/>
                <w:sz w:val="17"/>
              </w:rPr>
              <w:t>Our code</w:t>
            </w:r>
          </w:p>
        </w:tc>
        <w:tc>
          <w:tcPr>
            <w:tcW w:type="dxa" w:w="6336"/>
            <w:vAlign w:val="center"/>
          </w:tcPr>
          <w:p>
            <w:r/>
            <w:r>
              <w:rPr>
                <w:rFonts w:ascii="Aptos" w:hAnsi="Aptos"/>
                <w:b w:val="0"/>
                <w:sz w:val="17"/>
              </w:rPr>
              <w:t>Simplified tx, ty, area for a color blob.</w:t>
            </w:r>
          </w:p>
        </w:tc>
      </w:tr>
      <w:tr>
        <w:tc>
          <w:tcPr>
            <w:tcW w:type="dxa" w:w="2448"/>
            <w:vAlign w:val="center"/>
          </w:tcPr>
          <w:p>
            <w:r/>
            <w:r>
              <w:rPr>
                <w:rFonts w:ascii="Aptos" w:hAnsi="Aptos"/>
                <w:b w:val="0"/>
                <w:sz w:val="17"/>
              </w:rPr>
              <w:t>Pose3D</w:t>
            </w:r>
          </w:p>
        </w:tc>
        <w:tc>
          <w:tcPr>
            <w:tcW w:type="dxa" w:w="2160"/>
            <w:vAlign w:val="center"/>
          </w:tcPr>
          <w:p>
            <w:r/>
            <w:r>
              <w:rPr>
                <w:rFonts w:ascii="Aptos" w:hAnsi="Aptos"/>
                <w:b w:val="0"/>
                <w:sz w:val="17"/>
              </w:rPr>
              <w:t>FTC navigation classes</w:t>
            </w:r>
          </w:p>
        </w:tc>
        <w:tc>
          <w:tcPr>
            <w:tcW w:type="dxa" w:w="6336"/>
            <w:vAlign w:val="center"/>
          </w:tcPr>
          <w:p>
            <w:r/>
            <w:r>
              <w:rPr>
                <w:rFonts w:ascii="Aptos" w:hAnsi="Aptos"/>
                <w:b w:val="0"/>
                <w:sz w:val="17"/>
              </w:rPr>
              <w:t>3-D position/orientation representation.</w:t>
            </w:r>
          </w:p>
        </w:tc>
      </w:tr>
      <w:tr>
        <w:tc>
          <w:tcPr>
            <w:tcW w:type="dxa" w:w="2448"/>
            <w:vAlign w:val="center"/>
          </w:tcPr>
          <w:p>
            <w:r/>
            <w:r>
              <w:rPr>
                <w:rFonts w:ascii="Aptos" w:hAnsi="Aptos"/>
                <w:b w:val="0"/>
                <w:sz w:val="17"/>
              </w:rPr>
              <w:t>HyperionRobot</w:t>
            </w:r>
          </w:p>
        </w:tc>
        <w:tc>
          <w:tcPr>
            <w:tcW w:type="dxa" w:w="2160"/>
            <w:vAlign w:val="center"/>
          </w:tcPr>
          <w:p>
            <w:r/>
            <w:r>
              <w:rPr>
                <w:rFonts w:ascii="Aptos" w:hAnsi="Aptos"/>
                <w:b w:val="0"/>
                <w:sz w:val="17"/>
              </w:rPr>
              <w:t>Our code</w:t>
            </w:r>
          </w:p>
        </w:tc>
        <w:tc>
          <w:tcPr>
            <w:tcW w:type="dxa" w:w="6336"/>
            <w:vAlign w:val="center"/>
          </w:tcPr>
          <w:p>
            <w:r/>
            <w:r>
              <w:rPr>
                <w:rFonts w:ascii="Aptos" w:hAnsi="Aptos"/>
                <w:b w:val="0"/>
                <w:sz w:val="17"/>
              </w:rPr>
              <w:t>Container for drivetrain, intake, odometry, etc.</w:t>
            </w:r>
          </w:p>
        </w:tc>
      </w:tr>
    </w:tbl>
    <w:p/>
    <w:p>
      <w:pPr>
        <w:pStyle w:val="Heading1"/>
      </w:pPr>
      <w:r>
        <w:t>17. How to Read Jarvis Telemetry Like an Engineer</w:t>
      </w:r>
    </w:p>
    <w:tbl>
      <w:tblPr>
        <w:tblStyle w:val="TableGrid"/>
        <w:tblW w:type="auto" w:w="0"/>
        <w:jc w:val="center"/>
        <w:tblLook w:firstColumn="1" w:firstRow="1" w:lastColumn="0" w:lastRow="0" w:noHBand="0" w:noVBand="1" w:val="04A0"/>
      </w:tblPr>
      <w:tblGrid>
        <w:gridCol w:w="5184"/>
        <w:gridCol w:w="5184"/>
      </w:tblGrid>
      <w:tr>
        <w:tc>
          <w:tcPr>
            <w:tcW w:type="dxa" w:w="3456"/>
            <w:vAlign w:val="center"/>
            <w:shd w:fill="D9EAF7"/>
          </w:tcPr>
          <w:p>
            <w:r/>
            <w:r>
              <w:rPr>
                <w:rFonts w:ascii="Aptos" w:hAnsi="Aptos"/>
                <w:b/>
                <w:sz w:val="17"/>
              </w:rPr>
              <w:t>Telemetry</w:t>
            </w:r>
          </w:p>
        </w:tc>
        <w:tc>
          <w:tcPr>
            <w:tcW w:type="dxa" w:w="7488"/>
            <w:vAlign w:val="center"/>
            <w:shd w:fill="D9EAF7"/>
          </w:tcPr>
          <w:p>
            <w:r/>
            <w:r>
              <w:rPr>
                <w:rFonts w:ascii="Aptos" w:hAnsi="Aptos"/>
                <w:b/>
                <w:sz w:val="17"/>
              </w:rPr>
              <w:t>Question it answers</w:t>
            </w:r>
          </w:p>
        </w:tc>
      </w:tr>
      <w:tr>
        <w:tc>
          <w:tcPr>
            <w:tcW w:type="dxa" w:w="3456"/>
            <w:vAlign w:val="center"/>
          </w:tcPr>
          <w:p>
            <w:r/>
            <w:r>
              <w:rPr>
                <w:rFonts w:ascii="Aptos" w:hAnsi="Aptos"/>
                <w:b w:val="0"/>
                <w:sz w:val="17"/>
              </w:rPr>
              <w:t>Active Pipeline</w:t>
            </w:r>
          </w:p>
        </w:tc>
        <w:tc>
          <w:tcPr>
            <w:tcW w:type="dxa" w:w="7488"/>
            <w:vAlign w:val="center"/>
          </w:tcPr>
          <w:p>
            <w:r/>
            <w:r>
              <w:rPr>
                <w:rFonts w:ascii="Aptos" w:hAnsi="Aptos"/>
                <w:b w:val="0"/>
                <w:sz w:val="17"/>
              </w:rPr>
              <w:t>Is Limelight really running the pipeline we requested?</w:t>
            </w:r>
          </w:p>
        </w:tc>
      </w:tr>
      <w:tr>
        <w:tc>
          <w:tcPr>
            <w:tcW w:type="dxa" w:w="3456"/>
            <w:vAlign w:val="center"/>
          </w:tcPr>
          <w:p>
            <w:r/>
            <w:r>
              <w:rPr>
                <w:rFonts w:ascii="Aptos" w:hAnsi="Aptos"/>
                <w:b w:val="0"/>
                <w:sz w:val="17"/>
              </w:rPr>
              <w:t>LL Raw Valid</w:t>
            </w:r>
          </w:p>
        </w:tc>
        <w:tc>
          <w:tcPr>
            <w:tcW w:type="dxa" w:w="7488"/>
            <w:vAlign w:val="center"/>
          </w:tcPr>
          <w:p>
            <w:r/>
            <w:r>
              <w:rPr>
                <w:rFonts w:ascii="Aptos" w:hAnsi="Aptos"/>
                <w:b w:val="0"/>
                <w:sz w:val="17"/>
              </w:rPr>
              <w:t>Does Limelight say this result has a valid target?</w:t>
            </w:r>
          </w:p>
        </w:tc>
      </w:tr>
      <w:tr>
        <w:tc>
          <w:tcPr>
            <w:tcW w:type="dxa" w:w="3456"/>
            <w:vAlign w:val="center"/>
          </w:tcPr>
          <w:p>
            <w:r/>
            <w:r>
              <w:rPr>
                <w:rFonts w:ascii="Aptos" w:hAnsi="Aptos"/>
                <w:b w:val="0"/>
                <w:sz w:val="17"/>
              </w:rPr>
              <w:t>LL Staleness</w:t>
            </w:r>
          </w:p>
        </w:tc>
        <w:tc>
          <w:tcPr>
            <w:tcW w:type="dxa" w:w="7488"/>
            <w:vAlign w:val="center"/>
          </w:tcPr>
          <w:p>
            <w:r/>
            <w:r>
              <w:rPr>
                <w:rFonts w:ascii="Aptos" w:hAnsi="Aptos"/>
                <w:b w:val="0"/>
                <w:sz w:val="17"/>
              </w:rPr>
              <w:t>How old is this result?</w:t>
            </w:r>
          </w:p>
        </w:tc>
      </w:tr>
      <w:tr>
        <w:tc>
          <w:tcPr>
            <w:tcW w:type="dxa" w:w="3456"/>
            <w:vAlign w:val="center"/>
          </w:tcPr>
          <w:p>
            <w:r/>
            <w:r>
              <w:rPr>
                <w:rFonts w:ascii="Aptos" w:hAnsi="Aptos"/>
                <w:b w:val="0"/>
                <w:sz w:val="17"/>
              </w:rPr>
              <w:t>Color Result Count</w:t>
            </w:r>
          </w:p>
        </w:tc>
        <w:tc>
          <w:tcPr>
            <w:tcW w:type="dxa" w:w="7488"/>
            <w:vAlign w:val="center"/>
          </w:tcPr>
          <w:p>
            <w:r/>
            <w:r>
              <w:rPr>
                <w:rFonts w:ascii="Aptos" w:hAnsi="Aptos"/>
                <w:b w:val="0"/>
                <w:sz w:val="17"/>
              </w:rPr>
              <w:t>How many color blobs survived the pipeline filters?</w:t>
            </w:r>
          </w:p>
        </w:tc>
      </w:tr>
      <w:tr>
        <w:tc>
          <w:tcPr>
            <w:tcW w:type="dxa" w:w="3456"/>
            <w:vAlign w:val="center"/>
          </w:tcPr>
          <w:p>
            <w:r/>
            <w:r>
              <w:rPr>
                <w:rFonts w:ascii="Aptos" w:hAnsi="Aptos"/>
                <w:b w:val="0"/>
                <w:sz w:val="17"/>
              </w:rPr>
              <w:t>Ball TX/TY/TA</w:t>
            </w:r>
          </w:p>
        </w:tc>
        <w:tc>
          <w:tcPr>
            <w:tcW w:type="dxa" w:w="7488"/>
            <w:vAlign w:val="center"/>
          </w:tcPr>
          <w:p>
            <w:r/>
            <w:r>
              <w:rPr>
                <w:rFonts w:ascii="Aptos" w:hAnsi="Aptos"/>
                <w:b w:val="0"/>
                <w:sz w:val="17"/>
              </w:rPr>
              <w:t>Where is the selected ball and how large does it look?</w:t>
            </w:r>
          </w:p>
        </w:tc>
      </w:tr>
      <w:tr>
        <w:tc>
          <w:tcPr>
            <w:tcW w:type="dxa" w:w="3456"/>
            <w:vAlign w:val="center"/>
          </w:tcPr>
          <w:p>
            <w:r/>
            <w:r>
              <w:rPr>
                <w:rFonts w:ascii="Aptos" w:hAnsi="Aptos"/>
                <w:b w:val="0"/>
                <w:sz w:val="17"/>
              </w:rPr>
              <w:t>Calculated Ball Distance</w:t>
            </w:r>
          </w:p>
        </w:tc>
        <w:tc>
          <w:tcPr>
            <w:tcW w:type="dxa" w:w="7488"/>
            <w:vAlign w:val="center"/>
          </w:tcPr>
          <w:p>
            <w:r/>
            <w:r>
              <w:rPr>
                <w:rFonts w:ascii="Aptos" w:hAnsi="Aptos"/>
                <w:b w:val="0"/>
                <w:sz w:val="17"/>
              </w:rPr>
              <w:t>What range does our calibration estimate?</w:t>
            </w:r>
          </w:p>
        </w:tc>
      </w:tr>
      <w:tr>
        <w:tc>
          <w:tcPr>
            <w:tcW w:type="dxa" w:w="3456"/>
            <w:vAlign w:val="center"/>
          </w:tcPr>
          <w:p>
            <w:r/>
            <w:r>
              <w:rPr>
                <w:rFonts w:ascii="Aptos" w:hAnsi="Aptos"/>
                <w:b w:val="0"/>
                <w:sz w:val="17"/>
              </w:rPr>
              <w:t>Locked Ball Heading</w:t>
            </w:r>
          </w:p>
        </w:tc>
        <w:tc>
          <w:tcPr>
            <w:tcW w:type="dxa" w:w="7488"/>
            <w:vAlign w:val="center"/>
          </w:tcPr>
          <w:p>
            <w:r/>
            <w:r>
              <w:rPr>
                <w:rFonts w:ascii="Aptos" w:hAnsi="Aptos"/>
                <w:b w:val="0"/>
                <w:sz w:val="17"/>
              </w:rPr>
              <w:t>Which direction did we freeze for Pinpoint?</w:t>
            </w:r>
          </w:p>
        </w:tc>
      </w:tr>
      <w:tr>
        <w:tc>
          <w:tcPr>
            <w:tcW w:type="dxa" w:w="3456"/>
            <w:vAlign w:val="center"/>
          </w:tcPr>
          <w:p>
            <w:r/>
            <w:r>
              <w:rPr>
                <w:rFonts w:ascii="Aptos" w:hAnsi="Aptos"/>
                <w:b w:val="0"/>
                <w:sz w:val="17"/>
              </w:rPr>
              <w:t>Pinpoint Progress</w:t>
            </w:r>
          </w:p>
        </w:tc>
        <w:tc>
          <w:tcPr>
            <w:tcW w:type="dxa" w:w="7488"/>
            <w:vAlign w:val="center"/>
          </w:tcPr>
          <w:p>
            <w:r/>
            <w:r>
              <w:rPr>
                <w:rFonts w:ascii="Aptos" w:hAnsi="Aptos"/>
                <w:b w:val="0"/>
                <w:sz w:val="17"/>
              </w:rPr>
              <w:t>How far does Pinpoint think we have moved?</w:t>
            </w:r>
          </w:p>
        </w:tc>
      </w:tr>
      <w:tr>
        <w:tc>
          <w:tcPr>
            <w:tcW w:type="dxa" w:w="3456"/>
            <w:vAlign w:val="center"/>
          </w:tcPr>
          <w:p>
            <w:r/>
            <w:r>
              <w:rPr>
                <w:rFonts w:ascii="Aptos" w:hAnsi="Aptos"/>
                <w:b w:val="0"/>
                <w:sz w:val="17"/>
              </w:rPr>
              <w:t>Final Drive Target</w:t>
            </w:r>
          </w:p>
        </w:tc>
        <w:tc>
          <w:tcPr>
            <w:tcW w:type="dxa" w:w="7488"/>
            <w:vAlign w:val="center"/>
          </w:tcPr>
          <w:p>
            <w:r/>
            <w:r>
              <w:rPr>
                <w:rFonts w:ascii="Aptos" w:hAnsi="Aptos"/>
                <w:b w:val="0"/>
                <w:sz w:val="17"/>
              </w:rPr>
              <w:t>How far did Jarvis command after the close-range lock?</w:t>
            </w:r>
          </w:p>
        </w:tc>
      </w:tr>
      <w:tr>
        <w:tc>
          <w:tcPr>
            <w:tcW w:type="dxa" w:w="3456"/>
            <w:vAlign w:val="center"/>
          </w:tcPr>
          <w:p>
            <w:r/>
            <w:r>
              <w:rPr>
                <w:rFonts w:ascii="Aptos" w:hAnsi="Aptos"/>
                <w:b w:val="0"/>
                <w:sz w:val="17"/>
              </w:rPr>
              <w:t>Drive / Steer</w:t>
            </w:r>
          </w:p>
        </w:tc>
        <w:tc>
          <w:tcPr>
            <w:tcW w:type="dxa" w:w="7488"/>
            <w:vAlign w:val="center"/>
          </w:tcPr>
          <w:p>
            <w:r/>
            <w:r>
              <w:rPr>
                <w:rFonts w:ascii="Aptos" w:hAnsi="Aptos"/>
                <w:b w:val="0"/>
                <w:sz w:val="17"/>
              </w:rPr>
              <w:t>What forward and turn commands are actually being sent?</w:t>
            </w:r>
          </w:p>
        </w:tc>
      </w:tr>
    </w:tbl>
    <w:p/>
    <w:p>
      <w:pPr>
        <w:pStyle w:val="Heading2"/>
      </w:pPr>
      <w:r>
        <w:t>Example reasoning exercise</w:t>
      </w:r>
    </w:p>
    <w:p>
      <w:pPr>
        <w:pStyle w:val="CodeBlock"/>
      </w:pPr>
      <w:r>
        <w:t>Ball TX / TY:       +9.0° / -20.6°</w:t>
        <w:br/>
        <w:t>Calculated distance:  15.8 in</w:t>
        <w:br/>
        <w:t>Current heading:      -66.0°</w:t>
        <w:br/>
      </w:r>
    </w:p>
    <w:p>
      <w:r>
        <w:t>The robot knows the ball is about 9° off its current direction and about 15.8 inches away. At close range it can lock those values, compute a new target heading, turn once using Pinpoint, then drive the required straight-line distance without chasing a noisy close-up camera image.</w:t>
      </w:r>
    </w:p>
    <w:p>
      <w:r/>
    </w:p>
    <w:p>
      <w:pPr>
        <w:pStyle w:val="Heading1"/>
      </w:pPr>
      <w:r>
        <w:t>18. Glossary for New Programmers</w:t>
      </w:r>
    </w:p>
    <w:tbl>
      <w:tblPr>
        <w:tblStyle w:val="TableGrid"/>
        <w:tblW w:type="auto" w:w="0"/>
        <w:jc w:val="center"/>
        <w:tblLook w:firstColumn="1" w:firstRow="1" w:lastColumn="0" w:lastRow="0" w:noHBand="0" w:noVBand="1" w:val="04A0"/>
      </w:tblPr>
      <w:tblGrid>
        <w:gridCol w:w="5184"/>
        <w:gridCol w:w="5184"/>
      </w:tblGrid>
      <w:tr>
        <w:tc>
          <w:tcPr>
            <w:tcW w:type="dxa" w:w="2592"/>
            <w:vAlign w:val="center"/>
            <w:shd w:fill="D9EAF7"/>
          </w:tcPr>
          <w:p>
            <w:r/>
            <w:r>
              <w:rPr>
                <w:rFonts w:ascii="Aptos" w:hAnsi="Aptos"/>
                <w:b/>
                <w:sz w:val="16"/>
              </w:rPr>
              <w:t>Term</w:t>
            </w:r>
          </w:p>
        </w:tc>
        <w:tc>
          <w:tcPr>
            <w:tcW w:type="dxa" w:w="8352"/>
            <w:vAlign w:val="center"/>
            <w:shd w:fill="D9EAF7"/>
          </w:tcPr>
          <w:p>
            <w:r/>
            <w:r>
              <w:rPr>
                <w:rFonts w:ascii="Aptos" w:hAnsi="Aptos"/>
                <w:b/>
                <w:sz w:val="16"/>
              </w:rPr>
              <w:t>Meaning</w:t>
            </w:r>
          </w:p>
        </w:tc>
      </w:tr>
      <w:tr>
        <w:tc>
          <w:tcPr>
            <w:tcW w:type="dxa" w:w="2592"/>
            <w:vAlign w:val="center"/>
          </w:tcPr>
          <w:p>
            <w:r/>
            <w:r>
              <w:rPr>
                <w:rFonts w:ascii="Aptos" w:hAnsi="Aptos"/>
                <w:b w:val="0"/>
                <w:sz w:val="16"/>
              </w:rPr>
              <w:t>API</w:t>
            </w:r>
          </w:p>
        </w:tc>
        <w:tc>
          <w:tcPr>
            <w:tcW w:type="dxa" w:w="8352"/>
            <w:vAlign w:val="center"/>
          </w:tcPr>
          <w:p>
            <w:r/>
            <w:r>
              <w:rPr>
                <w:rFonts w:ascii="Aptos" w:hAnsi="Aptos"/>
                <w:b w:val="0"/>
                <w:sz w:val="16"/>
              </w:rPr>
              <w:t>A set of functions/classes another library gives your code permission to call.</w:t>
            </w:r>
          </w:p>
        </w:tc>
      </w:tr>
      <w:tr>
        <w:tc>
          <w:tcPr>
            <w:tcW w:type="dxa" w:w="2592"/>
            <w:vAlign w:val="center"/>
          </w:tcPr>
          <w:p>
            <w:r/>
            <w:r>
              <w:rPr>
                <w:rFonts w:ascii="Aptos" w:hAnsi="Aptos"/>
                <w:b w:val="0"/>
                <w:sz w:val="16"/>
              </w:rPr>
              <w:t>SDK</w:t>
            </w:r>
          </w:p>
        </w:tc>
        <w:tc>
          <w:tcPr>
            <w:tcW w:type="dxa" w:w="8352"/>
            <w:vAlign w:val="center"/>
          </w:tcPr>
          <w:p>
            <w:r/>
            <w:r>
              <w:rPr>
                <w:rFonts w:ascii="Aptos" w:hAnsi="Aptos"/>
                <w:b w:val="0"/>
                <w:sz w:val="16"/>
              </w:rPr>
              <w:t>Software Development Kit - the library and tools FTC provides for programming the robot.</w:t>
            </w:r>
          </w:p>
        </w:tc>
      </w:tr>
      <w:tr>
        <w:tc>
          <w:tcPr>
            <w:tcW w:type="dxa" w:w="2592"/>
            <w:vAlign w:val="center"/>
          </w:tcPr>
          <w:p>
            <w:r/>
            <w:r>
              <w:rPr>
                <w:rFonts w:ascii="Aptos" w:hAnsi="Aptos"/>
                <w:b w:val="0"/>
                <w:sz w:val="16"/>
              </w:rPr>
              <w:t>Object</w:t>
            </w:r>
          </w:p>
        </w:tc>
        <w:tc>
          <w:tcPr>
            <w:tcW w:type="dxa" w:w="8352"/>
            <w:vAlign w:val="center"/>
          </w:tcPr>
          <w:p>
            <w:r/>
            <w:r>
              <w:rPr>
                <w:rFonts w:ascii="Aptos" w:hAnsi="Aptos"/>
                <w:b w:val="0"/>
                <w:sz w:val="16"/>
              </w:rPr>
              <w:t>A Java value that bundles data and methods together. Example: an LLResult object.</w:t>
            </w:r>
          </w:p>
        </w:tc>
      </w:tr>
      <w:tr>
        <w:tc>
          <w:tcPr>
            <w:tcW w:type="dxa" w:w="2592"/>
            <w:vAlign w:val="center"/>
          </w:tcPr>
          <w:p>
            <w:r/>
            <w:r>
              <w:rPr>
                <w:rFonts w:ascii="Aptos" w:hAnsi="Aptos"/>
                <w:b w:val="0"/>
                <w:sz w:val="16"/>
              </w:rPr>
              <w:t>Class</w:t>
            </w:r>
          </w:p>
        </w:tc>
        <w:tc>
          <w:tcPr>
            <w:tcW w:type="dxa" w:w="8352"/>
            <w:vAlign w:val="center"/>
          </w:tcPr>
          <w:p>
            <w:r/>
            <w:r>
              <w:rPr>
                <w:rFonts w:ascii="Aptos" w:hAnsi="Aptos"/>
                <w:b w:val="0"/>
                <w:sz w:val="16"/>
              </w:rPr>
              <w:t>The blueprint used to create objects.</w:t>
            </w:r>
          </w:p>
        </w:tc>
      </w:tr>
      <w:tr>
        <w:tc>
          <w:tcPr>
            <w:tcW w:type="dxa" w:w="2592"/>
            <w:vAlign w:val="center"/>
          </w:tcPr>
          <w:p>
            <w:r/>
            <w:r>
              <w:rPr>
                <w:rFonts w:ascii="Aptos" w:hAnsi="Aptos"/>
                <w:b w:val="0"/>
                <w:sz w:val="16"/>
              </w:rPr>
              <w:t>Method</w:t>
            </w:r>
          </w:p>
        </w:tc>
        <w:tc>
          <w:tcPr>
            <w:tcW w:type="dxa" w:w="8352"/>
            <w:vAlign w:val="center"/>
          </w:tcPr>
          <w:p>
            <w:r/>
            <w:r>
              <w:rPr>
                <w:rFonts w:ascii="Aptos" w:hAnsi="Aptos"/>
                <w:b w:val="0"/>
                <w:sz w:val="16"/>
              </w:rPr>
              <w:t>A named action/function belonging to a class or object.</w:t>
            </w:r>
          </w:p>
        </w:tc>
      </w:tr>
      <w:tr>
        <w:tc>
          <w:tcPr>
            <w:tcW w:type="dxa" w:w="2592"/>
            <w:vAlign w:val="center"/>
          </w:tcPr>
          <w:p>
            <w:r/>
            <w:r>
              <w:rPr>
                <w:rFonts w:ascii="Aptos" w:hAnsi="Aptos"/>
                <w:b w:val="0"/>
                <w:sz w:val="16"/>
              </w:rPr>
              <w:t>Return value</w:t>
            </w:r>
          </w:p>
        </w:tc>
        <w:tc>
          <w:tcPr>
            <w:tcW w:type="dxa" w:w="8352"/>
            <w:vAlign w:val="center"/>
          </w:tcPr>
          <w:p>
            <w:r/>
            <w:r>
              <w:rPr>
                <w:rFonts w:ascii="Aptos" w:hAnsi="Aptos"/>
                <w:b w:val="0"/>
                <w:sz w:val="16"/>
              </w:rPr>
              <w:t>The information a method gives back after it runs.</w:t>
            </w:r>
          </w:p>
        </w:tc>
      </w:tr>
      <w:tr>
        <w:tc>
          <w:tcPr>
            <w:tcW w:type="dxa" w:w="2592"/>
            <w:vAlign w:val="center"/>
          </w:tcPr>
          <w:p>
            <w:r/>
            <w:r>
              <w:rPr>
                <w:rFonts w:ascii="Aptos" w:hAnsi="Aptos"/>
                <w:b w:val="0"/>
                <w:sz w:val="16"/>
              </w:rPr>
              <w:t>null</w:t>
            </w:r>
          </w:p>
        </w:tc>
        <w:tc>
          <w:tcPr>
            <w:tcW w:type="dxa" w:w="8352"/>
            <w:vAlign w:val="center"/>
          </w:tcPr>
          <w:p>
            <w:r/>
            <w:r>
              <w:rPr>
                <w:rFonts w:ascii="Aptos" w:hAnsi="Aptos"/>
                <w:b w:val="0"/>
                <w:sz w:val="16"/>
              </w:rPr>
              <w:t>Java's way of saying there is no object here.</w:t>
            </w:r>
          </w:p>
        </w:tc>
      </w:tr>
      <w:tr>
        <w:tc>
          <w:tcPr>
            <w:tcW w:type="dxa" w:w="2592"/>
            <w:vAlign w:val="center"/>
          </w:tcPr>
          <w:p>
            <w:r/>
            <w:r>
              <w:rPr>
                <w:rFonts w:ascii="Aptos" w:hAnsi="Aptos"/>
                <w:b w:val="0"/>
                <w:sz w:val="16"/>
              </w:rPr>
              <w:t>NaN</w:t>
            </w:r>
          </w:p>
        </w:tc>
        <w:tc>
          <w:tcPr>
            <w:tcW w:type="dxa" w:w="8352"/>
            <w:vAlign w:val="center"/>
          </w:tcPr>
          <w:p>
            <w:r/>
            <w:r>
              <w:rPr>
                <w:rFonts w:ascii="Aptos" w:hAnsi="Aptos"/>
                <w:b w:val="0"/>
                <w:sz w:val="16"/>
              </w:rPr>
              <w:t>"Not a Number" - a special floating-point value often used for unavailable calculations.</w:t>
            </w:r>
          </w:p>
        </w:tc>
      </w:tr>
      <w:tr>
        <w:tc>
          <w:tcPr>
            <w:tcW w:type="dxa" w:w="2592"/>
            <w:vAlign w:val="center"/>
          </w:tcPr>
          <w:p>
            <w:r/>
            <w:r>
              <w:rPr>
                <w:rFonts w:ascii="Aptos" w:hAnsi="Aptos"/>
                <w:b w:val="0"/>
                <w:sz w:val="16"/>
              </w:rPr>
              <w:t>Finite</w:t>
            </w:r>
          </w:p>
        </w:tc>
        <w:tc>
          <w:tcPr>
            <w:tcW w:type="dxa" w:w="8352"/>
            <w:vAlign w:val="center"/>
          </w:tcPr>
          <w:p>
            <w:r/>
            <w:r>
              <w:rPr>
                <w:rFonts w:ascii="Aptos" w:hAnsi="Aptos"/>
                <w:b w:val="0"/>
                <w:sz w:val="16"/>
              </w:rPr>
              <w:t>A normal numeric value that is not infinity and not NaN.</w:t>
            </w:r>
          </w:p>
        </w:tc>
      </w:tr>
      <w:tr>
        <w:tc>
          <w:tcPr>
            <w:tcW w:type="dxa" w:w="2592"/>
            <w:vAlign w:val="center"/>
          </w:tcPr>
          <w:p>
            <w:r/>
            <w:r>
              <w:rPr>
                <w:rFonts w:ascii="Aptos" w:hAnsi="Aptos"/>
                <w:b w:val="0"/>
                <w:sz w:val="16"/>
              </w:rPr>
              <w:t>Pipeline</w:t>
            </w:r>
          </w:p>
        </w:tc>
        <w:tc>
          <w:tcPr>
            <w:tcW w:type="dxa" w:w="8352"/>
            <w:vAlign w:val="center"/>
          </w:tcPr>
          <w:p>
            <w:r/>
            <w:r>
              <w:rPr>
                <w:rFonts w:ascii="Aptos" w:hAnsi="Aptos"/>
                <w:b w:val="0"/>
                <w:sz w:val="16"/>
              </w:rPr>
              <w:t>A configured image-processing program inside Limelight.</w:t>
            </w:r>
          </w:p>
        </w:tc>
      </w:tr>
      <w:tr>
        <w:tc>
          <w:tcPr>
            <w:tcW w:type="dxa" w:w="2592"/>
            <w:vAlign w:val="center"/>
          </w:tcPr>
          <w:p>
            <w:r/>
            <w:r>
              <w:rPr>
                <w:rFonts w:ascii="Aptos" w:hAnsi="Aptos"/>
                <w:b w:val="0"/>
                <w:sz w:val="16"/>
              </w:rPr>
              <w:t>Frame</w:t>
            </w:r>
          </w:p>
        </w:tc>
        <w:tc>
          <w:tcPr>
            <w:tcW w:type="dxa" w:w="8352"/>
            <w:vAlign w:val="center"/>
          </w:tcPr>
          <w:p>
            <w:r/>
            <w:r>
              <w:rPr>
                <w:rFonts w:ascii="Aptos" w:hAnsi="Aptos"/>
                <w:b w:val="0"/>
                <w:sz w:val="16"/>
              </w:rPr>
              <w:t>One camera image.</w:t>
            </w:r>
          </w:p>
        </w:tc>
      </w:tr>
      <w:tr>
        <w:tc>
          <w:tcPr>
            <w:tcW w:type="dxa" w:w="2592"/>
            <w:vAlign w:val="center"/>
          </w:tcPr>
          <w:p>
            <w:r/>
            <w:r>
              <w:rPr>
                <w:rFonts w:ascii="Aptos" w:hAnsi="Aptos"/>
                <w:b w:val="0"/>
                <w:sz w:val="16"/>
              </w:rPr>
              <w:t>FPS</w:t>
            </w:r>
          </w:p>
        </w:tc>
        <w:tc>
          <w:tcPr>
            <w:tcW w:type="dxa" w:w="8352"/>
            <w:vAlign w:val="center"/>
          </w:tcPr>
          <w:p>
            <w:r/>
            <w:r>
              <w:rPr>
                <w:rFonts w:ascii="Aptos" w:hAnsi="Aptos"/>
                <w:b w:val="0"/>
                <w:sz w:val="16"/>
              </w:rPr>
              <w:t>Frames per second - how many images are processed each second.</w:t>
            </w:r>
          </w:p>
        </w:tc>
      </w:tr>
      <w:tr>
        <w:tc>
          <w:tcPr>
            <w:tcW w:type="dxa" w:w="2592"/>
            <w:vAlign w:val="center"/>
          </w:tcPr>
          <w:p>
            <w:r/>
            <w:r>
              <w:rPr>
                <w:rFonts w:ascii="Aptos" w:hAnsi="Aptos"/>
                <w:b w:val="0"/>
                <w:sz w:val="16"/>
              </w:rPr>
              <w:t>Poll</w:t>
            </w:r>
          </w:p>
        </w:tc>
        <w:tc>
          <w:tcPr>
            <w:tcW w:type="dxa" w:w="8352"/>
            <w:vAlign w:val="center"/>
          </w:tcPr>
          <w:p>
            <w:r/>
            <w:r>
              <w:rPr>
                <w:rFonts w:ascii="Aptos" w:hAnsi="Aptos"/>
                <w:b w:val="0"/>
                <w:sz w:val="16"/>
              </w:rPr>
              <w:t>Ask a device/library for its newest data.</w:t>
            </w:r>
          </w:p>
        </w:tc>
      </w:tr>
      <w:tr>
        <w:tc>
          <w:tcPr>
            <w:tcW w:type="dxa" w:w="2592"/>
            <w:vAlign w:val="center"/>
          </w:tcPr>
          <w:p>
            <w:r/>
            <w:r>
              <w:rPr>
                <w:rFonts w:ascii="Aptos" w:hAnsi="Aptos"/>
                <w:b w:val="0"/>
                <w:sz w:val="16"/>
              </w:rPr>
              <w:t>Hz</w:t>
            </w:r>
          </w:p>
        </w:tc>
        <w:tc>
          <w:tcPr>
            <w:tcW w:type="dxa" w:w="8352"/>
            <w:vAlign w:val="center"/>
          </w:tcPr>
          <w:p>
            <w:r/>
            <w:r>
              <w:rPr>
                <w:rFonts w:ascii="Aptos" w:hAnsi="Aptos"/>
                <w:b w:val="0"/>
                <w:sz w:val="16"/>
              </w:rPr>
              <w:t>Times per second. 100 Hz means 100 times each second.</w:t>
            </w:r>
          </w:p>
        </w:tc>
      </w:tr>
      <w:tr>
        <w:tc>
          <w:tcPr>
            <w:tcW w:type="dxa" w:w="2592"/>
            <w:vAlign w:val="center"/>
          </w:tcPr>
          <w:p>
            <w:r/>
            <w:r>
              <w:rPr>
                <w:rFonts w:ascii="Aptos" w:hAnsi="Aptos"/>
                <w:b w:val="0"/>
                <w:sz w:val="16"/>
              </w:rPr>
              <w:t>Latency</w:t>
            </w:r>
          </w:p>
        </w:tc>
        <w:tc>
          <w:tcPr>
            <w:tcW w:type="dxa" w:w="8352"/>
            <w:vAlign w:val="center"/>
          </w:tcPr>
          <w:p>
            <w:r/>
            <w:r>
              <w:rPr>
                <w:rFonts w:ascii="Aptos" w:hAnsi="Aptos"/>
                <w:b w:val="0"/>
                <w:sz w:val="16"/>
              </w:rPr>
              <w:t>Delay between something happening and the result becoming available.</w:t>
            </w:r>
          </w:p>
        </w:tc>
      </w:tr>
      <w:tr>
        <w:tc>
          <w:tcPr>
            <w:tcW w:type="dxa" w:w="2592"/>
            <w:vAlign w:val="center"/>
          </w:tcPr>
          <w:p>
            <w:r/>
            <w:r>
              <w:rPr>
                <w:rFonts w:ascii="Aptos" w:hAnsi="Aptos"/>
                <w:b w:val="0"/>
                <w:sz w:val="16"/>
              </w:rPr>
              <w:t>Staleness</w:t>
            </w:r>
          </w:p>
        </w:tc>
        <w:tc>
          <w:tcPr>
            <w:tcW w:type="dxa" w:w="8352"/>
            <w:vAlign w:val="center"/>
          </w:tcPr>
          <w:p>
            <w:r/>
            <w:r>
              <w:rPr>
                <w:rFonts w:ascii="Aptos" w:hAnsi="Aptos"/>
                <w:b w:val="0"/>
                <w:sz w:val="16"/>
              </w:rPr>
              <w:t>How old a result is when your code reads it.</w:t>
            </w:r>
          </w:p>
        </w:tc>
      </w:tr>
      <w:tr>
        <w:tc>
          <w:tcPr>
            <w:tcW w:type="dxa" w:w="2592"/>
            <w:vAlign w:val="center"/>
          </w:tcPr>
          <w:p>
            <w:r/>
            <w:r>
              <w:rPr>
                <w:rFonts w:ascii="Aptos" w:hAnsi="Aptos"/>
                <w:b w:val="0"/>
                <w:sz w:val="16"/>
              </w:rPr>
              <w:t>Valid</w:t>
            </w:r>
          </w:p>
        </w:tc>
        <w:tc>
          <w:tcPr>
            <w:tcW w:type="dxa" w:w="8352"/>
            <w:vAlign w:val="center"/>
          </w:tcPr>
          <w:p>
            <w:r/>
            <w:r>
              <w:rPr>
                <w:rFonts w:ascii="Aptos" w:hAnsi="Aptos"/>
                <w:b w:val="0"/>
                <w:sz w:val="16"/>
              </w:rPr>
              <w:t>The vision system says the result contains a valid target.</w:t>
            </w:r>
          </w:p>
        </w:tc>
      </w:tr>
      <w:tr>
        <w:tc>
          <w:tcPr>
            <w:tcW w:type="dxa" w:w="2592"/>
            <w:vAlign w:val="center"/>
          </w:tcPr>
          <w:p>
            <w:r/>
            <w:r>
              <w:rPr>
                <w:rFonts w:ascii="Aptos" w:hAnsi="Aptos"/>
                <w:b w:val="0"/>
                <w:sz w:val="16"/>
              </w:rPr>
              <w:t>Fiducial</w:t>
            </w:r>
          </w:p>
        </w:tc>
        <w:tc>
          <w:tcPr>
            <w:tcW w:type="dxa" w:w="8352"/>
            <w:vAlign w:val="center"/>
          </w:tcPr>
          <w:p>
            <w:r/>
            <w:r>
              <w:rPr>
                <w:rFonts w:ascii="Aptos" w:hAnsi="Aptos"/>
                <w:b w:val="0"/>
                <w:sz w:val="16"/>
              </w:rPr>
              <w:t>A machine-readable marker, such as an AprilTag.</w:t>
            </w:r>
          </w:p>
        </w:tc>
      </w:tr>
      <w:tr>
        <w:tc>
          <w:tcPr>
            <w:tcW w:type="dxa" w:w="2592"/>
            <w:vAlign w:val="center"/>
          </w:tcPr>
          <w:p>
            <w:r/>
            <w:r>
              <w:rPr>
                <w:rFonts w:ascii="Aptos" w:hAnsi="Aptos"/>
                <w:b w:val="0"/>
                <w:sz w:val="16"/>
              </w:rPr>
              <w:t>AprilTag family</w:t>
            </w:r>
          </w:p>
        </w:tc>
        <w:tc>
          <w:tcPr>
            <w:tcW w:type="dxa" w:w="8352"/>
            <w:vAlign w:val="center"/>
          </w:tcPr>
          <w:p>
            <w:r/>
            <w:r>
              <w:rPr>
                <w:rFonts w:ascii="Aptos" w:hAnsi="Aptos"/>
                <w:b w:val="0"/>
                <w:sz w:val="16"/>
              </w:rPr>
              <w:t>The particular encoding/pattern system used by a group of AprilTags.</w:t>
            </w:r>
          </w:p>
        </w:tc>
      </w:tr>
      <w:tr>
        <w:tc>
          <w:tcPr>
            <w:tcW w:type="dxa" w:w="2592"/>
            <w:vAlign w:val="center"/>
          </w:tcPr>
          <w:p>
            <w:r/>
            <w:r>
              <w:rPr>
                <w:rFonts w:ascii="Aptos" w:hAnsi="Aptos"/>
                <w:b w:val="0"/>
                <w:sz w:val="16"/>
              </w:rPr>
              <w:t>TX</w:t>
            </w:r>
          </w:p>
        </w:tc>
        <w:tc>
          <w:tcPr>
            <w:tcW w:type="dxa" w:w="8352"/>
            <w:vAlign w:val="center"/>
          </w:tcPr>
          <w:p>
            <w:r/>
            <w:r>
              <w:rPr>
                <w:rFonts w:ascii="Aptos" w:hAnsi="Aptos"/>
                <w:b w:val="0"/>
                <w:sz w:val="16"/>
              </w:rPr>
              <w:t>Horizontal angle from camera crosshair to target.</w:t>
            </w:r>
          </w:p>
        </w:tc>
      </w:tr>
      <w:tr>
        <w:tc>
          <w:tcPr>
            <w:tcW w:type="dxa" w:w="2592"/>
            <w:vAlign w:val="center"/>
          </w:tcPr>
          <w:p>
            <w:r/>
            <w:r>
              <w:rPr>
                <w:rFonts w:ascii="Aptos" w:hAnsi="Aptos"/>
                <w:b w:val="0"/>
                <w:sz w:val="16"/>
              </w:rPr>
              <w:t>TY</w:t>
            </w:r>
          </w:p>
        </w:tc>
        <w:tc>
          <w:tcPr>
            <w:tcW w:type="dxa" w:w="8352"/>
            <w:vAlign w:val="center"/>
          </w:tcPr>
          <w:p>
            <w:r/>
            <w:r>
              <w:rPr>
                <w:rFonts w:ascii="Aptos" w:hAnsi="Aptos"/>
                <w:b w:val="0"/>
                <w:sz w:val="16"/>
              </w:rPr>
              <w:t>Vertical angle from camera crosshair to target.</w:t>
            </w:r>
          </w:p>
        </w:tc>
      </w:tr>
      <w:tr>
        <w:tc>
          <w:tcPr>
            <w:tcW w:type="dxa" w:w="2592"/>
            <w:vAlign w:val="center"/>
          </w:tcPr>
          <w:p>
            <w:r/>
            <w:r>
              <w:rPr>
                <w:rFonts w:ascii="Aptos" w:hAnsi="Aptos"/>
                <w:b w:val="0"/>
                <w:sz w:val="16"/>
              </w:rPr>
              <w:t>TA / Area</w:t>
            </w:r>
          </w:p>
        </w:tc>
        <w:tc>
          <w:tcPr>
            <w:tcW w:type="dxa" w:w="8352"/>
            <w:vAlign w:val="center"/>
          </w:tcPr>
          <w:p>
            <w:r/>
            <w:r>
              <w:rPr>
                <w:rFonts w:ascii="Aptos" w:hAnsi="Aptos"/>
                <w:b w:val="0"/>
                <w:sz w:val="16"/>
              </w:rPr>
              <w:t>How much of the image the target occupies.</w:t>
            </w:r>
          </w:p>
        </w:tc>
      </w:tr>
      <w:tr>
        <w:tc>
          <w:tcPr>
            <w:tcW w:type="dxa" w:w="2592"/>
            <w:vAlign w:val="center"/>
          </w:tcPr>
          <w:p>
            <w:r/>
            <w:r>
              <w:rPr>
                <w:rFonts w:ascii="Aptos" w:hAnsi="Aptos"/>
                <w:b w:val="0"/>
                <w:sz w:val="16"/>
              </w:rPr>
              <w:t>Crosshair</w:t>
            </w:r>
          </w:p>
        </w:tc>
        <w:tc>
          <w:tcPr>
            <w:tcW w:type="dxa" w:w="8352"/>
            <w:vAlign w:val="center"/>
          </w:tcPr>
          <w:p>
            <w:r/>
            <w:r>
              <w:rPr>
                <w:rFonts w:ascii="Aptos" w:hAnsi="Aptos"/>
                <w:b w:val="0"/>
                <w:sz w:val="16"/>
              </w:rPr>
              <w:t>The camera's chosen aiming/reference point.</w:t>
            </w:r>
          </w:p>
        </w:tc>
      </w:tr>
      <w:tr>
        <w:tc>
          <w:tcPr>
            <w:tcW w:type="dxa" w:w="2592"/>
            <w:vAlign w:val="center"/>
          </w:tcPr>
          <w:p>
            <w:r/>
            <w:r>
              <w:rPr>
                <w:rFonts w:ascii="Aptos" w:hAnsi="Aptos"/>
                <w:b w:val="0"/>
                <w:sz w:val="16"/>
              </w:rPr>
              <w:t>Contour</w:t>
            </w:r>
          </w:p>
        </w:tc>
        <w:tc>
          <w:tcPr>
            <w:tcW w:type="dxa" w:w="8352"/>
            <w:vAlign w:val="center"/>
          </w:tcPr>
          <w:p>
            <w:r/>
            <w:r>
              <w:rPr>
                <w:rFonts w:ascii="Aptos" w:hAnsi="Aptos"/>
                <w:b w:val="0"/>
                <w:sz w:val="16"/>
              </w:rPr>
              <w:t>A connected shape/blob found by image processing.</w:t>
            </w:r>
          </w:p>
        </w:tc>
      </w:tr>
      <w:tr>
        <w:tc>
          <w:tcPr>
            <w:tcW w:type="dxa" w:w="2592"/>
            <w:vAlign w:val="center"/>
          </w:tcPr>
          <w:p>
            <w:r/>
            <w:r>
              <w:rPr>
                <w:rFonts w:ascii="Aptos" w:hAnsi="Aptos"/>
                <w:b w:val="0"/>
                <w:sz w:val="16"/>
              </w:rPr>
              <w:t>HSV</w:t>
            </w:r>
          </w:p>
        </w:tc>
        <w:tc>
          <w:tcPr>
            <w:tcW w:type="dxa" w:w="8352"/>
            <w:vAlign w:val="center"/>
          </w:tcPr>
          <w:p>
            <w:r/>
            <w:r>
              <w:rPr>
                <w:rFonts w:ascii="Aptos" w:hAnsi="Aptos"/>
                <w:b w:val="0"/>
                <w:sz w:val="16"/>
              </w:rPr>
              <w:t>Hue, Saturation, Value - a color representation useful for thresholding.</w:t>
            </w:r>
          </w:p>
        </w:tc>
      </w:tr>
      <w:tr>
        <w:tc>
          <w:tcPr>
            <w:tcW w:type="dxa" w:w="2592"/>
            <w:vAlign w:val="center"/>
          </w:tcPr>
          <w:p>
            <w:r/>
            <w:r>
              <w:rPr>
                <w:rFonts w:ascii="Aptos" w:hAnsi="Aptos"/>
                <w:b w:val="0"/>
                <w:sz w:val="16"/>
              </w:rPr>
              <w:t>Threshold</w:t>
            </w:r>
          </w:p>
        </w:tc>
        <w:tc>
          <w:tcPr>
            <w:tcW w:type="dxa" w:w="8352"/>
            <w:vAlign w:val="center"/>
          </w:tcPr>
          <w:p>
            <w:r/>
            <w:r>
              <w:rPr>
                <w:rFonts w:ascii="Aptos" w:hAnsi="Aptos"/>
                <w:b w:val="0"/>
                <w:sz w:val="16"/>
              </w:rPr>
              <w:t>A rule deciding which pixels are accepted or rejected.</w:t>
            </w:r>
          </w:p>
        </w:tc>
      </w:tr>
      <w:tr>
        <w:tc>
          <w:tcPr>
            <w:tcW w:type="dxa" w:w="2592"/>
            <w:vAlign w:val="center"/>
          </w:tcPr>
          <w:p>
            <w:r/>
            <w:r>
              <w:rPr>
                <w:rFonts w:ascii="Aptos" w:hAnsi="Aptos"/>
                <w:b w:val="0"/>
                <w:sz w:val="16"/>
              </w:rPr>
              <w:t>Odometry</w:t>
            </w:r>
          </w:p>
        </w:tc>
        <w:tc>
          <w:tcPr>
            <w:tcW w:type="dxa" w:w="8352"/>
            <w:vAlign w:val="center"/>
          </w:tcPr>
          <w:p>
            <w:r/>
            <w:r>
              <w:rPr>
                <w:rFonts w:ascii="Aptos" w:hAnsi="Aptos"/>
                <w:b w:val="0"/>
                <w:sz w:val="16"/>
              </w:rPr>
              <w:t>Estimating robot movement and position over time.</w:t>
            </w:r>
          </w:p>
        </w:tc>
      </w:tr>
      <w:tr>
        <w:tc>
          <w:tcPr>
            <w:tcW w:type="dxa" w:w="2592"/>
            <w:vAlign w:val="center"/>
          </w:tcPr>
          <w:p>
            <w:r/>
            <w:r>
              <w:rPr>
                <w:rFonts w:ascii="Aptos" w:hAnsi="Aptos"/>
                <w:b w:val="0"/>
                <w:sz w:val="16"/>
              </w:rPr>
              <w:t>Heading</w:t>
            </w:r>
          </w:p>
        </w:tc>
        <w:tc>
          <w:tcPr>
            <w:tcW w:type="dxa" w:w="8352"/>
            <w:vAlign w:val="center"/>
          </w:tcPr>
          <w:p>
            <w:r/>
            <w:r>
              <w:rPr>
                <w:rFonts w:ascii="Aptos" w:hAnsi="Aptos"/>
                <w:b w:val="0"/>
                <w:sz w:val="16"/>
              </w:rPr>
              <w:t>Direction the robot is facing.</w:t>
            </w:r>
          </w:p>
        </w:tc>
      </w:tr>
      <w:tr>
        <w:tc>
          <w:tcPr>
            <w:tcW w:type="dxa" w:w="2592"/>
            <w:vAlign w:val="center"/>
          </w:tcPr>
          <w:p>
            <w:r/>
            <w:r>
              <w:rPr>
                <w:rFonts w:ascii="Aptos" w:hAnsi="Aptos"/>
                <w:b w:val="0"/>
                <w:sz w:val="16"/>
              </w:rPr>
              <w:t>Coordinate</w:t>
            </w:r>
          </w:p>
        </w:tc>
        <w:tc>
          <w:tcPr>
            <w:tcW w:type="dxa" w:w="8352"/>
            <w:vAlign w:val="center"/>
          </w:tcPr>
          <w:p>
            <w:r/>
            <w:r>
              <w:rPr>
                <w:rFonts w:ascii="Aptos" w:hAnsi="Aptos"/>
                <w:b w:val="0"/>
                <w:sz w:val="16"/>
              </w:rPr>
              <w:t>A number describing position, such as X or Y.</w:t>
            </w:r>
          </w:p>
        </w:tc>
      </w:tr>
      <w:tr>
        <w:tc>
          <w:tcPr>
            <w:tcW w:type="dxa" w:w="2592"/>
            <w:vAlign w:val="center"/>
          </w:tcPr>
          <w:p>
            <w:r/>
            <w:r>
              <w:rPr>
                <w:rFonts w:ascii="Aptos" w:hAnsi="Aptos"/>
                <w:b w:val="0"/>
                <w:sz w:val="16"/>
              </w:rPr>
              <w:t>Interpolation</w:t>
            </w:r>
          </w:p>
        </w:tc>
        <w:tc>
          <w:tcPr>
            <w:tcW w:type="dxa" w:w="8352"/>
            <w:vAlign w:val="center"/>
          </w:tcPr>
          <w:p>
            <w:r/>
            <w:r>
              <w:rPr>
                <w:rFonts w:ascii="Aptos" w:hAnsi="Aptos"/>
                <w:b w:val="0"/>
                <w:sz w:val="16"/>
              </w:rPr>
              <w:t>Estimating a value between known measured points.</w:t>
            </w:r>
          </w:p>
        </w:tc>
      </w:tr>
      <w:tr>
        <w:tc>
          <w:tcPr>
            <w:tcW w:type="dxa" w:w="2592"/>
            <w:vAlign w:val="center"/>
          </w:tcPr>
          <w:p>
            <w:r/>
            <w:r>
              <w:rPr>
                <w:rFonts w:ascii="Aptos" w:hAnsi="Aptos"/>
                <w:b w:val="0"/>
                <w:sz w:val="16"/>
              </w:rPr>
              <w:t>Proportional control</w:t>
            </w:r>
          </w:p>
        </w:tc>
        <w:tc>
          <w:tcPr>
            <w:tcW w:type="dxa" w:w="8352"/>
            <w:vAlign w:val="center"/>
          </w:tcPr>
          <w:p>
            <w:r/>
            <w:r>
              <w:rPr>
                <w:rFonts w:ascii="Aptos" w:hAnsi="Aptos"/>
                <w:b w:val="0"/>
                <w:sz w:val="16"/>
              </w:rPr>
              <w:t>Make correction size proportional to the error size.</w:t>
            </w:r>
          </w:p>
        </w:tc>
      </w:tr>
      <w:tr>
        <w:tc>
          <w:tcPr>
            <w:tcW w:type="dxa" w:w="2592"/>
            <w:vAlign w:val="center"/>
          </w:tcPr>
          <w:p>
            <w:r/>
            <w:r>
              <w:rPr>
                <w:rFonts w:ascii="Aptos" w:hAnsi="Aptos"/>
                <w:b w:val="0"/>
                <w:sz w:val="16"/>
              </w:rPr>
              <w:t>Kp</w:t>
            </w:r>
          </w:p>
        </w:tc>
        <w:tc>
          <w:tcPr>
            <w:tcW w:type="dxa" w:w="8352"/>
            <w:vAlign w:val="center"/>
          </w:tcPr>
          <w:p>
            <w:r/>
            <w:r>
              <w:rPr>
                <w:rFonts w:ascii="Aptos" w:hAnsi="Aptos"/>
                <w:b w:val="0"/>
                <w:sz w:val="16"/>
              </w:rPr>
              <w:t>The multiplier used in proportional control.</w:t>
            </w:r>
          </w:p>
        </w:tc>
      </w:tr>
      <w:tr>
        <w:tc>
          <w:tcPr>
            <w:tcW w:type="dxa" w:w="2592"/>
            <w:vAlign w:val="center"/>
          </w:tcPr>
          <w:p>
            <w:r/>
            <w:r>
              <w:rPr>
                <w:rFonts w:ascii="Aptos" w:hAnsi="Aptos"/>
                <w:b w:val="0"/>
                <w:sz w:val="16"/>
              </w:rPr>
              <w:t>Tolerance</w:t>
            </w:r>
          </w:p>
        </w:tc>
        <w:tc>
          <w:tcPr>
            <w:tcW w:type="dxa" w:w="8352"/>
            <w:vAlign w:val="center"/>
          </w:tcPr>
          <w:p>
            <w:r/>
            <w:r>
              <w:rPr>
                <w:rFonts w:ascii="Aptos" w:hAnsi="Aptos"/>
                <w:b w:val="0"/>
                <w:sz w:val="16"/>
              </w:rPr>
              <w:t>A small acceptable error range.</w:t>
            </w:r>
          </w:p>
        </w:tc>
      </w:tr>
      <w:tr>
        <w:tc>
          <w:tcPr>
            <w:tcW w:type="dxa" w:w="2592"/>
            <w:vAlign w:val="center"/>
          </w:tcPr>
          <w:p>
            <w:r/>
            <w:r>
              <w:rPr>
                <w:rFonts w:ascii="Aptos" w:hAnsi="Aptos"/>
                <w:b w:val="0"/>
                <w:sz w:val="16"/>
              </w:rPr>
              <w:t>State machine</w:t>
            </w:r>
          </w:p>
        </w:tc>
        <w:tc>
          <w:tcPr>
            <w:tcW w:type="dxa" w:w="8352"/>
            <w:vAlign w:val="center"/>
          </w:tcPr>
          <w:p>
            <w:r/>
            <w:r>
              <w:rPr>
                <w:rFonts w:ascii="Aptos" w:hAnsi="Aptos"/>
                <w:b w:val="0"/>
                <w:sz w:val="16"/>
              </w:rPr>
              <w:t>A program organized into clear modes/states with rules for moving between them.</w:t>
            </w:r>
          </w:p>
        </w:tc>
      </w:tr>
      <w:tr>
        <w:tc>
          <w:tcPr>
            <w:tcW w:type="dxa" w:w="2592"/>
            <w:vAlign w:val="center"/>
          </w:tcPr>
          <w:p>
            <w:r/>
            <w:r>
              <w:rPr>
                <w:rFonts w:ascii="Aptos" w:hAnsi="Aptos"/>
                <w:b w:val="0"/>
                <w:sz w:val="16"/>
              </w:rPr>
              <w:t>Telemetry</w:t>
            </w:r>
          </w:p>
        </w:tc>
        <w:tc>
          <w:tcPr>
            <w:tcW w:type="dxa" w:w="8352"/>
            <w:vAlign w:val="center"/>
          </w:tcPr>
          <w:p>
            <w:r/>
            <w:r>
              <w:rPr>
                <w:rFonts w:ascii="Aptos" w:hAnsi="Aptos"/>
                <w:b w:val="0"/>
                <w:sz w:val="16"/>
              </w:rPr>
              <w:t>Information sent from the robot to the Driver Station for humans to read.</w:t>
            </w:r>
          </w:p>
        </w:tc>
      </w:tr>
      <w:tr>
        <w:tc>
          <w:tcPr>
            <w:tcW w:type="dxa" w:w="2592"/>
            <w:vAlign w:val="center"/>
          </w:tcPr>
          <w:p>
            <w:r/>
            <w:r>
              <w:rPr>
                <w:rFonts w:ascii="Aptos" w:hAnsi="Aptos"/>
                <w:b w:val="0"/>
                <w:sz w:val="16"/>
              </w:rPr>
              <w:t>Wrapper</w:t>
            </w:r>
          </w:p>
        </w:tc>
        <w:tc>
          <w:tcPr>
            <w:tcW w:type="dxa" w:w="8352"/>
            <w:vAlign w:val="center"/>
          </w:tcPr>
          <w:p>
            <w:r/>
            <w:r>
              <w:rPr>
                <w:rFonts w:ascii="Aptos" w:hAnsi="Aptos"/>
                <w:b w:val="0"/>
                <w:sz w:val="16"/>
              </w:rPr>
              <w:t>Our simpler class placed around a more complicated SDK/API.</w:t>
            </w:r>
          </w:p>
        </w:tc>
      </w:tr>
    </w:tbl>
    <w:p/>
    <w:p>
      <w:pPr>
        <w:pStyle w:val="Heading1"/>
      </w:pPr>
      <w:r>
        <w:t>19. Poll Rate, FPS, and Latency - A Deeper Example</w:t>
      </w:r>
    </w:p>
    <w:p>
      <w:r>
        <w:t>Suppose Pipeline 1 is processing about 90 frames per second. A new image is available roughly every 11 ms. If we poll at 100 Hz, our program asks for data every 10 ms. Sometimes the answer will be a new frame; sometimes it may still be the previous latest frame.</w:t>
      </w:r>
    </w:p>
    <w:p>
      <w:pPr>
        <w:pStyle w:val="CodeBlock"/>
      </w:pPr>
      <w:r>
        <w:t>Camera/pipeline:   new frame about every 11 ms</w:t>
        <w:br/>
        <w:t>FTC polling:       asks about every 10 ms</w:t>
        <w:br/>
        <w:br/>
        <w:t>0 ms      poll → frame A</w:t>
        <w:br/>
        <w:t>10 ms     poll → maybe still A</w:t>
        <w:br/>
        <w:t>11 ms             frame B becomes available</w:t>
        <w:br/>
        <w:t>20 ms     poll → frame B</w:t>
        <w:br/>
        <w:t>22 ms             frame C becomes available</w:t>
        <w:br/>
        <w:t>30 ms     poll → frame C</w:t>
      </w:r>
    </w:p>
    <w:p>
      <w:r>
        <w:t>This is why increasing the polling number without increasing the camera/pipeline FPS does not magically create more visual information.</w:t>
      </w:r>
    </w:p>
    <w:p>
      <w:pPr>
        <w:pStyle w:val="Heading1"/>
      </w:pPr>
      <w:r>
        <w:t>20. Why We Wrote SensorLimelight3A Instead of Calling Everything Directly</w:t>
      </w:r>
    </w:p>
    <w:p>
      <w:r>
        <w:t>A wrapper gives the team one place to define camera rules. Jarvis does not need to remember how to check null, validity, staleness, pipeline switching, or how raw SDK objects are converted. That makes autonomous code easier to read and safer to change.</w:t>
      </w:r>
    </w:p>
    <w:tbl>
      <w:tblPr>
        <w:tblStyle w:val="TableGrid"/>
        <w:tblW w:type="auto" w:w="0"/>
        <w:jc w:val="center"/>
        <w:tblLook w:firstColumn="1" w:firstRow="1" w:lastColumn="0" w:lastRow="0" w:noHBand="0" w:noVBand="1" w:val="04A0"/>
      </w:tblPr>
      <w:tblGrid>
        <w:gridCol w:w="5184"/>
        <w:gridCol w:w="5184"/>
      </w:tblGrid>
      <w:tr>
        <w:tc>
          <w:tcPr>
            <w:tcW w:type="dxa" w:w="5328"/>
            <w:vAlign w:val="center"/>
            <w:shd w:fill="D9EAF7"/>
          </w:tcPr>
          <w:p>
            <w:r/>
            <w:r>
              <w:rPr>
                <w:rFonts w:ascii="Aptos" w:hAnsi="Aptos"/>
                <w:b/>
                <w:sz w:val="17"/>
              </w:rPr>
              <w:t>Without wrapper</w:t>
            </w:r>
          </w:p>
        </w:tc>
        <w:tc>
          <w:tcPr>
            <w:tcW w:type="dxa" w:w="5328"/>
            <w:vAlign w:val="center"/>
            <w:shd w:fill="D9EAF7"/>
          </w:tcPr>
          <w:p>
            <w:r/>
            <w:r>
              <w:rPr>
                <w:rFonts w:ascii="Aptos" w:hAnsi="Aptos"/>
                <w:b/>
                <w:sz w:val="17"/>
              </w:rPr>
              <w:t>With wrapper</w:t>
            </w:r>
          </w:p>
        </w:tc>
      </w:tr>
      <w:tr>
        <w:tc>
          <w:tcPr>
            <w:tcW w:type="dxa" w:w="5328"/>
            <w:vAlign w:val="center"/>
          </w:tcPr>
          <w:p>
            <w:r/>
            <w:r>
              <w:rPr>
                <w:rFonts w:ascii="Aptos" w:hAnsi="Aptos"/>
                <w:b w:val="0"/>
                <w:sz w:val="17"/>
              </w:rPr>
              <w:t>Every OpMode repeats null/valid checks</w:t>
            </w:r>
          </w:p>
        </w:tc>
        <w:tc>
          <w:tcPr>
            <w:tcW w:type="dxa" w:w="5328"/>
            <w:vAlign w:val="center"/>
          </w:tcPr>
          <w:p>
            <w:r/>
            <w:r>
              <w:rPr>
                <w:rFonts w:ascii="Aptos" w:hAnsi="Aptos"/>
                <w:b w:val="0"/>
                <w:sz w:val="17"/>
              </w:rPr>
              <w:t>isValid() and isFresh() centralize checks</w:t>
            </w:r>
          </w:p>
        </w:tc>
      </w:tr>
      <w:tr>
        <w:tc>
          <w:tcPr>
            <w:tcW w:type="dxa" w:w="5328"/>
            <w:vAlign w:val="center"/>
          </w:tcPr>
          <w:p>
            <w:r/>
            <w:r>
              <w:rPr>
                <w:rFonts w:ascii="Aptos" w:hAnsi="Aptos"/>
                <w:b w:val="0"/>
                <w:sz w:val="17"/>
              </w:rPr>
              <w:t>Every OpMode parses raw target lists</w:t>
            </w:r>
          </w:p>
        </w:tc>
        <w:tc>
          <w:tcPr>
            <w:tcW w:type="dxa" w:w="5328"/>
            <w:vAlign w:val="center"/>
          </w:tcPr>
          <w:p>
            <w:r/>
            <w:r>
              <w:rPr>
                <w:rFonts w:ascii="Aptos" w:hAnsi="Aptos"/>
                <w:b w:val="0"/>
                <w:sz w:val="17"/>
              </w:rPr>
              <w:t>getColorTargets() / getAprilTags() do it once</w:t>
            </w:r>
          </w:p>
        </w:tc>
      </w:tr>
      <w:tr>
        <w:tc>
          <w:tcPr>
            <w:tcW w:type="dxa" w:w="5328"/>
            <w:vAlign w:val="center"/>
          </w:tcPr>
          <w:p>
            <w:r/>
            <w:r>
              <w:rPr>
                <w:rFonts w:ascii="Aptos" w:hAnsi="Aptos"/>
                <w:b w:val="0"/>
                <w:sz w:val="17"/>
              </w:rPr>
              <w:t>Pipeline numbers appear everywhere</w:t>
            </w:r>
          </w:p>
        </w:tc>
        <w:tc>
          <w:tcPr>
            <w:tcW w:type="dxa" w:w="5328"/>
            <w:vAlign w:val="center"/>
          </w:tcPr>
          <w:p>
            <w:r/>
            <w:r>
              <w:rPr>
                <w:rFonts w:ascii="Aptos" w:hAnsi="Aptos"/>
                <w:b w:val="0"/>
                <w:sz w:val="17"/>
              </w:rPr>
              <w:t>useAprilTagPipeline() / useGamePiecePipeline() explain intent</w:t>
            </w:r>
          </w:p>
        </w:tc>
      </w:tr>
      <w:tr>
        <w:tc>
          <w:tcPr>
            <w:tcW w:type="dxa" w:w="5328"/>
            <w:vAlign w:val="center"/>
          </w:tcPr>
          <w:p>
            <w:r/>
            <w:r>
              <w:rPr>
                <w:rFonts w:ascii="Aptos" w:hAnsi="Aptos"/>
                <w:b w:val="0"/>
                <w:sz w:val="17"/>
              </w:rPr>
              <w:t>Distance calibration spread across code</w:t>
            </w:r>
          </w:p>
        </w:tc>
        <w:tc>
          <w:tcPr>
            <w:tcW w:type="dxa" w:w="5328"/>
            <w:vAlign w:val="center"/>
          </w:tcPr>
          <w:p>
            <w:r/>
            <w:r>
              <w:rPr>
                <w:rFonts w:ascii="Aptos" w:hAnsi="Aptos"/>
                <w:b w:val="0"/>
                <w:sz w:val="17"/>
              </w:rPr>
              <w:t>AprilTagTarget.getDistanceInches() owns it</w:t>
            </w:r>
          </w:p>
        </w:tc>
      </w:tr>
      <w:tr>
        <w:tc>
          <w:tcPr>
            <w:tcW w:type="dxa" w:w="5328"/>
            <w:vAlign w:val="center"/>
          </w:tcPr>
          <w:p>
            <w:r/>
            <w:r>
              <w:rPr>
                <w:rFonts w:ascii="Aptos" w:hAnsi="Aptos"/>
                <w:b w:val="0"/>
                <w:sz w:val="17"/>
              </w:rPr>
              <w:t>Harder for new students to read</w:t>
            </w:r>
          </w:p>
        </w:tc>
        <w:tc>
          <w:tcPr>
            <w:tcW w:type="dxa" w:w="5328"/>
            <w:vAlign w:val="center"/>
          </w:tcPr>
          <w:p>
            <w:r/>
            <w:r>
              <w:rPr>
                <w:rFonts w:ascii="Aptos" w:hAnsi="Aptos"/>
                <w:b w:val="0"/>
                <w:sz w:val="17"/>
              </w:rPr>
              <w:t>Jarvis reads more like a robot plan</w:t>
            </w:r>
          </w:p>
        </w:tc>
      </w:tr>
    </w:tbl>
    <w:p/>
    <w:p>
      <w:pPr>
        <w:pStyle w:val="Heading1"/>
      </w:pPr>
      <w:r>
        <w:t>21. Questions the Team Should Be Able to Answer</w:t>
      </w:r>
    </w:p>
    <w:p>
      <w:r>
        <w:rPr>
          <w:b/>
        </w:rPr>
        <w:t xml:space="preserve">1. </w:t>
      </w:r>
      <w:r>
        <w:t>What is the difference between camera FPS and poll rate?</w:t>
      </w:r>
    </w:p>
    <w:p>
      <w:r>
        <w:rPr>
          <w:b/>
        </w:rPr>
        <w:t xml:space="preserve">2. </w:t>
      </w:r>
      <w:r>
        <w:t>Why can a result be valid but still too stale to use?</w:t>
      </w:r>
    </w:p>
    <w:p>
      <w:r>
        <w:rPr>
          <w:b/>
        </w:rPr>
        <w:t xml:space="preserve">3. </w:t>
      </w:r>
      <w:r>
        <w:t>Why does pipelineSwitch(1) not guarantee that the very next line is already using Pipeline 1?</w:t>
      </w:r>
    </w:p>
    <w:p>
      <w:r>
        <w:rPr>
          <w:b/>
        </w:rPr>
        <w:t xml:space="preserve">4. </w:t>
      </w:r>
      <w:r>
        <w:t>What is the difference between LLResult and ColorResult?</w:t>
      </w:r>
    </w:p>
    <w:p>
      <w:r>
        <w:rPr>
          <w:b/>
        </w:rPr>
        <w:t xml:space="preserve">5. </w:t>
      </w:r>
      <w:r>
        <w:t>Why does getBestColorTarget() currently choose the smallest |TX| rather than the largest area?</w:t>
      </w:r>
    </w:p>
    <w:p>
      <w:r>
        <w:rPr>
          <w:b/>
        </w:rPr>
        <w:t xml:space="preserve">6. </w:t>
      </w:r>
      <w:r>
        <w:t>What does TX tell us that TY does not?</w:t>
      </w:r>
    </w:p>
    <w:p>
      <w:r>
        <w:rPr>
          <w:b/>
        </w:rPr>
        <w:t xml:space="preserve">7. </w:t>
      </w:r>
      <w:r>
        <w:t>Why do we use calibrated AprilTag area for distance?</w:t>
      </w:r>
    </w:p>
    <w:p>
      <w:r>
        <w:rPr>
          <w:b/>
        </w:rPr>
        <w:t xml:space="preserve">8. </w:t>
      </w:r>
      <w:r>
        <w:t>Why does Jarvis use Pinpoint after the ball gets close?</w:t>
      </w:r>
    </w:p>
    <w:p>
      <w:r>
        <w:rPr>
          <w:b/>
        </w:rPr>
        <w:t xml:space="preserve">9. </w:t>
      </w:r>
      <w:r>
        <w:t>Why is turning first and then driving straight easier for a tank drivetrain than turning hard while creeping?</w:t>
      </w:r>
    </w:p>
    <w:p>
      <w:r>
        <w:rPr>
          <w:b/>
        </w:rPr>
        <w:t xml:space="preserve">10. </w:t>
      </w:r>
      <w:r>
        <w:t>What does Range.clip() protect us from?</w:t>
      </w:r>
    </w:p>
    <w:p>
      <w:r>
        <w:rPr>
          <w:b/>
        </w:rPr>
        <w:t xml:space="preserve">11. </w:t>
      </w:r>
      <w:r>
        <w:t>Why do we call telemetry.update()?</w:t>
      </w:r>
    </w:p>
    <w:p>
      <w:r>
        <w:rPr>
          <w:b/>
        </w:rPr>
        <w:t xml:space="preserve">12. </w:t>
      </w:r>
      <w:r>
        <w:t>What would happen if limelight.start() were never called?</w:t>
      </w:r>
    </w:p>
    <w:p>
      <w:pPr>
        <w:pStyle w:val="Heading1"/>
      </w:pPr>
      <w:r>
        <w:t>22. Source Notes</w:t>
      </w:r>
    </w:p>
    <w:p>
      <w:r>
        <w:t>This guide explains the current Hyperion JarvisLimelight.java and SensorLimelight3A.java files. FTC/Limelight API behavior is cross-checked against the Limelight FTC Java programming guide, Limelight JSON Results specification, and the FTC SDK Limelight sample/Javadoc. Values such as target IDs, pipeline numbers, calibration constants, tolerances, and overtravel are project-specific choices and may change as the robot is tested.</w:t>
      </w:r>
    </w:p>
    <w:p>
      <w:pPr>
        <w:pStyle w:val="ListBullet"/>
      </w:pPr>
      <w:r>
        <w:t>Limelight Documentation — FTC Java &amp; Blockly Programming Guide</w:t>
      </w:r>
    </w:p>
    <w:p>
      <w:pPr>
        <w:pStyle w:val="ListBullet"/>
      </w:pPr>
      <w:r>
        <w:t>Limelight Documentation — JSON Results Specification</w:t>
      </w:r>
    </w:p>
    <w:p>
      <w:pPr>
        <w:pStyle w:val="ListBullet"/>
      </w:pPr>
      <w:r>
        <w:t>FTC SDK sample — SensorLimelight3A.java</w:t>
      </w:r>
    </w:p>
    <w:p>
      <w:pPr>
        <w:pStyle w:val="ListBullet"/>
      </w:pPr>
      <w:r>
        <w:t>FTC Hardware Javadoc — LLResult</w:t>
      </w:r>
    </w:p>
    <w:p>
      <w:r>
        <w:br w:type="page"/>
      </w:r>
    </w:p>
    <w:p>
      <w:pPr>
        <w:pStyle w:val="Heading1"/>
      </w:pPr>
      <w:r>
        <w:t>23. Beginner Walkthrough: From START to AprilTag to Ball</w:t>
      </w:r>
    </w:p>
    <w:p>
      <w:r>
        <w:t>This section follows the program in execution order. Read it like a story: first Java creates the robot objects, then the Limelight begins supplying vision results, then Jarvis approaches AprilTag 12, switches pipelines, searches for the yellow ball, locks a heading and distance, and finally lets Pinpoint finish the straight capture.</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D9EAF7"/>
          </w:tcPr>
          <w:p>
            <w:r>
              <w:rPr>
                <w:b/>
                <w:sz w:val="17"/>
              </w:rPr>
              <w:t>Order</w:t>
            </w:r>
          </w:p>
        </w:tc>
        <w:tc>
          <w:tcPr>
            <w:tcW w:type="dxa" w:w="3456"/>
            <w:shd w:fill="D9EAF7"/>
          </w:tcPr>
          <w:p>
            <w:r>
              <w:rPr>
                <w:b/>
                <w:sz w:val="17"/>
              </w:rPr>
              <w:t>Code / phase</w:t>
            </w:r>
          </w:p>
        </w:tc>
        <w:tc>
          <w:tcPr>
            <w:tcW w:type="dxa" w:w="3456"/>
            <w:shd w:fill="D9EAF7"/>
          </w:tcPr>
          <w:p>
            <w:r>
              <w:rPr>
                <w:b/>
                <w:sz w:val="17"/>
              </w:rPr>
              <w:t>What the robot is doing</w:t>
            </w:r>
          </w:p>
        </w:tc>
      </w:tr>
      <w:tr>
        <w:tc>
          <w:tcPr>
            <w:tcW w:type="dxa" w:w="3456"/>
          </w:tcPr>
          <w:p>
            <w:r>
              <w:rPr>
                <w:sz w:val="16"/>
              </w:rPr>
              <w:t>1</w:t>
            </w:r>
          </w:p>
        </w:tc>
        <w:tc>
          <w:tcPr>
            <w:tcW w:type="dxa" w:w="3456"/>
          </w:tcPr>
          <w:p>
            <w:r>
              <w:rPr>
                <w:sz w:val="16"/>
              </w:rPr>
              <w:t>new HyperionRobot(hardwareMap)</w:t>
            </w:r>
          </w:p>
        </w:tc>
        <w:tc>
          <w:tcPr>
            <w:tcW w:type="dxa" w:w="3456"/>
          </w:tcPr>
          <w:p>
            <w:r>
              <w:rPr>
                <w:sz w:val="16"/>
              </w:rPr>
              <w:t>Create drivetrain, intake, and Pinpoint objects.</w:t>
            </w:r>
          </w:p>
        </w:tc>
      </w:tr>
      <w:tr>
        <w:tc>
          <w:tcPr>
            <w:tcW w:type="dxa" w:w="3456"/>
          </w:tcPr>
          <w:p>
            <w:r>
              <w:rPr>
                <w:sz w:val="16"/>
              </w:rPr>
              <w:t>2</w:t>
            </w:r>
          </w:p>
        </w:tc>
        <w:tc>
          <w:tcPr>
            <w:tcW w:type="dxa" w:w="3456"/>
          </w:tcPr>
          <w:p>
            <w:r>
              <w:rPr>
                <w:sz w:val="16"/>
              </w:rPr>
              <w:t>new SensorLimelight3A(hardwareMap)</w:t>
            </w:r>
          </w:p>
        </w:tc>
        <w:tc>
          <w:tcPr>
            <w:tcW w:type="dxa" w:w="3456"/>
          </w:tcPr>
          <w:p>
            <w:r>
              <w:rPr>
                <w:sz w:val="16"/>
              </w:rPr>
              <w:t>Connect to the Limelight wrapper and start its data polling.</w:t>
            </w:r>
          </w:p>
        </w:tc>
      </w:tr>
      <w:tr>
        <w:tc>
          <w:tcPr>
            <w:tcW w:type="dxa" w:w="3456"/>
          </w:tcPr>
          <w:p>
            <w:r>
              <w:rPr>
                <w:sz w:val="16"/>
              </w:rPr>
              <w:t>3</w:t>
            </w:r>
          </w:p>
        </w:tc>
        <w:tc>
          <w:tcPr>
            <w:tcW w:type="dxa" w:w="3456"/>
          </w:tcPr>
          <w:p>
            <w:r>
              <w:rPr>
                <w:sz w:val="16"/>
              </w:rPr>
              <w:t>waitForStart()</w:t>
            </w:r>
          </w:p>
        </w:tc>
        <w:tc>
          <w:tcPr>
            <w:tcW w:type="dxa" w:w="3456"/>
          </w:tcPr>
          <w:p>
            <w:r>
              <w:rPr>
                <w:sz w:val="16"/>
              </w:rPr>
              <w:t>Wait for the Driver Station START button.</w:t>
            </w:r>
          </w:p>
        </w:tc>
      </w:tr>
      <w:tr>
        <w:tc>
          <w:tcPr>
            <w:tcW w:type="dxa" w:w="3456"/>
          </w:tcPr>
          <w:p>
            <w:r>
              <w:rPr>
                <w:sz w:val="16"/>
              </w:rPr>
              <w:t>4</w:t>
            </w:r>
          </w:p>
        </w:tc>
        <w:tc>
          <w:tcPr>
            <w:tcW w:type="dxa" w:w="3456"/>
          </w:tcPr>
          <w:p>
            <w:r>
              <w:rPr>
                <w:sz w:val="16"/>
              </w:rPr>
              <w:t>approachAprilTag()</w:t>
            </w:r>
          </w:p>
        </w:tc>
        <w:tc>
          <w:tcPr>
            <w:tcW w:type="dxa" w:w="3456"/>
          </w:tcPr>
          <w:p>
            <w:r>
              <w:rPr>
                <w:sz w:val="16"/>
              </w:rPr>
              <w:t>Use Pipeline 0 to find Tag 12 and stop about 24 inches away.</w:t>
            </w:r>
          </w:p>
        </w:tc>
      </w:tr>
      <w:tr>
        <w:tc>
          <w:tcPr>
            <w:tcW w:type="dxa" w:w="3456"/>
          </w:tcPr>
          <w:p>
            <w:r>
              <w:rPr>
                <w:sz w:val="16"/>
              </w:rPr>
              <w:t>5</w:t>
            </w:r>
          </w:p>
        </w:tc>
        <w:tc>
          <w:tcPr>
            <w:tcW w:type="dxa" w:w="3456"/>
          </w:tcPr>
          <w:p>
            <w:r>
              <w:rPr>
                <w:sz w:val="16"/>
              </w:rPr>
              <w:t>useGamePiecePipeline()</w:t>
            </w:r>
          </w:p>
        </w:tc>
        <w:tc>
          <w:tcPr>
            <w:tcW w:type="dxa" w:w="3456"/>
          </w:tcPr>
          <w:p>
            <w:r>
              <w:rPr>
                <w:sz w:val="16"/>
              </w:rPr>
              <w:t>Request Pipeline 1, configured for yellow color thresholding.</w:t>
            </w:r>
          </w:p>
        </w:tc>
      </w:tr>
      <w:tr>
        <w:tc>
          <w:tcPr>
            <w:tcW w:type="dxa" w:w="3456"/>
          </w:tcPr>
          <w:p>
            <w:r>
              <w:rPr>
                <w:sz w:val="16"/>
              </w:rPr>
              <w:t>6</w:t>
            </w:r>
          </w:p>
        </w:tc>
        <w:tc>
          <w:tcPr>
            <w:tcW w:type="dxa" w:w="3456"/>
          </w:tcPr>
          <w:p>
            <w:r>
              <w:rPr>
                <w:sz w:val="16"/>
              </w:rPr>
              <w:t>collectYellowBall()</w:t>
            </w:r>
          </w:p>
        </w:tc>
        <w:tc>
          <w:tcPr>
            <w:tcW w:type="dxa" w:w="3456"/>
          </w:tcPr>
          <w:p>
            <w:r>
              <w:rPr>
                <w:sz w:val="16"/>
              </w:rPr>
              <w:t>Search left/right, select the ball, and estimate range/heading.</w:t>
            </w:r>
          </w:p>
        </w:tc>
      </w:tr>
      <w:tr>
        <w:tc>
          <w:tcPr>
            <w:tcW w:type="dxa" w:w="3456"/>
          </w:tcPr>
          <w:p>
            <w:r>
              <w:rPr>
                <w:sz w:val="16"/>
              </w:rPr>
              <w:t>7</w:t>
            </w:r>
          </w:p>
        </w:tc>
        <w:tc>
          <w:tcPr>
            <w:tcW w:type="dxa" w:w="3456"/>
          </w:tcPr>
          <w:p>
            <w:r>
              <w:rPr>
                <w:sz w:val="16"/>
              </w:rPr>
              <w:t>TURN_TO_LOCKED_HEADING</w:t>
            </w:r>
          </w:p>
        </w:tc>
        <w:tc>
          <w:tcPr>
            <w:tcW w:type="dxa" w:w="3456"/>
          </w:tcPr>
          <w:p>
            <w:r>
              <w:rPr>
                <w:sz w:val="16"/>
              </w:rPr>
              <w:t>Use Pinpoint heading to point exactly toward the locked ball direction.</w:t>
            </w:r>
          </w:p>
        </w:tc>
      </w:tr>
      <w:tr>
        <w:tc>
          <w:tcPr>
            <w:tcW w:type="dxa" w:w="3456"/>
          </w:tcPr>
          <w:p>
            <w:r>
              <w:rPr>
                <w:sz w:val="16"/>
              </w:rPr>
              <w:t>8</w:t>
            </w:r>
          </w:p>
        </w:tc>
        <w:tc>
          <w:tcPr>
            <w:tcW w:type="dxa" w:w="3456"/>
          </w:tcPr>
          <w:p>
            <w:r>
              <w:rPr>
                <w:sz w:val="16"/>
              </w:rPr>
              <w:t>FINAL_STRAIGHT_CAPTURE</w:t>
            </w:r>
          </w:p>
        </w:tc>
        <w:tc>
          <w:tcPr>
            <w:tcW w:type="dxa" w:w="3456"/>
          </w:tcPr>
          <w:p>
            <w:r>
              <w:rPr>
                <w:sz w:val="16"/>
              </w:rPr>
              <w:t>Ignore close-range camera noise; drive the locked distance with Pinpoint while intake runs.</w:t>
            </w:r>
          </w:p>
        </w:tc>
      </w:tr>
      <w:tr>
        <w:tc>
          <w:tcPr>
            <w:tcW w:type="dxa" w:w="3456"/>
          </w:tcPr>
          <w:p>
            <w:r>
              <w:rPr>
                <w:sz w:val="16"/>
              </w:rPr>
              <w:t>9</w:t>
            </w:r>
          </w:p>
        </w:tc>
        <w:tc>
          <w:tcPr>
            <w:tcW w:type="dxa" w:w="3456"/>
          </w:tcPr>
          <w:p>
            <w:r>
              <w:rPr>
                <w:sz w:val="16"/>
              </w:rPr>
              <w:t>stopAll() / limelight.stop()</w:t>
            </w:r>
          </w:p>
        </w:tc>
        <w:tc>
          <w:tcPr>
            <w:tcW w:type="dxa" w:w="3456"/>
          </w:tcPr>
          <w:p>
            <w:r>
              <w:rPr>
                <w:sz w:val="16"/>
              </w:rPr>
              <w:t>Stop mechanisms and camera polling when the autonomous sequence ends.</w:t>
            </w:r>
          </w:p>
        </w:tc>
      </w:tr>
    </w:tbl>
    <w:p/>
    <w:p>
      <w:pPr>
        <w:pStyle w:val="Heading1"/>
      </w:pPr>
      <w:r>
        <w:t>24. Java Objects: Who Does What?</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D9EAF7"/>
          </w:tcPr>
          <w:p>
            <w:r>
              <w:rPr>
                <w:b/>
                <w:sz w:val="17"/>
              </w:rPr>
              <w:t>Object / class</w:t>
            </w:r>
          </w:p>
        </w:tc>
        <w:tc>
          <w:tcPr>
            <w:tcW w:type="dxa" w:w="3456"/>
            <w:shd w:fill="D9EAF7"/>
          </w:tcPr>
          <w:p>
            <w:r>
              <w:rPr>
                <w:b/>
                <w:sz w:val="17"/>
              </w:rPr>
              <w:t>Think of it as</w:t>
            </w:r>
          </w:p>
        </w:tc>
        <w:tc>
          <w:tcPr>
            <w:tcW w:type="dxa" w:w="3456"/>
            <w:shd w:fill="D9EAF7"/>
          </w:tcPr>
          <w:p>
            <w:r>
              <w:rPr>
                <w:b/>
                <w:sz w:val="17"/>
              </w:rPr>
              <w:t>Responsibility</w:t>
            </w:r>
          </w:p>
        </w:tc>
      </w:tr>
      <w:tr>
        <w:tc>
          <w:tcPr>
            <w:tcW w:type="dxa" w:w="3456"/>
          </w:tcPr>
          <w:p>
            <w:r>
              <w:rPr>
                <w:sz w:val="16"/>
              </w:rPr>
              <w:t>JarvisLimelight</w:t>
            </w:r>
          </w:p>
        </w:tc>
        <w:tc>
          <w:tcPr>
            <w:tcW w:type="dxa" w:w="3456"/>
          </w:tcPr>
          <w:p>
            <w:r>
              <w:rPr>
                <w:sz w:val="16"/>
              </w:rPr>
              <w:t>Team captain</w:t>
            </w:r>
          </w:p>
        </w:tc>
        <w:tc>
          <w:tcPr>
            <w:tcW w:type="dxa" w:w="3456"/>
          </w:tcPr>
          <w:p>
            <w:r>
              <w:rPr>
                <w:sz w:val="16"/>
              </w:rPr>
              <w:t>Decides which autonomous phase happens next.</w:t>
            </w:r>
          </w:p>
        </w:tc>
      </w:tr>
      <w:tr>
        <w:tc>
          <w:tcPr>
            <w:tcW w:type="dxa" w:w="3456"/>
          </w:tcPr>
          <w:p>
            <w:r>
              <w:rPr>
                <w:sz w:val="16"/>
              </w:rPr>
              <w:t>HyperionRobot</w:t>
            </w:r>
          </w:p>
        </w:tc>
        <w:tc>
          <w:tcPr>
            <w:tcW w:type="dxa" w:w="3456"/>
          </w:tcPr>
          <w:p>
            <w:r>
              <w:rPr>
                <w:sz w:val="16"/>
              </w:rPr>
              <w:t>Robot toolbox</w:t>
            </w:r>
          </w:p>
        </w:tc>
        <w:tc>
          <w:tcPr>
            <w:tcW w:type="dxa" w:w="3456"/>
          </w:tcPr>
          <w:p>
            <w:r>
              <w:rPr>
                <w:sz w:val="16"/>
              </w:rPr>
              <w:t>Provides drivetrain, intake, and odometry subsystems.</w:t>
            </w:r>
          </w:p>
        </w:tc>
      </w:tr>
      <w:tr>
        <w:tc>
          <w:tcPr>
            <w:tcW w:type="dxa" w:w="3456"/>
          </w:tcPr>
          <w:p>
            <w:r>
              <w:rPr>
                <w:sz w:val="16"/>
              </w:rPr>
              <w:t>SensorLimelight3A</w:t>
            </w:r>
          </w:p>
        </w:tc>
        <w:tc>
          <w:tcPr>
            <w:tcW w:type="dxa" w:w="3456"/>
          </w:tcPr>
          <w:p>
            <w:r>
              <w:rPr>
                <w:sz w:val="16"/>
              </w:rPr>
              <w:t>Vision translator</w:t>
            </w:r>
          </w:p>
        </w:tc>
        <w:tc>
          <w:tcPr>
            <w:tcW w:type="dxa" w:w="3456"/>
          </w:tcPr>
          <w:p>
            <w:r>
              <w:rPr>
                <w:sz w:val="16"/>
              </w:rPr>
              <w:t>Hides complicated Limelight SDK calls behind simpler methods.</w:t>
            </w:r>
          </w:p>
        </w:tc>
      </w:tr>
      <w:tr>
        <w:tc>
          <w:tcPr>
            <w:tcW w:type="dxa" w:w="3456"/>
          </w:tcPr>
          <w:p>
            <w:r>
              <w:rPr>
                <w:sz w:val="16"/>
              </w:rPr>
              <w:t>Limelight3A</w:t>
            </w:r>
          </w:p>
        </w:tc>
        <w:tc>
          <w:tcPr>
            <w:tcW w:type="dxa" w:w="3456"/>
          </w:tcPr>
          <w:p>
            <w:r>
              <w:rPr>
                <w:sz w:val="16"/>
              </w:rPr>
              <w:t>Camera interface</w:t>
            </w:r>
          </w:p>
        </w:tc>
        <w:tc>
          <w:tcPr>
            <w:tcW w:type="dxa" w:w="3456"/>
          </w:tcPr>
          <w:p>
            <w:r>
              <w:rPr>
                <w:sz w:val="16"/>
              </w:rPr>
              <w:t>Java connection to the physical Limelight 3A.</w:t>
            </w:r>
          </w:p>
        </w:tc>
      </w:tr>
      <w:tr>
        <w:tc>
          <w:tcPr>
            <w:tcW w:type="dxa" w:w="3456"/>
          </w:tcPr>
          <w:p>
            <w:r>
              <w:rPr>
                <w:sz w:val="16"/>
              </w:rPr>
              <w:t>LLResult</w:t>
            </w:r>
          </w:p>
        </w:tc>
        <w:tc>
          <w:tcPr>
            <w:tcW w:type="dxa" w:w="3456"/>
          </w:tcPr>
          <w:p>
            <w:r>
              <w:rPr>
                <w:sz w:val="16"/>
              </w:rPr>
              <w:t>One vision report</w:t>
            </w:r>
          </w:p>
        </w:tc>
        <w:tc>
          <w:tcPr>
            <w:tcW w:type="dxa" w:w="3456"/>
          </w:tcPr>
          <w:p>
            <w:r>
              <w:rPr>
                <w:sz w:val="16"/>
              </w:rPr>
              <w:t>Contains target data calculated from a processed camera frame.</w:t>
            </w:r>
          </w:p>
        </w:tc>
      </w:tr>
      <w:tr>
        <w:tc>
          <w:tcPr>
            <w:tcW w:type="dxa" w:w="3456"/>
          </w:tcPr>
          <w:p>
            <w:r>
              <w:rPr>
                <w:sz w:val="16"/>
              </w:rPr>
              <w:t>LLStatus</w:t>
            </w:r>
          </w:p>
        </w:tc>
        <w:tc>
          <w:tcPr>
            <w:tcW w:type="dxa" w:w="3456"/>
          </w:tcPr>
          <w:p>
            <w:r>
              <w:rPr>
                <w:sz w:val="16"/>
              </w:rPr>
              <w:t>Camera dashboard</w:t>
            </w:r>
          </w:p>
        </w:tc>
        <w:tc>
          <w:tcPr>
            <w:tcW w:type="dxa" w:w="3456"/>
          </w:tcPr>
          <w:p>
            <w:r>
              <w:rPr>
                <w:sz w:val="16"/>
              </w:rPr>
              <w:t>Reports pipeline, FPS, CPU, temperature, and other status.</w:t>
            </w:r>
          </w:p>
        </w:tc>
      </w:tr>
      <w:tr>
        <w:tc>
          <w:tcPr>
            <w:tcW w:type="dxa" w:w="3456"/>
          </w:tcPr>
          <w:p>
            <w:r>
              <w:rPr>
                <w:sz w:val="16"/>
              </w:rPr>
              <w:t>AprilTagTarget</w:t>
            </w:r>
          </w:p>
        </w:tc>
        <w:tc>
          <w:tcPr>
            <w:tcW w:type="dxa" w:w="3456"/>
          </w:tcPr>
          <w:p>
            <w:r>
              <w:rPr>
                <w:sz w:val="16"/>
              </w:rPr>
              <w:t>Simplified tag object</w:t>
            </w:r>
          </w:p>
        </w:tc>
        <w:tc>
          <w:tcPr>
            <w:tcW w:type="dxa" w:w="3456"/>
          </w:tcPr>
          <w:p>
            <w:r>
              <w:rPr>
                <w:sz w:val="16"/>
              </w:rPr>
              <w:t>Stores the tag ID, TX/TY/area, pose information, and calibrated range.</w:t>
            </w:r>
          </w:p>
        </w:tc>
      </w:tr>
      <w:tr>
        <w:tc>
          <w:tcPr>
            <w:tcW w:type="dxa" w:w="3456"/>
          </w:tcPr>
          <w:p>
            <w:r>
              <w:rPr>
                <w:sz w:val="16"/>
              </w:rPr>
              <w:t>ColorTarget</w:t>
            </w:r>
          </w:p>
        </w:tc>
        <w:tc>
          <w:tcPr>
            <w:tcW w:type="dxa" w:w="3456"/>
          </w:tcPr>
          <w:p>
            <w:r>
              <w:rPr>
                <w:sz w:val="16"/>
              </w:rPr>
              <w:t>Simplified color object</w:t>
            </w:r>
          </w:p>
        </w:tc>
        <w:tc>
          <w:tcPr>
            <w:tcW w:type="dxa" w:w="3456"/>
          </w:tcPr>
          <w:p>
            <w:r>
              <w:rPr>
                <w:sz w:val="16"/>
              </w:rPr>
              <w:t>Stores the selected yellow blob's TX, TY, and area.</w:t>
            </w:r>
          </w:p>
        </w:tc>
      </w:tr>
      <w:tr>
        <w:tc>
          <w:tcPr>
            <w:tcW w:type="dxa" w:w="3456"/>
          </w:tcPr>
          <w:p>
            <w:r>
              <w:rPr>
                <w:sz w:val="16"/>
              </w:rPr>
              <w:t>PinpointOdometry</w:t>
            </w:r>
          </w:p>
        </w:tc>
        <w:tc>
          <w:tcPr>
            <w:tcW w:type="dxa" w:w="3456"/>
          </w:tcPr>
          <w:p>
            <w:r>
              <w:rPr>
                <w:sz w:val="16"/>
              </w:rPr>
              <w:t>Motion measuring tool</w:t>
            </w:r>
          </w:p>
        </w:tc>
        <w:tc>
          <w:tcPr>
            <w:tcW w:type="dxa" w:w="3456"/>
          </w:tcPr>
          <w:p>
            <w:r>
              <w:rPr>
                <w:sz w:val="16"/>
              </w:rPr>
              <w:t>Reports robot X, Y, and heading independently of the camera.</w:t>
            </w:r>
          </w:p>
        </w:tc>
      </w:tr>
    </w:tbl>
    <w:p/>
    <w:p>
      <w:pPr>
        <w:pStyle w:val="Heading1"/>
      </w:pPr>
      <w:r>
        <w:t>25. Limelight Initialization - Every Important Call</w:t>
      </w:r>
    </w:p>
    <w:p>
      <w:r>
        <w:rPr>
          <w:rFonts w:ascii="Consolas" w:hAnsi="Consolas"/>
          <w:b/>
          <w:sz w:val="18"/>
        </w:rPr>
        <w:t>hardwareMap.get(Limelight3A.class, RobotConstants.LIMELIGHT)</w:t>
      </w:r>
      <w:r>
        <w:t xml:space="preserve"> — Find the configured Limelight device and return a Java object that represents it.</w:t>
      </w:r>
    </w:p>
    <w:p>
      <w:pPr>
        <w:ind w:left="317"/>
      </w:pPr>
      <w:r>
        <w:rPr>
          <w:b/>
        </w:rPr>
        <w:t xml:space="preserve">Java lesson: </w:t>
      </w:r>
      <w:r>
        <w:t>hardwareMap is an object supplied by FTC. get() is a method. Limelight3A.class tells Java the hardware type we expect.</w:t>
      </w:r>
    </w:p>
    <w:p>
      <w:pPr>
        <w:ind w:left="317"/>
      </w:pPr>
      <w:r>
        <w:rPr>
          <w:b/>
        </w:rPr>
        <w:t xml:space="preserve">In Jarvis: </w:t>
      </w:r>
      <w:r>
        <w:t>SensorLimelight3A stores this returned object in its limelight field.</w:t>
      </w:r>
    </w:p>
    <w:p>
      <w:pPr>
        <w:ind w:left="317"/>
      </w:pPr>
      <w:r>
        <w:rPr>
          <w:b/>
          <w:color w:val="C00000"/>
        </w:rPr>
        <w:t xml:space="preserve">Important: </w:t>
      </w:r>
      <w:r>
        <w:t>The name in RobotConstants must match the Robot Configuration.</w:t>
      </w:r>
    </w:p>
    <w:p>
      <w:r>
        <w:rPr>
          <w:rFonts w:ascii="Consolas" w:hAnsi="Consolas"/>
          <w:b/>
          <w:sz w:val="18"/>
        </w:rPr>
        <w:t>limelight.setPollRateHz(...)</w:t>
      </w:r>
      <w:r>
        <w:t xml:space="preserve"> — Controls how often the FTC program asks the Limelight interface for its latest data.</w:t>
      </w:r>
    </w:p>
    <w:p>
      <w:pPr>
        <w:ind w:left="317"/>
      </w:pPr>
      <w:r>
        <w:rPr>
          <w:b/>
        </w:rPr>
        <w:t xml:space="preserve">Java lesson: </w:t>
      </w:r>
      <w:r>
        <w:t>Hz means times per second. 100 Hz means one poll about every 10 ms.</w:t>
      </w:r>
    </w:p>
    <w:p>
      <w:pPr>
        <w:ind w:left="317"/>
      </w:pPr>
      <w:r>
        <w:rPr>
          <w:b/>
        </w:rPr>
        <w:t xml:space="preserve">In Jarvis: </w:t>
      </w:r>
      <w:r>
        <w:t>A poll rate near the useful camera/pipeline frame rate gives responsive data without assuming every poll creates a new image.</w:t>
      </w:r>
    </w:p>
    <w:p>
      <w:pPr>
        <w:ind w:left="317"/>
      </w:pPr>
      <w:r>
        <w:rPr>
          <w:b/>
          <w:color w:val="C00000"/>
        </w:rPr>
        <w:t xml:space="preserve">Important: </w:t>
      </w:r>
      <w:r>
        <w:t>Higher polling does not increase camera FPS. If the pipeline creates a new frame every ~11 ms, asking every 2 ms mostly asks for the same newest frame repeatedly.</w:t>
      </w:r>
    </w:p>
    <w:p>
      <w:r>
        <w:rPr>
          <w:rFonts w:ascii="Consolas" w:hAnsi="Consolas"/>
          <w:b/>
          <w:sz w:val="18"/>
        </w:rPr>
        <w:t>limelight.start()</w:t>
      </w:r>
      <w:r>
        <w:t xml:space="preserve"> — Starts the FTC-side Limelight polling/data-update process.</w:t>
      </w:r>
    </w:p>
    <w:p>
      <w:pPr>
        <w:ind w:left="317"/>
      </w:pPr>
      <w:r>
        <w:rPr>
          <w:b/>
        </w:rPr>
        <w:t xml:space="preserve">Java lesson: </w:t>
      </w:r>
      <w:r>
        <w:t>A method can change the state of a hardware object.</w:t>
      </w:r>
    </w:p>
    <w:p>
      <w:pPr>
        <w:ind w:left="317"/>
      </w:pPr>
      <w:r>
        <w:rPr>
          <w:b/>
        </w:rPr>
        <w:t xml:space="preserve">In Jarvis: </w:t>
      </w:r>
      <w:r>
        <w:t>After start(), getLatestResult() can supply processed Limelight results.</w:t>
      </w:r>
    </w:p>
    <w:p>
      <w:pPr>
        <w:ind w:left="317"/>
      </w:pPr>
      <w:r>
        <w:rPr>
          <w:b/>
          <w:color w:val="C00000"/>
        </w:rPr>
        <w:t xml:space="preserve">Important: </w:t>
      </w:r>
      <w:r>
        <w:t>This does not mean 'start recording video.' It starts the SDK's communication/polling needed by the OpMode.</w:t>
      </w:r>
    </w:p>
    <w:p>
      <w:r>
        <w:rPr>
          <w:rFonts w:ascii="Consolas" w:hAnsi="Consolas"/>
          <w:b/>
          <w:sz w:val="18"/>
        </w:rPr>
        <w:t>limelight.stop()</w:t>
      </w:r>
      <w:r>
        <w:t xml:space="preserve"> — Stops Limelight polling when the OpMode is finished.</w:t>
      </w:r>
    </w:p>
    <w:p>
      <w:pPr>
        <w:ind w:left="317"/>
      </w:pPr>
      <w:r>
        <w:rPr>
          <w:b/>
        </w:rPr>
        <w:t xml:space="preserve">Java lesson: </w:t>
      </w:r>
      <w:r>
        <w:t>Cleanup methods are commonly called at the end of a program.</w:t>
      </w:r>
    </w:p>
    <w:p>
      <w:pPr>
        <w:ind w:left="317"/>
      </w:pPr>
      <w:r>
        <w:rPr>
          <w:b/>
        </w:rPr>
        <w:t xml:space="preserve">In Jarvis: </w:t>
      </w:r>
      <w:r>
        <w:t>Jarvis calls it during shutdown so the vision interface is no longer actively polling.</w:t>
      </w:r>
    </w:p>
    <w:p>
      <w:pPr>
        <w:pStyle w:val="Heading1"/>
      </w:pPr>
      <w:r>
        <w:t>26. Understanding LLResult, Validity, Freshness, and Staleness</w:t>
      </w:r>
    </w:p>
    <w:p>
      <w:r>
        <w:rPr>
          <w:rFonts w:ascii="Consolas" w:hAnsi="Consolas"/>
          <w:b/>
          <w:sz w:val="18"/>
        </w:rPr>
        <w:t>limelight.getLatestResult()</w:t>
      </w:r>
      <w:r>
        <w:t xml:space="preserve"> — Returns the newest LLResult currently available from Limelight.</w:t>
      </w:r>
    </w:p>
    <w:p>
      <w:pPr>
        <w:ind w:left="317"/>
      </w:pPr>
      <w:r>
        <w:rPr>
          <w:b/>
        </w:rPr>
        <w:t xml:space="preserve">Java lesson: </w:t>
      </w:r>
      <w:r>
        <w:t>A method can return an object. The caller stores that object in a variable such as latestResult.</w:t>
      </w:r>
    </w:p>
    <w:p>
      <w:pPr>
        <w:ind w:left="317"/>
      </w:pPr>
      <w:r>
        <w:rPr>
          <w:b/>
        </w:rPr>
        <w:t xml:space="preserve">In Jarvis: </w:t>
      </w:r>
      <w:r>
        <w:t>SensorLimelight3A caches the newest result so the rest of Jarvis can ask simpler questions about it.</w:t>
      </w:r>
    </w:p>
    <w:p>
      <w:r>
        <w:rPr>
          <w:rFonts w:ascii="Consolas" w:hAnsi="Consolas"/>
          <w:b/>
          <w:sz w:val="18"/>
        </w:rPr>
        <w:t>latestResult.isValid()</w:t>
      </w:r>
      <w:r>
        <w:t xml:space="preserve"> — Asks whether Limelight marks this result as containing a valid target for the active pipeline.</w:t>
      </w:r>
    </w:p>
    <w:p>
      <w:pPr>
        <w:ind w:left="317"/>
      </w:pPr>
      <w:r>
        <w:rPr>
          <w:b/>
        </w:rPr>
        <w:t xml:space="preserve">Java lesson: </w:t>
      </w:r>
      <w:r>
        <w:t>isValid() returns a boolean: true or false.</w:t>
      </w:r>
    </w:p>
    <w:p>
      <w:pPr>
        <w:ind w:left="317"/>
      </w:pPr>
      <w:r>
        <w:rPr>
          <w:b/>
        </w:rPr>
        <w:t xml:space="preserve">In Jarvis: </w:t>
      </w:r>
      <w:r>
        <w:t>Jarvis uses validity as one requirement before trusting target information.</w:t>
      </w:r>
    </w:p>
    <w:p>
      <w:pPr>
        <w:ind w:left="317"/>
      </w:pPr>
      <w:r>
        <w:rPr>
          <w:b/>
          <w:color w:val="C00000"/>
        </w:rPr>
        <w:t xml:space="preserve">Important: </w:t>
      </w:r>
      <w:r>
        <w:t>Valid does not mean 'this is definitely our yellow ball' and it does not guarantee the result is new. Target selection and freshness checks are separate.</w:t>
      </w:r>
    </w:p>
    <w:p>
      <w:r>
        <w:rPr>
          <w:rFonts w:ascii="Consolas" w:hAnsi="Consolas"/>
          <w:b/>
          <w:sz w:val="18"/>
        </w:rPr>
        <w:t>latestResult.getStaleness()</w:t>
      </w:r>
      <w:r>
        <w:t xml:space="preserve"> — Reports how old the result is when the robot reads it.</w:t>
      </w:r>
    </w:p>
    <w:p>
      <w:pPr>
        <w:ind w:left="317"/>
      </w:pPr>
      <w:r>
        <w:rPr>
          <w:b/>
        </w:rPr>
        <w:t xml:space="preserve">Java lesson: </w:t>
      </w:r>
      <w:r>
        <w:t>Time values let software reject information that may describe where the target used to be.</w:t>
      </w:r>
    </w:p>
    <w:p>
      <w:pPr>
        <w:ind w:left="317"/>
      </w:pPr>
      <w:r>
        <w:rPr>
          <w:b/>
        </w:rPr>
        <w:t xml:space="preserve">In Jarvis: </w:t>
      </w:r>
      <w:r>
        <w:t>SensorLimelight3A uses freshness logic so ball steering does not chase an old frame.</w:t>
      </w:r>
    </w:p>
    <w:p>
      <w:pPr>
        <w:ind w:left="317"/>
      </w:pPr>
      <w:r>
        <w:rPr>
          <w:b/>
          <w:color w:val="C00000"/>
        </w:rPr>
        <w:t xml:space="preserve">Important: </w:t>
      </w:r>
      <w:r>
        <w:t>A result can still be valid but too old for fast robot control.</w:t>
      </w:r>
    </w:p>
    <w:p>
      <w:pPr>
        <w:spacing w:before="40" w:after="80"/>
        <w:ind w:left="288"/>
      </w:pPr>
      <w:r>
        <w:rPr>
          <w:rFonts w:ascii="Consolas" w:hAnsi="Consolas"/>
          <w:sz w:val="16"/>
        </w:rPr>
        <w:t>Example:</w:t>
        <w:br/>
        <w:t>camera saw ball at t = 1000 ms</w:t>
        <w:br/>
        <w:t>robot reads that result at t = 1010 ms</w:t>
        <w:br/>
        <w:t>staleness ≈ 10 ms</w:t>
        <w:br/>
        <w:br/>
        <w:t>If robot reads the same old result at t = 1200 ms:</w:t>
        <w:br/>
        <w:t>staleness ≈ 200 ms</w:t>
        <w:br/>
        <w:br/>
        <w:t>The data may still say 'valid', but it is now a poor steering measurement.</w:t>
      </w:r>
    </w:p>
    <w:p>
      <w:pPr>
        <w:pStyle w:val="Heading1"/>
      </w:pPr>
      <w:r>
        <w:t>27. Latency - Where Does the Delay Come From?</w:t>
      </w:r>
    </w:p>
    <w:p>
      <w:r>
        <w:rPr>
          <w:rFonts w:ascii="Consolas" w:hAnsi="Consolas"/>
          <w:b/>
          <w:sz w:val="18"/>
        </w:rPr>
        <w:t>latestResult.getCaptureLatency()</w:t>
      </w:r>
      <w:r>
        <w:t xml:space="preserve"> — Reports time associated with capturing/acquiring the image.</w:t>
      </w:r>
    </w:p>
    <w:p>
      <w:pPr>
        <w:ind w:left="317"/>
      </w:pPr>
      <w:r>
        <w:rPr>
          <w:b/>
        </w:rPr>
        <w:t xml:space="preserve">Java lesson: </w:t>
      </w:r>
      <w:r>
        <w:t>Latency means delay.</w:t>
      </w:r>
    </w:p>
    <w:p>
      <w:pPr>
        <w:ind w:left="317"/>
      </w:pPr>
      <w:r>
        <w:rPr>
          <w:b/>
        </w:rPr>
        <w:t xml:space="preserve">In Jarvis: </w:t>
      </w:r>
      <w:r>
        <w:t>Useful telemetry for understanding how old the visual information may be before processing even begins.</w:t>
      </w:r>
    </w:p>
    <w:p>
      <w:r>
        <w:rPr>
          <w:rFonts w:ascii="Consolas" w:hAnsi="Consolas"/>
          <w:b/>
          <w:sz w:val="18"/>
        </w:rPr>
        <w:t>latestResult.getTargetingLatency()</w:t>
      </w:r>
      <w:r>
        <w:t xml:space="preserve"> — Reports how long the Limelight vision pipeline spent processing the image.</w:t>
      </w:r>
    </w:p>
    <w:p>
      <w:pPr>
        <w:ind w:left="317"/>
      </w:pPr>
      <w:r>
        <w:rPr>
          <w:b/>
        </w:rPr>
        <w:t xml:space="preserve">Java lesson: </w:t>
      </w:r>
      <w:r>
        <w:t>The returned number is diagnostic data.</w:t>
      </w:r>
    </w:p>
    <w:p>
      <w:pPr>
        <w:ind w:left="317"/>
      </w:pPr>
      <w:r>
        <w:rPr>
          <w:b/>
        </w:rPr>
        <w:t xml:space="preserve">In Jarvis: </w:t>
      </w:r>
      <w:r>
        <w:t>For a color pipeline this includes work such as thresholding and finding blobs; for fiducials it includes tag processing.</w:t>
      </w:r>
    </w:p>
    <w:p>
      <w:r>
        <w:rPr>
          <w:rFonts w:ascii="Consolas" w:hAnsi="Consolas"/>
          <w:b/>
          <w:sz w:val="18"/>
        </w:rPr>
        <w:t>latestResult.getParseLatency()</w:t>
      </w:r>
      <w:r>
        <w:t xml:space="preserve"> — Reports FTC-side result parsing time.</w:t>
      </w:r>
    </w:p>
    <w:p>
      <w:pPr>
        <w:ind w:left="317"/>
      </w:pPr>
      <w:r>
        <w:rPr>
          <w:b/>
        </w:rPr>
        <w:t xml:space="preserve">Java lesson: </w:t>
      </w:r>
      <w:r>
        <w:t>The SDK turns received structured result data into Java objects.</w:t>
      </w:r>
    </w:p>
    <w:p>
      <w:pPr>
        <w:ind w:left="317"/>
      </w:pPr>
      <w:r>
        <w:rPr>
          <w:b/>
        </w:rPr>
        <w:t xml:space="preserve">In Jarvis: </w:t>
      </w:r>
      <w:r>
        <w:t>Mostly diagnostic; unusual parse latency can help explain sluggish result handling.</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D9EAF7"/>
          </w:tcPr>
          <w:p>
            <w:r>
              <w:rPr>
                <w:b/>
                <w:sz w:val="17"/>
              </w:rPr>
              <w:t>Measurement</w:t>
            </w:r>
          </w:p>
        </w:tc>
        <w:tc>
          <w:tcPr>
            <w:tcW w:type="dxa" w:w="3456"/>
            <w:shd w:fill="D9EAF7"/>
          </w:tcPr>
          <w:p>
            <w:r>
              <w:rPr>
                <w:b/>
                <w:sz w:val="17"/>
              </w:rPr>
              <w:t>Kid-friendly meaning</w:t>
            </w:r>
          </w:p>
        </w:tc>
        <w:tc>
          <w:tcPr>
            <w:tcW w:type="dxa" w:w="3456"/>
            <w:shd w:fill="D9EAF7"/>
          </w:tcPr>
          <w:p>
            <w:r>
              <w:rPr>
                <w:b/>
                <w:sz w:val="17"/>
              </w:rPr>
              <w:t>Main use in Jarvis</w:t>
            </w:r>
          </w:p>
        </w:tc>
      </w:tr>
      <w:tr>
        <w:tc>
          <w:tcPr>
            <w:tcW w:type="dxa" w:w="3456"/>
          </w:tcPr>
          <w:p>
            <w:r>
              <w:rPr>
                <w:sz w:val="16"/>
              </w:rPr>
              <w:t>Capture latency</w:t>
            </w:r>
          </w:p>
        </w:tc>
        <w:tc>
          <w:tcPr>
            <w:tcW w:type="dxa" w:w="3456"/>
          </w:tcPr>
          <w:p>
            <w:r>
              <w:rPr>
                <w:sz w:val="16"/>
              </w:rPr>
              <w:t>Time getting the picture</w:t>
            </w:r>
          </w:p>
        </w:tc>
        <w:tc>
          <w:tcPr>
            <w:tcW w:type="dxa" w:w="3456"/>
          </w:tcPr>
          <w:p>
            <w:r>
              <w:rPr>
                <w:sz w:val="16"/>
              </w:rPr>
              <w:t>Diagnostics</w:t>
            </w:r>
          </w:p>
        </w:tc>
      </w:tr>
      <w:tr>
        <w:tc>
          <w:tcPr>
            <w:tcW w:type="dxa" w:w="3456"/>
          </w:tcPr>
          <w:p>
            <w:r>
              <w:rPr>
                <w:sz w:val="16"/>
              </w:rPr>
              <w:t>Targeting latency</w:t>
            </w:r>
          </w:p>
        </w:tc>
        <w:tc>
          <w:tcPr>
            <w:tcW w:type="dxa" w:w="3456"/>
          </w:tcPr>
          <w:p>
            <w:r>
              <w:rPr>
                <w:sz w:val="16"/>
              </w:rPr>
              <w:t>Time understanding the picture</w:t>
            </w:r>
          </w:p>
        </w:tc>
        <w:tc>
          <w:tcPr>
            <w:tcW w:type="dxa" w:w="3456"/>
          </w:tcPr>
          <w:p>
            <w:r>
              <w:rPr>
                <w:sz w:val="16"/>
              </w:rPr>
              <w:t>Diagnostics</w:t>
            </w:r>
          </w:p>
        </w:tc>
      </w:tr>
      <w:tr>
        <w:tc>
          <w:tcPr>
            <w:tcW w:type="dxa" w:w="3456"/>
          </w:tcPr>
          <w:p>
            <w:r>
              <w:rPr>
                <w:sz w:val="16"/>
              </w:rPr>
              <w:t>Parse latency</w:t>
            </w:r>
          </w:p>
        </w:tc>
        <w:tc>
          <w:tcPr>
            <w:tcW w:type="dxa" w:w="3456"/>
          </w:tcPr>
          <w:p>
            <w:r>
              <w:rPr>
                <w:sz w:val="16"/>
              </w:rPr>
              <w:t>Time turning the answer into Java data</w:t>
            </w:r>
          </w:p>
        </w:tc>
        <w:tc>
          <w:tcPr>
            <w:tcW w:type="dxa" w:w="3456"/>
          </w:tcPr>
          <w:p>
            <w:r>
              <w:rPr>
                <w:sz w:val="16"/>
              </w:rPr>
              <w:t>Diagnostics</w:t>
            </w:r>
          </w:p>
        </w:tc>
      </w:tr>
      <w:tr>
        <w:tc>
          <w:tcPr>
            <w:tcW w:type="dxa" w:w="3456"/>
          </w:tcPr>
          <w:p>
            <w:r>
              <w:rPr>
                <w:sz w:val="16"/>
              </w:rPr>
              <w:t>Staleness</w:t>
            </w:r>
          </w:p>
        </w:tc>
        <w:tc>
          <w:tcPr>
            <w:tcW w:type="dxa" w:w="3456"/>
          </w:tcPr>
          <w:p>
            <w:r>
              <w:rPr>
                <w:sz w:val="16"/>
              </w:rPr>
              <w:t>How old the answer is right now</w:t>
            </w:r>
          </w:p>
        </w:tc>
        <w:tc>
          <w:tcPr>
            <w:tcW w:type="dxa" w:w="3456"/>
          </w:tcPr>
          <w:p>
            <w:r>
              <w:rPr>
                <w:sz w:val="16"/>
              </w:rPr>
              <w:t>Freshness/go-no-go decision</w:t>
            </w:r>
          </w:p>
        </w:tc>
      </w:tr>
    </w:tbl>
    <w:p/>
    <w:p>
      <w:pPr>
        <w:pStyle w:val="Heading1"/>
      </w:pPr>
      <w:r>
        <w:t>28. Pipeline Switching: Giving the Camera a Different Job</w:t>
      </w:r>
    </w:p>
    <w:p>
      <w:r>
        <w:rPr>
          <w:rFonts w:ascii="Consolas" w:hAnsi="Consolas"/>
          <w:b/>
          <w:sz w:val="18"/>
        </w:rPr>
        <w:t>limelight.pipelineSwitch(pipelineIndex)</w:t>
      </w:r>
      <w:r>
        <w:t xml:space="preserve"> — Requests a different configured vision pipeline.</w:t>
      </w:r>
    </w:p>
    <w:p>
      <w:pPr>
        <w:ind w:left="317"/>
      </w:pPr>
      <w:r>
        <w:rPr>
          <w:b/>
        </w:rPr>
        <w:t xml:space="preserve">Java lesson: </w:t>
      </w:r>
      <w:r>
        <w:t>pipelineIndex is an int argument such as 0 or 1.</w:t>
      </w:r>
    </w:p>
    <w:p>
      <w:pPr>
        <w:ind w:left="317"/>
      </w:pPr>
      <w:r>
        <w:rPr>
          <w:b/>
        </w:rPr>
        <w:t xml:space="preserve">In Jarvis: </w:t>
      </w:r>
      <w:r>
        <w:t>Pipeline 0 is used for AprilTags; Pipeline 1 is used for the yellow-ball color threshold.</w:t>
      </w:r>
    </w:p>
    <w:p>
      <w:pPr>
        <w:ind w:left="317"/>
      </w:pPr>
      <w:r>
        <w:rPr>
          <w:b/>
          <w:color w:val="C00000"/>
        </w:rPr>
        <w:t xml:space="preserve">Important: </w:t>
      </w:r>
      <w:r>
        <w:t>Switching is asynchronous. The request is sent now, but a new frame from that pipeline may arrive slightly later.</w:t>
      </w:r>
    </w:p>
    <w:p>
      <w:r>
        <w:rPr>
          <w:rFonts w:ascii="Consolas" w:hAnsi="Consolas"/>
          <w:b/>
          <w:sz w:val="18"/>
        </w:rPr>
        <w:t>useAprilTagPipeline()</w:t>
      </w:r>
      <w:r>
        <w:t xml:space="preserve"> — Readable wrapper method that selects the AprilTag pipeline.</w:t>
      </w:r>
    </w:p>
    <w:p>
      <w:pPr>
        <w:ind w:left="317"/>
      </w:pPr>
      <w:r>
        <w:rPr>
          <w:b/>
        </w:rPr>
        <w:t xml:space="preserve">Java lesson: </w:t>
      </w:r>
      <w:r>
        <w:t>A wrapper method can hide a less readable numeric constant.</w:t>
      </w:r>
    </w:p>
    <w:p>
      <w:pPr>
        <w:ind w:left="317"/>
      </w:pPr>
      <w:r>
        <w:rPr>
          <w:b/>
        </w:rPr>
        <w:t xml:space="preserve">In Jarvis: </w:t>
      </w:r>
      <w:r>
        <w:t>Jarvis calls this before the AprilTag approach.</w:t>
      </w:r>
    </w:p>
    <w:p>
      <w:r>
        <w:rPr>
          <w:rFonts w:ascii="Consolas" w:hAnsi="Consolas"/>
          <w:b/>
          <w:sz w:val="18"/>
        </w:rPr>
        <w:t>useGamePiecePipeline()</w:t>
      </w:r>
      <w:r>
        <w:t xml:space="preserve"> — Readable wrapper method that selects the yellow-ball pipeline.</w:t>
      </w:r>
    </w:p>
    <w:p>
      <w:pPr>
        <w:ind w:left="317"/>
      </w:pPr>
      <w:r>
        <w:rPr>
          <w:b/>
        </w:rPr>
        <w:t xml:space="preserve">Java lesson: </w:t>
      </w:r>
      <w:r/>
    </w:p>
    <w:p>
      <w:pPr>
        <w:ind w:left="317"/>
      </w:pPr>
      <w:r>
        <w:rPr>
          <w:b/>
        </w:rPr>
        <w:t xml:space="preserve">In Jarvis: </w:t>
      </w:r>
      <w:r>
        <w:t>Jarvis calls this after the AprilTag phase before searching for the ball.</w:t>
      </w:r>
    </w:p>
    <w:p>
      <w:r>
        <w:rPr>
          <w:rFonts w:ascii="Consolas" w:hAnsi="Consolas"/>
          <w:b/>
          <w:sz w:val="18"/>
        </w:rPr>
        <w:t>getActivePipelineIndex() / getActivePipelineType()</w:t>
      </w:r>
      <w:r>
        <w:t xml:space="preserve"> — Report which pipeline actually produced/currently represents the vision result/status.</w:t>
      </w:r>
    </w:p>
    <w:p>
      <w:pPr>
        <w:ind w:left="317"/>
      </w:pPr>
      <w:r>
        <w:rPr>
          <w:b/>
        </w:rPr>
        <w:t xml:space="preserve">Java lesson: </w:t>
      </w:r>
      <w:r>
        <w:t>A requested value and an active value can temporarily differ.</w:t>
      </w:r>
    </w:p>
    <w:p>
      <w:pPr>
        <w:ind w:left="317"/>
      </w:pPr>
      <w:r>
        <w:rPr>
          <w:b/>
        </w:rPr>
        <w:t xml:space="preserve">In Jarvis: </w:t>
      </w:r>
      <w:r>
        <w:t>Telemetry such as '0 / pipe_fiducial' or '1 / pipe_color' proves the expected camera program is running.</w:t>
      </w:r>
    </w:p>
    <w:p>
      <w:pPr>
        <w:pStyle w:val="Heading1"/>
      </w:pPr>
      <w:r>
        <w:t>29. AprilTag Detection - Turning Raw SDK Data into Something Jarvis Can Use</w:t>
      </w:r>
    </w:p>
    <w:p>
      <w:r>
        <w:t>Limelight/FTC calls AprilTag detections fiducials. SensorLimelight3A reads the raw FiducialResult objects and creates a simpler AprilTagTarget for the autonomous code.</w:t>
      </w:r>
    </w:p>
    <w:p>
      <w:pPr>
        <w:spacing w:before="40" w:after="80"/>
        <w:ind w:left="288"/>
      </w:pPr>
      <w:r>
        <w:rPr>
          <w:rFonts w:ascii="Consolas" w:hAnsi="Consolas"/>
          <w:sz w:val="16"/>
        </w:rPr>
        <w:t>new AprilTagTarget(</w:t>
        <w:br/>
        <w:t xml:space="preserve">    raw.getFiducialId(),</w:t>
        <w:br/>
        <w:t xml:space="preserve">    raw.getFamily(),</w:t>
        <w:br/>
        <w:t xml:space="preserve">    raw.getTargetXDegrees(),</w:t>
        <w:br/>
        <w:t xml:space="preserve">    raw.getTargetYDegrees(),</w:t>
        <w:br/>
        <w:t xml:space="preserve">    raw.getTargetArea() * 100.0,</w:t>
        <w:br/>
        <w:t xml:space="preserve">    raw.getRobotPoseTargetSpace()</w:t>
        <w:br/>
        <w:t>);</w:t>
      </w:r>
    </w:p>
    <w:p>
      <w:r>
        <w:rPr>
          <w:rFonts w:ascii="Consolas" w:hAnsi="Consolas"/>
          <w:b/>
          <w:sz w:val="18"/>
        </w:rPr>
        <w:t>raw.getFiducialId()</w:t>
      </w:r>
      <w:r>
        <w:t xml:space="preserve"> — Returns the numeric AprilTag ID.</w:t>
      </w:r>
    </w:p>
    <w:p>
      <w:pPr>
        <w:ind w:left="317"/>
      </w:pPr>
      <w:r>
        <w:rPr>
          <w:b/>
        </w:rPr>
        <w:t xml:space="preserve">Java lesson: </w:t>
      </w:r>
      <w:r>
        <w:t>The return type is a number.</w:t>
      </w:r>
    </w:p>
    <w:p>
      <w:pPr>
        <w:ind w:left="317"/>
      </w:pPr>
      <w:r>
        <w:rPr>
          <w:b/>
        </w:rPr>
        <w:t xml:space="preserve">In Jarvis: </w:t>
      </w:r>
      <w:r>
        <w:t>Jarvis searches specifically for Tag 12.</w:t>
      </w:r>
    </w:p>
    <w:p>
      <w:r>
        <w:rPr>
          <w:rFonts w:ascii="Consolas" w:hAnsi="Consolas"/>
          <w:b/>
          <w:sz w:val="18"/>
        </w:rPr>
        <w:t>raw.getFamily()</w:t>
      </w:r>
      <w:r>
        <w:t xml:space="preserve"> — Returns the AprilTag family/type name.</w:t>
      </w:r>
    </w:p>
    <w:p>
      <w:pPr>
        <w:ind w:left="317"/>
      </w:pPr>
      <w:r>
        <w:rPr>
          <w:b/>
        </w:rPr>
        <w:t xml:space="preserve">Java lesson: </w:t>
      </w:r>
      <w:r>
        <w:t>A method may return a String.</w:t>
      </w:r>
    </w:p>
    <w:p>
      <w:pPr>
        <w:ind w:left="317"/>
      </w:pPr>
      <w:r>
        <w:rPr>
          <w:b/>
        </w:rPr>
        <w:t xml:space="preserve">In Jarvis: </w:t>
      </w:r>
      <w:r>
        <w:t>Useful metadata about the detected marker.</w:t>
      </w:r>
    </w:p>
    <w:p>
      <w:r>
        <w:rPr>
          <w:rFonts w:ascii="Consolas" w:hAnsi="Consolas"/>
          <w:b/>
          <w:sz w:val="18"/>
        </w:rPr>
        <w:t>raw.getTargetXDegrees()</w:t>
      </w:r>
      <w:r>
        <w:t xml:space="preserve"> — Returns horizontal angular error from the camera reference/crosshair to the tag.</w:t>
      </w:r>
    </w:p>
    <w:p>
      <w:pPr>
        <w:ind w:left="317"/>
      </w:pPr>
      <w:r>
        <w:rPr>
          <w:b/>
        </w:rPr>
        <w:t xml:space="preserve">Java lesson: </w:t>
      </w:r>
      <w:r>
        <w:t>A double stores decimal numbers.</w:t>
      </w:r>
    </w:p>
    <w:p>
      <w:pPr>
        <w:ind w:left="317"/>
      </w:pPr>
      <w:r>
        <w:rPr>
          <w:b/>
        </w:rPr>
        <w:t xml:space="preserve">In Jarvis: </w:t>
      </w:r>
      <w:r>
        <w:t>Positive/negative TX tells Jarvis which way it must turn to center Tag 12.</w:t>
      </w:r>
    </w:p>
    <w:p>
      <w:r>
        <w:rPr>
          <w:rFonts w:ascii="Consolas" w:hAnsi="Consolas"/>
          <w:b/>
          <w:sz w:val="18"/>
        </w:rPr>
        <w:t>raw.getTargetYDegrees()</w:t>
      </w:r>
      <w:r>
        <w:t xml:space="preserve"> — Returns vertical angular offset to the tag.</w:t>
      </w:r>
    </w:p>
    <w:p>
      <w:pPr>
        <w:ind w:left="317"/>
      </w:pPr>
      <w:r>
        <w:rPr>
          <w:b/>
        </w:rPr>
        <w:t xml:space="preserve">Java lesson: </w:t>
      </w:r>
      <w:r/>
    </w:p>
    <w:p>
      <w:pPr>
        <w:ind w:left="317"/>
      </w:pPr>
      <w:r>
        <w:rPr>
          <w:b/>
        </w:rPr>
        <w:t xml:space="preserve">In Jarvis: </w:t>
      </w:r>
      <w:r>
        <w:t>Available for geometry/calibration and telemetry.</w:t>
      </w:r>
    </w:p>
    <w:p>
      <w:r>
        <w:rPr>
          <w:rFonts w:ascii="Consolas" w:hAnsi="Consolas"/>
          <w:b/>
          <w:sz w:val="18"/>
        </w:rPr>
        <w:t>raw.getTargetArea()</w:t>
      </w:r>
      <w:r>
        <w:t xml:space="preserve"> — Returns how much of the image the tag occupies.</w:t>
      </w:r>
    </w:p>
    <w:p>
      <w:pPr>
        <w:ind w:left="317"/>
      </w:pPr>
      <w:r>
        <w:rPr>
          <w:b/>
        </w:rPr>
        <w:t xml:space="preserve">Java lesson: </w:t>
      </w:r>
      <w:r/>
    </w:p>
    <w:p>
      <w:pPr>
        <w:ind w:left="317"/>
      </w:pPr>
      <w:r>
        <w:rPr>
          <w:b/>
        </w:rPr>
        <w:t xml:space="preserve">In Jarvis: </w:t>
      </w:r>
      <w:r>
        <w:t>Jarvis's calibrated tag range logic can use apparent tag size; closer objects generally appear larger.</w:t>
      </w:r>
    </w:p>
    <w:p>
      <w:r>
        <w:rPr>
          <w:rFonts w:ascii="Consolas" w:hAnsi="Consolas"/>
          <w:b/>
          <w:sz w:val="18"/>
        </w:rPr>
        <w:t>raw.getRobotPoseTargetSpace()</w:t>
      </w:r>
      <w:r>
        <w:t xml:space="preserve"> — Returns a Pose3D describing robot pose relative to the target coordinate space.</w:t>
      </w:r>
    </w:p>
    <w:p>
      <w:pPr>
        <w:ind w:left="317"/>
      </w:pPr>
      <w:r>
        <w:rPr>
          <w:b/>
        </w:rPr>
        <w:t xml:space="preserve">Java lesson: </w:t>
      </w:r>
      <w:r>
        <w:t>Pose3D is an object containing 3-D position/orientation information.</w:t>
      </w:r>
    </w:p>
    <w:p>
      <w:pPr>
        <w:ind w:left="317"/>
      </w:pPr>
      <w:r>
        <w:rPr>
          <w:b/>
        </w:rPr>
        <w:t xml:space="preserve">In Jarvis: </w:t>
      </w:r>
      <w:r>
        <w:t>Preserved in AprilTagTarget so richer tag geometry is available when needed.</w:t>
      </w:r>
    </w:p>
    <w:p>
      <w:pPr>
        <w:pStyle w:val="Heading1"/>
      </w:pPr>
      <w:r>
        <w:t>30. AprilTag Approach: Why Vision + Pinpoint Work Together</w:t>
      </w:r>
    </w:p>
    <w:p>
      <w:r>
        <w:t>Vision is excellent at answering 'where is the tag in my image?' Pinpoint is excellent at answering 'how far and in what direction has the robot itself moved?' Jarvis combines those strengths instead of depending on drivetrain motor encoders.</w:t>
      </w:r>
    </w:p>
    <w:p>
      <w:r>
        <w:rPr>
          <w:b/>
        </w:rPr>
        <w:t xml:space="preserve">1. </w:t>
      </w:r>
      <w:r>
        <w:t>Select Pipeline 0</w:t>
      </w:r>
    </w:p>
    <w:p>
      <w:r>
        <w:rPr>
          <w:b/>
        </w:rPr>
        <w:t xml:space="preserve">2. </w:t>
      </w:r>
      <w:r>
        <w:t>Find AprilTag 12</w:t>
      </w:r>
    </w:p>
    <w:p>
      <w:r>
        <w:rPr>
          <w:b/>
        </w:rPr>
        <w:t xml:space="preserve">3. </w:t>
      </w:r>
      <w:r>
        <w:t>Require stable/usable observations</w:t>
      </w:r>
    </w:p>
    <w:p>
      <w:r>
        <w:rPr>
          <w:b/>
        </w:rPr>
        <w:t xml:space="preserve">4. </w:t>
      </w:r>
      <w:r>
        <w:t>Use TX to correct left/right aim</w:t>
      </w:r>
    </w:p>
    <w:p>
      <w:r>
        <w:rPr>
          <w:b/>
        </w:rPr>
        <w:t xml:space="preserve">5. </w:t>
      </w:r>
      <w:r>
        <w:t>Estimate camera-to-tag distance</w:t>
      </w:r>
    </w:p>
    <w:p>
      <w:r>
        <w:rPr>
          <w:b/>
        </w:rPr>
        <w:t xml:space="preserve">6. </w:t>
      </w:r>
      <w:r>
        <w:t>Record Pinpoint position/heading</w:t>
      </w:r>
    </w:p>
    <w:p>
      <w:r>
        <w:rPr>
          <w:b/>
        </w:rPr>
        <w:t xml:space="preserve">7. </w:t>
      </w:r>
      <w:r>
        <w:t>Drive forward while correcting heading</w:t>
      </w:r>
    </w:p>
    <w:p>
      <w:r>
        <w:rPr>
          <w:b/>
        </w:rPr>
        <w:t xml:space="preserve">8. </w:t>
      </w:r>
      <w:r>
        <w:t>Slow as the 24-inch stop target approaches</w:t>
      </w:r>
    </w:p>
    <w:p>
      <w:r>
        <w:rPr>
          <w:b/>
        </w:rPr>
        <w:t xml:space="preserve">9. </w:t>
      </w:r>
      <w:r>
        <w:t>Use Pinpoint progress so low-speed movement is measured</w:t>
      </w:r>
    </w:p>
    <w:p>
      <w:r>
        <w:rPr>
          <w:b/>
        </w:rPr>
        <w:t xml:space="preserve">10. </w:t>
      </w:r>
      <w:r>
        <w:t>Stop at the target tolerance</w:t>
      </w:r>
    </w:p>
    <w:p>
      <w:r>
        <w:rPr>
          <w:rFonts w:ascii="Consolas" w:hAnsi="Consolas"/>
          <w:b/>
          <w:sz w:val="18"/>
        </w:rPr>
        <w:t>robot.odometry.update()</w:t>
      </w:r>
      <w:r>
        <w:t xml:space="preserve"> — Refreshes Pinpoint's estimate before reading X, Y, or heading.</w:t>
      </w:r>
    </w:p>
    <w:p>
      <w:pPr>
        <w:ind w:left="317"/>
      </w:pPr>
      <w:r>
        <w:rPr>
          <w:b/>
        </w:rPr>
        <w:t xml:space="preserve">Java lesson: </w:t>
      </w:r>
      <w:r>
        <w:t>Objects often need an update() call before their getters contain the newest sensor data.</w:t>
      </w:r>
    </w:p>
    <w:p>
      <w:pPr>
        <w:ind w:left="317"/>
      </w:pPr>
      <w:r>
        <w:rPr>
          <w:b/>
        </w:rPr>
        <w:t xml:space="preserve">In Jarvis: </w:t>
      </w:r>
      <w:r>
        <w:t>Jarvis uses Pinpoint measurements during approach and final ball capture.</w:t>
      </w:r>
    </w:p>
    <w:p>
      <w:r>
        <w:rPr>
          <w:rFonts w:ascii="Consolas" w:hAnsi="Consolas"/>
          <w:b/>
          <w:sz w:val="18"/>
        </w:rPr>
        <w:t>getX() / getY()</w:t>
      </w:r>
      <w:r>
        <w:t xml:space="preserve"> — Return robot position coordinates in inches.</w:t>
      </w:r>
    </w:p>
    <w:p>
      <w:pPr>
        <w:ind w:left="317"/>
      </w:pPr>
      <w:r>
        <w:rPr>
          <w:b/>
        </w:rPr>
        <w:t xml:space="preserve">Java lesson: </w:t>
      </w:r>
      <w:r>
        <w:t>Methods can return double values.</w:t>
      </w:r>
    </w:p>
    <w:p>
      <w:pPr>
        <w:ind w:left="317"/>
      </w:pPr>
      <w:r>
        <w:rPr>
          <w:b/>
        </w:rPr>
        <w:t xml:space="preserve">In Jarvis: </w:t>
      </w:r>
      <w:r>
        <w:t>Jarvis can measure actual travel with the change in X/Y rather than motor encoder rotations.</w:t>
      </w:r>
    </w:p>
    <w:p>
      <w:r>
        <w:rPr>
          <w:rFonts w:ascii="Consolas" w:hAnsi="Consolas"/>
          <w:b/>
          <w:sz w:val="18"/>
        </w:rPr>
        <w:t>getHeadingDeg()</w:t>
      </w:r>
      <w:r>
        <w:t xml:space="preserve"> — Returns the robot's current facing direction in degrees.</w:t>
      </w:r>
    </w:p>
    <w:p>
      <w:pPr>
        <w:ind w:left="317"/>
      </w:pPr>
      <w:r>
        <w:rPr>
          <w:b/>
        </w:rPr>
        <w:t xml:space="preserve">Java lesson: </w:t>
      </w:r>
      <w:r/>
    </w:p>
    <w:p>
      <w:pPr>
        <w:ind w:left="317"/>
      </w:pPr>
      <w:r>
        <w:rPr>
          <w:b/>
        </w:rPr>
        <w:t xml:space="preserve">In Jarvis: </w:t>
      </w:r>
      <w:r>
        <w:t>Used to hold a straight heading and later turn toward the locked ball heading.</w:t>
      </w:r>
    </w:p>
    <w:p>
      <w:r>
        <w:rPr>
          <w:rFonts w:ascii="Consolas" w:hAnsi="Consolas"/>
          <w:b/>
          <w:sz w:val="18"/>
        </w:rPr>
        <w:t>Math.hypot(deltaX, deltaY)</w:t>
      </w:r>
      <w:r>
        <w:t xml:space="preserve"> — Calculates straight-line distance from X and Y movement.</w:t>
      </w:r>
    </w:p>
    <w:p>
      <w:pPr>
        <w:ind w:left="317"/>
      </w:pPr>
      <w:r>
        <w:rPr>
          <w:b/>
        </w:rPr>
        <w:t xml:space="preserve">Java lesson: </w:t>
      </w:r>
      <w:r>
        <w:t>Math is a Java utility class. hypot() implements the Pythagorean distance calculation.</w:t>
      </w:r>
    </w:p>
    <w:p>
      <w:pPr>
        <w:ind w:left="317"/>
      </w:pPr>
      <w:r>
        <w:rPr>
          <w:b/>
        </w:rPr>
        <w:t xml:space="preserve">In Jarvis: </w:t>
      </w:r>
      <w:r>
        <w:t>Used for Pinpoint travel progress.</w:t>
      </w:r>
    </w:p>
    <w:p>
      <w:pPr>
        <w:spacing w:before="40" w:after="80"/>
        <w:ind w:left="288"/>
      </w:pPr>
      <w:r>
        <w:rPr>
          <w:rFonts w:ascii="Consolas" w:hAnsi="Consolas"/>
          <w:sz w:val="16"/>
        </w:rPr>
        <w:t>distanceTraveled = Math.hypot(</w:t>
        <w:br/>
        <w:t xml:space="preserve">    currentX - startX,</w:t>
        <w:br/>
        <w:t xml:space="preserve">    currentY - startY</w:t>
        <w:br/>
        <w:t>);</w:t>
      </w:r>
    </w:p>
    <w:p>
      <w:pPr>
        <w:pStyle w:val="Heading1"/>
      </w:pPr>
      <w:r>
        <w:t>31. Yellow Ball Detection: HSV Thresholding and Color Targets</w:t>
      </w:r>
    </w:p>
    <w:p>
      <w:r>
        <w:t>Pipeline 1 is a color pipeline. Its job is not to understand every object in the garage. HSV thresholding rejects pixels outside the chosen yellow range, then the pipeline's contour/blob filters decide which connected shapes are worth returning.</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D9EAF7"/>
          </w:tcPr>
          <w:p>
            <w:r>
              <w:rPr>
                <w:b/>
                <w:sz w:val="17"/>
              </w:rPr>
              <w:t>HSV part</w:t>
            </w:r>
          </w:p>
        </w:tc>
        <w:tc>
          <w:tcPr>
            <w:tcW w:type="dxa" w:w="3456"/>
            <w:shd w:fill="D9EAF7"/>
          </w:tcPr>
          <w:p>
            <w:r>
              <w:rPr>
                <w:b/>
                <w:sz w:val="17"/>
              </w:rPr>
              <w:t>Meaning</w:t>
            </w:r>
          </w:p>
        </w:tc>
        <w:tc>
          <w:tcPr>
            <w:tcW w:type="dxa" w:w="3456"/>
            <w:shd w:fill="D9EAF7"/>
          </w:tcPr>
          <w:p>
            <w:r>
              <w:rPr>
                <w:b/>
                <w:sz w:val="17"/>
              </w:rPr>
              <w:t>Why useful</w:t>
            </w:r>
          </w:p>
        </w:tc>
      </w:tr>
      <w:tr>
        <w:tc>
          <w:tcPr>
            <w:tcW w:type="dxa" w:w="3456"/>
          </w:tcPr>
          <w:p>
            <w:r>
              <w:rPr>
                <w:sz w:val="16"/>
              </w:rPr>
              <w:t>Hue</w:t>
            </w:r>
          </w:p>
        </w:tc>
        <w:tc>
          <w:tcPr>
            <w:tcW w:type="dxa" w:w="3456"/>
          </w:tcPr>
          <w:p>
            <w:r>
              <w:rPr>
                <w:sz w:val="16"/>
              </w:rPr>
              <w:t>The basic color family</w:t>
            </w:r>
          </w:p>
        </w:tc>
        <w:tc>
          <w:tcPr>
            <w:tcW w:type="dxa" w:w="3456"/>
          </w:tcPr>
          <w:p>
            <w:r>
              <w:rPr>
                <w:sz w:val="16"/>
              </w:rPr>
              <w:t>Separates yellow from many non-yellow objects.</w:t>
            </w:r>
          </w:p>
        </w:tc>
      </w:tr>
      <w:tr>
        <w:tc>
          <w:tcPr>
            <w:tcW w:type="dxa" w:w="3456"/>
          </w:tcPr>
          <w:p>
            <w:r>
              <w:rPr>
                <w:sz w:val="16"/>
              </w:rPr>
              <w:t>Saturation</w:t>
            </w:r>
          </w:p>
        </w:tc>
        <w:tc>
          <w:tcPr>
            <w:tcW w:type="dxa" w:w="3456"/>
          </w:tcPr>
          <w:p>
            <w:r>
              <w:rPr>
                <w:sz w:val="16"/>
              </w:rPr>
              <w:t>How colorful vs gray the pixel is</w:t>
            </w:r>
          </w:p>
        </w:tc>
        <w:tc>
          <w:tcPr>
            <w:tcW w:type="dxa" w:w="3456"/>
          </w:tcPr>
          <w:p>
            <w:r>
              <w:rPr>
                <w:sz w:val="16"/>
              </w:rPr>
              <w:t>Can reject pale/gray regions.</w:t>
            </w:r>
          </w:p>
        </w:tc>
      </w:tr>
      <w:tr>
        <w:tc>
          <w:tcPr>
            <w:tcW w:type="dxa" w:w="3456"/>
          </w:tcPr>
          <w:p>
            <w:r>
              <w:rPr>
                <w:sz w:val="16"/>
              </w:rPr>
              <w:t>Value</w:t>
            </w:r>
          </w:p>
        </w:tc>
        <w:tc>
          <w:tcPr>
            <w:tcW w:type="dxa" w:w="3456"/>
          </w:tcPr>
          <w:p>
            <w:r>
              <w:rPr>
                <w:sz w:val="16"/>
              </w:rPr>
              <w:t>Brightness</w:t>
            </w:r>
          </w:p>
        </w:tc>
        <w:tc>
          <w:tcPr>
            <w:tcW w:type="dxa" w:w="3456"/>
          </w:tcPr>
          <w:p>
            <w:r>
              <w:rPr>
                <w:sz w:val="16"/>
              </w:rPr>
              <w:t>Can reject pixels that are too dark or too bright.</w:t>
            </w:r>
          </w:p>
        </w:tc>
      </w:tr>
    </w:tbl>
    <w:p/>
    <w:p>
      <w:r>
        <w:rPr>
          <w:rFonts w:ascii="Consolas" w:hAnsi="Consolas"/>
          <w:b/>
          <w:sz w:val="18"/>
        </w:rPr>
        <w:t>latestResult.getColorResults()</w:t>
      </w:r>
      <w:r>
        <w:t xml:space="preserve"> — Returns a List of color blobs that survived Pipeline 1's image-processing filters.</w:t>
      </w:r>
    </w:p>
    <w:p>
      <w:pPr>
        <w:ind w:left="317"/>
      </w:pPr>
      <w:r>
        <w:rPr>
          <w:b/>
        </w:rPr>
        <w:t xml:space="preserve">Java lesson: </w:t>
      </w:r>
      <w:r>
        <w:t>List&lt;T&gt; is a Java collection that can hold zero, one, or many objects of type T.</w:t>
      </w:r>
    </w:p>
    <w:p>
      <w:pPr>
        <w:ind w:left="317"/>
      </w:pPr>
      <w:r>
        <w:rPr>
          <w:b/>
        </w:rPr>
        <w:t xml:space="preserve">In Jarvis: </w:t>
      </w:r>
      <w:r>
        <w:t>SensorLimelight3A converts raw ColorResult entries into simpler ColorTarget objects.</w:t>
      </w:r>
    </w:p>
    <w:p>
      <w:r>
        <w:rPr>
          <w:rFonts w:ascii="Consolas" w:hAnsi="Consolas"/>
          <w:b/>
          <w:sz w:val="18"/>
        </w:rPr>
        <w:t>getColorTargets()</w:t>
      </w:r>
      <w:r>
        <w:t xml:space="preserve"> — Wrapper method that returns simplified color targets.</w:t>
      </w:r>
    </w:p>
    <w:p>
      <w:pPr>
        <w:ind w:left="317"/>
      </w:pPr>
      <w:r>
        <w:rPr>
          <w:b/>
        </w:rPr>
        <w:t xml:space="preserve">Java lesson: </w:t>
      </w:r>
      <w:r>
        <w:t>Abstraction means hiding implementation details behind a cleaner interface.</w:t>
      </w:r>
    </w:p>
    <w:p>
      <w:pPr>
        <w:ind w:left="317"/>
      </w:pPr>
      <w:r>
        <w:rPr>
          <w:b/>
        </w:rPr>
        <w:t xml:space="preserve">In Jarvis: </w:t>
      </w:r>
      <w:r>
        <w:t>Jarvis does not need to know every raw Limelight SDK detail.</w:t>
      </w:r>
    </w:p>
    <w:p>
      <w:r>
        <w:rPr>
          <w:rFonts w:ascii="Consolas" w:hAnsi="Consolas"/>
          <w:b/>
          <w:sz w:val="18"/>
        </w:rPr>
        <w:t>getBestColorTarget()</w:t>
      </w:r>
      <w:r>
        <w:t xml:space="preserve"> — Chooses the color target Jarvis should treat as the ball candidate.</w:t>
      </w:r>
    </w:p>
    <w:p>
      <w:pPr>
        <w:ind w:left="317"/>
      </w:pPr>
      <w:r>
        <w:rPr>
          <w:b/>
        </w:rPr>
        <w:t xml:space="preserve">Java lesson: </w:t>
      </w:r>
      <w:r>
        <w:t>A method can loop through a List, compare candidates, and return one object or null.</w:t>
      </w:r>
    </w:p>
    <w:p>
      <w:pPr>
        <w:ind w:left="317"/>
      </w:pPr>
      <w:r>
        <w:rPr>
          <w:b/>
        </w:rPr>
        <w:t xml:space="preserve">In Jarvis: </w:t>
      </w:r>
      <w:r>
        <w:t>The current strategy favors a useful target near the center rather than blindly steering toward every blob.</w:t>
      </w:r>
    </w:p>
    <w:p>
      <w:r>
        <w:rPr>
          <w:rFonts w:ascii="Consolas" w:hAnsi="Consolas"/>
          <w:b/>
          <w:sz w:val="18"/>
        </w:rPr>
        <w:t>getTx() / target.tx</w:t>
      </w:r>
      <w:r>
        <w:t xml:space="preserve"> — Horizontal angular offset to the selected ball.</w:t>
      </w:r>
    </w:p>
    <w:p>
      <w:pPr>
        <w:ind w:left="317"/>
      </w:pPr>
      <w:r>
        <w:rPr>
          <w:b/>
        </w:rPr>
        <w:t xml:space="preserve">Java lesson: </w:t>
      </w:r>
      <w:r/>
    </w:p>
    <w:p>
      <w:pPr>
        <w:ind w:left="317"/>
      </w:pPr>
      <w:r>
        <w:rPr>
          <w:b/>
        </w:rPr>
        <w:t xml:space="preserve">In Jarvis: </w:t>
      </w:r>
      <w:r>
        <w:t>Jarvis uses TX to center/aim while the ball is visible.</w:t>
      </w:r>
    </w:p>
    <w:p>
      <w:r>
        <w:rPr>
          <w:rFonts w:ascii="Consolas" w:hAnsi="Consolas"/>
          <w:b/>
          <w:sz w:val="18"/>
        </w:rPr>
        <w:t>getTy() / target.ty</w:t>
      </w:r>
      <w:r>
        <w:t xml:space="preserve"> — Vertical angular offset to the selected ball.</w:t>
      </w:r>
    </w:p>
    <w:p>
      <w:pPr>
        <w:ind w:left="317"/>
      </w:pPr>
      <w:r>
        <w:rPr>
          <w:b/>
        </w:rPr>
        <w:t xml:space="preserve">Java lesson: </w:t>
      </w:r>
      <w:r/>
    </w:p>
    <w:p>
      <w:pPr>
        <w:ind w:left="317"/>
      </w:pPr>
      <w:r>
        <w:rPr>
          <w:b/>
        </w:rPr>
        <w:t xml:space="preserve">In Jarvis: </w:t>
      </w:r>
      <w:r>
        <w:t>The project uses calibrated TY behavior to estimate ball range.</w:t>
      </w:r>
    </w:p>
    <w:p>
      <w:r>
        <w:rPr>
          <w:rFonts w:ascii="Consolas" w:hAnsi="Consolas"/>
          <w:b/>
          <w:sz w:val="18"/>
        </w:rPr>
        <w:t>getTa() / target.area</w:t>
      </w:r>
      <w:r>
        <w:t xml:space="preserve"> — Apparent target area.</w:t>
      </w:r>
    </w:p>
    <w:p>
      <w:pPr>
        <w:ind w:left="317"/>
      </w:pPr>
      <w:r>
        <w:rPr>
          <w:b/>
        </w:rPr>
        <w:t xml:space="preserve">Java lesson: </w:t>
      </w:r>
      <w:r/>
    </w:p>
    <w:p>
      <w:pPr>
        <w:ind w:left="317"/>
      </w:pPr>
      <w:r>
        <w:rPr>
          <w:b/>
        </w:rPr>
        <w:t xml:space="preserve">In Jarvis: </w:t>
      </w:r>
      <w:r>
        <w:t>Useful as context for target size/closeness and diagnostics.</w:t>
      </w:r>
    </w:p>
    <w:p>
      <w:pPr>
        <w:pStyle w:val="Heading1"/>
      </w:pPr>
      <w:r>
        <w:t>32. Why the Robot Stops Chasing the Camera Near the Ball</w:t>
      </w:r>
    </w:p>
    <w:p>
      <w:r>
        <w:t>The camera can track the ball from far away, but the ball eventually drops out of the camera's useful view when it is close to the intake. Continuing to steer from TX at that point caused unstable turns and jitter. Jarvis therefore makes a deliberate handoff from vision to Pinpoint.</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D9EAF7"/>
          </w:tcPr>
          <w:p>
            <w:r>
              <w:rPr>
                <w:b/>
                <w:sz w:val="17"/>
              </w:rPr>
              <w:t>State</w:t>
            </w:r>
          </w:p>
        </w:tc>
        <w:tc>
          <w:tcPr>
            <w:tcW w:type="dxa" w:w="3456"/>
            <w:shd w:fill="D9EAF7"/>
          </w:tcPr>
          <w:p>
            <w:r>
              <w:rPr>
                <w:b/>
                <w:sz w:val="17"/>
              </w:rPr>
              <w:t>Primary sensor</w:t>
            </w:r>
          </w:p>
        </w:tc>
        <w:tc>
          <w:tcPr>
            <w:tcW w:type="dxa" w:w="3456"/>
            <w:shd w:fill="D9EAF7"/>
          </w:tcPr>
          <w:p>
            <w:r>
              <w:rPr>
                <w:b/>
                <w:sz w:val="17"/>
              </w:rPr>
              <w:t>What happens</w:t>
            </w:r>
          </w:p>
        </w:tc>
      </w:tr>
      <w:tr>
        <w:tc>
          <w:tcPr>
            <w:tcW w:type="dxa" w:w="3456"/>
          </w:tcPr>
          <w:p>
            <w:r>
              <w:rPr>
                <w:sz w:val="16"/>
              </w:rPr>
              <w:t>SEARCHING</w:t>
            </w:r>
          </w:p>
        </w:tc>
        <w:tc>
          <w:tcPr>
            <w:tcW w:type="dxa" w:w="3456"/>
          </w:tcPr>
          <w:p>
            <w:r>
              <w:rPr>
                <w:sz w:val="16"/>
              </w:rPr>
              <w:t>Limelight + Pinpoint heading</w:t>
            </w:r>
          </w:p>
        </w:tc>
        <w:tc>
          <w:tcPr>
            <w:tcW w:type="dxa" w:w="3456"/>
          </w:tcPr>
          <w:p>
            <w:r>
              <w:rPr>
                <w:sz w:val="16"/>
              </w:rPr>
              <w:t>Sweep left/right looking for a yellow target.</w:t>
            </w:r>
          </w:p>
        </w:tc>
      </w:tr>
      <w:tr>
        <w:tc>
          <w:tcPr>
            <w:tcW w:type="dxa" w:w="3456"/>
          </w:tcPr>
          <w:p>
            <w:r>
              <w:rPr>
                <w:sz w:val="16"/>
              </w:rPr>
              <w:t>TRACKING</w:t>
            </w:r>
          </w:p>
        </w:tc>
        <w:tc>
          <w:tcPr>
            <w:tcW w:type="dxa" w:w="3456"/>
          </w:tcPr>
          <w:p>
            <w:r>
              <w:rPr>
                <w:sz w:val="16"/>
              </w:rPr>
              <w:t>Limelight</w:t>
            </w:r>
          </w:p>
        </w:tc>
        <w:tc>
          <w:tcPr>
            <w:tcW w:type="dxa" w:w="3456"/>
          </w:tcPr>
          <w:p>
            <w:r>
              <w:rPr>
                <w:sz w:val="16"/>
              </w:rPr>
              <w:t>Use TX to aim while approaching and collect stable observations.</w:t>
            </w:r>
          </w:p>
        </w:tc>
      </w:tr>
      <w:tr>
        <w:tc>
          <w:tcPr>
            <w:tcW w:type="dxa" w:w="3456"/>
          </w:tcPr>
          <w:p>
            <w:r>
              <w:rPr>
                <w:sz w:val="16"/>
              </w:rPr>
              <w:t>LOCK</w:t>
            </w:r>
          </w:p>
        </w:tc>
        <w:tc>
          <w:tcPr>
            <w:tcW w:type="dxa" w:w="3456"/>
          </w:tcPr>
          <w:p>
            <w:r>
              <w:rPr>
                <w:sz w:val="16"/>
              </w:rPr>
              <w:t>Limelight + Pinpoint</w:t>
            </w:r>
          </w:p>
        </w:tc>
        <w:tc>
          <w:tcPr>
            <w:tcW w:type="dxa" w:w="3456"/>
          </w:tcPr>
          <w:p>
            <w:r>
              <w:rPr>
                <w:sz w:val="16"/>
              </w:rPr>
              <w:t>Freeze calculated ball distance and absolute target heading.</w:t>
            </w:r>
          </w:p>
        </w:tc>
      </w:tr>
      <w:tr>
        <w:tc>
          <w:tcPr>
            <w:tcW w:type="dxa" w:w="3456"/>
          </w:tcPr>
          <w:p>
            <w:r>
              <w:rPr>
                <w:sz w:val="16"/>
              </w:rPr>
              <w:t>TURN_TO_LOCKED_HEADING</w:t>
            </w:r>
          </w:p>
        </w:tc>
        <w:tc>
          <w:tcPr>
            <w:tcW w:type="dxa" w:w="3456"/>
          </w:tcPr>
          <w:p>
            <w:r>
              <w:rPr>
                <w:sz w:val="16"/>
              </w:rPr>
              <w:t>Pinpoint</w:t>
            </w:r>
          </w:p>
        </w:tc>
        <w:tc>
          <w:tcPr>
            <w:tcW w:type="dxa" w:w="3456"/>
          </w:tcPr>
          <w:p>
            <w:r>
              <w:rPr>
                <w:sz w:val="16"/>
              </w:rPr>
              <w:t>Turn in place to the frozen heading; do not chase changing TX.</w:t>
            </w:r>
          </w:p>
        </w:tc>
      </w:tr>
      <w:tr>
        <w:tc>
          <w:tcPr>
            <w:tcW w:type="dxa" w:w="3456"/>
          </w:tcPr>
          <w:p>
            <w:r>
              <w:rPr>
                <w:sz w:val="16"/>
              </w:rPr>
              <w:t>FINAL_STRAIGHT_CAPTURE</w:t>
            </w:r>
          </w:p>
        </w:tc>
        <w:tc>
          <w:tcPr>
            <w:tcW w:type="dxa" w:w="3456"/>
          </w:tcPr>
          <w:p>
            <w:r>
              <w:rPr>
                <w:sz w:val="16"/>
              </w:rPr>
              <w:t>Pinpoint</w:t>
            </w:r>
          </w:p>
        </w:tc>
        <w:tc>
          <w:tcPr>
            <w:tcW w:type="dxa" w:w="3456"/>
          </w:tcPr>
          <w:p>
            <w:r>
              <w:rPr>
                <w:sz w:val="16"/>
              </w:rPr>
              <w:t>Drive straight the locked distance plus configured offset/overtravel while intake runs.</w:t>
            </w:r>
          </w:p>
        </w:tc>
      </w:tr>
    </w:tbl>
    <w:p/>
    <w:p>
      <w:pPr>
        <w:spacing w:before="40" w:after="80"/>
        <w:ind w:left="288"/>
      </w:pPr>
      <w:r>
        <w:rPr>
          <w:rFonts w:ascii="Consolas" w:hAnsi="Consolas"/>
          <w:sz w:val="16"/>
        </w:rPr>
        <w:t>finalDriveDistance =</w:t>
        <w:br/>
        <w:t xml:space="preserve">      lockedBallDistance</w:t>
        <w:br/>
        <w:t xml:space="preserve">    + CAMERA_TO_INTAKE_CAPTURE_OFFSET_IN</w:t>
        <w:br/>
        <w:t xml:space="preserve">    + BALL_CAPTURE_OVERTRAVEL_IN;</w:t>
      </w:r>
    </w:p>
    <w:p>
      <w:r>
        <w:t>CAMERA_TO_INTAKE_CAPTURE_OFFSET_IN is currently kept at 0 because the camera is nearly above the intake. BALL_CAPTURE_OVERTRAVEL_IN is the intentional extra travel buffer. The final distance is not capped simply because this is a POC; a real ball may be several feet away.</w:t>
      </w:r>
    </w:p>
    <w:p>
      <w:pPr>
        <w:pStyle w:val="Heading1"/>
      </w:pPr>
      <w:r>
        <w:t>33. Steering Math: Error, Kp, clip(), and wrapDegrees()</w:t>
      </w:r>
    </w:p>
    <w:p>
      <w:r>
        <w:rPr>
          <w:rFonts w:ascii="Consolas" w:hAnsi="Consolas"/>
          <w:b/>
          <w:sz w:val="18"/>
        </w:rPr>
        <w:t>headingError = targetHeading - currentHeading</w:t>
      </w:r>
      <w:r>
        <w:t xml:space="preserve"> — Calculates how far the robot is pointed away from the desired direction.</w:t>
      </w:r>
    </w:p>
    <w:p>
      <w:pPr>
        <w:ind w:left="317"/>
      </w:pPr>
      <w:r>
        <w:rPr>
          <w:b/>
        </w:rPr>
        <w:t xml:space="preserve">Java lesson: </w:t>
      </w:r>
      <w:r>
        <w:t>Subtraction creates an error value that a controller can act on.</w:t>
      </w:r>
    </w:p>
    <w:p>
      <w:pPr>
        <w:ind w:left="317"/>
      </w:pPr>
      <w:r>
        <w:rPr>
          <w:b/>
        </w:rPr>
        <w:t xml:space="preserve">In Jarvis: </w:t>
      </w:r>
      <w:r>
        <w:t>Positive/negative error determines turn direction.</w:t>
      </w:r>
    </w:p>
    <w:p>
      <w:r>
        <w:rPr>
          <w:rFonts w:ascii="Consolas" w:hAnsi="Consolas"/>
          <w:b/>
          <w:sz w:val="18"/>
        </w:rPr>
        <w:t>wrapDegrees(error)</w:t>
      </w:r>
      <w:r>
        <w:t xml:space="preserve"> — Converts an angle error to the shortest useful turn, usually within about -180 to +180 degrees.</w:t>
      </w:r>
    </w:p>
    <w:p>
      <w:pPr>
        <w:ind w:left="317"/>
      </w:pPr>
      <w:r>
        <w:rPr>
          <w:b/>
        </w:rPr>
        <w:t xml:space="preserve">Java lesson: </w:t>
      </w:r>
      <w:r/>
    </w:p>
    <w:p>
      <w:pPr>
        <w:ind w:left="317"/>
      </w:pPr>
      <w:r>
        <w:rPr>
          <w:b/>
        </w:rPr>
        <w:t xml:space="preserve">In Jarvis: </w:t>
      </w:r>
      <w:r>
        <w:t>Prevents the robot from choosing a 350-degree turn when a 10-degree turn is enough.</w:t>
      </w:r>
    </w:p>
    <w:p>
      <w:r>
        <w:rPr>
          <w:rFonts w:ascii="Consolas" w:hAnsi="Consolas"/>
          <w:b/>
          <w:sz w:val="18"/>
        </w:rPr>
        <w:t>turn = Kp * error</w:t>
      </w:r>
      <w:r>
        <w:t xml:space="preserve"> — Makes the turn command proportional to how wrong the heading is.</w:t>
      </w:r>
    </w:p>
    <w:p>
      <w:pPr>
        <w:ind w:left="317"/>
      </w:pPr>
      <w:r>
        <w:rPr>
          <w:b/>
        </w:rPr>
        <w:t xml:space="preserve">Java lesson: </w:t>
      </w:r>
      <w:r>
        <w:t>Kp is a constant multiplier. This is proportional control.</w:t>
      </w:r>
    </w:p>
    <w:p>
      <w:pPr>
        <w:ind w:left="317"/>
      </w:pPr>
      <w:r>
        <w:rPr>
          <w:b/>
        </w:rPr>
        <w:t xml:space="preserve">In Jarvis: </w:t>
      </w:r>
      <w:r>
        <w:t>Large error -&gt; larger correction; small error -&gt; gentler correction.</w:t>
      </w:r>
    </w:p>
    <w:p>
      <w:r>
        <w:rPr>
          <w:rFonts w:ascii="Consolas" w:hAnsi="Consolas"/>
          <w:b/>
          <w:sz w:val="18"/>
        </w:rPr>
        <w:t>Range.clip(value, min, max)</w:t>
      </w:r>
      <w:r>
        <w:t xml:space="preserve"> — Limits a calculated command to an allowed range.</w:t>
      </w:r>
    </w:p>
    <w:p>
      <w:pPr>
        <w:ind w:left="317"/>
      </w:pPr>
      <w:r>
        <w:rPr>
          <w:b/>
        </w:rPr>
        <w:t xml:space="preserve">Java lesson: </w:t>
      </w:r>
      <w:r>
        <w:t>The returned value is guaranteed not to be below min or above max.</w:t>
      </w:r>
    </w:p>
    <w:p>
      <w:pPr>
        <w:ind w:left="317"/>
      </w:pPr>
      <w:r>
        <w:rPr>
          <w:b/>
        </w:rPr>
        <w:t xml:space="preserve">In Jarvis: </w:t>
      </w:r>
      <w:r>
        <w:t>Prevents steering/drive math from commanding more power than intended.</w:t>
      </w:r>
    </w:p>
    <w:p>
      <w:pPr>
        <w:pStyle w:val="Heading1"/>
      </w:pPr>
      <w:r>
        <w:t>34. Telemetry: How to Read the Autonomous Like an Engineer</w:t>
      </w:r>
    </w:p>
    <w:tbl>
      <w:tblPr>
        <w:tblStyle w:val="TableGrid"/>
        <w:tblW w:type="auto" w:w="0"/>
        <w:jc w:val="center"/>
        <w:tblLook w:firstColumn="1" w:firstRow="1" w:lastColumn="0" w:lastRow="0" w:noHBand="0" w:noVBand="1" w:val="04A0"/>
      </w:tblPr>
      <w:tblGrid>
        <w:gridCol w:w="5184"/>
        <w:gridCol w:w="5184"/>
      </w:tblGrid>
      <w:tr>
        <w:tc>
          <w:tcPr>
            <w:tcW w:type="dxa" w:w="5184"/>
            <w:shd w:fill="D9EAF7"/>
          </w:tcPr>
          <w:p>
            <w:r>
              <w:rPr>
                <w:b/>
                <w:sz w:val="17"/>
              </w:rPr>
              <w:t>Telemetry field</w:t>
            </w:r>
          </w:p>
        </w:tc>
        <w:tc>
          <w:tcPr>
            <w:tcW w:type="dxa" w:w="5184"/>
            <w:shd w:fill="D9EAF7"/>
          </w:tcPr>
          <w:p>
            <w:r>
              <w:rPr>
                <w:b/>
                <w:sz w:val="17"/>
              </w:rPr>
              <w:t>Question it answers</w:t>
            </w:r>
          </w:p>
        </w:tc>
      </w:tr>
      <w:tr>
        <w:tc>
          <w:tcPr>
            <w:tcW w:type="dxa" w:w="5184"/>
          </w:tcPr>
          <w:p>
            <w:r>
              <w:rPr>
                <w:sz w:val="16"/>
              </w:rPr>
              <w:t>AUTO STEP</w:t>
            </w:r>
          </w:p>
        </w:tc>
        <w:tc>
          <w:tcPr>
            <w:tcW w:type="dxa" w:w="5184"/>
          </w:tcPr>
          <w:p>
            <w:r>
              <w:rPr>
                <w:sz w:val="16"/>
              </w:rPr>
              <w:t>Are we approaching the tag or collecting the ball?</w:t>
            </w:r>
          </w:p>
        </w:tc>
      </w:tr>
      <w:tr>
        <w:tc>
          <w:tcPr>
            <w:tcW w:type="dxa" w:w="5184"/>
          </w:tcPr>
          <w:p>
            <w:r>
              <w:rPr>
                <w:sz w:val="16"/>
              </w:rPr>
              <w:t>Active Pipeline</w:t>
            </w:r>
          </w:p>
        </w:tc>
        <w:tc>
          <w:tcPr>
            <w:tcW w:type="dxa" w:w="5184"/>
          </w:tcPr>
          <w:p>
            <w:r>
              <w:rPr>
                <w:sz w:val="16"/>
              </w:rPr>
              <w:t>Did the requested pipeline really become active?</w:t>
            </w:r>
          </w:p>
        </w:tc>
      </w:tr>
      <w:tr>
        <w:tc>
          <w:tcPr>
            <w:tcW w:type="dxa" w:w="5184"/>
          </w:tcPr>
          <w:p>
            <w:r>
              <w:rPr>
                <w:sz w:val="16"/>
              </w:rPr>
              <w:t>LL Raw Valid</w:t>
            </w:r>
          </w:p>
        </w:tc>
        <w:tc>
          <w:tcPr>
            <w:tcW w:type="dxa" w:w="5184"/>
          </w:tcPr>
          <w:p>
            <w:r>
              <w:rPr>
                <w:sz w:val="16"/>
              </w:rPr>
              <w:t>Does Limelight report a valid target result?</w:t>
            </w:r>
          </w:p>
        </w:tc>
      </w:tr>
      <w:tr>
        <w:tc>
          <w:tcPr>
            <w:tcW w:type="dxa" w:w="5184"/>
          </w:tcPr>
          <w:p>
            <w:r>
              <w:rPr>
                <w:sz w:val="16"/>
              </w:rPr>
              <w:t>LL Staleness</w:t>
            </w:r>
          </w:p>
        </w:tc>
        <w:tc>
          <w:tcPr>
            <w:tcW w:type="dxa" w:w="5184"/>
          </w:tcPr>
          <w:p>
            <w:r>
              <w:rPr>
                <w:sz w:val="16"/>
              </w:rPr>
              <w:t>Is the result recent enough to trust?</w:t>
            </w:r>
          </w:p>
        </w:tc>
      </w:tr>
      <w:tr>
        <w:tc>
          <w:tcPr>
            <w:tcW w:type="dxa" w:w="5184"/>
          </w:tcPr>
          <w:p>
            <w:r>
              <w:rPr>
                <w:sz w:val="16"/>
              </w:rPr>
              <w:t>Tag 12 Visible</w:t>
            </w:r>
          </w:p>
        </w:tc>
        <w:tc>
          <w:tcPr>
            <w:tcW w:type="dxa" w:w="5184"/>
          </w:tcPr>
          <w:p>
            <w:r>
              <w:rPr>
                <w:sz w:val="16"/>
              </w:rPr>
              <w:t>Did the fiducial list contain the tag we want?</w:t>
            </w:r>
          </w:p>
        </w:tc>
      </w:tr>
      <w:tr>
        <w:tc>
          <w:tcPr>
            <w:tcW w:type="dxa" w:w="5184"/>
          </w:tcPr>
          <w:p>
            <w:r>
              <w:rPr>
                <w:sz w:val="16"/>
              </w:rPr>
              <w:t>Camera Distance</w:t>
            </w:r>
          </w:p>
        </w:tc>
        <w:tc>
          <w:tcPr>
            <w:tcW w:type="dxa" w:w="5184"/>
          </w:tcPr>
          <w:p>
            <w:r>
              <w:rPr>
                <w:sz w:val="16"/>
              </w:rPr>
              <w:t>What range does our tag calibration estimate?</w:t>
            </w:r>
          </w:p>
        </w:tc>
      </w:tr>
      <w:tr>
        <w:tc>
          <w:tcPr>
            <w:tcW w:type="dxa" w:w="5184"/>
          </w:tcPr>
          <w:p>
            <w:r>
              <w:rPr>
                <w:sz w:val="16"/>
              </w:rPr>
              <w:t>Color Result Count</w:t>
            </w:r>
          </w:p>
        </w:tc>
        <w:tc>
          <w:tcPr>
            <w:tcW w:type="dxa" w:w="5184"/>
          </w:tcPr>
          <w:p>
            <w:r>
              <w:rPr>
                <w:sz w:val="16"/>
              </w:rPr>
              <w:t>How many yellow blobs survived the pipeline filters?</w:t>
            </w:r>
          </w:p>
        </w:tc>
      </w:tr>
      <w:tr>
        <w:tc>
          <w:tcPr>
            <w:tcW w:type="dxa" w:w="5184"/>
          </w:tcPr>
          <w:p>
            <w:r>
              <w:rPr>
                <w:sz w:val="16"/>
              </w:rPr>
              <w:t>Ball TX / TY / TA</w:t>
            </w:r>
          </w:p>
        </w:tc>
        <w:tc>
          <w:tcPr>
            <w:tcW w:type="dxa" w:w="5184"/>
          </w:tcPr>
          <w:p>
            <w:r>
              <w:rPr>
                <w:sz w:val="16"/>
              </w:rPr>
              <w:t>Where is the chosen blob and how large does it look?</w:t>
            </w:r>
          </w:p>
        </w:tc>
      </w:tr>
      <w:tr>
        <w:tc>
          <w:tcPr>
            <w:tcW w:type="dxa" w:w="5184"/>
          </w:tcPr>
          <w:p>
            <w:r>
              <w:rPr>
                <w:sz w:val="16"/>
              </w:rPr>
              <w:t>Calculated Ball Distance</w:t>
            </w:r>
          </w:p>
        </w:tc>
        <w:tc>
          <w:tcPr>
            <w:tcW w:type="dxa" w:w="5184"/>
          </w:tcPr>
          <w:p>
            <w:r>
              <w:rPr>
                <w:sz w:val="16"/>
              </w:rPr>
              <w:t>What physical range does the ball calibration estimate?</w:t>
            </w:r>
          </w:p>
        </w:tc>
      </w:tr>
      <w:tr>
        <w:tc>
          <w:tcPr>
            <w:tcW w:type="dxa" w:w="5184"/>
          </w:tcPr>
          <w:p>
            <w:r>
              <w:rPr>
                <w:sz w:val="16"/>
              </w:rPr>
              <w:t>Stable Frames</w:t>
            </w:r>
          </w:p>
        </w:tc>
        <w:tc>
          <w:tcPr>
            <w:tcW w:type="dxa" w:w="5184"/>
          </w:tcPr>
          <w:p>
            <w:r>
              <w:rPr>
                <w:sz w:val="16"/>
              </w:rPr>
              <w:t>Has the target remained believable for enough observations?</w:t>
            </w:r>
          </w:p>
        </w:tc>
      </w:tr>
      <w:tr>
        <w:tc>
          <w:tcPr>
            <w:tcW w:type="dxa" w:w="5184"/>
          </w:tcPr>
          <w:p>
            <w:r>
              <w:rPr>
                <w:sz w:val="16"/>
              </w:rPr>
              <w:t>Locked Ball Heading</w:t>
            </w:r>
          </w:p>
        </w:tc>
        <w:tc>
          <w:tcPr>
            <w:tcW w:type="dxa" w:w="5184"/>
          </w:tcPr>
          <w:p>
            <w:r>
              <w:rPr>
                <w:sz w:val="16"/>
              </w:rPr>
              <w:t>Which absolute direction was frozen for final capture?</w:t>
            </w:r>
          </w:p>
        </w:tc>
      </w:tr>
      <w:tr>
        <w:tc>
          <w:tcPr>
            <w:tcW w:type="dxa" w:w="5184"/>
          </w:tcPr>
          <w:p>
            <w:r>
              <w:rPr>
                <w:sz w:val="16"/>
              </w:rPr>
              <w:t>Pinpoint Progress</w:t>
            </w:r>
          </w:p>
        </w:tc>
        <w:tc>
          <w:tcPr>
            <w:tcW w:type="dxa" w:w="5184"/>
          </w:tcPr>
          <w:p>
            <w:r>
              <w:rPr>
                <w:sz w:val="16"/>
              </w:rPr>
              <w:t>How far has the robot actually traveled since the final-drive start?</w:t>
            </w:r>
          </w:p>
        </w:tc>
      </w:tr>
      <w:tr>
        <w:tc>
          <w:tcPr>
            <w:tcW w:type="dxa" w:w="5184"/>
          </w:tcPr>
          <w:p>
            <w:r>
              <w:rPr>
                <w:sz w:val="16"/>
              </w:rPr>
              <w:t>Final Drive Target</w:t>
            </w:r>
          </w:p>
        </w:tc>
        <w:tc>
          <w:tcPr>
            <w:tcW w:type="dxa" w:w="5184"/>
          </w:tcPr>
          <w:p>
            <w:r>
              <w:rPr>
                <w:sz w:val="16"/>
              </w:rPr>
              <w:t>How far does the final straight capture intend to travel?</w:t>
            </w:r>
          </w:p>
        </w:tc>
      </w:tr>
      <w:tr>
        <w:tc>
          <w:tcPr>
            <w:tcW w:type="dxa" w:w="5184"/>
          </w:tcPr>
          <w:p>
            <w:r>
              <w:rPr>
                <w:sz w:val="16"/>
              </w:rPr>
              <w:t>Drive / Steer</w:t>
            </w:r>
          </w:p>
        </w:tc>
        <w:tc>
          <w:tcPr>
            <w:tcW w:type="dxa" w:w="5184"/>
          </w:tcPr>
          <w:p>
            <w:r>
              <w:rPr>
                <w:sz w:val="16"/>
              </w:rPr>
              <w:t>What commands are being sent to the drivetrain?</w:t>
            </w:r>
          </w:p>
        </w:tc>
      </w:tr>
    </w:tbl>
    <w:p/>
    <w:p>
      <w:pPr>
        <w:pStyle w:val="Heading1"/>
      </w:pPr>
      <w:r>
        <w:t>35. Short Debugging History: What the Team Learned</w:t>
      </w:r>
    </w:p>
    <w:p>
      <w:r>
        <w:t>The Limelight work went through many iterations. The important lesson is not every individual experiment, but how the team narrowed the problem by separating perception, geometry, and motion.</w:t>
      </w:r>
    </w:p>
    <w:tbl>
      <w:tblPr>
        <w:tblStyle w:val="TableGrid"/>
        <w:tblW w:type="auto" w:w="0"/>
        <w:jc w:val="center"/>
        <w:tblLook w:firstColumn="1" w:firstRow="1" w:lastColumn="0" w:lastRow="0" w:noHBand="0" w:noVBand="1" w:val="04A0"/>
      </w:tblPr>
      <w:tblGrid>
        <w:gridCol w:w="5184"/>
        <w:gridCol w:w="5184"/>
      </w:tblGrid>
      <w:tr>
        <w:tc>
          <w:tcPr>
            <w:tcW w:type="dxa" w:w="5184"/>
            <w:shd w:fill="D9EAF7"/>
          </w:tcPr>
          <w:p>
            <w:r>
              <w:rPr>
                <w:b/>
                <w:sz w:val="17"/>
              </w:rPr>
              <w:t>Symptom</w:t>
            </w:r>
          </w:p>
        </w:tc>
        <w:tc>
          <w:tcPr>
            <w:tcW w:type="dxa" w:w="5184"/>
            <w:shd w:fill="D9EAF7"/>
          </w:tcPr>
          <w:p>
            <w:r>
              <w:rPr>
                <w:b/>
                <w:sz w:val="17"/>
              </w:rPr>
              <w:t>What we learned / changed</w:t>
            </w:r>
          </w:p>
        </w:tc>
      </w:tr>
      <w:tr>
        <w:tc>
          <w:tcPr>
            <w:tcW w:type="dxa" w:w="5184"/>
          </w:tcPr>
          <w:p>
            <w:r>
              <w:rPr>
                <w:sz w:val="16"/>
              </w:rPr>
              <w:t>Ball detection regressed when experimenting with a neural detector.</w:t>
            </w:r>
          </w:p>
        </w:tc>
        <w:tc>
          <w:tcPr>
            <w:tcW w:type="dxa" w:w="5184"/>
          </w:tcPr>
          <w:p>
            <w:r>
              <w:rPr>
                <w:sz w:val="16"/>
              </w:rPr>
              <w:t>The generic neural model produced incorrect classes such as 'suitcase' and did not reliably recognize the game piece. We deferred model training and returned to the color pipeline.</w:t>
            </w:r>
          </w:p>
        </w:tc>
      </w:tr>
      <w:tr>
        <w:tc>
          <w:tcPr>
            <w:tcW w:type="dxa" w:w="5184"/>
          </w:tcPr>
          <w:p>
            <w:r>
              <w:rPr>
                <w:sz w:val="16"/>
              </w:rPr>
              <w:t>Changing HSV initially seemed to do nothing.</w:t>
            </w:r>
          </w:p>
        </w:tc>
        <w:tc>
          <w:tcPr>
            <w:tcW w:type="dxa" w:w="5184"/>
          </w:tcPr>
          <w:p>
            <w:r>
              <w:rPr>
                <w:sz w:val="16"/>
              </w:rPr>
              <w:t>We verified the actual threshold view and tuned until the yellow ball appeared as the isolated white object, then used dilation/contour processing to make the blob usable.</w:t>
            </w:r>
          </w:p>
        </w:tc>
      </w:tr>
      <w:tr>
        <w:tc>
          <w:tcPr>
            <w:tcW w:type="dxa" w:w="5184"/>
          </w:tcPr>
          <w:p>
            <w:r>
              <w:rPr>
                <w:sz w:val="16"/>
              </w:rPr>
              <w:t>Robot could see the ball far away but lost it close to the intake.</w:t>
            </w:r>
          </w:p>
        </w:tc>
        <w:tc>
          <w:tcPr>
            <w:tcW w:type="dxa" w:w="5184"/>
          </w:tcPr>
          <w:p>
            <w:r>
              <w:rPr>
                <w:sz w:val="16"/>
              </w:rPr>
              <w:t>This is a camera-geometry/field-of-view limitation, not something steering alone can fix. We added a vision-to-Pinpoint handoff.</w:t>
            </w:r>
          </w:p>
        </w:tc>
      </w:tr>
      <w:tr>
        <w:tc>
          <w:tcPr>
            <w:tcW w:type="dxa" w:w="5184"/>
          </w:tcPr>
          <w:p>
            <w:r>
              <w:rPr>
                <w:sz w:val="16"/>
              </w:rPr>
              <w:t>Robot jittered or turned near the ball.</w:t>
            </w:r>
          </w:p>
        </w:tc>
        <w:tc>
          <w:tcPr>
            <w:tcW w:type="dxa" w:w="5184"/>
          </w:tcPr>
          <w:p>
            <w:r>
              <w:rPr>
                <w:sz w:val="16"/>
              </w:rPr>
              <w:t>TX became unstable at close range. We changed the sequence to lock heading/distance, turn first with Pinpoint, then drive straight without chasing TX.</w:t>
            </w:r>
          </w:p>
        </w:tc>
      </w:tr>
      <w:tr>
        <w:tc>
          <w:tcPr>
            <w:tcW w:type="dxa" w:w="5184"/>
          </w:tcPr>
          <w:p>
            <w:r>
              <w:rPr>
                <w:sz w:val="16"/>
              </w:rPr>
              <w:t>Final capture stopped short.</w:t>
            </w:r>
          </w:p>
        </w:tc>
        <w:tc>
          <w:tcPr>
            <w:tcW w:type="dxa" w:w="5184"/>
          </w:tcPr>
          <w:p>
            <w:r>
              <w:rPr>
                <w:sz w:val="16"/>
              </w:rPr>
              <w:t>We separated calculated ball distance, camera-to-intake offset, and intentional overtravel instead of hiding error behind an arbitrary maximum-drive cap.</w:t>
            </w:r>
          </w:p>
        </w:tc>
      </w:tr>
      <w:tr>
        <w:tc>
          <w:tcPr>
            <w:tcW w:type="dxa" w:w="5184"/>
          </w:tcPr>
          <w:p>
            <w:r>
              <w:rPr>
                <w:sz w:val="16"/>
              </w:rPr>
              <w:t>AprilTag phase once immediately advanced with a 0.00-inch distance.</w:t>
            </w:r>
          </w:p>
        </w:tc>
        <w:tc>
          <w:tcPr>
            <w:tcW w:type="dxa" w:w="5184"/>
          </w:tcPr>
          <w:p>
            <w:r>
              <w:rPr>
                <w:sz w:val="16"/>
              </w:rPr>
              <w:t>We tightened tag validation/range handling so a visible tag is not automatically treated as 'already reached.'</w:t>
            </w:r>
          </w:p>
        </w:tc>
      </w:tr>
      <w:tr>
        <w:tc>
          <w:tcPr>
            <w:tcW w:type="dxa" w:w="5184"/>
          </w:tcPr>
          <w:p>
            <w:r>
              <w:rPr>
                <w:sz w:val="16"/>
              </w:rPr>
              <w:t>AprilTag stop was slightly short on the FTC mat.</w:t>
            </w:r>
          </w:p>
        </w:tc>
        <w:tc>
          <w:tcPr>
            <w:tcW w:type="dxa" w:w="5184"/>
          </w:tcPr>
          <w:p>
            <w:r>
              <w:rPr>
                <w:sz w:val="16"/>
              </w:rPr>
              <w:t>Low-speed drivetrain friction matters. Final approach power must be high enough to produce actual movement while Pinpoint verifies distance.</w:t>
            </w:r>
          </w:p>
        </w:tc>
      </w:tr>
    </w:tbl>
    <w:p/>
    <w:p>
      <w:pPr>
        <w:pStyle w:val="Heading1"/>
      </w:pPr>
      <w:r>
        <w:t>36. Java Lessons Hidden Inside the Vision Code</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D9EAF7"/>
          </w:tcPr>
          <w:p>
            <w:r>
              <w:rPr>
                <w:b/>
                <w:sz w:val="17"/>
              </w:rPr>
              <w:t>Java concept</w:t>
            </w:r>
          </w:p>
        </w:tc>
        <w:tc>
          <w:tcPr>
            <w:tcW w:type="dxa" w:w="3456"/>
            <w:shd w:fill="D9EAF7"/>
          </w:tcPr>
          <w:p>
            <w:r>
              <w:rPr>
                <w:b/>
                <w:sz w:val="17"/>
              </w:rPr>
              <w:t>Where students see it</w:t>
            </w:r>
          </w:p>
        </w:tc>
        <w:tc>
          <w:tcPr>
            <w:tcW w:type="dxa" w:w="3456"/>
            <w:shd w:fill="D9EAF7"/>
          </w:tcPr>
          <w:p>
            <w:r>
              <w:rPr>
                <w:b/>
                <w:sz w:val="17"/>
              </w:rPr>
              <w:t>Lesson</w:t>
            </w:r>
          </w:p>
        </w:tc>
      </w:tr>
      <w:tr>
        <w:tc>
          <w:tcPr>
            <w:tcW w:type="dxa" w:w="3456"/>
          </w:tcPr>
          <w:p>
            <w:r>
              <w:rPr>
                <w:sz w:val="16"/>
              </w:rPr>
              <w:t>Object</w:t>
            </w:r>
          </w:p>
        </w:tc>
        <w:tc>
          <w:tcPr>
            <w:tcW w:type="dxa" w:w="3456"/>
          </w:tcPr>
          <w:p>
            <w:r>
              <w:rPr>
                <w:sz w:val="16"/>
              </w:rPr>
              <w:t>LLResult result</w:t>
            </w:r>
          </w:p>
        </w:tc>
        <w:tc>
          <w:tcPr>
            <w:tcW w:type="dxa" w:w="3456"/>
          </w:tcPr>
          <w:p>
            <w:r>
              <w:rPr>
                <w:sz w:val="16"/>
              </w:rPr>
              <w:t>An object groups related data and methods.</w:t>
            </w:r>
          </w:p>
        </w:tc>
      </w:tr>
      <w:tr>
        <w:tc>
          <w:tcPr>
            <w:tcW w:type="dxa" w:w="3456"/>
          </w:tcPr>
          <w:p>
            <w:r>
              <w:rPr>
                <w:sz w:val="16"/>
              </w:rPr>
              <w:t>null</w:t>
            </w:r>
          </w:p>
        </w:tc>
        <w:tc>
          <w:tcPr>
            <w:tcW w:type="dxa" w:w="3456"/>
          </w:tcPr>
          <w:p>
            <w:r>
              <w:rPr>
                <w:sz w:val="16"/>
              </w:rPr>
              <w:t>if (result == null)</w:t>
            </w:r>
          </w:p>
        </w:tc>
        <w:tc>
          <w:tcPr>
            <w:tcW w:type="dxa" w:w="3456"/>
          </w:tcPr>
          <w:p>
            <w:r>
              <w:rPr>
                <w:sz w:val="16"/>
              </w:rPr>
              <w:t>Sometimes a method has no object to return.</w:t>
            </w:r>
          </w:p>
        </w:tc>
      </w:tr>
      <w:tr>
        <w:tc>
          <w:tcPr>
            <w:tcW w:type="dxa" w:w="3456"/>
          </w:tcPr>
          <w:p>
            <w:r>
              <w:rPr>
                <w:sz w:val="16"/>
              </w:rPr>
              <w:t>boolean</w:t>
            </w:r>
          </w:p>
        </w:tc>
        <w:tc>
          <w:tcPr>
            <w:tcW w:type="dxa" w:w="3456"/>
          </w:tcPr>
          <w:p>
            <w:r>
              <w:rPr>
                <w:sz w:val="16"/>
              </w:rPr>
              <w:t>result.isValid()</w:t>
            </w:r>
          </w:p>
        </w:tc>
        <w:tc>
          <w:tcPr>
            <w:tcW w:type="dxa" w:w="3456"/>
          </w:tcPr>
          <w:p>
            <w:r>
              <w:rPr>
                <w:sz w:val="16"/>
              </w:rPr>
              <w:t>true/false values are used for decisions.</w:t>
            </w:r>
          </w:p>
        </w:tc>
      </w:tr>
      <w:tr>
        <w:tc>
          <w:tcPr>
            <w:tcW w:type="dxa" w:w="3456"/>
          </w:tcPr>
          <w:p>
            <w:r>
              <w:rPr>
                <w:sz w:val="16"/>
              </w:rPr>
              <w:t>double</w:t>
            </w:r>
          </w:p>
        </w:tc>
        <w:tc>
          <w:tcPr>
            <w:tcW w:type="dxa" w:w="3456"/>
          </w:tcPr>
          <w:p>
            <w:r>
              <w:rPr>
                <w:sz w:val="16"/>
              </w:rPr>
              <w:t>tx, ty, distance</w:t>
            </w:r>
          </w:p>
        </w:tc>
        <w:tc>
          <w:tcPr>
            <w:tcW w:type="dxa" w:w="3456"/>
          </w:tcPr>
          <w:p>
            <w:r>
              <w:rPr>
                <w:sz w:val="16"/>
              </w:rPr>
              <w:t>Decimal values are common in sensor and control math.</w:t>
            </w:r>
          </w:p>
        </w:tc>
      </w:tr>
      <w:tr>
        <w:tc>
          <w:tcPr>
            <w:tcW w:type="dxa" w:w="3456"/>
          </w:tcPr>
          <w:p>
            <w:r>
              <w:rPr>
                <w:sz w:val="16"/>
              </w:rPr>
              <w:t>int</w:t>
            </w:r>
          </w:p>
        </w:tc>
        <w:tc>
          <w:tcPr>
            <w:tcW w:type="dxa" w:w="3456"/>
          </w:tcPr>
          <w:p>
            <w:r>
              <w:rPr>
                <w:sz w:val="16"/>
              </w:rPr>
              <w:t>pipeline index, tag ID</w:t>
            </w:r>
          </w:p>
        </w:tc>
        <w:tc>
          <w:tcPr>
            <w:tcW w:type="dxa" w:w="3456"/>
          </w:tcPr>
          <w:p>
            <w:r>
              <w:rPr>
                <w:sz w:val="16"/>
              </w:rPr>
              <w:t>Whole numbers are useful for IDs and selections.</w:t>
            </w:r>
          </w:p>
        </w:tc>
      </w:tr>
      <w:tr>
        <w:tc>
          <w:tcPr>
            <w:tcW w:type="dxa" w:w="3456"/>
          </w:tcPr>
          <w:p>
            <w:r>
              <w:rPr>
                <w:sz w:val="16"/>
              </w:rPr>
              <w:t>List&lt;T&gt;</w:t>
            </w:r>
          </w:p>
        </w:tc>
        <w:tc>
          <w:tcPr>
            <w:tcW w:type="dxa" w:w="3456"/>
          </w:tcPr>
          <w:p>
            <w:r>
              <w:rPr>
                <w:sz w:val="16"/>
              </w:rPr>
              <w:t>List&lt;ColorResult&gt;</w:t>
            </w:r>
          </w:p>
        </w:tc>
        <w:tc>
          <w:tcPr>
            <w:tcW w:type="dxa" w:w="3456"/>
          </w:tcPr>
          <w:p>
            <w:r>
              <w:rPr>
                <w:sz w:val="16"/>
              </w:rPr>
              <w:t>A list stores zero or more objects of one type.</w:t>
            </w:r>
          </w:p>
        </w:tc>
      </w:tr>
      <w:tr>
        <w:tc>
          <w:tcPr>
            <w:tcW w:type="dxa" w:w="3456"/>
          </w:tcPr>
          <w:p>
            <w:r>
              <w:rPr>
                <w:sz w:val="16"/>
              </w:rPr>
              <w:t>for loop</w:t>
            </w:r>
          </w:p>
        </w:tc>
        <w:tc>
          <w:tcPr>
            <w:tcW w:type="dxa" w:w="3456"/>
          </w:tcPr>
          <w:p>
            <w:r>
              <w:rPr>
                <w:sz w:val="16"/>
              </w:rPr>
              <w:t>iterate fiducials/colors</w:t>
            </w:r>
          </w:p>
        </w:tc>
        <w:tc>
          <w:tcPr>
            <w:tcW w:type="dxa" w:w="3456"/>
          </w:tcPr>
          <w:p>
            <w:r>
              <w:rPr>
                <w:sz w:val="16"/>
              </w:rPr>
              <w:t>Process every detected target until the desired one is found.</w:t>
            </w:r>
          </w:p>
        </w:tc>
      </w:tr>
      <w:tr>
        <w:tc>
          <w:tcPr>
            <w:tcW w:type="dxa" w:w="3456"/>
          </w:tcPr>
          <w:p>
            <w:r>
              <w:rPr>
                <w:sz w:val="16"/>
              </w:rPr>
              <w:t>if / else</w:t>
            </w:r>
          </w:p>
        </w:tc>
        <w:tc>
          <w:tcPr>
            <w:tcW w:type="dxa" w:w="3456"/>
          </w:tcPr>
          <w:p>
            <w:r>
              <w:rPr>
                <w:sz w:val="16"/>
              </w:rPr>
              <w:t>valid/fresh/target checks</w:t>
            </w:r>
          </w:p>
        </w:tc>
        <w:tc>
          <w:tcPr>
            <w:tcW w:type="dxa" w:w="3456"/>
          </w:tcPr>
          <w:p>
            <w:r>
              <w:rPr>
                <w:sz w:val="16"/>
              </w:rPr>
              <w:t>Robots make decisions by evaluating conditions.</w:t>
            </w:r>
          </w:p>
        </w:tc>
      </w:tr>
      <w:tr>
        <w:tc>
          <w:tcPr>
            <w:tcW w:type="dxa" w:w="3456"/>
          </w:tcPr>
          <w:p>
            <w:r>
              <w:rPr>
                <w:sz w:val="16"/>
              </w:rPr>
              <w:t>method</w:t>
            </w:r>
          </w:p>
        </w:tc>
        <w:tc>
          <w:tcPr>
            <w:tcW w:type="dxa" w:w="3456"/>
          </w:tcPr>
          <w:p>
            <w:r>
              <w:rPr>
                <w:sz w:val="16"/>
              </w:rPr>
              <w:t>getBestColorTarget()</w:t>
            </w:r>
          </w:p>
        </w:tc>
        <w:tc>
          <w:tcPr>
            <w:tcW w:type="dxa" w:w="3456"/>
          </w:tcPr>
          <w:p>
            <w:r>
              <w:rPr>
                <w:sz w:val="16"/>
              </w:rPr>
              <w:t>A named operation can hide complicated steps.</w:t>
            </w:r>
          </w:p>
        </w:tc>
      </w:tr>
      <w:tr>
        <w:tc>
          <w:tcPr>
            <w:tcW w:type="dxa" w:w="3456"/>
          </w:tcPr>
          <w:p>
            <w:r>
              <w:rPr>
                <w:sz w:val="16"/>
              </w:rPr>
              <w:t>return value</w:t>
            </w:r>
          </w:p>
        </w:tc>
        <w:tc>
          <w:tcPr>
            <w:tcW w:type="dxa" w:w="3456"/>
          </w:tcPr>
          <w:p>
            <w:r>
              <w:rPr>
                <w:sz w:val="16"/>
              </w:rPr>
              <w:t>getHeadingDeg()</w:t>
            </w:r>
          </w:p>
        </w:tc>
        <w:tc>
          <w:tcPr>
            <w:tcW w:type="dxa" w:w="3456"/>
          </w:tcPr>
          <w:p>
            <w:r>
              <w:rPr>
                <w:sz w:val="16"/>
              </w:rPr>
              <w:t>Methods can calculate/read something and give it back.</w:t>
            </w:r>
          </w:p>
        </w:tc>
      </w:tr>
      <w:tr>
        <w:tc>
          <w:tcPr>
            <w:tcW w:type="dxa" w:w="3456"/>
          </w:tcPr>
          <w:p>
            <w:r>
              <w:rPr>
                <w:sz w:val="16"/>
              </w:rPr>
              <w:t>class wrapper</w:t>
            </w:r>
          </w:p>
        </w:tc>
        <w:tc>
          <w:tcPr>
            <w:tcW w:type="dxa" w:w="3456"/>
          </w:tcPr>
          <w:p>
            <w:r>
              <w:rPr>
                <w:sz w:val="16"/>
              </w:rPr>
              <w:t>SensorLimelight3A</w:t>
            </w:r>
          </w:p>
        </w:tc>
        <w:tc>
          <w:tcPr>
            <w:tcW w:type="dxa" w:w="3456"/>
          </w:tcPr>
          <w:p>
            <w:r>
              <w:rPr>
                <w:sz w:val="16"/>
              </w:rPr>
              <w:t>A simpler class can protect beginners from repeated low-level API details.</w:t>
            </w:r>
          </w:p>
        </w:tc>
      </w:tr>
      <w:tr>
        <w:tc>
          <w:tcPr>
            <w:tcW w:type="dxa" w:w="3456"/>
          </w:tcPr>
          <w:p>
            <w:r>
              <w:rPr>
                <w:sz w:val="16"/>
              </w:rPr>
              <w:t>enum/constants</w:t>
            </w:r>
          </w:p>
        </w:tc>
        <w:tc>
          <w:tcPr>
            <w:tcW w:type="dxa" w:w="3456"/>
          </w:tcPr>
          <w:p>
            <w:r>
              <w:rPr>
                <w:sz w:val="16"/>
              </w:rPr>
              <w:t>pipeline IDs and states</w:t>
            </w:r>
          </w:p>
        </w:tc>
        <w:tc>
          <w:tcPr>
            <w:tcW w:type="dxa" w:w="3456"/>
          </w:tcPr>
          <w:p>
            <w:r>
              <w:rPr>
                <w:sz w:val="16"/>
              </w:rPr>
              <w:t>Named choices make code easier to read and safer to change.</w:t>
            </w:r>
          </w:p>
        </w:tc>
      </w:tr>
      <w:tr>
        <w:tc>
          <w:tcPr>
            <w:tcW w:type="dxa" w:w="3456"/>
          </w:tcPr>
          <w:p>
            <w:r>
              <w:rPr>
                <w:sz w:val="16"/>
              </w:rPr>
              <w:t>state machine</w:t>
            </w:r>
          </w:p>
        </w:tc>
        <w:tc>
          <w:tcPr>
            <w:tcW w:type="dxa" w:w="3456"/>
          </w:tcPr>
          <w:p>
            <w:r>
              <w:rPr>
                <w:sz w:val="16"/>
              </w:rPr>
              <w:t>SEARCH -&gt; TRACK -&gt; LOCK -&gt; TURN -&gt; DRIVE</w:t>
            </w:r>
          </w:p>
        </w:tc>
        <w:tc>
          <w:tcPr>
            <w:tcW w:type="dxa" w:w="3456"/>
          </w:tcPr>
          <w:p>
            <w:r>
              <w:rPr>
                <w:sz w:val="16"/>
              </w:rPr>
              <w:t>Complex robot behavior becomes easier when divided into clear states.</w:t>
            </w:r>
          </w:p>
        </w:tc>
      </w:tr>
    </w:tbl>
    <w:p/>
    <w:p>
      <w:pPr>
        <w:pStyle w:val="Heading1"/>
      </w:pPr>
      <w:r>
        <w:t>37. Team Check: Can You Explain These?</w:t>
      </w:r>
    </w:p>
    <w:p>
      <w:r>
        <w:rPr>
          <w:b/>
        </w:rPr>
        <w:t xml:space="preserve">1. </w:t>
      </w:r>
      <w:r>
        <w:t>What is the difference between camera FPS and Limelight poll rate?</w:t>
      </w:r>
    </w:p>
    <w:p>
      <w:r>
        <w:rPr>
          <w:b/>
        </w:rPr>
        <w:t xml:space="preserve">2. </w:t>
      </w:r>
      <w:r>
        <w:t>Why can an LLResult be valid but still too stale to use?</w:t>
      </w:r>
    </w:p>
    <w:p>
      <w:r>
        <w:rPr>
          <w:b/>
        </w:rPr>
        <w:t xml:space="preserve">3. </w:t>
      </w:r>
      <w:r>
        <w:t>Why does pipelineSwitch(1) not guarantee that the next line already has Pipeline 1 data?</w:t>
      </w:r>
    </w:p>
    <w:p>
      <w:r>
        <w:rPr>
          <w:b/>
        </w:rPr>
        <w:t xml:space="preserve">4. </w:t>
      </w:r>
      <w:r>
        <w:t>What is the difference between LLResult, FiducialResult, AprilTagTarget, ColorResult, and ColorTarget?</w:t>
      </w:r>
    </w:p>
    <w:p>
      <w:r>
        <w:rPr>
          <w:b/>
        </w:rPr>
        <w:t xml:space="preserve">5. </w:t>
      </w:r>
      <w:r>
        <w:t>What do TX, TY, and TA each describe?</w:t>
      </w:r>
    </w:p>
    <w:p>
      <w:r>
        <w:rPr>
          <w:b/>
        </w:rPr>
        <w:t xml:space="preserve">6. </w:t>
      </w:r>
      <w:r>
        <w:t>Why does Jarvis use both Limelight and Pinpoint for the AprilTag approach?</w:t>
      </w:r>
    </w:p>
    <w:p>
      <w:r>
        <w:rPr>
          <w:b/>
        </w:rPr>
        <w:t xml:space="preserve">7. </w:t>
      </w:r>
      <w:r>
        <w:t>Why do we require stable observations instead of trusting one frame?</w:t>
      </w:r>
    </w:p>
    <w:p>
      <w:r>
        <w:rPr>
          <w:b/>
        </w:rPr>
        <w:t xml:space="preserve">8. </w:t>
      </w:r>
      <w:r>
        <w:t>Why does the ball sequence stop using TX near the intake?</w:t>
      </w:r>
    </w:p>
    <w:p>
      <w:r>
        <w:rPr>
          <w:b/>
        </w:rPr>
        <w:t xml:space="preserve">9. </w:t>
      </w:r>
      <w:r>
        <w:t>What does it mean to 'lock' the ball heading and distance?</w:t>
      </w:r>
    </w:p>
    <w:p>
      <w:r>
        <w:rPr>
          <w:b/>
        </w:rPr>
        <w:t xml:space="preserve">10. </w:t>
      </w:r>
      <w:r>
        <w:t>Why does the robot turn to the locked heading before driving the final distance?</w:t>
      </w:r>
    </w:p>
    <w:p>
      <w:r>
        <w:rPr>
          <w:b/>
        </w:rPr>
        <w:t xml:space="preserve">11. </w:t>
      </w:r>
      <w:r>
        <w:t>What does Math.hypot() tell us during Pinpoint driving?</w:t>
      </w:r>
    </w:p>
    <w:p>
      <w:r>
        <w:rPr>
          <w:b/>
        </w:rPr>
        <w:t xml:space="preserve">12. </w:t>
      </w:r>
      <w:r>
        <w:t>What does Range.clip() protect us from?</w:t>
      </w:r>
    </w:p>
    <w:p>
      <w:r>
        <w:rPr>
          <w:b/>
        </w:rPr>
        <w:t xml:space="preserve">13. </w:t>
      </w:r>
      <w:r>
        <w:t>What is proportional control, and what does Kp do?</w:t>
      </w:r>
    </w:p>
    <w:p>
      <w:r>
        <w:rPr>
          <w:b/>
        </w:rPr>
        <w:t xml:space="preserve">14. </w:t>
      </w:r>
      <w:r>
        <w:t>Why is CAMERA_TO_INTAKE_CAPTURE_OFFSET_IN separate from BALL_CAPTURE_OVERTRAVEL_IN?</w:t>
      </w:r>
    </w:p>
    <w:p>
      <w:r>
        <w:rPr>
          <w:b/>
        </w:rPr>
        <w:t xml:space="preserve">15. </w:t>
      </w:r>
      <w:r>
        <w:t>Why is telemetry part of the engineering design rather than just extra printing?</w:t>
      </w:r>
    </w:p>
    <w:p>
      <w:pPr>
        <w:pStyle w:val="Heading1"/>
      </w:pPr>
      <w:r>
        <w:t>38. Final Mental Model</w:t>
      </w:r>
    </w:p>
    <w:p>
      <w:r>
        <w:t>Think of Jarvis as a relay race. Limelight first identifies the AprilTag and helps aim the robot. Pinpoint measures the robot's real motion so the approach can stop at the desired physical distance. Then Limelight changes jobs and searches for the yellow ball. While the ball is visible, vision supplies direction and a calibrated distance estimate. Before the ball disappears under the camera, Jarvis freezes the useful measurement. Pinpoint then takes the baton: it turns to the locked heading and measures the final straight drive while the intake runs. The important engineering idea is that each sensor is used where it is strongest.</w:t>
      </w:r>
    </w:p>
    <w:sectPr w:rsidR="00FC693F" w:rsidRPr="0006063C" w:rsidSect="00034616">
      <w:footerReference w:type="default" r:id="rId9"/>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6"/>
      </w:rPr>
      <w:t>Hyperion Robotics • JarvisLimelight Teaching Guide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1F4E79"/>
      <w:sz w:val="2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2F5597"/>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60"/>
      <w:ind w:left="259" w:right="115"/>
    </w:pPr>
    <w:rPr>
      <w:rFonts w:ascii="Consolas" w:hAnsi="Consolas"/>
      <w:sz w:val="17"/>
    </w:rPr>
  </w:style>
  <w:style w:type="paragraph" w:customStyle="1" w:styleId="KidNote">
    <w:name w:val="Kid Note"/>
    <w:rPr>
      <w:rFonts w:ascii="Aptos" w:hAnsi="Aptos"/>
      <w:i/>
      <w:color w:val="404040"/>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