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Y="2326"/>
        <w:tblW w:w="9905" w:type="dxa"/>
        <w:tblLayout w:type="fixed"/>
        <w:tblLook w:val="04A0" w:firstRow="1" w:lastRow="0" w:firstColumn="1" w:lastColumn="0" w:noHBand="0" w:noVBand="1"/>
      </w:tblPr>
      <w:tblGrid>
        <w:gridCol w:w="7195"/>
        <w:gridCol w:w="2710"/>
      </w:tblGrid>
      <w:tr w:rsidR="00317376" w:rsidRPr="00141BB2" w14:paraId="3FB0E2E3" w14:textId="77777777" w:rsidTr="00B03193">
        <w:trPr>
          <w:trHeight w:val="561"/>
        </w:trPr>
        <w:tc>
          <w:tcPr>
            <w:tcW w:w="7195" w:type="dxa"/>
            <w:vMerge w:val="restart"/>
            <w:tcMar>
              <w:left w:w="0" w:type="dxa"/>
              <w:right w:w="0" w:type="dxa"/>
            </w:tcMar>
          </w:tcPr>
          <w:p w14:paraId="32AF8E88" w14:textId="4CB6ACBD" w:rsidR="00317376" w:rsidRPr="00141BB2" w:rsidRDefault="00317376" w:rsidP="002432DF">
            <w:pPr>
              <w:pStyle w:val="D03Presse-Information"/>
              <w:framePr w:hSpace="0" w:wrap="auto" w:vAnchor="margin" w:hAnchor="text" w:yAlign="inline"/>
              <w:rPr>
                <w:lang w:val="en-GB"/>
              </w:rPr>
            </w:pPr>
          </w:p>
        </w:tc>
        <w:tc>
          <w:tcPr>
            <w:tcW w:w="2710" w:type="dxa"/>
            <w:tcMar>
              <w:left w:w="0" w:type="dxa"/>
              <w:right w:w="0" w:type="dxa"/>
            </w:tcMar>
            <w:vAlign w:val="bottom"/>
          </w:tcPr>
          <w:p w14:paraId="13FBD897" w14:textId="26754B28" w:rsidR="004C5B6A" w:rsidRPr="00141BB2" w:rsidRDefault="004C5B6A" w:rsidP="00B03193">
            <w:pPr>
              <w:pStyle w:val="D02Firmierung"/>
              <w:framePr w:wrap="auto"/>
              <w:rPr>
                <w:lang w:val="en-GB"/>
              </w:rPr>
            </w:pPr>
          </w:p>
        </w:tc>
      </w:tr>
      <w:tr w:rsidR="00317376" w:rsidRPr="00141BB2" w14:paraId="588284CE" w14:textId="77777777" w:rsidTr="00B03193">
        <w:trPr>
          <w:trHeight w:val="374"/>
        </w:trPr>
        <w:tc>
          <w:tcPr>
            <w:tcW w:w="7195" w:type="dxa"/>
            <w:vMerge/>
            <w:tcMar>
              <w:left w:w="0" w:type="dxa"/>
              <w:right w:w="0" w:type="dxa"/>
            </w:tcMar>
          </w:tcPr>
          <w:p w14:paraId="1557DC7B" w14:textId="77777777" w:rsidR="00317376" w:rsidRPr="00141BB2" w:rsidRDefault="00317376" w:rsidP="00B03193">
            <w:pPr>
              <w:pStyle w:val="D03Presse-Information"/>
              <w:framePr w:hSpace="0" w:wrap="auto" w:vAnchor="margin" w:hAnchor="text" w:yAlign="inline"/>
              <w:rPr>
                <w:lang w:val="en-GB"/>
              </w:rPr>
            </w:pPr>
          </w:p>
        </w:tc>
        <w:tc>
          <w:tcPr>
            <w:tcW w:w="2710" w:type="dxa"/>
            <w:tcMar>
              <w:left w:w="0" w:type="dxa"/>
              <w:right w:w="0" w:type="dxa"/>
            </w:tcMar>
            <w:vAlign w:val="bottom"/>
          </w:tcPr>
          <w:p w14:paraId="66B212A7" w14:textId="109CF25F" w:rsidR="00317376" w:rsidRPr="00141BB2" w:rsidRDefault="00AF76D0" w:rsidP="00B03193">
            <w:pPr>
              <w:pStyle w:val="D03Presse-Information"/>
              <w:framePr w:hSpace="0" w:wrap="auto" w:vAnchor="margin" w:hAnchor="text" w:yAlign="inline"/>
              <w:rPr>
                <w:szCs w:val="21"/>
                <w:lang w:val="en-GB"/>
              </w:rPr>
            </w:pPr>
            <w:r w:rsidRPr="00141BB2">
              <w:rPr>
                <w:szCs w:val="21"/>
                <w:lang w:val="en-GB"/>
              </w:rPr>
              <w:fldChar w:fldCharType="begin">
                <w:ffData>
                  <w:name w:val="Text2"/>
                  <w:enabled/>
                  <w:calcOnExit w:val="0"/>
                  <w:textInput>
                    <w:default w:val="Press Information"/>
                  </w:textInput>
                </w:ffData>
              </w:fldChar>
            </w:r>
            <w:bookmarkStart w:id="0" w:name="Text2"/>
            <w:r w:rsidRPr="00141BB2">
              <w:rPr>
                <w:szCs w:val="21"/>
                <w:lang w:val="en-GB"/>
              </w:rPr>
              <w:instrText xml:space="preserve"> FORMTEXT </w:instrText>
            </w:r>
            <w:r w:rsidRPr="00141BB2">
              <w:rPr>
                <w:szCs w:val="21"/>
                <w:lang w:val="en-GB"/>
              </w:rPr>
            </w:r>
            <w:r w:rsidRPr="00141BB2">
              <w:rPr>
                <w:szCs w:val="21"/>
                <w:lang w:val="en-GB"/>
              </w:rPr>
              <w:fldChar w:fldCharType="separate"/>
            </w:r>
            <w:r w:rsidRPr="00141BB2">
              <w:rPr>
                <w:noProof/>
                <w:szCs w:val="21"/>
                <w:lang w:val="en-GB"/>
              </w:rPr>
              <w:t>Press Information</w:t>
            </w:r>
            <w:r w:rsidRPr="00141BB2">
              <w:rPr>
                <w:szCs w:val="21"/>
                <w:lang w:val="en-GB"/>
              </w:rPr>
              <w:fldChar w:fldCharType="end"/>
            </w:r>
            <w:bookmarkEnd w:id="0"/>
          </w:p>
        </w:tc>
      </w:tr>
      <w:tr w:rsidR="00317376" w:rsidRPr="00141BB2" w14:paraId="7B0CEE71" w14:textId="77777777" w:rsidTr="00B03193">
        <w:trPr>
          <w:trHeight w:val="958"/>
        </w:trPr>
        <w:tc>
          <w:tcPr>
            <w:tcW w:w="7195" w:type="dxa"/>
            <w:vMerge/>
            <w:tcMar>
              <w:left w:w="0" w:type="dxa"/>
              <w:right w:w="0" w:type="dxa"/>
            </w:tcMar>
          </w:tcPr>
          <w:p w14:paraId="7FFCE39F" w14:textId="77777777" w:rsidR="00317376" w:rsidRPr="00141BB2" w:rsidRDefault="00317376" w:rsidP="00B03193">
            <w:pPr>
              <w:pStyle w:val="D03Presse-Information"/>
              <w:framePr w:hSpace="0" w:wrap="auto" w:vAnchor="margin" w:hAnchor="text" w:yAlign="inline"/>
              <w:rPr>
                <w:lang w:val="en-GB"/>
              </w:rPr>
            </w:pPr>
          </w:p>
        </w:tc>
        <w:tc>
          <w:tcPr>
            <w:tcW w:w="2710" w:type="dxa"/>
            <w:tcMar>
              <w:left w:w="0" w:type="dxa"/>
              <w:right w:w="0" w:type="dxa"/>
            </w:tcMar>
          </w:tcPr>
          <w:p w14:paraId="23B53DB4" w14:textId="622C4B4D" w:rsidR="00317376" w:rsidRPr="00141BB2" w:rsidRDefault="00155BFD" w:rsidP="00B03193">
            <w:pPr>
              <w:pStyle w:val="D04Datum"/>
              <w:framePr w:hSpace="0" w:wrap="auto" w:vAnchor="margin" w:hAnchor="text" w:yAlign="inline"/>
              <w:rPr>
                <w:lang w:val="en-GB"/>
              </w:rPr>
            </w:pPr>
            <w:r>
              <w:rPr>
                <w:lang w:val="en-GB"/>
              </w:rPr>
              <w:t xml:space="preserve">9 </w:t>
            </w:r>
            <w:r w:rsidR="00AF76D0" w:rsidRPr="00141BB2">
              <w:rPr>
                <w:lang w:val="en-GB"/>
              </w:rPr>
              <w:fldChar w:fldCharType="begin">
                <w:ffData>
                  <w:name w:val="Text1"/>
                  <w:enabled/>
                  <w:calcOnExit w:val="0"/>
                  <w:textInput>
                    <w:default w:val="October 9, 2025"/>
                  </w:textInput>
                </w:ffData>
              </w:fldChar>
            </w:r>
            <w:bookmarkStart w:id="1" w:name="Text1"/>
            <w:r w:rsidR="00AF76D0" w:rsidRPr="00141BB2">
              <w:rPr>
                <w:lang w:val="en-GB"/>
              </w:rPr>
              <w:instrText xml:space="preserve"> FORMTEXT </w:instrText>
            </w:r>
            <w:r w:rsidR="00AF76D0" w:rsidRPr="00141BB2">
              <w:rPr>
                <w:lang w:val="en-GB"/>
              </w:rPr>
            </w:r>
            <w:r w:rsidR="00AF76D0" w:rsidRPr="00141BB2">
              <w:rPr>
                <w:lang w:val="en-GB"/>
              </w:rPr>
              <w:fldChar w:fldCharType="separate"/>
            </w:r>
            <w:r w:rsidR="00AF76D0" w:rsidRPr="00141BB2">
              <w:rPr>
                <w:noProof/>
                <w:lang w:val="en-GB"/>
              </w:rPr>
              <w:t>October 2025</w:t>
            </w:r>
            <w:r w:rsidR="00AF76D0" w:rsidRPr="00141BB2">
              <w:rPr>
                <w:lang w:val="en-GB"/>
              </w:rPr>
              <w:fldChar w:fldCharType="end"/>
            </w:r>
            <w:bookmarkEnd w:id="1"/>
          </w:p>
        </w:tc>
      </w:tr>
    </w:tbl>
    <w:p w14:paraId="3A244CE7" w14:textId="77777777" w:rsidR="00A039F0" w:rsidRPr="00141BB2" w:rsidRDefault="00A039F0" w:rsidP="00081305">
      <w:pPr>
        <w:pStyle w:val="D04Datum"/>
        <w:framePr w:wrap="around"/>
        <w:rPr>
          <w:lang w:val="en-GB"/>
        </w:rPr>
        <w:sectPr w:rsidR="00A039F0" w:rsidRPr="00141BB2" w:rsidSect="00640797">
          <w:footerReference w:type="even" r:id="rId11"/>
          <w:footerReference w:type="default" r:id="rId12"/>
          <w:headerReference w:type="first" r:id="rId13"/>
          <w:footerReference w:type="first" r:id="rId14"/>
          <w:type w:val="continuous"/>
          <w:pgSz w:w="11906" w:h="16838" w:code="9"/>
          <w:pgMar w:top="3005" w:right="652" w:bottom="1185" w:left="1361" w:header="1185" w:footer="1049" w:gutter="0"/>
          <w:cols w:space="708"/>
          <w:titlePg/>
          <w:docGrid w:linePitch="360"/>
        </w:sectPr>
      </w:pPr>
    </w:p>
    <w:p w14:paraId="101BF71B" w14:textId="6436D9D8" w:rsidR="00F44C2A" w:rsidRPr="002D0865" w:rsidRDefault="00AC3F4F" w:rsidP="00155BFD">
      <w:pPr>
        <w:pStyle w:val="D01Sperrfrist"/>
        <w:framePr w:w="3771" w:h="821" w:hRule="exact" w:wrap="notBeside"/>
        <w:rPr>
          <w:i/>
          <w:iCs/>
          <w:lang w:val="en-GB"/>
        </w:rPr>
      </w:pPr>
      <w:bookmarkStart w:id="2" w:name="_Toc178529385"/>
      <w:bookmarkStart w:id="3" w:name="_Toc178529510"/>
      <w:r w:rsidRPr="00141BB2">
        <w:rPr>
          <w:lang w:val="en-GB"/>
        </w:rPr>
        <w:t>Embargo until</w:t>
      </w:r>
    </w:p>
    <w:p w14:paraId="35AF1112" w14:textId="093802EE" w:rsidR="00F44C2A" w:rsidRPr="00141BB2" w:rsidRDefault="003758E0" w:rsidP="00155BFD">
      <w:pPr>
        <w:pStyle w:val="D01Sperrfrist"/>
        <w:framePr w:w="3771" w:h="821" w:hRule="exact" w:wrap="notBeside"/>
        <w:rPr>
          <w:lang w:val="en-GB"/>
        </w:rPr>
      </w:pPr>
      <w:r w:rsidRPr="00141BB2">
        <w:rPr>
          <w:lang w:val="en-GB"/>
        </w:rPr>
        <w:t xml:space="preserve">October </w:t>
      </w:r>
      <w:r w:rsidR="00AF76D0" w:rsidRPr="00141BB2">
        <w:rPr>
          <w:lang w:val="en-GB"/>
        </w:rPr>
        <w:t xml:space="preserve">9, </w:t>
      </w:r>
      <w:r w:rsidRPr="00141BB2">
        <w:rPr>
          <w:lang w:val="en-GB"/>
        </w:rPr>
        <w:t>2025</w:t>
      </w:r>
      <w:r w:rsidR="00F44C2A" w:rsidRPr="00141BB2">
        <w:rPr>
          <w:lang w:val="en-GB"/>
        </w:rPr>
        <w:t>,</w:t>
      </w:r>
      <w:r w:rsidR="00AC3F4F" w:rsidRPr="00141BB2">
        <w:rPr>
          <w:lang w:val="en-GB"/>
        </w:rPr>
        <w:t xml:space="preserve"> 1</w:t>
      </w:r>
      <w:r w:rsidR="00AF76D0" w:rsidRPr="00141BB2">
        <w:rPr>
          <w:lang w:val="en-GB"/>
        </w:rPr>
        <w:t>:00</w:t>
      </w:r>
      <w:r w:rsidR="00AC3F4F" w:rsidRPr="00141BB2">
        <w:rPr>
          <w:lang w:val="en-GB"/>
        </w:rPr>
        <w:t xml:space="preserve"> p</w:t>
      </w:r>
      <w:r w:rsidR="00F44C2A" w:rsidRPr="00141BB2">
        <w:rPr>
          <w:lang w:val="en-GB"/>
        </w:rPr>
        <w:t>.</w:t>
      </w:r>
      <w:r w:rsidR="00AC3F4F" w:rsidRPr="00141BB2">
        <w:rPr>
          <w:lang w:val="en-GB"/>
        </w:rPr>
        <w:t>m. CEST</w:t>
      </w:r>
    </w:p>
    <w:bookmarkStart w:id="4" w:name="_Toc184052688"/>
    <w:bookmarkEnd w:id="2"/>
    <w:bookmarkEnd w:id="3"/>
    <w:p w14:paraId="2EBB58CD" w14:textId="026ED1F4" w:rsidR="007F0784" w:rsidRPr="00141BB2" w:rsidRDefault="00F51307" w:rsidP="00E510FE">
      <w:pPr>
        <w:pStyle w:val="A01berschrift1"/>
        <w:rPr>
          <w:lang w:val="en-GB"/>
        </w:rPr>
      </w:pPr>
      <w:r w:rsidRPr="00141BB2">
        <w:rPr>
          <w:lang w:val="en-GB"/>
        </w:rPr>
        <w:fldChar w:fldCharType="begin"/>
      </w:r>
      <w:r w:rsidRPr="00141BB2">
        <w:rPr>
          <w:lang w:val="en-GB"/>
        </w:rPr>
        <w:instrText xml:space="preserve"> TOC \o "1-2" \f \h \z \t "</w:instrText>
      </w:r>
      <w:r w:rsidR="00B2032C" w:rsidRPr="00141BB2">
        <w:rPr>
          <w:lang w:val="en-GB"/>
        </w:rPr>
        <w:instrText>A02_Überschrift 2/Headline 2,2,A01_Überschrift 1/Headline 1,1</w:instrText>
      </w:r>
      <w:r w:rsidRPr="00141BB2">
        <w:rPr>
          <w:lang w:val="en-GB"/>
        </w:rPr>
        <w:instrText xml:space="preserve">" </w:instrText>
      </w:r>
      <w:r w:rsidRPr="00141BB2">
        <w:rPr>
          <w:lang w:val="en-GB"/>
        </w:rPr>
        <w:fldChar w:fldCharType="separate"/>
      </w:r>
      <w:r w:rsidRPr="00141BB2">
        <w:rPr>
          <w:lang w:val="en-GB"/>
        </w:rPr>
        <w:fldChar w:fldCharType="end"/>
      </w:r>
      <w:bookmarkStart w:id="5" w:name="_Toc178529387"/>
      <w:bookmarkStart w:id="6" w:name="_Toc178529512"/>
      <w:bookmarkStart w:id="7" w:name="_Toc178531025"/>
      <w:bookmarkStart w:id="8" w:name="_Toc178533738"/>
      <w:bookmarkStart w:id="9" w:name="_Toc178534217"/>
      <w:bookmarkStart w:id="10" w:name="_Toc178534911"/>
      <w:bookmarkStart w:id="11" w:name="_Toc178603824"/>
      <w:r w:rsidR="00AE08A6" w:rsidRPr="00141BB2">
        <w:rPr>
          <w:lang w:val="en-GB"/>
        </w:rPr>
        <w:t xml:space="preserve">Mercedes-Benz </w:t>
      </w:r>
      <w:r w:rsidR="00562F34" w:rsidRPr="00141BB2">
        <w:rPr>
          <w:lang w:val="en-GB"/>
        </w:rPr>
        <w:t>ELF</w:t>
      </w:r>
      <w:r w:rsidR="003A541B" w:rsidRPr="00141BB2">
        <w:rPr>
          <w:lang w:val="en-GB"/>
        </w:rPr>
        <w:t xml:space="preserve">: </w:t>
      </w:r>
      <w:r w:rsidR="00AF76D0" w:rsidRPr="00141BB2">
        <w:rPr>
          <w:lang w:val="en-GB"/>
        </w:rPr>
        <w:t>a novel</w:t>
      </w:r>
      <w:r w:rsidR="007E1C3C" w:rsidRPr="00141BB2">
        <w:rPr>
          <w:lang w:val="en-GB"/>
        </w:rPr>
        <w:t xml:space="preserve"> approach to charging </w:t>
      </w:r>
      <w:r w:rsidR="002C5C47" w:rsidRPr="00141BB2">
        <w:rPr>
          <w:lang w:val="en-GB"/>
        </w:rPr>
        <w:t xml:space="preserve">electric vehicles </w:t>
      </w:r>
      <w:bookmarkEnd w:id="4"/>
      <w:bookmarkEnd w:id="5"/>
      <w:bookmarkEnd w:id="6"/>
      <w:bookmarkEnd w:id="7"/>
      <w:bookmarkEnd w:id="8"/>
      <w:bookmarkEnd w:id="9"/>
      <w:bookmarkEnd w:id="10"/>
      <w:bookmarkEnd w:id="11"/>
    </w:p>
    <w:p w14:paraId="68897750" w14:textId="70793AB4" w:rsidR="00FB7527" w:rsidRPr="00141BB2" w:rsidRDefault="0010743E" w:rsidP="00FB7527">
      <w:pPr>
        <w:pStyle w:val="A04Aufzhlung"/>
        <w:rPr>
          <w:lang w:val="en-GB"/>
        </w:rPr>
      </w:pPr>
      <w:r w:rsidRPr="00141BB2">
        <w:rPr>
          <w:lang w:val="en-GB"/>
        </w:rPr>
        <w:t xml:space="preserve">Holistic </w:t>
      </w:r>
      <w:r w:rsidR="002C0D85" w:rsidRPr="00141BB2">
        <w:rPr>
          <w:lang w:val="en-GB"/>
        </w:rPr>
        <w:t>research approach</w:t>
      </w:r>
      <w:r w:rsidRPr="00141BB2">
        <w:rPr>
          <w:lang w:val="en-GB"/>
        </w:rPr>
        <w:t xml:space="preserve">: </w:t>
      </w:r>
      <w:r w:rsidR="00B4018D" w:rsidRPr="00141BB2">
        <w:rPr>
          <w:lang w:val="en-GB"/>
        </w:rPr>
        <w:t>the ELF</w:t>
      </w:r>
      <w:r w:rsidRPr="00141BB2">
        <w:rPr>
          <w:lang w:val="en-GB"/>
        </w:rPr>
        <w:t xml:space="preserve"> </w:t>
      </w:r>
      <w:r w:rsidR="00B4018D" w:rsidRPr="00141BB2">
        <w:rPr>
          <w:lang w:val="en-GB"/>
        </w:rPr>
        <w:t xml:space="preserve">experimental charging vehicle </w:t>
      </w:r>
      <w:r w:rsidR="006B1076" w:rsidRPr="00141BB2">
        <w:rPr>
          <w:lang w:val="en-GB"/>
        </w:rPr>
        <w:t xml:space="preserve">combines </w:t>
      </w:r>
      <w:r w:rsidR="00CA7101" w:rsidRPr="00141BB2">
        <w:rPr>
          <w:lang w:val="en-GB"/>
        </w:rPr>
        <w:t xml:space="preserve">vehicle innovations with </w:t>
      </w:r>
      <w:r w:rsidR="00795B3E" w:rsidRPr="00141BB2">
        <w:rPr>
          <w:lang w:val="en-GB"/>
        </w:rPr>
        <w:t xml:space="preserve">infrastructure concepts for a seamless, intelligent charging experience </w:t>
      </w:r>
    </w:p>
    <w:p w14:paraId="7CB32C33" w14:textId="64CDA3F7" w:rsidR="00FB7527" w:rsidRPr="00141BB2" w:rsidRDefault="00795B3E" w:rsidP="00FB7527">
      <w:pPr>
        <w:pStyle w:val="A04Aufzhlung"/>
        <w:rPr>
          <w:lang w:val="en-GB"/>
        </w:rPr>
      </w:pPr>
      <w:r w:rsidRPr="00141BB2">
        <w:rPr>
          <w:lang w:val="en-GB"/>
        </w:rPr>
        <w:t xml:space="preserve">Dual fast-charging capability </w:t>
      </w:r>
      <w:r w:rsidR="00037261" w:rsidRPr="00141BB2">
        <w:rPr>
          <w:lang w:val="en-GB"/>
        </w:rPr>
        <w:t>with MCS and CCS</w:t>
      </w:r>
      <w:r w:rsidRPr="00141BB2">
        <w:rPr>
          <w:lang w:val="en-GB"/>
        </w:rPr>
        <w:t xml:space="preserve">: </w:t>
      </w:r>
      <w:r w:rsidR="00F973D0" w:rsidRPr="00141BB2">
        <w:rPr>
          <w:lang w:val="en-GB"/>
        </w:rPr>
        <w:t xml:space="preserve">research into performance limits </w:t>
      </w:r>
      <w:r w:rsidR="00037261" w:rsidRPr="00141BB2">
        <w:rPr>
          <w:lang w:val="en-GB"/>
        </w:rPr>
        <w:t>and development of future series solutions</w:t>
      </w:r>
    </w:p>
    <w:p w14:paraId="00B38F33" w14:textId="3CF17074" w:rsidR="00FB7527" w:rsidRPr="00141BB2" w:rsidRDefault="00037261" w:rsidP="00FB7527">
      <w:pPr>
        <w:pStyle w:val="A04Aufzhlung"/>
        <w:rPr>
          <w:lang w:val="en-GB"/>
        </w:rPr>
      </w:pPr>
      <w:r w:rsidRPr="00141BB2">
        <w:rPr>
          <w:lang w:val="en-GB"/>
        </w:rPr>
        <w:t xml:space="preserve">Bidirectional charging with AC </w:t>
      </w:r>
      <w:r w:rsidR="00F84610" w:rsidRPr="00141BB2">
        <w:rPr>
          <w:lang w:val="en-GB"/>
        </w:rPr>
        <w:t>and DC: vehicle becomes an energy storage device for buildings, electrical consumers and power grid</w:t>
      </w:r>
    </w:p>
    <w:p w14:paraId="28F38DB7" w14:textId="0A789B82" w:rsidR="00326B10" w:rsidRPr="00141BB2" w:rsidRDefault="00863C26" w:rsidP="00326B10">
      <w:pPr>
        <w:pStyle w:val="01Flietext"/>
        <w:rPr>
          <w:lang w:val="en-GB"/>
        </w:rPr>
      </w:pPr>
      <w:r w:rsidRPr="00141BB2">
        <w:rPr>
          <w:lang w:val="en-GB"/>
        </w:rPr>
        <w:t xml:space="preserve">Stuttgart. </w:t>
      </w:r>
      <w:r w:rsidR="00135001">
        <w:rPr>
          <w:lang w:val="en-GB"/>
        </w:rPr>
        <w:t xml:space="preserve"> </w:t>
      </w:r>
      <w:r w:rsidR="00326B10" w:rsidRPr="00141BB2">
        <w:rPr>
          <w:lang w:val="en-GB"/>
        </w:rPr>
        <w:t>Electric mobility is a key component on the road to decarbonisation</w:t>
      </w:r>
      <w:r w:rsidR="00883B77" w:rsidRPr="00141BB2">
        <w:rPr>
          <w:lang w:val="en-GB"/>
        </w:rPr>
        <w:t xml:space="preserve">. </w:t>
      </w:r>
      <w:r w:rsidR="00EC3EAF" w:rsidRPr="00141BB2">
        <w:rPr>
          <w:lang w:val="en-GB"/>
        </w:rPr>
        <w:t>With its focus on local</w:t>
      </w:r>
      <w:r w:rsidR="00AF76D0" w:rsidRPr="00141BB2">
        <w:rPr>
          <w:lang w:val="en-GB"/>
        </w:rPr>
        <w:t xml:space="preserve"> CO</w:t>
      </w:r>
      <w:r w:rsidR="0032083F" w:rsidRPr="00141BB2">
        <w:rPr>
          <w:vertAlign w:val="subscript"/>
          <w:lang w:val="en-GB"/>
        </w:rPr>
        <w:t>₂</w:t>
      </w:r>
      <w:r w:rsidR="00EC3EAF" w:rsidRPr="00141BB2">
        <w:rPr>
          <w:lang w:val="en-GB"/>
        </w:rPr>
        <w:t>-free driving, intelligent charging and holistic resource conservation,</w:t>
      </w:r>
      <w:r w:rsidR="00AF76D0" w:rsidRPr="00141BB2">
        <w:rPr>
          <w:lang w:val="en-GB"/>
        </w:rPr>
        <w:t xml:space="preserve"> </w:t>
      </w:r>
      <w:r w:rsidR="00EC3EAF" w:rsidRPr="00141BB2">
        <w:rPr>
          <w:lang w:val="en-GB"/>
        </w:rPr>
        <w:t xml:space="preserve">Mercedes-Benz is </w:t>
      </w:r>
      <w:r w:rsidR="00865CBA" w:rsidRPr="00141BB2">
        <w:rPr>
          <w:lang w:val="en-GB"/>
        </w:rPr>
        <w:t>making the case</w:t>
      </w:r>
      <w:r w:rsidR="00EC3EAF" w:rsidRPr="00141BB2">
        <w:rPr>
          <w:lang w:val="en-GB"/>
        </w:rPr>
        <w:t xml:space="preserve"> for sustainable innovation with its ELF </w:t>
      </w:r>
      <w:r w:rsidRPr="00141BB2">
        <w:rPr>
          <w:lang w:val="en-GB"/>
        </w:rPr>
        <w:t>experimental charging vehicle</w:t>
      </w:r>
      <w:r w:rsidR="00EC3EAF" w:rsidRPr="00141BB2">
        <w:rPr>
          <w:lang w:val="en-GB"/>
        </w:rPr>
        <w:t xml:space="preserve">. </w:t>
      </w:r>
      <w:r w:rsidR="00CE5FF9" w:rsidRPr="00CE5FF9">
        <w:rPr>
          <w:lang w:val="en-GB"/>
        </w:rPr>
        <w:t xml:space="preserve">ELF is a nickname derived from the German term </w:t>
      </w:r>
      <w:r w:rsidR="007379DE" w:rsidRPr="0003292D">
        <w:rPr>
          <w:rFonts w:ascii="MB Corpo S Text Office" w:hAnsi="MB Corpo S Text Office"/>
          <w:lang w:val="en-US"/>
        </w:rPr>
        <w:t>E</w:t>
      </w:r>
      <w:r w:rsidR="007379DE" w:rsidRPr="0003292D">
        <w:rPr>
          <w:lang w:val="en-US"/>
        </w:rPr>
        <w:t>xperimental-</w:t>
      </w:r>
      <w:r w:rsidR="007379DE" w:rsidRPr="0003292D">
        <w:rPr>
          <w:rFonts w:ascii="MB Corpo S Text Office" w:hAnsi="MB Corpo S Text Office"/>
          <w:lang w:val="en-US"/>
        </w:rPr>
        <w:t>L</w:t>
      </w:r>
      <w:r w:rsidR="007379DE" w:rsidRPr="0003292D">
        <w:rPr>
          <w:lang w:val="en-US"/>
        </w:rPr>
        <w:t>ade-</w:t>
      </w:r>
      <w:r w:rsidR="007379DE" w:rsidRPr="0003292D">
        <w:rPr>
          <w:rFonts w:ascii="MB Corpo S Text Office" w:hAnsi="MB Corpo S Text Office"/>
          <w:lang w:val="en-US"/>
        </w:rPr>
        <w:t>F</w:t>
      </w:r>
      <w:r w:rsidR="007379DE" w:rsidRPr="0003292D">
        <w:rPr>
          <w:lang w:val="en-US"/>
        </w:rPr>
        <w:t>ahrzeug</w:t>
      </w:r>
      <w:r w:rsidR="002577FF">
        <w:rPr>
          <w:lang w:val="en-US"/>
        </w:rPr>
        <w:t xml:space="preserve"> </w:t>
      </w:r>
      <w:r w:rsidR="0005503F" w:rsidRPr="0005503F">
        <w:rPr>
          <w:lang w:val="en-GB"/>
        </w:rPr>
        <w:t xml:space="preserve">– which translates to </w:t>
      </w:r>
      <w:r w:rsidR="00E62845">
        <w:rPr>
          <w:lang w:val="en-GB"/>
        </w:rPr>
        <w:t>E</w:t>
      </w:r>
      <w:r w:rsidR="0005503F" w:rsidRPr="0005503F">
        <w:rPr>
          <w:lang w:val="en-GB"/>
        </w:rPr>
        <w:t xml:space="preserve">xperimental </w:t>
      </w:r>
      <w:r w:rsidR="00E62845">
        <w:rPr>
          <w:lang w:val="en-GB"/>
        </w:rPr>
        <w:t>C</w:t>
      </w:r>
      <w:r w:rsidR="0005503F" w:rsidRPr="0005503F">
        <w:rPr>
          <w:lang w:val="en-GB"/>
        </w:rPr>
        <w:t xml:space="preserve">harging </w:t>
      </w:r>
      <w:r w:rsidR="00E62845">
        <w:rPr>
          <w:lang w:val="en-GB"/>
        </w:rPr>
        <w:t>V</w:t>
      </w:r>
      <w:r w:rsidR="0005503F" w:rsidRPr="0005503F">
        <w:rPr>
          <w:lang w:val="en-GB"/>
        </w:rPr>
        <w:t>ehicle</w:t>
      </w:r>
      <w:r w:rsidR="00053532">
        <w:rPr>
          <w:lang w:val="en-GB"/>
        </w:rPr>
        <w:t xml:space="preserve">. </w:t>
      </w:r>
      <w:r w:rsidR="00CA3FFB" w:rsidRPr="00141BB2">
        <w:rPr>
          <w:lang w:val="en-GB"/>
        </w:rPr>
        <w:t xml:space="preserve">Electric mobility is more than just technology – it stands for responsibility towards the environment, society and future generations. </w:t>
      </w:r>
      <w:r w:rsidR="009263CF" w:rsidRPr="00141BB2">
        <w:rPr>
          <w:lang w:val="en-GB"/>
        </w:rPr>
        <w:t xml:space="preserve">But </w:t>
      </w:r>
      <w:r w:rsidR="00CA3FFB" w:rsidRPr="00141BB2">
        <w:rPr>
          <w:lang w:val="en-GB"/>
        </w:rPr>
        <w:t xml:space="preserve">local </w:t>
      </w:r>
      <w:r w:rsidR="0032083F" w:rsidRPr="00141BB2">
        <w:rPr>
          <w:lang w:val="en-GB"/>
        </w:rPr>
        <w:t>CO</w:t>
      </w:r>
      <w:r w:rsidR="0032083F" w:rsidRPr="00141BB2">
        <w:rPr>
          <w:vertAlign w:val="subscript"/>
          <w:lang w:val="en-GB"/>
        </w:rPr>
        <w:t>2</w:t>
      </w:r>
      <w:r w:rsidR="00CA3FFB" w:rsidRPr="00141BB2">
        <w:rPr>
          <w:lang w:val="en-GB"/>
        </w:rPr>
        <w:t xml:space="preserve">-emission-free driving alone is not enough. </w:t>
      </w:r>
      <w:r w:rsidR="00326B10" w:rsidRPr="00141BB2">
        <w:rPr>
          <w:lang w:val="en-GB"/>
        </w:rPr>
        <w:t xml:space="preserve">Charging must also be efficient, intelligent and sustainable. </w:t>
      </w:r>
      <w:r w:rsidR="00217C06" w:rsidRPr="00141BB2">
        <w:rPr>
          <w:lang w:val="en-GB"/>
        </w:rPr>
        <w:t>That is why Mercedes</w:t>
      </w:r>
      <w:r w:rsidR="00D209B4">
        <w:rPr>
          <w:lang w:val="en-GB"/>
        </w:rPr>
        <w:noBreakHyphen/>
      </w:r>
      <w:r w:rsidR="00217C06" w:rsidRPr="00141BB2">
        <w:rPr>
          <w:lang w:val="en-GB"/>
        </w:rPr>
        <w:t xml:space="preserve">Benz is consistently working on innovative charging solutions for </w:t>
      </w:r>
      <w:r w:rsidR="00A01CBA" w:rsidRPr="00141BB2">
        <w:rPr>
          <w:lang w:val="en-GB"/>
        </w:rPr>
        <w:t xml:space="preserve">the </w:t>
      </w:r>
      <w:r w:rsidR="00217C06" w:rsidRPr="00141BB2">
        <w:rPr>
          <w:lang w:val="en-GB"/>
        </w:rPr>
        <w:t xml:space="preserve">home, workplace and public spaces </w:t>
      </w:r>
      <w:r w:rsidR="00784D37" w:rsidRPr="00141BB2">
        <w:rPr>
          <w:lang w:val="en-GB"/>
        </w:rPr>
        <w:t xml:space="preserve">– and actively shaping the future of charging. </w:t>
      </w:r>
      <w:r w:rsidR="00CE56EA" w:rsidRPr="00141BB2">
        <w:rPr>
          <w:lang w:val="en-GB"/>
        </w:rPr>
        <w:t>In</w:t>
      </w:r>
      <w:r w:rsidR="004717F4" w:rsidRPr="00141BB2">
        <w:rPr>
          <w:lang w:val="en-GB"/>
        </w:rPr>
        <w:t xml:space="preserve"> 2021</w:t>
      </w:r>
      <w:r w:rsidR="00CE56EA" w:rsidRPr="00141BB2">
        <w:rPr>
          <w:lang w:val="en-GB"/>
        </w:rPr>
        <w:t xml:space="preserve">, the company was </w:t>
      </w:r>
      <w:r w:rsidR="0010494F" w:rsidRPr="00141BB2">
        <w:rPr>
          <w:lang w:val="en-GB"/>
        </w:rPr>
        <w:t xml:space="preserve">one of the </w:t>
      </w:r>
      <w:r w:rsidR="00CE56EA" w:rsidRPr="00141BB2">
        <w:rPr>
          <w:lang w:val="en-GB"/>
        </w:rPr>
        <w:t>first car manufacturers to launch Plug &amp; Charge, a function that made fast charging easier than ever before. With its own MB.CHARGE Public</w:t>
      </w:r>
      <w:r w:rsidR="000D08B8" w:rsidRPr="00141BB2">
        <w:rPr>
          <w:rStyle w:val="Funotenzeichen"/>
          <w:lang w:val="en-GB"/>
        </w:rPr>
        <w:footnoteReference w:id="1"/>
      </w:r>
      <w:r w:rsidR="00CE56EA" w:rsidRPr="00141BB2">
        <w:rPr>
          <w:lang w:val="en-GB"/>
        </w:rPr>
        <w:t xml:space="preserve"> charging service, which is fully integrated into the vehicle, Mercedes</w:t>
      </w:r>
      <w:r w:rsidR="00D209B4">
        <w:rPr>
          <w:lang w:val="en-GB"/>
        </w:rPr>
        <w:noBreakHyphen/>
      </w:r>
      <w:r w:rsidR="00CE56EA" w:rsidRPr="00141BB2">
        <w:rPr>
          <w:lang w:val="en-GB"/>
        </w:rPr>
        <w:t xml:space="preserve">Benz set standards for connected public charging in 2019. </w:t>
      </w:r>
      <w:r w:rsidR="00A33484" w:rsidRPr="00141BB2">
        <w:rPr>
          <w:lang w:val="en-GB"/>
        </w:rPr>
        <w:t xml:space="preserve">An integral part of this </w:t>
      </w:r>
      <w:r w:rsidR="00B808A9" w:rsidRPr="00141BB2">
        <w:rPr>
          <w:lang w:val="en-GB"/>
        </w:rPr>
        <w:t>charging service is Green Charging</w:t>
      </w:r>
      <w:r w:rsidR="00750BC5" w:rsidRPr="00141BB2">
        <w:rPr>
          <w:rStyle w:val="Funotenzeichen"/>
          <w:lang w:val="en-GB"/>
        </w:rPr>
        <w:footnoteReference w:id="2"/>
      </w:r>
      <w:r w:rsidR="00E4572F" w:rsidRPr="00141BB2">
        <w:rPr>
          <w:lang w:val="en-GB"/>
        </w:rPr>
        <w:t xml:space="preserve"> in Europe, Canada </w:t>
      </w:r>
      <w:r w:rsidR="003C29DD" w:rsidRPr="00141BB2">
        <w:rPr>
          <w:lang w:val="en-GB"/>
        </w:rPr>
        <w:t xml:space="preserve">and </w:t>
      </w:r>
      <w:r w:rsidR="00E4572F" w:rsidRPr="00141BB2">
        <w:rPr>
          <w:lang w:val="en-GB"/>
        </w:rPr>
        <w:t>the U</w:t>
      </w:r>
      <w:r w:rsidR="00865CBA" w:rsidRPr="00141BB2">
        <w:rPr>
          <w:lang w:val="en-GB"/>
        </w:rPr>
        <w:t>.</w:t>
      </w:r>
      <w:r w:rsidR="00E4572F" w:rsidRPr="00141BB2">
        <w:rPr>
          <w:lang w:val="en-GB"/>
        </w:rPr>
        <w:t>S</w:t>
      </w:r>
      <w:r w:rsidR="00865CBA" w:rsidRPr="00141BB2">
        <w:rPr>
          <w:lang w:val="en-GB"/>
        </w:rPr>
        <w:t>.</w:t>
      </w:r>
      <w:r w:rsidR="00E4572F" w:rsidRPr="00141BB2">
        <w:rPr>
          <w:lang w:val="en-GB"/>
        </w:rPr>
        <w:t xml:space="preserve">, </w:t>
      </w:r>
      <w:r w:rsidR="00B808A9" w:rsidRPr="00141BB2">
        <w:rPr>
          <w:lang w:val="en-GB"/>
        </w:rPr>
        <w:t>which specifically promotes the use of electricity from renewable energies.</w:t>
      </w:r>
    </w:p>
    <w:p w14:paraId="22906565" w14:textId="77777777" w:rsidR="00326B10" w:rsidRPr="00141BB2" w:rsidRDefault="00326B10" w:rsidP="00326B10">
      <w:pPr>
        <w:pStyle w:val="01Flietext"/>
        <w:rPr>
          <w:lang w:val="en-GB"/>
        </w:rPr>
      </w:pPr>
    </w:p>
    <w:p w14:paraId="2E79770F" w14:textId="71B96F6C" w:rsidR="007D24D6" w:rsidRPr="00141BB2" w:rsidRDefault="00D06554" w:rsidP="00326B10">
      <w:pPr>
        <w:pStyle w:val="01Flietext"/>
        <w:rPr>
          <w:lang w:val="en-GB"/>
        </w:rPr>
      </w:pPr>
      <w:r w:rsidRPr="002D0865">
        <w:rPr>
          <w:lang w:val="en-GB"/>
        </w:rPr>
        <w:t>ELF is more than a vehicle – it’s a symbol of a bold new era in charging. With the Experimental Charging Vehicle, Mercedes</w:t>
      </w:r>
      <w:r w:rsidR="00D209B4">
        <w:rPr>
          <w:lang w:val="en-GB"/>
        </w:rPr>
        <w:noBreakHyphen/>
      </w:r>
      <w:r w:rsidRPr="002D0865">
        <w:rPr>
          <w:lang w:val="en-GB"/>
        </w:rPr>
        <w:t>Benz demonstrates what happens when visionary technology, courageous ideas and passionate teamwork come together. This mobile charging lab unites ultra-fast, bidirectional, solar, inductive and conductive charging in a holistic concept that doesn’t just test the limits of what’s possible – it redefines them. Behind ELF stands an interdisciplinary team driven by dedication and innovation, working to make electric mobility more convenient, efficient, and sustainable. With ELF, Mercedes</w:t>
      </w:r>
      <w:r w:rsidR="00D209B4">
        <w:rPr>
          <w:lang w:val="en-GB"/>
        </w:rPr>
        <w:noBreakHyphen/>
        <w:t>B</w:t>
      </w:r>
      <w:r w:rsidRPr="002D0865">
        <w:rPr>
          <w:lang w:val="en-GB"/>
        </w:rPr>
        <w:t>enz makes an emotional statement for progress</w:t>
      </w:r>
      <w:r w:rsidR="00142AE5" w:rsidRPr="002D0865">
        <w:rPr>
          <w:lang w:val="en-GB"/>
        </w:rPr>
        <w:t xml:space="preserve"> - </w:t>
      </w:r>
      <w:r w:rsidR="007D24D6" w:rsidRPr="002D0865">
        <w:rPr>
          <w:lang w:val="en-GB"/>
        </w:rPr>
        <w:t>underlining its role as a pioneer in mobility and setting milestones in the charging of electric vehicles.</w:t>
      </w:r>
    </w:p>
    <w:p w14:paraId="7B1C309D" w14:textId="77777777" w:rsidR="007D24D6" w:rsidRPr="00141BB2" w:rsidRDefault="007D24D6" w:rsidP="00326B10">
      <w:pPr>
        <w:pStyle w:val="01Flietext"/>
        <w:rPr>
          <w:lang w:val="en-GB"/>
        </w:rPr>
      </w:pPr>
    </w:p>
    <w:p w14:paraId="6D2B4E5A" w14:textId="30876C05" w:rsidR="001F280B" w:rsidRPr="00141BB2" w:rsidRDefault="001F280B" w:rsidP="0002445D">
      <w:pPr>
        <w:pStyle w:val="01Flietext"/>
        <w:rPr>
          <w:rFonts w:ascii="MB Corpo S Text Office" w:hAnsi="MB Corpo S Text Office"/>
          <w:lang w:val="en-GB"/>
        </w:rPr>
      </w:pPr>
      <w:bookmarkStart w:id="12" w:name="_Toc202854690"/>
      <w:r w:rsidRPr="00141BB2">
        <w:rPr>
          <w:rFonts w:ascii="MB Corpo S Text Office" w:hAnsi="MB Corpo S Text Office"/>
          <w:lang w:val="en-GB"/>
        </w:rPr>
        <w:lastRenderedPageBreak/>
        <w:t>Fast charging</w:t>
      </w:r>
      <w:r w:rsidR="00CB4336" w:rsidRPr="00141BB2">
        <w:rPr>
          <w:rFonts w:ascii="MB Corpo S Text Office" w:hAnsi="MB Corpo S Text Office"/>
          <w:lang w:val="en-GB"/>
        </w:rPr>
        <w:t xml:space="preserve">: </w:t>
      </w:r>
      <w:r w:rsidR="009830E6" w:rsidRPr="00141BB2">
        <w:rPr>
          <w:rFonts w:ascii="MB Corpo S Text Office" w:hAnsi="MB Corpo S Text Office"/>
          <w:lang w:val="en-GB"/>
        </w:rPr>
        <w:t xml:space="preserve">at </w:t>
      </w:r>
      <w:r w:rsidRPr="00141BB2">
        <w:rPr>
          <w:rFonts w:ascii="MB Corpo S Text Office" w:hAnsi="MB Corpo S Text Office"/>
          <w:lang w:val="en-GB"/>
        </w:rPr>
        <w:t>the limits of what is feasible</w:t>
      </w:r>
      <w:bookmarkEnd w:id="12"/>
    </w:p>
    <w:p w14:paraId="41BAFFE4" w14:textId="4A514A79" w:rsidR="001F280B" w:rsidRPr="00141BB2" w:rsidRDefault="001F280B" w:rsidP="001F280B">
      <w:pPr>
        <w:pStyle w:val="01Flietext"/>
        <w:rPr>
          <w:lang w:val="en-GB"/>
        </w:rPr>
      </w:pPr>
      <w:r w:rsidRPr="00141BB2">
        <w:rPr>
          <w:lang w:val="en-GB"/>
        </w:rPr>
        <w:t xml:space="preserve">Fast charging is the key </w:t>
      </w:r>
      <w:r w:rsidR="006E331C" w:rsidRPr="00141BB2">
        <w:rPr>
          <w:lang w:val="en-GB"/>
        </w:rPr>
        <w:t xml:space="preserve">to the </w:t>
      </w:r>
      <w:r w:rsidRPr="00141BB2">
        <w:rPr>
          <w:lang w:val="en-GB"/>
        </w:rPr>
        <w:t>everyday usability of electric mobility. With the ELF experimental vehicle, Mercedes</w:t>
      </w:r>
      <w:r w:rsidR="00D209B4">
        <w:rPr>
          <w:lang w:val="en-GB"/>
        </w:rPr>
        <w:noBreakHyphen/>
      </w:r>
      <w:r w:rsidRPr="00141BB2">
        <w:rPr>
          <w:lang w:val="en-GB"/>
        </w:rPr>
        <w:t xml:space="preserve">Benz is exploring the limits of what is technically feasible – both in the vehicle and at the charging station. To this end, the experimental vehicle is equipped with two fast charging systems that cover different areas of application: </w:t>
      </w:r>
    </w:p>
    <w:p w14:paraId="3DF7A7D1" w14:textId="77777777" w:rsidR="001F280B" w:rsidRPr="00141BB2" w:rsidRDefault="001F280B" w:rsidP="001F280B">
      <w:pPr>
        <w:pStyle w:val="01Flietext"/>
        <w:rPr>
          <w:lang w:val="en-GB"/>
        </w:rPr>
      </w:pPr>
    </w:p>
    <w:p w14:paraId="60EDDC88" w14:textId="6B98430D" w:rsidR="001F280B" w:rsidRPr="00141BB2" w:rsidRDefault="001F280B" w:rsidP="001F280B">
      <w:pPr>
        <w:pStyle w:val="01Flietext"/>
        <w:numPr>
          <w:ilvl w:val="0"/>
          <w:numId w:val="19"/>
        </w:numPr>
        <w:rPr>
          <w:lang w:val="en-GB"/>
        </w:rPr>
      </w:pPr>
      <w:r w:rsidRPr="00141BB2">
        <w:rPr>
          <w:rFonts w:ascii="MB Corpo S Text Office" w:hAnsi="MB Corpo S Text Office"/>
          <w:lang w:val="en-GB"/>
        </w:rPr>
        <w:t xml:space="preserve">MCS </w:t>
      </w:r>
      <w:r w:rsidR="00865CBA" w:rsidRPr="00141BB2">
        <w:rPr>
          <w:rFonts w:ascii="MB Corpo S Text Office" w:hAnsi="MB Corpo S Text Office"/>
          <w:lang w:val="en-GB"/>
        </w:rPr>
        <w:t>connector</w:t>
      </w:r>
      <w:r w:rsidRPr="00141BB2">
        <w:rPr>
          <w:rFonts w:ascii="MB Corpo S Text Office" w:hAnsi="MB Corpo S Text Office"/>
          <w:lang w:val="en-GB"/>
        </w:rPr>
        <w:t xml:space="preserve"> (Megawatt Charging System)</w:t>
      </w:r>
      <w:r w:rsidRPr="00141BB2">
        <w:rPr>
          <w:lang w:val="en-GB"/>
        </w:rPr>
        <w:br/>
        <w:t>Originally developed for heavy-duty transport, this system allows charging capacities in the megawatt range. In the ELF, MCS serves as a research tool for testing the thermal resilience and performance limits of high-voltage batteries, power electronics</w:t>
      </w:r>
      <w:r w:rsidR="00A27C45" w:rsidRPr="00141BB2">
        <w:rPr>
          <w:lang w:val="en-GB"/>
        </w:rPr>
        <w:t xml:space="preserve">, charging cables </w:t>
      </w:r>
      <w:r w:rsidRPr="00141BB2">
        <w:rPr>
          <w:lang w:val="en-GB"/>
        </w:rPr>
        <w:t>and other components under extreme conditions. The findings are being incorporated into the development of long-distance vehicles and fleet solutions with short downtimes.</w:t>
      </w:r>
    </w:p>
    <w:p w14:paraId="203244EB" w14:textId="77777777" w:rsidR="001F280B" w:rsidRPr="00141BB2" w:rsidRDefault="001F280B" w:rsidP="001F280B">
      <w:pPr>
        <w:pStyle w:val="01Flietext"/>
        <w:ind w:left="720"/>
        <w:rPr>
          <w:lang w:val="en-GB"/>
        </w:rPr>
      </w:pPr>
    </w:p>
    <w:p w14:paraId="438ABA58" w14:textId="1D5BCED0" w:rsidR="001F280B" w:rsidRPr="00141BB2" w:rsidRDefault="001F280B" w:rsidP="001F280B">
      <w:pPr>
        <w:pStyle w:val="01Flietext"/>
        <w:numPr>
          <w:ilvl w:val="0"/>
          <w:numId w:val="19"/>
        </w:numPr>
        <w:rPr>
          <w:rFonts w:ascii="MB Corpo S Text Office" w:hAnsi="MB Corpo S Text Office"/>
          <w:lang w:val="en-GB"/>
        </w:rPr>
      </w:pPr>
      <w:r w:rsidRPr="00141BB2">
        <w:rPr>
          <w:rFonts w:ascii="MB Corpo S Text Office" w:hAnsi="MB Corpo S Text Office"/>
          <w:lang w:val="en-GB"/>
        </w:rPr>
        <w:t xml:space="preserve">CCS </w:t>
      </w:r>
      <w:r w:rsidR="00865CBA" w:rsidRPr="00141BB2">
        <w:rPr>
          <w:rFonts w:ascii="MB Corpo S Text Office" w:hAnsi="MB Corpo S Text Office"/>
          <w:lang w:val="en-GB"/>
        </w:rPr>
        <w:t>connector</w:t>
      </w:r>
      <w:r w:rsidRPr="00141BB2">
        <w:rPr>
          <w:rFonts w:ascii="MB Corpo S Text Office" w:hAnsi="MB Corpo S Text Office"/>
          <w:lang w:val="en-GB"/>
        </w:rPr>
        <w:t xml:space="preserve"> (Combined Charging System)</w:t>
      </w:r>
    </w:p>
    <w:p w14:paraId="3C1BAD0B" w14:textId="243494FD" w:rsidR="001F280B" w:rsidRPr="00141BB2" w:rsidRDefault="001F280B" w:rsidP="001F280B">
      <w:pPr>
        <w:pStyle w:val="01Flietext"/>
        <w:ind w:left="720"/>
        <w:rPr>
          <w:lang w:val="en-GB"/>
        </w:rPr>
      </w:pPr>
      <w:r w:rsidRPr="00141BB2">
        <w:rPr>
          <w:lang w:val="en-GB"/>
        </w:rPr>
        <w:t xml:space="preserve">CCS is used as the standard for passenger cars to test near-series components such as cables, connectors, cooling and charge control under everyday conditions. Mercedes-Benz </w:t>
      </w:r>
      <w:r w:rsidR="00A31141" w:rsidRPr="00141BB2">
        <w:rPr>
          <w:lang w:val="en-GB"/>
        </w:rPr>
        <w:t xml:space="preserve">is testing </w:t>
      </w:r>
      <w:r w:rsidRPr="00141BB2">
        <w:rPr>
          <w:lang w:val="en-GB"/>
        </w:rPr>
        <w:t>the technical limits of CCS in order to create the conditions for even higher charging capacities. The ELF</w:t>
      </w:r>
      <w:r w:rsidR="009D3FF5" w:rsidRPr="00141BB2">
        <w:rPr>
          <w:lang w:val="en-GB"/>
        </w:rPr>
        <w:t xml:space="preserve"> </w:t>
      </w:r>
      <w:r w:rsidRPr="00141BB2">
        <w:rPr>
          <w:lang w:val="en-GB"/>
        </w:rPr>
        <w:t>can achieve a charging capacity of up to 900 kW</w:t>
      </w:r>
      <w:r w:rsidR="001B450A" w:rsidRPr="00141BB2">
        <w:rPr>
          <w:lang w:val="en-GB"/>
        </w:rPr>
        <w:t xml:space="preserve">. </w:t>
      </w:r>
      <w:r w:rsidR="001142C6" w:rsidRPr="00141BB2">
        <w:rPr>
          <w:lang w:val="en-GB"/>
        </w:rPr>
        <w:t>This means that</w:t>
      </w:r>
      <w:r w:rsidRPr="00141BB2">
        <w:rPr>
          <w:lang w:val="en-GB"/>
        </w:rPr>
        <w:t xml:space="preserve"> 100 kWh </w:t>
      </w:r>
      <w:r w:rsidR="001B450A" w:rsidRPr="00141BB2">
        <w:rPr>
          <w:lang w:val="en-GB"/>
        </w:rPr>
        <w:t>can be</w:t>
      </w:r>
      <w:r w:rsidRPr="00141BB2">
        <w:rPr>
          <w:lang w:val="en-GB"/>
        </w:rPr>
        <w:t xml:space="preserve"> charged in </w:t>
      </w:r>
      <w:r w:rsidR="00865CBA" w:rsidRPr="00141BB2">
        <w:rPr>
          <w:lang w:val="en-GB"/>
        </w:rPr>
        <w:t>10</w:t>
      </w:r>
      <w:r w:rsidRPr="00141BB2">
        <w:rPr>
          <w:lang w:val="en-GB"/>
        </w:rPr>
        <w:t xml:space="preserve"> minutes. The vehicle </w:t>
      </w:r>
      <w:r w:rsidR="001142C6" w:rsidRPr="00141BB2">
        <w:rPr>
          <w:lang w:val="en-GB"/>
        </w:rPr>
        <w:t xml:space="preserve">simulates </w:t>
      </w:r>
      <w:r w:rsidRPr="00141BB2">
        <w:rPr>
          <w:lang w:val="en-GB"/>
        </w:rPr>
        <w:t xml:space="preserve">typical charging scenarios that occur in everyday customer use, such as at fast charging stations along motorways or in urban areas. The components used, such as the battery, charging control and CCS hardware, are already close to series production and </w:t>
      </w:r>
      <w:r w:rsidR="008C0883" w:rsidRPr="00141BB2">
        <w:rPr>
          <w:lang w:val="en-GB"/>
        </w:rPr>
        <w:t>will be incorporated</w:t>
      </w:r>
      <w:r w:rsidRPr="00141BB2">
        <w:rPr>
          <w:lang w:val="en-GB"/>
        </w:rPr>
        <w:t xml:space="preserve"> into future Mercedes</w:t>
      </w:r>
      <w:r w:rsidR="00D209B4">
        <w:rPr>
          <w:lang w:val="en-GB"/>
        </w:rPr>
        <w:noBreakHyphen/>
      </w:r>
      <w:r w:rsidRPr="00141BB2">
        <w:rPr>
          <w:lang w:val="en-GB"/>
        </w:rPr>
        <w:t xml:space="preserve">Benz models. </w:t>
      </w:r>
    </w:p>
    <w:p w14:paraId="0CCA4821" w14:textId="77777777" w:rsidR="001F280B" w:rsidRPr="00141BB2" w:rsidRDefault="001F280B" w:rsidP="001F280B">
      <w:pPr>
        <w:pStyle w:val="01Flietext"/>
        <w:rPr>
          <w:lang w:val="en-GB"/>
        </w:rPr>
      </w:pPr>
    </w:p>
    <w:p w14:paraId="141D7C4A" w14:textId="76A6E06C" w:rsidR="00063C49" w:rsidRPr="00141BB2" w:rsidRDefault="001F280B" w:rsidP="00063C49">
      <w:pPr>
        <w:pStyle w:val="01Flietext"/>
        <w:rPr>
          <w:lang w:val="en-GB"/>
        </w:rPr>
      </w:pPr>
      <w:r w:rsidRPr="00141BB2">
        <w:rPr>
          <w:lang w:val="en-GB"/>
        </w:rPr>
        <w:t>With the combination of MCS and CCS, Mercedes</w:t>
      </w:r>
      <w:r w:rsidR="00D209B4">
        <w:rPr>
          <w:lang w:val="en-GB"/>
        </w:rPr>
        <w:noBreakHyphen/>
      </w:r>
      <w:r w:rsidRPr="00141BB2">
        <w:rPr>
          <w:lang w:val="en-GB"/>
        </w:rPr>
        <w:t>Benz is pursuing a dual research approach: on the one hand, new technological horizons are being explored and the technology of the future is being developed</w:t>
      </w:r>
      <w:r w:rsidR="0051660C" w:rsidRPr="00141BB2">
        <w:rPr>
          <w:lang w:val="en-GB"/>
        </w:rPr>
        <w:t xml:space="preserve">. </w:t>
      </w:r>
      <w:r w:rsidRPr="00141BB2">
        <w:rPr>
          <w:lang w:val="en-GB"/>
        </w:rPr>
        <w:t xml:space="preserve">On the other hand, the series production readiness of existing systems and </w:t>
      </w:r>
      <w:r w:rsidR="00CD2CD2" w:rsidRPr="00141BB2">
        <w:rPr>
          <w:lang w:val="en-GB"/>
        </w:rPr>
        <w:t>in turn, the</w:t>
      </w:r>
      <w:r w:rsidRPr="00141BB2">
        <w:rPr>
          <w:lang w:val="en-GB"/>
        </w:rPr>
        <w:t xml:space="preserve"> charging experience</w:t>
      </w:r>
      <w:r w:rsidR="00CD2CD2" w:rsidRPr="00141BB2">
        <w:rPr>
          <w:lang w:val="en-GB"/>
        </w:rPr>
        <w:t xml:space="preserve"> of today</w:t>
      </w:r>
      <w:r w:rsidRPr="00141BB2">
        <w:rPr>
          <w:lang w:val="en-GB"/>
        </w:rPr>
        <w:t xml:space="preserve"> is being improved. </w:t>
      </w:r>
      <w:r w:rsidR="00EE52AE" w:rsidRPr="00141BB2">
        <w:rPr>
          <w:lang w:val="en-GB"/>
        </w:rPr>
        <w:t xml:space="preserve">One example of how the knowledge gained is being directly incorporated into the development of future series models is </w:t>
      </w:r>
      <w:r w:rsidR="001F2210" w:rsidRPr="00141BB2">
        <w:rPr>
          <w:lang w:val="en-GB"/>
        </w:rPr>
        <w:t xml:space="preserve">the </w:t>
      </w:r>
      <w:r w:rsidR="008C0883" w:rsidRPr="00141BB2">
        <w:rPr>
          <w:lang w:val="en-GB"/>
        </w:rPr>
        <w:t>CONCEPT</w:t>
      </w:r>
      <w:r w:rsidR="00D209B4">
        <w:rPr>
          <w:lang w:val="en-GB"/>
        </w:rPr>
        <w:t> </w:t>
      </w:r>
      <w:r w:rsidR="00EE52AE" w:rsidRPr="00141BB2">
        <w:rPr>
          <w:lang w:val="en-GB"/>
        </w:rPr>
        <w:t>AMG</w:t>
      </w:r>
      <w:r w:rsidR="00D209B4">
        <w:rPr>
          <w:lang w:val="en-GB"/>
        </w:rPr>
        <w:t> </w:t>
      </w:r>
      <w:r w:rsidR="00F370D1" w:rsidRPr="00141BB2">
        <w:rPr>
          <w:lang w:val="en-GB"/>
        </w:rPr>
        <w:t>GT</w:t>
      </w:r>
      <w:r w:rsidR="00D209B4">
        <w:rPr>
          <w:lang w:val="en-GB"/>
        </w:rPr>
        <w:t> </w:t>
      </w:r>
      <w:r w:rsidR="001F2210" w:rsidRPr="00141BB2">
        <w:rPr>
          <w:lang w:val="en-GB"/>
        </w:rPr>
        <w:t xml:space="preserve">XX </w:t>
      </w:r>
      <w:r w:rsidR="008C0883" w:rsidRPr="00141BB2">
        <w:rPr>
          <w:lang w:val="en-GB"/>
        </w:rPr>
        <w:t>technology programme</w:t>
      </w:r>
      <w:r w:rsidR="001F2210" w:rsidRPr="00141BB2">
        <w:rPr>
          <w:lang w:val="en-GB"/>
        </w:rPr>
        <w:t xml:space="preserve">. </w:t>
      </w:r>
      <w:r w:rsidR="00F370D1" w:rsidRPr="00141BB2">
        <w:rPr>
          <w:lang w:val="en-GB"/>
        </w:rPr>
        <w:t xml:space="preserve">The </w:t>
      </w:r>
      <w:r w:rsidR="00120563" w:rsidRPr="00141BB2">
        <w:rPr>
          <w:lang w:val="en-GB"/>
        </w:rPr>
        <w:t xml:space="preserve">concept vehicle </w:t>
      </w:r>
      <w:r w:rsidR="00F370D1" w:rsidRPr="00141BB2">
        <w:rPr>
          <w:lang w:val="en-GB"/>
        </w:rPr>
        <w:t xml:space="preserve">sets </w:t>
      </w:r>
      <w:r w:rsidR="00EE52AE" w:rsidRPr="00141BB2">
        <w:rPr>
          <w:lang w:val="en-GB"/>
        </w:rPr>
        <w:t xml:space="preserve">new standards in the field of high-performance charging. </w:t>
      </w:r>
      <w:r w:rsidR="00063C49" w:rsidRPr="00141BB2">
        <w:rPr>
          <w:lang w:val="en-GB"/>
        </w:rPr>
        <w:t>It can recharge enough energy for a range of around 400 kilometres (WLTP)</w:t>
      </w:r>
      <w:r w:rsidR="00935152" w:rsidRPr="00141BB2">
        <w:rPr>
          <w:rStyle w:val="Funotenzeichen"/>
          <w:lang w:val="en-GB"/>
        </w:rPr>
        <w:footnoteReference w:id="3"/>
      </w:r>
      <w:r w:rsidR="00063C49" w:rsidRPr="00141BB2">
        <w:rPr>
          <w:lang w:val="en-GB"/>
        </w:rPr>
        <w:t xml:space="preserve"> within five minutes. The CONCEPT</w:t>
      </w:r>
      <w:r w:rsidR="00D209B4">
        <w:rPr>
          <w:lang w:val="en-GB"/>
        </w:rPr>
        <w:t> </w:t>
      </w:r>
      <w:r w:rsidR="00063C49" w:rsidRPr="00141BB2">
        <w:rPr>
          <w:lang w:val="en-GB"/>
        </w:rPr>
        <w:t>AMG</w:t>
      </w:r>
      <w:r w:rsidR="00D209B4">
        <w:rPr>
          <w:lang w:val="en-GB"/>
        </w:rPr>
        <w:t> </w:t>
      </w:r>
      <w:r w:rsidR="00063C49" w:rsidRPr="00141BB2">
        <w:rPr>
          <w:lang w:val="en-GB"/>
        </w:rPr>
        <w:t>GT</w:t>
      </w:r>
      <w:r w:rsidR="00D209B4">
        <w:rPr>
          <w:lang w:val="en-GB"/>
        </w:rPr>
        <w:t> </w:t>
      </w:r>
      <w:r w:rsidR="00063C49" w:rsidRPr="00141BB2">
        <w:rPr>
          <w:lang w:val="en-GB"/>
        </w:rPr>
        <w:t>XX achieves a very high average charging power of 850 kW at 1,000 amps over a large range of the charging curve.</w:t>
      </w:r>
      <w:r w:rsidR="0096022F">
        <w:rPr>
          <w:lang w:val="en-GB"/>
        </w:rPr>
        <w:t xml:space="preserve"> </w:t>
      </w:r>
      <w:r w:rsidR="00580E5A" w:rsidRPr="00580E5A">
        <w:rPr>
          <w:lang w:val="en-GB"/>
        </w:rPr>
        <w:t>Following its record-breaking drive with a legendary finish in Nardò, the CONCEPT AMG GT XX achieved a peak charging power of 1,041 kW during megawatt charging (</w:t>
      </w:r>
      <w:hyperlink r:id="rId15" w:history="1">
        <w:r w:rsidR="00580E5A" w:rsidRPr="007C2550">
          <w:rPr>
            <w:rStyle w:val="Hyperlink"/>
            <w:lang w:val="en-GB"/>
          </w:rPr>
          <w:t>Link Media Site</w:t>
        </w:r>
      </w:hyperlink>
      <w:r w:rsidR="00580E5A" w:rsidRPr="00580E5A">
        <w:rPr>
          <w:lang w:val="en-GB"/>
        </w:rPr>
        <w:t>).</w:t>
      </w:r>
    </w:p>
    <w:p w14:paraId="6283055B" w14:textId="4A35CD97" w:rsidR="00EE52AE" w:rsidRPr="00141BB2" w:rsidRDefault="00EE52AE" w:rsidP="00EE52AE">
      <w:pPr>
        <w:pStyle w:val="01Flietext"/>
        <w:rPr>
          <w:lang w:val="en-GB"/>
        </w:rPr>
      </w:pPr>
    </w:p>
    <w:p w14:paraId="7F5A5F63" w14:textId="220B1D83" w:rsidR="00DA1165" w:rsidRPr="00141BB2" w:rsidRDefault="00E401D0" w:rsidP="00E401D0">
      <w:pPr>
        <w:pStyle w:val="01Flietext"/>
        <w:rPr>
          <w:lang w:val="en-GB"/>
        </w:rPr>
      </w:pPr>
      <w:r w:rsidRPr="00141BB2">
        <w:rPr>
          <w:lang w:val="en-GB"/>
        </w:rPr>
        <w:t>Mercedes</w:t>
      </w:r>
      <w:r w:rsidR="00D209B4">
        <w:rPr>
          <w:lang w:val="en-GB"/>
        </w:rPr>
        <w:noBreakHyphen/>
      </w:r>
      <w:r w:rsidRPr="00141BB2">
        <w:rPr>
          <w:lang w:val="en-GB"/>
        </w:rPr>
        <w:t xml:space="preserve">Benz </w:t>
      </w:r>
      <w:r w:rsidR="008F10EE" w:rsidRPr="00141BB2">
        <w:rPr>
          <w:lang w:val="en-GB"/>
        </w:rPr>
        <w:t xml:space="preserve">teamed up with </w:t>
      </w:r>
      <w:r w:rsidRPr="00141BB2">
        <w:rPr>
          <w:lang w:val="en-GB"/>
        </w:rPr>
        <w:t xml:space="preserve">Alpitronic, </w:t>
      </w:r>
      <w:r w:rsidR="00F774A9" w:rsidRPr="00141BB2">
        <w:rPr>
          <w:lang w:val="en-GB"/>
        </w:rPr>
        <w:t xml:space="preserve">the European </w:t>
      </w:r>
      <w:r w:rsidRPr="00141BB2">
        <w:rPr>
          <w:lang w:val="en-GB"/>
        </w:rPr>
        <w:t xml:space="preserve">market leader in high-power charging, to develop </w:t>
      </w:r>
      <w:r w:rsidR="00695BBF" w:rsidRPr="00141BB2">
        <w:rPr>
          <w:lang w:val="en-GB"/>
        </w:rPr>
        <w:t xml:space="preserve">a </w:t>
      </w:r>
      <w:r w:rsidRPr="00141BB2">
        <w:rPr>
          <w:lang w:val="en-GB"/>
        </w:rPr>
        <w:t xml:space="preserve">prototype high-performance charging station </w:t>
      </w:r>
      <w:r w:rsidR="00695BBF" w:rsidRPr="00141BB2">
        <w:rPr>
          <w:lang w:val="en-GB"/>
        </w:rPr>
        <w:t>for the CONCEPT</w:t>
      </w:r>
      <w:r w:rsidR="00D209B4">
        <w:rPr>
          <w:lang w:val="en-GB"/>
        </w:rPr>
        <w:t> </w:t>
      </w:r>
      <w:r w:rsidR="00695BBF" w:rsidRPr="00141BB2">
        <w:rPr>
          <w:lang w:val="en-GB"/>
        </w:rPr>
        <w:t>AMG</w:t>
      </w:r>
      <w:r w:rsidR="00D209B4">
        <w:rPr>
          <w:lang w:val="en-GB"/>
        </w:rPr>
        <w:t> </w:t>
      </w:r>
      <w:r w:rsidR="00695BBF" w:rsidRPr="00141BB2">
        <w:rPr>
          <w:lang w:val="en-GB"/>
        </w:rPr>
        <w:t>GT</w:t>
      </w:r>
      <w:r w:rsidR="00D209B4">
        <w:rPr>
          <w:lang w:val="en-GB"/>
        </w:rPr>
        <w:t> </w:t>
      </w:r>
      <w:r w:rsidR="00695BBF" w:rsidRPr="00141BB2">
        <w:rPr>
          <w:lang w:val="en-GB"/>
        </w:rPr>
        <w:t>XX's record-breaking drive</w:t>
      </w:r>
      <w:r w:rsidRPr="00141BB2">
        <w:rPr>
          <w:lang w:val="en-GB"/>
        </w:rPr>
        <w:t xml:space="preserve">. </w:t>
      </w:r>
      <w:r w:rsidR="009B13CB" w:rsidRPr="00141BB2">
        <w:rPr>
          <w:lang w:val="en-GB"/>
        </w:rPr>
        <w:t>For the first time</w:t>
      </w:r>
      <w:r w:rsidR="00E203DC" w:rsidRPr="00141BB2">
        <w:rPr>
          <w:lang w:val="en-GB"/>
        </w:rPr>
        <w:t xml:space="preserve">, </w:t>
      </w:r>
      <w:r w:rsidRPr="00141BB2">
        <w:rPr>
          <w:lang w:val="en-GB"/>
        </w:rPr>
        <w:t xml:space="preserve">it </w:t>
      </w:r>
      <w:r w:rsidR="009B13CB" w:rsidRPr="00141BB2">
        <w:rPr>
          <w:lang w:val="en-GB"/>
        </w:rPr>
        <w:t xml:space="preserve">can </w:t>
      </w:r>
      <w:r w:rsidR="00E203DC" w:rsidRPr="00141BB2">
        <w:rPr>
          <w:lang w:val="en-GB"/>
        </w:rPr>
        <w:t xml:space="preserve">transmit currents of up to 1,000 amps </w:t>
      </w:r>
      <w:r w:rsidRPr="00141BB2">
        <w:rPr>
          <w:lang w:val="en-GB"/>
        </w:rPr>
        <w:t xml:space="preserve">via a CCS cable </w:t>
      </w:r>
      <w:r w:rsidR="00E203DC" w:rsidRPr="00141BB2">
        <w:rPr>
          <w:lang w:val="en-GB"/>
        </w:rPr>
        <w:t xml:space="preserve">– twice as much </w:t>
      </w:r>
      <w:r w:rsidR="00DA1165" w:rsidRPr="00141BB2">
        <w:rPr>
          <w:lang w:val="en-GB"/>
        </w:rPr>
        <w:t>as was previously possible</w:t>
      </w:r>
      <w:r w:rsidRPr="00141BB2">
        <w:rPr>
          <w:lang w:val="en-GB"/>
        </w:rPr>
        <w:t xml:space="preserve">. </w:t>
      </w:r>
      <w:r w:rsidR="0026421F" w:rsidRPr="00141BB2">
        <w:rPr>
          <w:lang w:val="en-GB"/>
        </w:rPr>
        <w:t xml:space="preserve">This was </w:t>
      </w:r>
      <w:r w:rsidR="00CD2CD2" w:rsidRPr="00141BB2">
        <w:rPr>
          <w:lang w:val="en-GB"/>
        </w:rPr>
        <w:t>enabled</w:t>
      </w:r>
      <w:r w:rsidR="0026421F" w:rsidRPr="00141BB2">
        <w:rPr>
          <w:lang w:val="en-GB"/>
        </w:rPr>
        <w:t xml:space="preserve"> by using an </w:t>
      </w:r>
      <w:r w:rsidR="37D5F701" w:rsidRPr="00141BB2">
        <w:rPr>
          <w:lang w:val="en-GB"/>
        </w:rPr>
        <w:t>MCS charging station</w:t>
      </w:r>
      <w:r w:rsidR="0026421F" w:rsidRPr="00141BB2">
        <w:rPr>
          <w:lang w:val="en-GB"/>
        </w:rPr>
        <w:t xml:space="preserve"> originally designed for trucks</w:t>
      </w:r>
      <w:r w:rsidR="37D5F701" w:rsidRPr="00141BB2">
        <w:rPr>
          <w:lang w:val="en-GB"/>
        </w:rPr>
        <w:t xml:space="preserve">, </w:t>
      </w:r>
      <w:r w:rsidR="0026421F" w:rsidRPr="00141BB2">
        <w:rPr>
          <w:lang w:val="en-GB"/>
        </w:rPr>
        <w:t xml:space="preserve">in which the truck cable was replaced by a CCS cable. The cooling capacity </w:t>
      </w:r>
      <w:r w:rsidR="76A9C22B" w:rsidRPr="00141BB2">
        <w:rPr>
          <w:lang w:val="en-GB"/>
        </w:rPr>
        <w:t xml:space="preserve">in the plug and cable </w:t>
      </w:r>
      <w:r w:rsidR="00CD2CD2" w:rsidRPr="00141BB2">
        <w:rPr>
          <w:lang w:val="en-GB"/>
        </w:rPr>
        <w:t>wa</w:t>
      </w:r>
      <w:r w:rsidR="0026421F" w:rsidRPr="00141BB2">
        <w:rPr>
          <w:lang w:val="en-GB"/>
        </w:rPr>
        <w:t>s retained</w:t>
      </w:r>
      <w:r w:rsidR="0111F5C8" w:rsidRPr="00141BB2">
        <w:rPr>
          <w:lang w:val="en-GB"/>
        </w:rPr>
        <w:t xml:space="preserve">, </w:t>
      </w:r>
      <w:r w:rsidR="00CD2CD2" w:rsidRPr="00141BB2">
        <w:rPr>
          <w:lang w:val="en-GB"/>
        </w:rPr>
        <w:t>allowing for</w:t>
      </w:r>
      <w:r w:rsidR="0111F5C8" w:rsidRPr="00141BB2">
        <w:rPr>
          <w:lang w:val="en-GB"/>
        </w:rPr>
        <w:t xml:space="preserve"> higher power outputs. </w:t>
      </w:r>
      <w:r w:rsidR="0026421F" w:rsidRPr="00141BB2">
        <w:rPr>
          <w:lang w:val="en-GB"/>
        </w:rPr>
        <w:t>This charging system was not developed separately but together with the vehicle. On a test bench in Stuttgart-Untertürkheim, the development team simulated real-life charging scenarios in which vehicle components and charging station were tested and validated together. This demonstrates the holistic development approach taken by Mercedes</w:t>
      </w:r>
      <w:r w:rsidR="00D209B4">
        <w:rPr>
          <w:lang w:val="en-GB"/>
        </w:rPr>
        <w:noBreakHyphen/>
      </w:r>
      <w:r w:rsidR="0026421F" w:rsidRPr="00141BB2">
        <w:rPr>
          <w:lang w:val="en-GB"/>
        </w:rPr>
        <w:t>Benz.</w:t>
      </w:r>
    </w:p>
    <w:p w14:paraId="764ACB09" w14:textId="77777777" w:rsidR="00DA1165" w:rsidRPr="00141BB2" w:rsidRDefault="00DA1165" w:rsidP="00E401D0">
      <w:pPr>
        <w:pStyle w:val="01Flietext"/>
        <w:rPr>
          <w:lang w:val="en-GB"/>
        </w:rPr>
      </w:pPr>
    </w:p>
    <w:p w14:paraId="288D1DD0" w14:textId="54F7FF47" w:rsidR="00E401D0" w:rsidRPr="00141BB2" w:rsidRDefault="00B2027E" w:rsidP="00E401D0">
      <w:pPr>
        <w:pStyle w:val="01Flietext"/>
        <w:rPr>
          <w:lang w:val="en-GB"/>
        </w:rPr>
      </w:pPr>
      <w:r w:rsidRPr="00141BB2">
        <w:rPr>
          <w:lang w:val="en-GB"/>
        </w:rPr>
        <w:t xml:space="preserve">The findings from </w:t>
      </w:r>
      <w:r w:rsidR="00E4542A" w:rsidRPr="00141BB2">
        <w:rPr>
          <w:lang w:val="en-GB"/>
        </w:rPr>
        <w:t xml:space="preserve">the prototype charging station </w:t>
      </w:r>
      <w:r w:rsidRPr="00141BB2">
        <w:rPr>
          <w:lang w:val="en-GB"/>
        </w:rPr>
        <w:t xml:space="preserve">are being directly incorporated into the development </w:t>
      </w:r>
      <w:r w:rsidR="00427FC1" w:rsidRPr="00141BB2">
        <w:rPr>
          <w:lang w:val="en-GB"/>
        </w:rPr>
        <w:t>of a new generation of high-performance fast chargers</w:t>
      </w:r>
      <w:r w:rsidRPr="00141BB2">
        <w:rPr>
          <w:lang w:val="en-GB"/>
        </w:rPr>
        <w:t xml:space="preserve">, </w:t>
      </w:r>
      <w:r w:rsidR="00E4542A" w:rsidRPr="00141BB2">
        <w:rPr>
          <w:lang w:val="en-GB"/>
        </w:rPr>
        <w:t xml:space="preserve">which </w:t>
      </w:r>
      <w:r w:rsidR="00427FC1" w:rsidRPr="00141BB2">
        <w:rPr>
          <w:lang w:val="en-GB"/>
        </w:rPr>
        <w:t>are to be used</w:t>
      </w:r>
      <w:r w:rsidRPr="00141BB2">
        <w:rPr>
          <w:lang w:val="en-GB"/>
        </w:rPr>
        <w:t xml:space="preserve"> at Mercedes</w:t>
      </w:r>
      <w:r w:rsidR="00D209B4">
        <w:rPr>
          <w:lang w:val="en-GB"/>
        </w:rPr>
        <w:noBreakHyphen/>
      </w:r>
      <w:r w:rsidRPr="00141BB2">
        <w:rPr>
          <w:lang w:val="en-GB"/>
        </w:rPr>
        <w:t xml:space="preserve">Benz charging parks. </w:t>
      </w:r>
      <w:r w:rsidR="00E401D0" w:rsidRPr="00141BB2">
        <w:rPr>
          <w:lang w:val="en-GB"/>
        </w:rPr>
        <w:t>Customers will th</w:t>
      </w:r>
      <w:r w:rsidR="00CD2CD2" w:rsidRPr="00141BB2">
        <w:rPr>
          <w:lang w:val="en-GB"/>
        </w:rPr>
        <w:t>erefore</w:t>
      </w:r>
      <w:r w:rsidR="00E401D0" w:rsidRPr="00141BB2">
        <w:rPr>
          <w:lang w:val="en-GB"/>
        </w:rPr>
        <w:t xml:space="preserve"> benefit from extremely fast charging processes, with charging times </w:t>
      </w:r>
      <w:r w:rsidR="00CD2CD2" w:rsidRPr="00141BB2">
        <w:rPr>
          <w:lang w:val="en-GB"/>
        </w:rPr>
        <w:t>that</w:t>
      </w:r>
      <w:r w:rsidR="00E401D0" w:rsidRPr="00141BB2">
        <w:rPr>
          <w:lang w:val="en-GB"/>
        </w:rPr>
        <w:t xml:space="preserve"> differ only </w:t>
      </w:r>
      <w:r w:rsidR="00CD2CD2" w:rsidRPr="00141BB2">
        <w:rPr>
          <w:lang w:val="en-GB"/>
        </w:rPr>
        <w:t>minimally</w:t>
      </w:r>
      <w:r w:rsidR="00E401D0" w:rsidRPr="00141BB2">
        <w:rPr>
          <w:lang w:val="en-GB"/>
        </w:rPr>
        <w:t xml:space="preserve"> from conventional refuelling processes. Shorter charging times mean greater flexibility when </w:t>
      </w:r>
      <w:r w:rsidR="00E401D0" w:rsidRPr="00141BB2">
        <w:rPr>
          <w:lang w:val="en-GB"/>
        </w:rPr>
        <w:lastRenderedPageBreak/>
        <w:t xml:space="preserve">travelling and a significant increase in convenience in everyday life. </w:t>
      </w:r>
      <w:r w:rsidR="008A6AF7" w:rsidRPr="00141BB2">
        <w:rPr>
          <w:lang w:val="en-GB"/>
        </w:rPr>
        <w:t>Mercedes</w:t>
      </w:r>
      <w:r w:rsidR="00D209B4">
        <w:rPr>
          <w:lang w:val="en-GB"/>
        </w:rPr>
        <w:noBreakHyphen/>
      </w:r>
      <w:r w:rsidR="008A6AF7" w:rsidRPr="00141BB2">
        <w:rPr>
          <w:lang w:val="en-GB"/>
        </w:rPr>
        <w:t xml:space="preserve">Benz is thus underlining its innovative strength and </w:t>
      </w:r>
      <w:r w:rsidR="00B0001F" w:rsidRPr="00141BB2">
        <w:rPr>
          <w:lang w:val="en-GB"/>
        </w:rPr>
        <w:t>aims to set</w:t>
      </w:r>
      <w:r w:rsidR="008A6AF7" w:rsidRPr="00141BB2">
        <w:rPr>
          <w:lang w:val="en-GB"/>
        </w:rPr>
        <w:t xml:space="preserve"> new standards for public charging </w:t>
      </w:r>
      <w:r w:rsidR="00B0001F" w:rsidRPr="00141BB2">
        <w:rPr>
          <w:lang w:val="en-GB"/>
        </w:rPr>
        <w:t>in the future.</w:t>
      </w:r>
    </w:p>
    <w:p w14:paraId="43E9A69B" w14:textId="577171B6" w:rsidR="00EE52AE" w:rsidRPr="00141BB2" w:rsidRDefault="00EE52AE" w:rsidP="001F280B">
      <w:pPr>
        <w:pStyle w:val="01Flietext"/>
        <w:rPr>
          <w:lang w:val="en-GB"/>
        </w:rPr>
      </w:pPr>
    </w:p>
    <w:p w14:paraId="5970C0B0" w14:textId="285E1EFD" w:rsidR="00D24614" w:rsidRPr="00141BB2" w:rsidRDefault="00D24614" w:rsidP="00D24614">
      <w:pPr>
        <w:pStyle w:val="berschrift2"/>
        <w:rPr>
          <w:rFonts w:ascii="MB Corpo S Text Office" w:hAnsi="MB Corpo S Text Office"/>
          <w:lang w:val="en-GB"/>
        </w:rPr>
      </w:pPr>
      <w:bookmarkStart w:id="13" w:name="_Toc202854691"/>
      <w:r w:rsidRPr="00141BB2">
        <w:rPr>
          <w:rFonts w:ascii="MB Corpo S Text Office" w:hAnsi="MB Corpo S Text Office"/>
          <w:lang w:val="en-GB"/>
        </w:rPr>
        <w:t>Bidirectional charging</w:t>
      </w:r>
      <w:r w:rsidR="00CD2CD2" w:rsidRPr="00141BB2">
        <w:rPr>
          <w:rFonts w:ascii="MB Corpo S Text Office" w:hAnsi="MB Corpo S Text Office"/>
          <w:lang w:val="en-GB"/>
        </w:rPr>
        <w:t xml:space="preserve"> – </w:t>
      </w:r>
      <w:r w:rsidRPr="00141BB2">
        <w:rPr>
          <w:rFonts w:ascii="MB Corpo S Text Office" w:hAnsi="MB Corpo S Text Office"/>
          <w:lang w:val="en-GB"/>
        </w:rPr>
        <w:t>returning energ</w:t>
      </w:r>
      <w:r w:rsidR="00CD2CD2" w:rsidRPr="00141BB2">
        <w:rPr>
          <w:rFonts w:ascii="MB Corpo S Text Office" w:hAnsi="MB Corpo S Text Office"/>
          <w:lang w:val="en-GB"/>
        </w:rPr>
        <w:t>y;</w:t>
      </w:r>
      <w:r w:rsidRPr="00141BB2">
        <w:rPr>
          <w:rFonts w:ascii="MB Corpo S Text Office" w:hAnsi="MB Corpo S Text Office"/>
          <w:lang w:val="en-GB"/>
        </w:rPr>
        <w:t xml:space="preserve"> shaping the future</w:t>
      </w:r>
      <w:bookmarkEnd w:id="13"/>
    </w:p>
    <w:p w14:paraId="32CF48D7" w14:textId="7F9468BE" w:rsidR="00430CDF" w:rsidRPr="00141BB2" w:rsidRDefault="00D24614" w:rsidP="00430CDF">
      <w:pPr>
        <w:pStyle w:val="01Flietext"/>
        <w:rPr>
          <w:lang w:val="en-GB"/>
        </w:rPr>
      </w:pPr>
      <w:r w:rsidRPr="00141BB2">
        <w:rPr>
          <w:lang w:val="en-GB"/>
        </w:rPr>
        <w:t>Bidirectional charging is more than just a technological option – it is a strategic lever for the energy transition. With the ELF, Mercedes</w:t>
      </w:r>
      <w:r w:rsidR="00D209B4">
        <w:rPr>
          <w:lang w:val="en-GB"/>
        </w:rPr>
        <w:noBreakHyphen/>
      </w:r>
      <w:r w:rsidRPr="00141BB2">
        <w:rPr>
          <w:lang w:val="en-GB"/>
        </w:rPr>
        <w:t xml:space="preserve">Benz is exploring the full potential of this </w:t>
      </w:r>
      <w:r w:rsidR="00713C89" w:rsidRPr="00141BB2">
        <w:rPr>
          <w:lang w:val="en-GB"/>
        </w:rPr>
        <w:t xml:space="preserve">key technology: </w:t>
      </w:r>
      <w:r w:rsidRPr="00141BB2">
        <w:rPr>
          <w:lang w:val="en-GB"/>
        </w:rPr>
        <w:t xml:space="preserve">not only absorbing electricity, but also </w:t>
      </w:r>
      <w:r w:rsidR="00914A56" w:rsidRPr="00141BB2">
        <w:rPr>
          <w:lang w:val="en-GB"/>
        </w:rPr>
        <w:t>feeding it</w:t>
      </w:r>
      <w:r w:rsidRPr="00141BB2">
        <w:rPr>
          <w:lang w:val="en-GB"/>
        </w:rPr>
        <w:t xml:space="preserve"> into the home (Vehicle-to-Home</w:t>
      </w:r>
      <w:r w:rsidR="00CD2CD2" w:rsidRPr="00141BB2">
        <w:rPr>
          <w:lang w:val="en-GB"/>
        </w:rPr>
        <w:t>;</w:t>
      </w:r>
      <w:r w:rsidRPr="00141BB2">
        <w:rPr>
          <w:lang w:val="en-GB"/>
        </w:rPr>
        <w:t xml:space="preserve"> V2H), into the grid (Vehicle-to-Grid</w:t>
      </w:r>
      <w:r w:rsidR="00CD2CD2" w:rsidRPr="00141BB2">
        <w:rPr>
          <w:lang w:val="en-GB"/>
        </w:rPr>
        <w:t>;</w:t>
      </w:r>
      <w:r w:rsidRPr="00141BB2">
        <w:rPr>
          <w:lang w:val="en-GB"/>
        </w:rPr>
        <w:t xml:space="preserve"> V2G) or directly to electrical devices (Vehicle-to-Load</w:t>
      </w:r>
      <w:r w:rsidR="00CD2CD2" w:rsidRPr="00141BB2">
        <w:rPr>
          <w:lang w:val="en-GB"/>
        </w:rPr>
        <w:t>;</w:t>
      </w:r>
      <w:r w:rsidRPr="00141BB2">
        <w:rPr>
          <w:lang w:val="en-GB"/>
        </w:rPr>
        <w:t xml:space="preserve"> V2L)</w:t>
      </w:r>
      <w:r w:rsidR="00914A56" w:rsidRPr="00141BB2">
        <w:rPr>
          <w:lang w:val="en-GB"/>
        </w:rPr>
        <w:t xml:space="preserve">. </w:t>
      </w:r>
      <w:r w:rsidRPr="00141BB2">
        <w:rPr>
          <w:lang w:val="en-GB"/>
        </w:rPr>
        <w:t xml:space="preserve">This </w:t>
      </w:r>
      <w:r w:rsidR="00CD2CD2" w:rsidRPr="00141BB2">
        <w:rPr>
          <w:lang w:val="en-GB"/>
        </w:rPr>
        <w:t>allows</w:t>
      </w:r>
      <w:r w:rsidR="00175DF9" w:rsidRPr="00141BB2">
        <w:rPr>
          <w:lang w:val="en-GB"/>
        </w:rPr>
        <w:t xml:space="preserve"> </w:t>
      </w:r>
      <w:r w:rsidRPr="00141BB2">
        <w:rPr>
          <w:lang w:val="en-GB"/>
        </w:rPr>
        <w:t xml:space="preserve">electric vehicles </w:t>
      </w:r>
      <w:r w:rsidR="00262876" w:rsidRPr="00141BB2">
        <w:rPr>
          <w:lang w:val="en-GB"/>
        </w:rPr>
        <w:t>to become</w:t>
      </w:r>
      <w:r w:rsidRPr="00141BB2">
        <w:rPr>
          <w:lang w:val="en-GB"/>
        </w:rPr>
        <w:t xml:space="preserve"> an active part of a sustainable energy system</w:t>
      </w:r>
      <w:r w:rsidR="00262876" w:rsidRPr="00141BB2">
        <w:rPr>
          <w:lang w:val="en-GB"/>
        </w:rPr>
        <w:t xml:space="preserve">. </w:t>
      </w:r>
      <w:r w:rsidR="00591153" w:rsidRPr="00141BB2">
        <w:rPr>
          <w:lang w:val="en-GB"/>
        </w:rPr>
        <w:t>In the future</w:t>
      </w:r>
      <w:r w:rsidR="00832A7F" w:rsidRPr="00141BB2">
        <w:rPr>
          <w:lang w:val="en-GB"/>
        </w:rPr>
        <w:t xml:space="preserve">, </w:t>
      </w:r>
      <w:r w:rsidR="00633BC0" w:rsidRPr="00141BB2">
        <w:rPr>
          <w:lang w:val="en-GB"/>
        </w:rPr>
        <w:t xml:space="preserve">they will </w:t>
      </w:r>
      <w:r w:rsidR="00E43F3D" w:rsidRPr="00141BB2">
        <w:rPr>
          <w:lang w:val="en-GB"/>
        </w:rPr>
        <w:t>offer</w:t>
      </w:r>
      <w:r w:rsidRPr="00141BB2">
        <w:rPr>
          <w:lang w:val="en-GB"/>
        </w:rPr>
        <w:t xml:space="preserve"> customers greater independence </w:t>
      </w:r>
      <w:r w:rsidR="00832A7F" w:rsidRPr="00141BB2">
        <w:rPr>
          <w:lang w:val="en-GB"/>
        </w:rPr>
        <w:t xml:space="preserve">and </w:t>
      </w:r>
      <w:r w:rsidRPr="00141BB2">
        <w:rPr>
          <w:lang w:val="en-GB"/>
        </w:rPr>
        <w:t>potential cost savings</w:t>
      </w:r>
      <w:r w:rsidR="00E43F3D" w:rsidRPr="00141BB2">
        <w:rPr>
          <w:lang w:val="en-GB"/>
        </w:rPr>
        <w:t xml:space="preserve">. </w:t>
      </w:r>
      <w:r w:rsidR="0046275C" w:rsidRPr="00141BB2">
        <w:rPr>
          <w:lang w:val="en-GB"/>
        </w:rPr>
        <w:t xml:space="preserve">The ELF </w:t>
      </w:r>
      <w:r w:rsidR="00AE09A9" w:rsidRPr="00141BB2">
        <w:rPr>
          <w:lang w:val="en-GB"/>
        </w:rPr>
        <w:t xml:space="preserve">tests bidirectional charging </w:t>
      </w:r>
      <w:r w:rsidR="00430CDF" w:rsidRPr="00141BB2">
        <w:rPr>
          <w:lang w:val="en-GB"/>
        </w:rPr>
        <w:t>in real-world scenarios. The findings are fed directly into the series development of future models.</w:t>
      </w:r>
    </w:p>
    <w:p w14:paraId="23D9BB09" w14:textId="77777777" w:rsidR="00D24614" w:rsidRPr="00141BB2" w:rsidRDefault="00D24614" w:rsidP="00D24614">
      <w:pPr>
        <w:pStyle w:val="01Flietext"/>
        <w:rPr>
          <w:b/>
          <w:bCs/>
          <w:lang w:val="en-GB"/>
        </w:rPr>
      </w:pPr>
    </w:p>
    <w:p w14:paraId="72E9137F" w14:textId="7261CB97" w:rsidR="00D24614" w:rsidRPr="00141BB2" w:rsidRDefault="00747E2D" w:rsidP="00D24614">
      <w:pPr>
        <w:pStyle w:val="01Flietext"/>
        <w:rPr>
          <w:lang w:val="en-GB"/>
        </w:rPr>
      </w:pPr>
      <w:r w:rsidRPr="00141BB2">
        <w:rPr>
          <w:lang w:val="en-GB"/>
        </w:rPr>
        <w:t xml:space="preserve">The </w:t>
      </w:r>
      <w:r w:rsidR="00D24614" w:rsidRPr="00141BB2">
        <w:rPr>
          <w:lang w:val="en-GB"/>
        </w:rPr>
        <w:t>ELF is capable of both AC and DC bidirectional charging:</w:t>
      </w:r>
    </w:p>
    <w:p w14:paraId="729DD70F" w14:textId="77777777" w:rsidR="00D24614" w:rsidRPr="00141BB2" w:rsidRDefault="00D24614" w:rsidP="00D24614">
      <w:pPr>
        <w:pStyle w:val="01Flietext"/>
        <w:ind w:left="720"/>
        <w:rPr>
          <w:lang w:val="en-GB"/>
        </w:rPr>
      </w:pPr>
    </w:p>
    <w:p w14:paraId="2C505841" w14:textId="1AEC80E2" w:rsidR="00D24614" w:rsidRPr="00141BB2" w:rsidRDefault="00D24614" w:rsidP="00D24614">
      <w:pPr>
        <w:pStyle w:val="01Flietext"/>
        <w:numPr>
          <w:ilvl w:val="0"/>
          <w:numId w:val="21"/>
        </w:numPr>
        <w:rPr>
          <w:lang w:val="en-GB"/>
        </w:rPr>
      </w:pPr>
      <w:r w:rsidRPr="00141BB2">
        <w:rPr>
          <w:b/>
          <w:bCs/>
          <w:lang w:val="en-GB"/>
        </w:rPr>
        <w:t xml:space="preserve">AC (alternating current) </w:t>
      </w:r>
      <w:r w:rsidRPr="00141BB2">
        <w:rPr>
          <w:lang w:val="en-GB"/>
        </w:rPr>
        <w:t xml:space="preserve">enables the power supply of electrical devices (V2L) and the </w:t>
      </w:r>
      <w:r w:rsidR="00CD2CD2" w:rsidRPr="00141BB2">
        <w:rPr>
          <w:lang w:val="en-GB"/>
        </w:rPr>
        <w:t>return of energy</w:t>
      </w:r>
      <w:r w:rsidRPr="00141BB2">
        <w:rPr>
          <w:lang w:val="en-GB"/>
        </w:rPr>
        <w:t xml:space="preserve"> via a bidirectional AC wallbox directly into the home network – for applications such as Vehicle-to-Home (V2H) or Vehicle-to-Building (V2B) or into the public power grid (V2G). A</w:t>
      </w:r>
      <w:r w:rsidR="00CD2CD2" w:rsidRPr="00141BB2">
        <w:rPr>
          <w:lang w:val="en-GB"/>
        </w:rPr>
        <w:t>n advantage is that t</w:t>
      </w:r>
      <w:r w:rsidRPr="00141BB2">
        <w:rPr>
          <w:lang w:val="en-GB"/>
        </w:rPr>
        <w:t>he infrastructure is more cost-effective</w:t>
      </w:r>
      <w:r w:rsidR="001014D0" w:rsidRPr="00141BB2">
        <w:rPr>
          <w:lang w:val="en-GB"/>
        </w:rPr>
        <w:t xml:space="preserve">. </w:t>
      </w:r>
      <w:r w:rsidR="00CD2CD2" w:rsidRPr="00141BB2">
        <w:rPr>
          <w:lang w:val="en-GB"/>
        </w:rPr>
        <w:t>A disadvantage is that s</w:t>
      </w:r>
      <w:r w:rsidRPr="00141BB2">
        <w:rPr>
          <w:lang w:val="en-GB"/>
        </w:rPr>
        <w:t xml:space="preserve">tandardisation </w:t>
      </w:r>
      <w:r w:rsidR="001014D0" w:rsidRPr="00141BB2">
        <w:rPr>
          <w:lang w:val="en-GB"/>
        </w:rPr>
        <w:t xml:space="preserve">becomes </w:t>
      </w:r>
      <w:r w:rsidRPr="00141BB2">
        <w:rPr>
          <w:lang w:val="en-GB"/>
        </w:rPr>
        <w:t>more complex as the vehicle must meet the requirements of different power grids.</w:t>
      </w:r>
    </w:p>
    <w:p w14:paraId="21568E8E" w14:textId="77777777" w:rsidR="00D24614" w:rsidRPr="00141BB2" w:rsidRDefault="00D24614" w:rsidP="00D24614">
      <w:pPr>
        <w:pStyle w:val="01Flietext"/>
        <w:ind w:left="720"/>
        <w:rPr>
          <w:b/>
          <w:bCs/>
          <w:lang w:val="en-GB"/>
        </w:rPr>
      </w:pPr>
    </w:p>
    <w:p w14:paraId="10A7A85E" w14:textId="5844CC72" w:rsidR="00D24614" w:rsidRPr="00141BB2" w:rsidRDefault="58611600" w:rsidP="00D24614">
      <w:pPr>
        <w:pStyle w:val="01Flietext"/>
        <w:numPr>
          <w:ilvl w:val="0"/>
          <w:numId w:val="21"/>
        </w:numPr>
        <w:rPr>
          <w:b/>
          <w:bCs/>
          <w:lang w:val="en-GB"/>
        </w:rPr>
      </w:pPr>
      <w:r w:rsidRPr="00141BB2">
        <w:rPr>
          <w:b/>
          <w:bCs/>
          <w:lang w:val="en-GB"/>
        </w:rPr>
        <w:t xml:space="preserve">DC (direct current) </w:t>
      </w:r>
      <w:r w:rsidRPr="00141BB2">
        <w:rPr>
          <w:lang w:val="en-GB"/>
        </w:rPr>
        <w:t xml:space="preserve">allows </w:t>
      </w:r>
      <w:r w:rsidR="00CD2CD2" w:rsidRPr="00141BB2">
        <w:rPr>
          <w:lang w:val="en-GB"/>
        </w:rPr>
        <w:t xml:space="preserve">for </w:t>
      </w:r>
      <w:r w:rsidRPr="00141BB2">
        <w:rPr>
          <w:lang w:val="en-GB"/>
        </w:rPr>
        <w:t>direct energy recovery with a bidirectional DC wallbox into the public power grid (V2G) and directly into the home or building network (V2H</w:t>
      </w:r>
      <w:r w:rsidR="00413A7D" w:rsidRPr="00141BB2">
        <w:rPr>
          <w:lang w:val="en-GB"/>
        </w:rPr>
        <w:t>;</w:t>
      </w:r>
      <w:r w:rsidRPr="00141BB2">
        <w:rPr>
          <w:lang w:val="en-GB"/>
        </w:rPr>
        <w:t xml:space="preserve"> V2B), depending on the infrastructure used</w:t>
      </w:r>
      <w:r w:rsidR="7331B716" w:rsidRPr="00141BB2">
        <w:rPr>
          <w:lang w:val="en-GB"/>
        </w:rPr>
        <w:t xml:space="preserve">. </w:t>
      </w:r>
      <w:r w:rsidRPr="00141BB2">
        <w:rPr>
          <w:lang w:val="en-GB"/>
        </w:rPr>
        <w:t>A</w:t>
      </w:r>
      <w:r w:rsidR="00413A7D" w:rsidRPr="00141BB2">
        <w:rPr>
          <w:lang w:val="en-GB"/>
        </w:rPr>
        <w:t>n a</w:t>
      </w:r>
      <w:r w:rsidRPr="00141BB2">
        <w:rPr>
          <w:lang w:val="en-GB"/>
        </w:rPr>
        <w:t>dvantage</w:t>
      </w:r>
      <w:r w:rsidR="00413A7D" w:rsidRPr="00141BB2">
        <w:rPr>
          <w:lang w:val="en-GB"/>
        </w:rPr>
        <w:t xml:space="preserve"> is h</w:t>
      </w:r>
      <w:r w:rsidRPr="00141BB2">
        <w:rPr>
          <w:lang w:val="en-GB"/>
        </w:rPr>
        <w:t xml:space="preserve">igh efficiency, especially when using a hybrid inverter for bidirectional charging. With photovoltaics and home storage, it is easier to meet grid requirements. </w:t>
      </w:r>
      <w:r w:rsidR="003B6FAE" w:rsidRPr="00141BB2">
        <w:rPr>
          <w:lang w:val="en-GB"/>
        </w:rPr>
        <w:t>A possible disadvantage could be the slightly higher investment costs for the charging infrastructure.</w:t>
      </w:r>
    </w:p>
    <w:p w14:paraId="0AF2DC44" w14:textId="77777777" w:rsidR="00D24614" w:rsidRPr="00141BB2" w:rsidRDefault="00D24614" w:rsidP="00D24614">
      <w:pPr>
        <w:pStyle w:val="01Flietext"/>
        <w:rPr>
          <w:b/>
          <w:bCs/>
          <w:lang w:val="en-GB"/>
        </w:rPr>
      </w:pPr>
    </w:p>
    <w:p w14:paraId="21F8E66F" w14:textId="658BBB9E" w:rsidR="00D24614" w:rsidRPr="00141BB2" w:rsidRDefault="00D24614" w:rsidP="00D24614">
      <w:pPr>
        <w:pStyle w:val="01Flietext"/>
        <w:rPr>
          <w:lang w:val="en-GB"/>
        </w:rPr>
      </w:pPr>
      <w:r w:rsidRPr="00141BB2">
        <w:rPr>
          <w:lang w:val="en-GB"/>
        </w:rPr>
        <w:t>Mercedes</w:t>
      </w:r>
      <w:r w:rsidR="00B64071">
        <w:rPr>
          <w:lang w:val="en-GB"/>
        </w:rPr>
        <w:noBreakHyphen/>
      </w:r>
      <w:r w:rsidRPr="00141BB2">
        <w:rPr>
          <w:lang w:val="en-GB"/>
        </w:rPr>
        <w:t>Benz brings not only research but also experience to the table</w:t>
      </w:r>
      <w:r w:rsidR="00DE3F9D" w:rsidRPr="00141BB2">
        <w:rPr>
          <w:lang w:val="en-GB"/>
        </w:rPr>
        <w:t xml:space="preserve">, </w:t>
      </w:r>
      <w:r w:rsidRPr="00141BB2">
        <w:rPr>
          <w:lang w:val="en-GB"/>
        </w:rPr>
        <w:t>as demonstrated by the successful introduction of bidirectional charging in Japan with the CHAdeMO standard. Mercedes</w:t>
      </w:r>
      <w:r w:rsidR="00B64071">
        <w:rPr>
          <w:lang w:val="en-GB"/>
        </w:rPr>
        <w:noBreakHyphen/>
      </w:r>
      <w:r w:rsidRPr="00141BB2">
        <w:rPr>
          <w:lang w:val="en-GB"/>
        </w:rPr>
        <w:t xml:space="preserve">Benz is also preparing specific customer offers for the CCS standard. The </w:t>
      </w:r>
      <w:r w:rsidR="000F38EF" w:rsidRPr="00141BB2">
        <w:rPr>
          <w:lang w:val="en-GB"/>
        </w:rPr>
        <w:t xml:space="preserve">new all-electric </w:t>
      </w:r>
      <w:r w:rsidRPr="00141BB2">
        <w:rPr>
          <w:lang w:val="en-GB"/>
        </w:rPr>
        <w:t xml:space="preserve">CLA </w:t>
      </w:r>
      <w:r w:rsidR="000F38EF" w:rsidRPr="00141BB2">
        <w:rPr>
          <w:lang w:val="en-GB"/>
        </w:rPr>
        <w:t xml:space="preserve">with EQ </w:t>
      </w:r>
      <w:r w:rsidR="00CD2CD2" w:rsidRPr="00141BB2">
        <w:rPr>
          <w:lang w:val="en-GB"/>
        </w:rPr>
        <w:t>T</w:t>
      </w:r>
      <w:r w:rsidR="000F38EF" w:rsidRPr="00141BB2">
        <w:rPr>
          <w:lang w:val="en-GB"/>
        </w:rPr>
        <w:t xml:space="preserve">echnology </w:t>
      </w:r>
      <w:r w:rsidR="00453457" w:rsidRPr="00141BB2">
        <w:rPr>
          <w:lang w:val="en-GB"/>
        </w:rPr>
        <w:t xml:space="preserve">and the </w:t>
      </w:r>
      <w:r w:rsidR="005825BF" w:rsidRPr="00141BB2">
        <w:rPr>
          <w:lang w:val="en-GB"/>
        </w:rPr>
        <w:t xml:space="preserve">new </w:t>
      </w:r>
      <w:r w:rsidR="00453457" w:rsidRPr="00141BB2">
        <w:rPr>
          <w:lang w:val="en-GB"/>
        </w:rPr>
        <w:t xml:space="preserve">GLC </w:t>
      </w:r>
      <w:r w:rsidR="000F38EF" w:rsidRPr="00141BB2">
        <w:rPr>
          <w:lang w:val="en-GB"/>
        </w:rPr>
        <w:t xml:space="preserve">with EQ </w:t>
      </w:r>
      <w:r w:rsidR="00413A7D" w:rsidRPr="00141BB2">
        <w:rPr>
          <w:lang w:val="en-GB"/>
        </w:rPr>
        <w:t>T</w:t>
      </w:r>
      <w:r w:rsidR="000F38EF" w:rsidRPr="00141BB2">
        <w:rPr>
          <w:lang w:val="en-GB"/>
        </w:rPr>
        <w:t xml:space="preserve">echnology </w:t>
      </w:r>
      <w:r w:rsidR="00DF5A58" w:rsidRPr="00141BB2">
        <w:rPr>
          <w:lang w:val="en-GB"/>
        </w:rPr>
        <w:t xml:space="preserve">are </w:t>
      </w:r>
      <w:r w:rsidRPr="00141BB2">
        <w:rPr>
          <w:lang w:val="en-GB"/>
        </w:rPr>
        <w:t xml:space="preserve">already technically </w:t>
      </w:r>
      <w:r w:rsidR="00413A7D" w:rsidRPr="00141BB2">
        <w:rPr>
          <w:lang w:val="en-GB"/>
        </w:rPr>
        <w:t>equipped</w:t>
      </w:r>
      <w:r w:rsidRPr="00141BB2">
        <w:rPr>
          <w:lang w:val="en-GB"/>
        </w:rPr>
        <w:t xml:space="preserve"> for bidirectional charging </w:t>
      </w:r>
      <w:r w:rsidR="00DF21E9" w:rsidRPr="00141BB2">
        <w:rPr>
          <w:lang w:val="en-GB"/>
        </w:rPr>
        <w:t xml:space="preserve">with </w:t>
      </w:r>
      <w:r w:rsidR="00BD1AF1" w:rsidRPr="00141BB2">
        <w:rPr>
          <w:lang w:val="en-GB"/>
        </w:rPr>
        <w:t xml:space="preserve">a </w:t>
      </w:r>
      <w:r w:rsidR="00DF21E9" w:rsidRPr="00141BB2">
        <w:rPr>
          <w:lang w:val="en-GB"/>
        </w:rPr>
        <w:t xml:space="preserve">compatible </w:t>
      </w:r>
      <w:r w:rsidR="00767492" w:rsidRPr="00141BB2">
        <w:rPr>
          <w:lang w:val="en-GB"/>
        </w:rPr>
        <w:t>DC wallbox</w:t>
      </w:r>
      <w:r w:rsidRPr="00141BB2">
        <w:rPr>
          <w:lang w:val="en-GB"/>
        </w:rPr>
        <w:t xml:space="preserve">. </w:t>
      </w:r>
      <w:r w:rsidR="00B777CB" w:rsidRPr="00141BB2">
        <w:rPr>
          <w:lang w:val="en-GB"/>
        </w:rPr>
        <w:t>In the course of</w:t>
      </w:r>
      <w:r w:rsidR="0018651A" w:rsidRPr="00141BB2">
        <w:rPr>
          <w:lang w:val="en-GB"/>
        </w:rPr>
        <w:t xml:space="preserve"> 2026</w:t>
      </w:r>
      <w:r w:rsidR="00B777CB" w:rsidRPr="00141BB2">
        <w:rPr>
          <w:lang w:val="en-GB"/>
        </w:rPr>
        <w:t>, Mercedes</w:t>
      </w:r>
      <w:r w:rsidR="00B64071">
        <w:rPr>
          <w:lang w:val="en-GB"/>
        </w:rPr>
        <w:noBreakHyphen/>
      </w:r>
      <w:r w:rsidR="00B777CB" w:rsidRPr="00141BB2">
        <w:rPr>
          <w:lang w:val="en-GB"/>
        </w:rPr>
        <w:t>Benz</w:t>
      </w:r>
      <w:r w:rsidR="00BC2A5C" w:rsidRPr="00141BB2">
        <w:rPr>
          <w:lang w:val="en-GB"/>
        </w:rPr>
        <w:t xml:space="preserve"> will launch </w:t>
      </w:r>
      <w:r w:rsidR="00B777CB" w:rsidRPr="00141BB2">
        <w:rPr>
          <w:lang w:val="en-GB"/>
        </w:rPr>
        <w:t xml:space="preserve">its first services for </w:t>
      </w:r>
      <w:r w:rsidR="0018651A" w:rsidRPr="00141BB2">
        <w:rPr>
          <w:lang w:val="en-GB"/>
        </w:rPr>
        <w:t xml:space="preserve">bidirectional charging </w:t>
      </w:r>
      <w:r w:rsidR="00BC2A5C" w:rsidRPr="00141BB2">
        <w:rPr>
          <w:lang w:val="en-GB"/>
        </w:rPr>
        <w:t>in Germany, France and the UK. Other markets will follow.</w:t>
      </w:r>
      <w:r w:rsidR="0018651A" w:rsidRPr="00141BB2">
        <w:rPr>
          <w:lang w:val="en-GB"/>
        </w:rPr>
        <w:t xml:space="preserve"> The MB.CHARGE Home offer combines the vehicle, bidirectional wallbox, green electricity tariff and energy market access. The aim is to reduce household costs and support grid stability. Thanks to intelligent control and an app, vehicles can not only charge in a cost-optimised manner but also feed energy back into the home network or power grid. This turns electric cars into active energy storage devices and contributes to the energy transition.</w:t>
      </w:r>
    </w:p>
    <w:p w14:paraId="64ACFFF9" w14:textId="77777777" w:rsidR="00D24614" w:rsidRPr="00141BB2" w:rsidRDefault="00D24614" w:rsidP="00D24614">
      <w:pPr>
        <w:pStyle w:val="01Flietext"/>
        <w:rPr>
          <w:b/>
          <w:bCs/>
          <w:lang w:val="en-GB"/>
        </w:rPr>
      </w:pPr>
    </w:p>
    <w:p w14:paraId="742048B8" w14:textId="1E6EF234" w:rsidR="00D24614" w:rsidRPr="00141BB2" w:rsidRDefault="004A7019" w:rsidP="00D24614">
      <w:pPr>
        <w:pStyle w:val="berschrift2"/>
        <w:rPr>
          <w:rFonts w:ascii="MB Corpo S Text Office" w:hAnsi="MB Corpo S Text Office"/>
          <w:lang w:val="en-GB"/>
        </w:rPr>
      </w:pPr>
      <w:bookmarkStart w:id="14" w:name="_Toc202854692"/>
      <w:r w:rsidRPr="00141BB2">
        <w:rPr>
          <w:rFonts w:ascii="MB Corpo S Text Office" w:hAnsi="MB Corpo S Text Office"/>
          <w:lang w:val="en-GB"/>
        </w:rPr>
        <w:t xml:space="preserve">General </w:t>
      </w:r>
      <w:r w:rsidR="00D24614" w:rsidRPr="00141BB2">
        <w:rPr>
          <w:rFonts w:ascii="MB Corpo S Text Office" w:hAnsi="MB Corpo S Text Office"/>
          <w:lang w:val="en-GB"/>
        </w:rPr>
        <w:t>customer benefits of bidirectional charging</w:t>
      </w:r>
      <w:bookmarkEnd w:id="14"/>
    </w:p>
    <w:p w14:paraId="1592A2D9" w14:textId="33E184A4" w:rsidR="00D24614" w:rsidRPr="00141BB2" w:rsidRDefault="00844F40" w:rsidP="00D24614">
      <w:pPr>
        <w:pStyle w:val="01Flietext"/>
        <w:rPr>
          <w:lang w:val="en-GB"/>
        </w:rPr>
      </w:pPr>
      <w:r w:rsidRPr="00141BB2">
        <w:rPr>
          <w:lang w:val="en-GB"/>
        </w:rPr>
        <w:t xml:space="preserve">Bidirectional charging </w:t>
      </w:r>
      <w:r w:rsidR="00D24614" w:rsidRPr="00141BB2">
        <w:rPr>
          <w:lang w:val="en-GB"/>
        </w:rPr>
        <w:t xml:space="preserve">opens up a new level of independence, cost-effectiveness and sustainability </w:t>
      </w:r>
      <w:r w:rsidRPr="00141BB2">
        <w:rPr>
          <w:lang w:val="en-GB"/>
        </w:rPr>
        <w:t>for</w:t>
      </w:r>
      <w:r w:rsidR="00D24614" w:rsidRPr="00141BB2">
        <w:rPr>
          <w:lang w:val="en-GB"/>
        </w:rPr>
        <w:t xml:space="preserve"> customers:</w:t>
      </w:r>
    </w:p>
    <w:p w14:paraId="413DAA9D" w14:textId="505CE377" w:rsidR="00D24614" w:rsidRPr="00141BB2" w:rsidRDefault="00D24614" w:rsidP="00D24614">
      <w:pPr>
        <w:pStyle w:val="Listenabsatz"/>
        <w:numPr>
          <w:ilvl w:val="0"/>
          <w:numId w:val="21"/>
        </w:numPr>
        <w:spacing w:line="280" w:lineRule="exact"/>
        <w:rPr>
          <w:b/>
          <w:bCs/>
          <w:lang w:val="en-GB"/>
        </w:rPr>
      </w:pPr>
      <w:r w:rsidRPr="00141BB2">
        <w:rPr>
          <w:rFonts w:ascii="MB Corpo S Text Office" w:hAnsi="MB Corpo S Text Office"/>
          <w:lang w:val="en-GB"/>
        </w:rPr>
        <w:t xml:space="preserve">Self-sufficiency &amp; emergency power supply: </w:t>
      </w:r>
      <w:r w:rsidR="00413A7D" w:rsidRPr="00141BB2">
        <w:rPr>
          <w:lang w:val="en-GB"/>
        </w:rPr>
        <w:t>a</w:t>
      </w:r>
      <w:r w:rsidRPr="00141BB2">
        <w:rPr>
          <w:lang w:val="en-GB"/>
        </w:rPr>
        <w:t xml:space="preserve"> typical Mercedes</w:t>
      </w:r>
      <w:r w:rsidR="00B64071">
        <w:rPr>
          <w:lang w:val="en-GB"/>
        </w:rPr>
        <w:noBreakHyphen/>
      </w:r>
      <w:r w:rsidRPr="00141BB2">
        <w:rPr>
          <w:lang w:val="en-GB"/>
        </w:rPr>
        <w:t xml:space="preserve">Benz high-voltage battery in an electric vehicle with </w:t>
      </w:r>
      <w:r w:rsidR="005571D8" w:rsidRPr="00141BB2">
        <w:rPr>
          <w:lang w:val="en-GB"/>
        </w:rPr>
        <w:t>a capacity of</w:t>
      </w:r>
      <w:r w:rsidRPr="00141BB2">
        <w:rPr>
          <w:lang w:val="en-GB"/>
        </w:rPr>
        <w:t xml:space="preserve"> 70–100 kWh can fully supply an average single-family household with electricity for two to four days </w:t>
      </w:r>
      <w:r w:rsidR="0073115E" w:rsidRPr="00141BB2">
        <w:rPr>
          <w:lang w:val="en-GB"/>
        </w:rPr>
        <w:t xml:space="preserve">(V2H) </w:t>
      </w:r>
      <w:r w:rsidRPr="00141BB2">
        <w:rPr>
          <w:rFonts w:cs="MB Corpo S Text Office Light"/>
          <w:lang w:val="en-GB"/>
        </w:rPr>
        <w:t xml:space="preserve">– </w:t>
      </w:r>
      <w:r w:rsidRPr="00141BB2">
        <w:rPr>
          <w:lang w:val="en-GB"/>
        </w:rPr>
        <w:t xml:space="preserve">ideal in the event of power outages or as a supplement to a photovoltaic system. </w:t>
      </w:r>
      <w:r w:rsidR="00342F8F" w:rsidRPr="00141BB2">
        <w:rPr>
          <w:lang w:val="en-GB"/>
        </w:rPr>
        <w:t xml:space="preserve">In addition, the </w:t>
      </w:r>
      <w:r w:rsidR="0073115E" w:rsidRPr="00141BB2">
        <w:rPr>
          <w:lang w:val="en-GB"/>
        </w:rPr>
        <w:t>vehicle</w:t>
      </w:r>
      <w:r w:rsidR="00342F8F" w:rsidRPr="00141BB2">
        <w:rPr>
          <w:lang w:val="en-GB"/>
        </w:rPr>
        <w:t xml:space="preserve"> can </w:t>
      </w:r>
      <w:r w:rsidR="003809E3" w:rsidRPr="00141BB2">
        <w:rPr>
          <w:szCs w:val="21"/>
          <w:lang w:val="en-GB"/>
        </w:rPr>
        <w:t xml:space="preserve">also serve as a mobile power source for </w:t>
      </w:r>
      <w:r w:rsidRPr="00141BB2">
        <w:rPr>
          <w:szCs w:val="21"/>
          <w:lang w:val="en-GB"/>
        </w:rPr>
        <w:t xml:space="preserve">electrical devices </w:t>
      </w:r>
      <w:r w:rsidR="0073115E" w:rsidRPr="00141BB2">
        <w:rPr>
          <w:lang w:val="en-GB"/>
        </w:rPr>
        <w:t xml:space="preserve">via </w:t>
      </w:r>
      <w:r w:rsidRPr="00141BB2">
        <w:rPr>
          <w:szCs w:val="21"/>
          <w:lang w:val="en-GB"/>
        </w:rPr>
        <w:t xml:space="preserve">V2L (Vehicle-to-Load) </w:t>
      </w:r>
      <w:r w:rsidR="003809E3" w:rsidRPr="00141BB2">
        <w:rPr>
          <w:szCs w:val="21"/>
          <w:lang w:val="en-GB"/>
        </w:rPr>
        <w:t xml:space="preserve">and, for example, </w:t>
      </w:r>
      <w:r w:rsidRPr="00141BB2">
        <w:rPr>
          <w:szCs w:val="21"/>
          <w:lang w:val="en-GB"/>
        </w:rPr>
        <w:t xml:space="preserve">flexibly </w:t>
      </w:r>
      <w:r w:rsidR="003809E3" w:rsidRPr="00141BB2">
        <w:rPr>
          <w:szCs w:val="21"/>
          <w:lang w:val="en-GB"/>
        </w:rPr>
        <w:t xml:space="preserve">supply </w:t>
      </w:r>
      <w:r w:rsidRPr="00141BB2">
        <w:rPr>
          <w:szCs w:val="21"/>
          <w:lang w:val="en-GB"/>
        </w:rPr>
        <w:t xml:space="preserve">tools </w:t>
      </w:r>
      <w:r w:rsidR="006B066B" w:rsidRPr="00141BB2">
        <w:rPr>
          <w:szCs w:val="21"/>
          <w:lang w:val="en-GB"/>
        </w:rPr>
        <w:t xml:space="preserve">or </w:t>
      </w:r>
      <w:r w:rsidRPr="00141BB2">
        <w:rPr>
          <w:szCs w:val="21"/>
          <w:lang w:val="en-GB"/>
        </w:rPr>
        <w:t xml:space="preserve">household appliances </w:t>
      </w:r>
      <w:r w:rsidR="003809E3" w:rsidRPr="00141BB2">
        <w:rPr>
          <w:szCs w:val="21"/>
          <w:lang w:val="en-GB"/>
        </w:rPr>
        <w:t>with energy.</w:t>
      </w:r>
    </w:p>
    <w:p w14:paraId="75C71157" w14:textId="77777777" w:rsidR="00D24614" w:rsidRPr="00141BB2" w:rsidRDefault="00D24614" w:rsidP="00D24614">
      <w:pPr>
        <w:rPr>
          <w:b/>
          <w:bCs/>
          <w:lang w:val="en-GB"/>
        </w:rPr>
      </w:pPr>
    </w:p>
    <w:p w14:paraId="70F11B4E" w14:textId="5B738B17" w:rsidR="00D24614" w:rsidRPr="00141BB2" w:rsidRDefault="00D24614" w:rsidP="00D24614">
      <w:pPr>
        <w:pStyle w:val="01Flietext"/>
        <w:numPr>
          <w:ilvl w:val="0"/>
          <w:numId w:val="22"/>
        </w:numPr>
        <w:rPr>
          <w:b/>
          <w:bCs/>
          <w:lang w:val="en-GB"/>
        </w:rPr>
      </w:pPr>
      <w:r w:rsidRPr="00141BB2">
        <w:rPr>
          <w:rFonts w:ascii="MB Corpo S Text Office" w:hAnsi="MB Corpo S Text Office"/>
          <w:lang w:val="en-GB"/>
        </w:rPr>
        <w:t xml:space="preserve">Reducing </w:t>
      </w:r>
      <w:r w:rsidR="00413A7D" w:rsidRPr="00141BB2">
        <w:rPr>
          <w:rFonts w:ascii="MB Corpo S Text Office" w:hAnsi="MB Corpo S Text Office"/>
          <w:lang w:val="en-GB"/>
        </w:rPr>
        <w:t>the</w:t>
      </w:r>
      <w:r w:rsidRPr="00141BB2">
        <w:rPr>
          <w:rFonts w:ascii="MB Corpo S Text Office" w:hAnsi="MB Corpo S Text Office"/>
          <w:lang w:val="en-GB"/>
        </w:rPr>
        <w:t xml:space="preserve"> carbon footprint: </w:t>
      </w:r>
      <w:r w:rsidR="00413A7D" w:rsidRPr="00141BB2">
        <w:rPr>
          <w:lang w:val="en-GB"/>
        </w:rPr>
        <w:t>s</w:t>
      </w:r>
      <w:r w:rsidRPr="00141BB2">
        <w:rPr>
          <w:lang w:val="en-GB"/>
        </w:rPr>
        <w:t xml:space="preserve">olar power </w:t>
      </w:r>
      <w:r w:rsidR="00633BC0" w:rsidRPr="00141BB2">
        <w:rPr>
          <w:lang w:val="en-GB"/>
        </w:rPr>
        <w:t xml:space="preserve">is </w:t>
      </w:r>
      <w:r w:rsidR="00350670" w:rsidRPr="00141BB2">
        <w:rPr>
          <w:lang w:val="en-GB"/>
        </w:rPr>
        <w:t xml:space="preserve">used </w:t>
      </w:r>
      <w:r w:rsidR="00137996" w:rsidRPr="00141BB2">
        <w:rPr>
          <w:lang w:val="en-GB"/>
        </w:rPr>
        <w:t>in a targeted manner</w:t>
      </w:r>
      <w:r w:rsidR="00350670" w:rsidRPr="00141BB2">
        <w:rPr>
          <w:lang w:val="en-GB"/>
        </w:rPr>
        <w:t xml:space="preserve">. </w:t>
      </w:r>
      <w:r w:rsidR="00A13AF3" w:rsidRPr="00141BB2">
        <w:rPr>
          <w:lang w:val="en-GB"/>
        </w:rPr>
        <w:t xml:space="preserve">Surplus </w:t>
      </w:r>
      <w:r w:rsidRPr="00141BB2">
        <w:rPr>
          <w:lang w:val="en-GB"/>
        </w:rPr>
        <w:t xml:space="preserve">solar power </w:t>
      </w:r>
      <w:r w:rsidR="00350670" w:rsidRPr="00141BB2">
        <w:rPr>
          <w:lang w:val="en-GB"/>
        </w:rPr>
        <w:t xml:space="preserve">can be temporarily stored </w:t>
      </w:r>
      <w:r w:rsidRPr="00141BB2">
        <w:rPr>
          <w:lang w:val="en-GB"/>
        </w:rPr>
        <w:t xml:space="preserve">in the high-voltage battery for later </w:t>
      </w:r>
      <w:r w:rsidR="00F42114" w:rsidRPr="00141BB2">
        <w:rPr>
          <w:lang w:val="en-GB"/>
        </w:rPr>
        <w:t xml:space="preserve">use </w:t>
      </w:r>
      <w:r w:rsidRPr="00141BB2">
        <w:rPr>
          <w:lang w:val="en-GB"/>
        </w:rPr>
        <w:t xml:space="preserve">in </w:t>
      </w:r>
      <w:r w:rsidR="00413A7D" w:rsidRPr="00141BB2">
        <w:rPr>
          <w:lang w:val="en-GB"/>
        </w:rPr>
        <w:t>the</w:t>
      </w:r>
      <w:r w:rsidRPr="00141BB2">
        <w:rPr>
          <w:lang w:val="en-GB"/>
        </w:rPr>
        <w:t xml:space="preserve"> home (V2H)</w:t>
      </w:r>
      <w:r w:rsidR="00350670" w:rsidRPr="00141BB2">
        <w:rPr>
          <w:lang w:val="en-GB"/>
        </w:rPr>
        <w:t xml:space="preserve">. This helps to reduce </w:t>
      </w:r>
      <w:r w:rsidR="00F42114" w:rsidRPr="00141BB2">
        <w:rPr>
          <w:rFonts w:cs="MB Corpo S Text Office Light"/>
          <w:lang w:val="en-GB"/>
        </w:rPr>
        <w:t>CO₂ emissions</w:t>
      </w:r>
      <w:r w:rsidRPr="00141BB2">
        <w:rPr>
          <w:lang w:val="en-GB"/>
        </w:rPr>
        <w:t>.</w:t>
      </w:r>
    </w:p>
    <w:p w14:paraId="712E9A9A" w14:textId="6B1519EF" w:rsidR="00D24614" w:rsidRPr="00141BB2" w:rsidRDefault="00D24614" w:rsidP="00D24614">
      <w:pPr>
        <w:pStyle w:val="01Flietext"/>
        <w:numPr>
          <w:ilvl w:val="0"/>
          <w:numId w:val="22"/>
        </w:numPr>
        <w:rPr>
          <w:b/>
          <w:bCs/>
          <w:lang w:val="en-GB"/>
        </w:rPr>
      </w:pPr>
      <w:r w:rsidRPr="00141BB2">
        <w:rPr>
          <w:rFonts w:ascii="MB Corpo S Text Office" w:hAnsi="MB Corpo S Text Office"/>
          <w:lang w:val="en-GB"/>
        </w:rPr>
        <w:lastRenderedPageBreak/>
        <w:t xml:space="preserve">Energy cost savings: </w:t>
      </w:r>
      <w:r w:rsidRPr="00141BB2">
        <w:rPr>
          <w:lang w:val="en-GB"/>
        </w:rPr>
        <w:t xml:space="preserve">In combination with </w:t>
      </w:r>
      <w:r w:rsidR="00F42114" w:rsidRPr="00141BB2">
        <w:rPr>
          <w:lang w:val="en-GB"/>
        </w:rPr>
        <w:t xml:space="preserve">intelligent </w:t>
      </w:r>
      <w:r w:rsidRPr="00141BB2">
        <w:rPr>
          <w:lang w:val="en-GB"/>
        </w:rPr>
        <w:t>energy management, electricity costs can be significantly reduced. Depending on the usage scenario</w:t>
      </w:r>
      <w:r w:rsidR="00DC742F" w:rsidRPr="00141BB2">
        <w:rPr>
          <w:lang w:val="en-GB"/>
        </w:rPr>
        <w:t>,</w:t>
      </w:r>
      <w:r w:rsidRPr="00141BB2">
        <w:rPr>
          <w:lang w:val="en-GB"/>
        </w:rPr>
        <w:t xml:space="preserve"> savings of </w:t>
      </w:r>
      <w:r w:rsidR="00750ED6" w:rsidRPr="00141BB2">
        <w:rPr>
          <w:lang w:val="en-GB"/>
        </w:rPr>
        <w:t xml:space="preserve">around </w:t>
      </w:r>
      <w:r w:rsidRPr="00141BB2">
        <w:rPr>
          <w:lang w:val="en-GB"/>
        </w:rPr>
        <w:t>500</w:t>
      </w:r>
      <w:r w:rsidR="00413A7D" w:rsidRPr="00141BB2">
        <w:rPr>
          <w:lang w:val="en-GB"/>
        </w:rPr>
        <w:t xml:space="preserve"> euros</w:t>
      </w:r>
      <w:r w:rsidRPr="00141BB2">
        <w:rPr>
          <w:lang w:val="en-GB"/>
        </w:rPr>
        <w:t xml:space="preserve"> per year are possible</w:t>
      </w:r>
      <w:r w:rsidR="00DC742F" w:rsidRPr="00141BB2">
        <w:rPr>
          <w:lang w:val="en-GB"/>
        </w:rPr>
        <w:t xml:space="preserve">, which corresponds to </w:t>
      </w:r>
      <w:r w:rsidR="00750ED6" w:rsidRPr="00141BB2">
        <w:rPr>
          <w:lang w:val="en-GB"/>
        </w:rPr>
        <w:t>approximately</w:t>
      </w:r>
      <w:r w:rsidR="004C749D" w:rsidRPr="00141BB2">
        <w:rPr>
          <w:lang w:val="en-GB"/>
        </w:rPr>
        <w:t xml:space="preserve"> 10</w:t>
      </w:r>
      <w:r w:rsidRPr="00141BB2">
        <w:rPr>
          <w:lang w:val="en-GB"/>
        </w:rPr>
        <w:t>,</w:t>
      </w:r>
      <w:r w:rsidR="004C749D" w:rsidRPr="00141BB2">
        <w:rPr>
          <w:lang w:val="en-GB"/>
        </w:rPr>
        <w:t xml:space="preserve">000 </w:t>
      </w:r>
      <w:r w:rsidRPr="00141BB2">
        <w:rPr>
          <w:lang w:val="en-GB"/>
        </w:rPr>
        <w:t xml:space="preserve">free kilometres. </w:t>
      </w:r>
    </w:p>
    <w:p w14:paraId="23EDEB2D" w14:textId="77777777" w:rsidR="00D24614" w:rsidRPr="00141BB2" w:rsidRDefault="00D24614" w:rsidP="00D24614">
      <w:pPr>
        <w:pStyle w:val="01Flietext"/>
        <w:rPr>
          <w:b/>
          <w:bCs/>
          <w:lang w:val="en-GB"/>
        </w:rPr>
      </w:pPr>
    </w:p>
    <w:p w14:paraId="079965F2" w14:textId="01430073" w:rsidR="00D24614" w:rsidRPr="00141BB2" w:rsidRDefault="00D24614" w:rsidP="00D24614">
      <w:pPr>
        <w:pStyle w:val="berschrift2"/>
        <w:rPr>
          <w:rFonts w:ascii="MB Corpo S Text Office" w:hAnsi="MB Corpo S Text Office"/>
          <w:lang w:val="en-GB"/>
        </w:rPr>
      </w:pPr>
      <w:bookmarkStart w:id="15" w:name="_Toc202854693"/>
      <w:r w:rsidRPr="00141BB2">
        <w:rPr>
          <w:rFonts w:ascii="MB Corpo S Text Office" w:hAnsi="MB Corpo S Text Office"/>
          <w:lang w:val="en-GB"/>
        </w:rPr>
        <w:t xml:space="preserve">Electric vehicles as the key </w:t>
      </w:r>
      <w:r w:rsidR="009C6748" w:rsidRPr="00141BB2">
        <w:rPr>
          <w:rFonts w:ascii="MB Corpo S Text Office" w:hAnsi="MB Corpo S Text Office"/>
          <w:lang w:val="en-GB"/>
        </w:rPr>
        <w:t xml:space="preserve">to the </w:t>
      </w:r>
      <w:r w:rsidRPr="00141BB2">
        <w:rPr>
          <w:rFonts w:ascii="MB Corpo S Text Office" w:hAnsi="MB Corpo S Text Office"/>
          <w:lang w:val="en-GB"/>
        </w:rPr>
        <w:t>energy transition</w:t>
      </w:r>
      <w:r w:rsidR="00413A7D" w:rsidRPr="00141BB2">
        <w:rPr>
          <w:rFonts w:ascii="MB Corpo S Text Office" w:hAnsi="MB Corpo S Text Office"/>
          <w:lang w:val="en-GB"/>
        </w:rPr>
        <w:t xml:space="preserve"> – </w:t>
      </w:r>
      <w:r w:rsidRPr="00141BB2">
        <w:rPr>
          <w:rFonts w:ascii="MB Corpo S Text Office" w:hAnsi="MB Corpo S Text Office"/>
          <w:lang w:val="en-GB"/>
        </w:rPr>
        <w:t>bidirectional charging as a game changer</w:t>
      </w:r>
      <w:bookmarkEnd w:id="15"/>
    </w:p>
    <w:p w14:paraId="22E8AB64" w14:textId="1EAA09A5" w:rsidR="00D24614" w:rsidRPr="00141BB2" w:rsidRDefault="00D24614" w:rsidP="00D24614">
      <w:pPr>
        <w:pStyle w:val="01Flietext"/>
        <w:rPr>
          <w:lang w:val="en-GB"/>
        </w:rPr>
      </w:pPr>
      <w:r w:rsidRPr="00141BB2">
        <w:rPr>
          <w:lang w:val="en-GB"/>
        </w:rPr>
        <w:t>Electric vehicles play a central role in the energy transition</w:t>
      </w:r>
      <w:r w:rsidR="00B61641" w:rsidRPr="00141BB2">
        <w:rPr>
          <w:lang w:val="en-GB"/>
        </w:rPr>
        <w:t xml:space="preserve">, </w:t>
      </w:r>
      <w:r w:rsidRPr="00141BB2">
        <w:rPr>
          <w:lang w:val="en-GB"/>
        </w:rPr>
        <w:t xml:space="preserve">not only as </w:t>
      </w:r>
      <w:r w:rsidR="005C4B61" w:rsidRPr="00141BB2">
        <w:rPr>
          <w:lang w:val="en-GB"/>
        </w:rPr>
        <w:t xml:space="preserve">local </w:t>
      </w:r>
      <w:r w:rsidR="009541B4" w:rsidRPr="00141BB2">
        <w:rPr>
          <w:lang w:val="en-GB"/>
        </w:rPr>
        <w:t>CO₂</w:t>
      </w:r>
      <w:r w:rsidRPr="00141BB2">
        <w:rPr>
          <w:lang w:val="en-GB"/>
        </w:rPr>
        <w:t xml:space="preserve">-free means of transport, but also as </w:t>
      </w:r>
      <w:r w:rsidR="00DB65BC" w:rsidRPr="00141BB2">
        <w:rPr>
          <w:lang w:val="en-GB"/>
        </w:rPr>
        <w:t xml:space="preserve">mobile </w:t>
      </w:r>
      <w:r w:rsidRPr="00141BB2">
        <w:rPr>
          <w:lang w:val="en-GB"/>
        </w:rPr>
        <w:t xml:space="preserve">storage for </w:t>
      </w:r>
      <w:r w:rsidR="00797288" w:rsidRPr="00141BB2">
        <w:rPr>
          <w:lang w:val="en-GB"/>
        </w:rPr>
        <w:t xml:space="preserve">renewable </w:t>
      </w:r>
      <w:r w:rsidRPr="00141BB2">
        <w:rPr>
          <w:lang w:val="en-GB"/>
        </w:rPr>
        <w:t>energy. Through bidirectional charging (vehicle-to-grid</w:t>
      </w:r>
      <w:r w:rsidR="00CB7358" w:rsidRPr="00141BB2">
        <w:rPr>
          <w:lang w:val="en-GB"/>
        </w:rPr>
        <w:t>;</w:t>
      </w:r>
      <w:r w:rsidRPr="00141BB2">
        <w:rPr>
          <w:lang w:val="en-GB"/>
        </w:rPr>
        <w:t xml:space="preserve"> V2G), they can absorb excess energy from wind and solar power plants and feed it back into the grid when needed. This opens up new opportunities for grid stability, security of supply and better use of renewable energy sources.</w:t>
      </w:r>
    </w:p>
    <w:p w14:paraId="376BB186" w14:textId="77777777" w:rsidR="00D24614" w:rsidRPr="00141BB2" w:rsidRDefault="00D24614" w:rsidP="00D24614">
      <w:pPr>
        <w:pStyle w:val="01Flietext"/>
        <w:rPr>
          <w:lang w:val="en-GB"/>
        </w:rPr>
      </w:pPr>
    </w:p>
    <w:p w14:paraId="7E1E5F94" w14:textId="4A88D1EC" w:rsidR="009E34AA" w:rsidRPr="00141BB2" w:rsidRDefault="00E235F9" w:rsidP="009E34AA">
      <w:pPr>
        <w:pStyle w:val="berschrift2"/>
        <w:rPr>
          <w:rFonts w:ascii="MB Corpo S Text Office" w:hAnsi="MB Corpo S Text Office"/>
          <w:lang w:val="en-GB"/>
        </w:rPr>
      </w:pPr>
      <w:bookmarkStart w:id="16" w:name="_Toc202854696"/>
      <w:r w:rsidRPr="00141BB2">
        <w:rPr>
          <w:rFonts w:ascii="MB Corpo S Text Office" w:hAnsi="MB Corpo S Text Office"/>
          <w:lang w:val="en-GB"/>
        </w:rPr>
        <w:t xml:space="preserve">Idea for a </w:t>
      </w:r>
      <w:r w:rsidR="009E34AA" w:rsidRPr="00141BB2">
        <w:rPr>
          <w:rFonts w:ascii="MB Corpo S Text Office" w:hAnsi="MB Corpo S Text Office"/>
          <w:lang w:val="en-GB"/>
        </w:rPr>
        <w:t>virtual energy account</w:t>
      </w:r>
      <w:bookmarkEnd w:id="16"/>
      <w:r w:rsidR="004F6870">
        <w:rPr>
          <w:rFonts w:ascii="MB Corpo S Text Office" w:hAnsi="MB Corpo S Text Office"/>
          <w:lang w:val="en-GB"/>
        </w:rPr>
        <w:t xml:space="preserve"> – f</w:t>
      </w:r>
      <w:r w:rsidR="007E765B" w:rsidRPr="00141BB2">
        <w:rPr>
          <w:rFonts w:ascii="MB Corpo S Text Office" w:hAnsi="MB Corpo S Text Office"/>
          <w:lang w:val="en-GB"/>
        </w:rPr>
        <w:t xml:space="preserve">lexible </w:t>
      </w:r>
      <w:r w:rsidR="009E34AA" w:rsidRPr="00141BB2">
        <w:rPr>
          <w:rFonts w:ascii="MB Corpo S Text Office" w:hAnsi="MB Corpo S Text Office"/>
          <w:lang w:val="en-GB"/>
        </w:rPr>
        <w:t>uses for electricity generated at home</w:t>
      </w:r>
    </w:p>
    <w:p w14:paraId="13C26D84" w14:textId="465FA512" w:rsidR="007A30F5" w:rsidRPr="00141BB2" w:rsidRDefault="009E34AA" w:rsidP="0002445D">
      <w:pPr>
        <w:pStyle w:val="01Flietext"/>
        <w:rPr>
          <w:rFonts w:eastAsia="Times New Roman" w:cs="Calibri"/>
          <w:lang w:val="en-GB"/>
        </w:rPr>
      </w:pPr>
      <w:r w:rsidRPr="00141BB2">
        <w:rPr>
          <w:lang w:val="en-GB"/>
        </w:rPr>
        <w:t xml:space="preserve">A forward-looking approach in the context of the increasing integration of public charging and home charging is the idea of a </w:t>
      </w:r>
      <w:r w:rsidR="00B64071">
        <w:rPr>
          <w:lang w:val="en-GB"/>
        </w:rPr>
        <w:t>“</w:t>
      </w:r>
      <w:r w:rsidRPr="00141BB2">
        <w:rPr>
          <w:lang w:val="en-GB"/>
        </w:rPr>
        <w:t>virtual energy account</w:t>
      </w:r>
      <w:r w:rsidR="00B64071">
        <w:rPr>
          <w:lang w:val="en-GB"/>
        </w:rPr>
        <w:t>”</w:t>
      </w:r>
      <w:r w:rsidR="00A00240" w:rsidRPr="00141BB2">
        <w:rPr>
          <w:lang w:val="en-GB"/>
        </w:rPr>
        <w:t xml:space="preserve">. </w:t>
      </w:r>
      <w:r w:rsidRPr="00141BB2">
        <w:rPr>
          <w:lang w:val="en-GB"/>
        </w:rPr>
        <w:t xml:space="preserve">This refers to the possibility of using solar power generated not only at home but also flexibly on the go. The principle: </w:t>
      </w:r>
      <w:r w:rsidR="00CA3159" w:rsidRPr="00141BB2">
        <w:rPr>
          <w:rFonts w:eastAsia="Times New Roman" w:cs="Calibri"/>
          <w:lang w:val="en-GB"/>
        </w:rPr>
        <w:t xml:space="preserve">customers </w:t>
      </w:r>
      <w:r w:rsidR="00D460BD" w:rsidRPr="00141BB2">
        <w:rPr>
          <w:rFonts w:eastAsia="Times New Roman" w:cs="Calibri"/>
          <w:lang w:val="en-GB"/>
        </w:rPr>
        <w:t xml:space="preserve">receive </w:t>
      </w:r>
      <w:r w:rsidRPr="00141BB2">
        <w:rPr>
          <w:rFonts w:eastAsia="Times New Roman" w:cs="Calibri"/>
          <w:lang w:val="en-GB"/>
        </w:rPr>
        <w:t xml:space="preserve">energy credits in a virtual account for surplus electricity from their photovoltaic system and for grid-friendly charging and discharging at home. The accumulated credits </w:t>
      </w:r>
      <w:r w:rsidR="00031CB6" w:rsidRPr="00141BB2">
        <w:rPr>
          <w:rFonts w:eastAsia="Times New Roman" w:cs="Calibri"/>
          <w:lang w:val="en-GB"/>
        </w:rPr>
        <w:t xml:space="preserve">could </w:t>
      </w:r>
      <w:r w:rsidRPr="00141BB2">
        <w:rPr>
          <w:rFonts w:eastAsia="Times New Roman" w:cs="Calibri"/>
          <w:lang w:val="en-GB"/>
        </w:rPr>
        <w:t>be used flexibly at a later date, either at home or on the go at public</w:t>
      </w:r>
      <w:r w:rsidR="00B64071">
        <w:rPr>
          <w:rFonts w:eastAsia="Times New Roman" w:cs="Calibri"/>
          <w:lang w:val="en-GB"/>
        </w:rPr>
        <w:t xml:space="preserve"> </w:t>
      </w:r>
      <w:r w:rsidRPr="00141BB2">
        <w:rPr>
          <w:rFonts w:eastAsia="Times New Roman" w:cs="Calibri"/>
          <w:lang w:val="en-GB"/>
        </w:rPr>
        <w:t>Mercedes</w:t>
      </w:r>
      <w:r w:rsidR="00B64071">
        <w:rPr>
          <w:rFonts w:eastAsia="Times New Roman" w:cs="Calibri"/>
          <w:lang w:val="en-GB"/>
        </w:rPr>
        <w:noBreakHyphen/>
      </w:r>
      <w:r w:rsidRPr="00141BB2">
        <w:rPr>
          <w:rFonts w:eastAsia="Times New Roman" w:cs="Calibri"/>
          <w:lang w:val="en-GB"/>
        </w:rPr>
        <w:t xml:space="preserve">Benz charging stations. </w:t>
      </w:r>
    </w:p>
    <w:p w14:paraId="301F4B1A" w14:textId="77777777" w:rsidR="003E7214" w:rsidRPr="00141BB2" w:rsidRDefault="003E7214" w:rsidP="0002445D">
      <w:pPr>
        <w:pStyle w:val="01Flietext"/>
        <w:rPr>
          <w:rFonts w:eastAsia="Times New Roman" w:cs="Calibri"/>
          <w:lang w:val="en-GB"/>
        </w:rPr>
      </w:pPr>
    </w:p>
    <w:p w14:paraId="53CC5FFC" w14:textId="1EE2AA68" w:rsidR="009E34AA" w:rsidRPr="00141BB2" w:rsidRDefault="009E34AA" w:rsidP="009E34AA">
      <w:pPr>
        <w:pStyle w:val="A03Flietext"/>
        <w:rPr>
          <w:lang w:val="en-GB"/>
        </w:rPr>
      </w:pPr>
      <w:r w:rsidRPr="00141BB2">
        <w:rPr>
          <w:rFonts w:eastAsia="Times New Roman" w:cs="Calibri"/>
          <w:kern w:val="0"/>
          <w:lang w:val="en-GB" w:eastAsia="en-US"/>
          <w14:ligatures w14:val="none"/>
        </w:rPr>
        <w:t xml:space="preserve">By using </w:t>
      </w:r>
      <w:r w:rsidR="00031CB6" w:rsidRPr="00141BB2">
        <w:rPr>
          <w:rFonts w:eastAsia="Times New Roman" w:cs="Calibri"/>
          <w:kern w:val="0"/>
          <w:lang w:val="en-GB" w:eastAsia="en-US"/>
          <w14:ligatures w14:val="none"/>
        </w:rPr>
        <w:t xml:space="preserve">such a </w:t>
      </w:r>
      <w:r w:rsidRPr="00141BB2">
        <w:rPr>
          <w:rFonts w:eastAsia="Times New Roman" w:cs="Calibri"/>
          <w:kern w:val="0"/>
          <w:lang w:val="en-GB" w:eastAsia="en-US"/>
          <w14:ligatures w14:val="none"/>
        </w:rPr>
        <w:t>virtual account</w:t>
      </w:r>
      <w:r w:rsidR="00D348DC" w:rsidRPr="00141BB2">
        <w:rPr>
          <w:rFonts w:eastAsia="Times New Roman" w:cs="Calibri"/>
          <w:kern w:val="0"/>
          <w:lang w:val="en-GB" w:eastAsia="en-US"/>
          <w14:ligatures w14:val="none"/>
        </w:rPr>
        <w:t>, customers</w:t>
      </w:r>
      <w:r w:rsidRPr="00141BB2">
        <w:rPr>
          <w:rFonts w:eastAsia="Times New Roman" w:cs="Calibri"/>
          <w:kern w:val="0"/>
          <w:lang w:val="en-GB" w:eastAsia="en-US"/>
          <w14:ligatures w14:val="none"/>
        </w:rPr>
        <w:t xml:space="preserve"> could </w:t>
      </w:r>
      <w:r w:rsidRPr="00141BB2">
        <w:rPr>
          <w:rFonts w:eastAsia="Times New Roman" w:cs="Calibri"/>
          <w:bCs/>
          <w:kern w:val="0"/>
          <w:lang w:val="en-GB" w:eastAsia="en-US"/>
          <w14:ligatures w14:val="none"/>
        </w:rPr>
        <w:t xml:space="preserve">use the electricity they generate more economically </w:t>
      </w:r>
      <w:r w:rsidRPr="00141BB2">
        <w:rPr>
          <w:rFonts w:eastAsia="Times New Roman" w:cs="Calibri"/>
          <w:kern w:val="0"/>
          <w:lang w:val="en-GB" w:eastAsia="en-US"/>
          <w14:ligatures w14:val="none"/>
        </w:rPr>
        <w:t xml:space="preserve">and reduce their dependence on fluctuating electricity prices. </w:t>
      </w:r>
      <w:r w:rsidR="00031CB6" w:rsidRPr="00141BB2">
        <w:rPr>
          <w:lang w:val="en-GB"/>
        </w:rPr>
        <w:t xml:space="preserve">The </w:t>
      </w:r>
      <w:r w:rsidRPr="00141BB2">
        <w:rPr>
          <w:lang w:val="en-GB"/>
        </w:rPr>
        <w:t xml:space="preserve">technological </w:t>
      </w:r>
      <w:r w:rsidR="00031CB6" w:rsidRPr="00141BB2">
        <w:rPr>
          <w:lang w:val="en-GB"/>
        </w:rPr>
        <w:t xml:space="preserve">prerequisite for this would be a closed ecosystem and </w:t>
      </w:r>
      <w:r w:rsidRPr="00141BB2">
        <w:rPr>
          <w:lang w:val="en-GB"/>
        </w:rPr>
        <w:t xml:space="preserve">deep integration of the vehicle, charging infrastructure and cloud platform. </w:t>
      </w:r>
      <w:r w:rsidR="00031CB6" w:rsidRPr="00141BB2">
        <w:rPr>
          <w:lang w:val="en-GB"/>
        </w:rPr>
        <w:t xml:space="preserve">With the </w:t>
      </w:r>
      <w:r w:rsidRPr="00141BB2">
        <w:rPr>
          <w:lang w:val="en-GB"/>
        </w:rPr>
        <w:t xml:space="preserve">MB.CHARGE </w:t>
      </w:r>
      <w:r w:rsidR="00031CB6" w:rsidRPr="00141BB2">
        <w:rPr>
          <w:lang w:val="en-GB"/>
        </w:rPr>
        <w:t>charging ecosystem, Mercedes</w:t>
      </w:r>
      <w:r w:rsidR="00B64071">
        <w:rPr>
          <w:lang w:val="en-GB"/>
        </w:rPr>
        <w:noBreakHyphen/>
      </w:r>
      <w:r w:rsidR="00031CB6" w:rsidRPr="00141BB2">
        <w:rPr>
          <w:lang w:val="en-GB"/>
        </w:rPr>
        <w:t xml:space="preserve">Benz already has such a </w:t>
      </w:r>
      <w:r w:rsidRPr="00141BB2">
        <w:rPr>
          <w:lang w:val="en-GB"/>
        </w:rPr>
        <w:t xml:space="preserve">digital backbone: it connects charging points, energy flows and user profiles, enabling intelligent control and billing regardless of the location of the charging process. The aim </w:t>
      </w:r>
      <w:r w:rsidR="00031CB6" w:rsidRPr="00141BB2">
        <w:rPr>
          <w:lang w:val="en-GB"/>
        </w:rPr>
        <w:t xml:space="preserve">of this vision </w:t>
      </w:r>
      <w:r w:rsidRPr="00141BB2">
        <w:rPr>
          <w:lang w:val="en-GB"/>
        </w:rPr>
        <w:t xml:space="preserve">is to offer customers maximum flexibility while reducing the load on the electricity grid. </w:t>
      </w:r>
      <w:r w:rsidR="00A33077" w:rsidRPr="00141BB2">
        <w:rPr>
          <w:lang w:val="en-GB"/>
        </w:rPr>
        <w:t>Mercedes</w:t>
      </w:r>
      <w:r w:rsidR="00B64071">
        <w:rPr>
          <w:lang w:val="en-GB"/>
        </w:rPr>
        <w:noBreakHyphen/>
      </w:r>
      <w:r w:rsidR="00A33077" w:rsidRPr="00141BB2">
        <w:rPr>
          <w:lang w:val="en-GB"/>
        </w:rPr>
        <w:t xml:space="preserve">Benz is committed </w:t>
      </w:r>
      <w:r w:rsidR="00076EDC" w:rsidRPr="00141BB2">
        <w:rPr>
          <w:lang w:val="en-GB"/>
        </w:rPr>
        <w:t>to creating</w:t>
      </w:r>
      <w:r w:rsidRPr="00141BB2">
        <w:rPr>
          <w:lang w:val="en-GB"/>
        </w:rPr>
        <w:t xml:space="preserve"> the </w:t>
      </w:r>
      <w:r w:rsidR="00076EDC" w:rsidRPr="00141BB2">
        <w:rPr>
          <w:lang w:val="en-GB"/>
        </w:rPr>
        <w:t xml:space="preserve">appropriate </w:t>
      </w:r>
      <w:r w:rsidRPr="00141BB2">
        <w:rPr>
          <w:lang w:val="en-GB"/>
        </w:rPr>
        <w:t xml:space="preserve">regulatory framework to enable </w:t>
      </w:r>
      <w:r w:rsidR="008A7E8B" w:rsidRPr="00141BB2">
        <w:rPr>
          <w:lang w:val="en-GB"/>
        </w:rPr>
        <w:t xml:space="preserve">this </w:t>
      </w:r>
      <w:r w:rsidR="00750ED6" w:rsidRPr="00141BB2">
        <w:rPr>
          <w:lang w:val="en-GB"/>
        </w:rPr>
        <w:t>use of bidirectional charging with V2G</w:t>
      </w:r>
      <w:r w:rsidRPr="00141BB2">
        <w:rPr>
          <w:lang w:val="en-GB"/>
        </w:rPr>
        <w:t xml:space="preserve">. </w:t>
      </w:r>
      <w:r w:rsidR="003C25A8" w:rsidRPr="00141BB2">
        <w:rPr>
          <w:lang w:val="en-GB"/>
        </w:rPr>
        <w:t xml:space="preserve">One possibility would be </w:t>
      </w:r>
      <w:r w:rsidRPr="00141BB2">
        <w:rPr>
          <w:lang w:val="en-GB"/>
        </w:rPr>
        <w:t xml:space="preserve">exemptions from grid fees </w:t>
      </w:r>
      <w:r w:rsidR="00750ED6" w:rsidRPr="00141BB2">
        <w:rPr>
          <w:lang w:val="en-GB"/>
        </w:rPr>
        <w:t>for temporarily stored electricity</w:t>
      </w:r>
      <w:r w:rsidR="00076EDC" w:rsidRPr="00141BB2">
        <w:rPr>
          <w:lang w:val="en-GB"/>
        </w:rPr>
        <w:t>,</w:t>
      </w:r>
      <w:r w:rsidR="00750ED6" w:rsidRPr="00141BB2">
        <w:rPr>
          <w:lang w:val="en-GB"/>
        </w:rPr>
        <w:t xml:space="preserve"> similar to the current regulation for large-scale storage facilities </w:t>
      </w:r>
      <w:r w:rsidRPr="00141BB2">
        <w:rPr>
          <w:lang w:val="en-GB"/>
        </w:rPr>
        <w:t>in the market introduction phase.</w:t>
      </w:r>
    </w:p>
    <w:p w14:paraId="0F8EE0D3" w14:textId="6B29B835" w:rsidR="002A67CB" w:rsidRPr="00141BB2" w:rsidRDefault="002A67CB" w:rsidP="009E34AA">
      <w:pPr>
        <w:pStyle w:val="A03Flietext"/>
        <w:rPr>
          <w:lang w:val="en-GB"/>
        </w:rPr>
      </w:pPr>
    </w:p>
    <w:p w14:paraId="47C016A4" w14:textId="73AEF63D" w:rsidR="003B5DB6" w:rsidRPr="00141BB2" w:rsidRDefault="003B5DB6" w:rsidP="003B5DB6">
      <w:pPr>
        <w:pStyle w:val="berschrift2"/>
        <w:rPr>
          <w:lang w:val="en-GB"/>
        </w:rPr>
      </w:pPr>
      <w:bookmarkStart w:id="17" w:name="_Toc202854698"/>
      <w:r w:rsidRPr="00141BB2">
        <w:rPr>
          <w:rFonts w:ascii="MB Corpo S Text Office" w:hAnsi="MB Corpo S Text Office"/>
          <w:lang w:val="en-GB"/>
        </w:rPr>
        <w:t>Inductive charging</w:t>
      </w:r>
      <w:r w:rsidR="003E7214">
        <w:rPr>
          <w:rFonts w:ascii="MB Corpo S Text Office" w:hAnsi="MB Corpo S Text Office"/>
          <w:lang w:val="en-GB"/>
        </w:rPr>
        <w:t xml:space="preserve"> – </w:t>
      </w:r>
      <w:r w:rsidRPr="00141BB2">
        <w:rPr>
          <w:rFonts w:ascii="MB Corpo S Text Office" w:hAnsi="MB Corpo S Text Office"/>
          <w:lang w:val="en-GB"/>
        </w:rPr>
        <w:t>wirelessly into the future</w:t>
      </w:r>
      <w:bookmarkEnd w:id="17"/>
    </w:p>
    <w:p w14:paraId="2F315D68" w14:textId="15702BDB" w:rsidR="003B5DB6" w:rsidRPr="00141BB2" w:rsidRDefault="003B5DB6" w:rsidP="003B5DB6">
      <w:pPr>
        <w:pStyle w:val="01Flietext"/>
        <w:rPr>
          <w:lang w:val="en-GB"/>
        </w:rPr>
      </w:pPr>
      <w:r w:rsidRPr="00141BB2">
        <w:rPr>
          <w:lang w:val="en-GB"/>
        </w:rPr>
        <w:t>With the ELF, Mercedes</w:t>
      </w:r>
      <w:r w:rsidR="00B64071">
        <w:rPr>
          <w:lang w:val="en-GB"/>
        </w:rPr>
        <w:noBreakHyphen/>
      </w:r>
      <w:r w:rsidRPr="00141BB2">
        <w:rPr>
          <w:lang w:val="en-GB"/>
        </w:rPr>
        <w:t>Benz</w:t>
      </w:r>
      <w:r w:rsidR="00E47389" w:rsidRPr="00141BB2">
        <w:rPr>
          <w:lang w:val="en-GB"/>
        </w:rPr>
        <w:t xml:space="preserve"> is </w:t>
      </w:r>
      <w:r w:rsidRPr="00141BB2">
        <w:rPr>
          <w:lang w:val="en-GB"/>
        </w:rPr>
        <w:t xml:space="preserve">also </w:t>
      </w:r>
      <w:r w:rsidR="00E47389" w:rsidRPr="00141BB2">
        <w:rPr>
          <w:lang w:val="en-GB"/>
        </w:rPr>
        <w:t xml:space="preserve">testing </w:t>
      </w:r>
      <w:r w:rsidRPr="00141BB2">
        <w:rPr>
          <w:lang w:val="en-GB"/>
        </w:rPr>
        <w:t xml:space="preserve">charging without cables using induction. This involves transferring electrical energy to the vehicle </w:t>
      </w:r>
      <w:r w:rsidR="003E7214">
        <w:rPr>
          <w:lang w:val="en-GB"/>
        </w:rPr>
        <w:t>without a physical connection</w:t>
      </w:r>
      <w:r w:rsidRPr="00141BB2">
        <w:rPr>
          <w:lang w:val="en-GB"/>
        </w:rPr>
        <w:t xml:space="preserve"> via a charging system integrated into the ground. This technology offers great potential, especially </w:t>
      </w:r>
      <w:r w:rsidR="00CE0F4B" w:rsidRPr="00141BB2">
        <w:rPr>
          <w:lang w:val="en-GB"/>
        </w:rPr>
        <w:t xml:space="preserve">at home </w:t>
      </w:r>
      <w:r w:rsidRPr="00141BB2">
        <w:rPr>
          <w:lang w:val="en-GB"/>
        </w:rPr>
        <w:t>and for fleet applications, as it makes charging more convenient and virtually invisible.</w:t>
      </w:r>
    </w:p>
    <w:p w14:paraId="13D931BB" w14:textId="77777777" w:rsidR="003B5DB6" w:rsidRPr="00141BB2" w:rsidRDefault="003B5DB6" w:rsidP="003B5DB6">
      <w:pPr>
        <w:pStyle w:val="01Flietext"/>
        <w:rPr>
          <w:lang w:val="en-GB"/>
        </w:rPr>
      </w:pPr>
    </w:p>
    <w:p w14:paraId="5D47BC0D" w14:textId="653B8572" w:rsidR="003B5DB6" w:rsidRPr="00141BB2" w:rsidRDefault="003B5DB6" w:rsidP="003B5DB6">
      <w:pPr>
        <w:pStyle w:val="01Flietext"/>
        <w:rPr>
          <w:lang w:val="en-GB"/>
        </w:rPr>
      </w:pPr>
      <w:r w:rsidRPr="00141BB2">
        <w:rPr>
          <w:lang w:val="en-GB"/>
        </w:rPr>
        <w:t>The ELF is equipped with an inductive charging system based on the principle of magnetic resonance. The charging power is currently</w:t>
      </w:r>
      <w:r w:rsidR="00CA3159" w:rsidRPr="00141BB2">
        <w:rPr>
          <w:lang w:val="en-GB"/>
        </w:rPr>
        <w:t xml:space="preserve"> 11 </w:t>
      </w:r>
      <w:r w:rsidRPr="00141BB2">
        <w:rPr>
          <w:lang w:val="en-GB"/>
        </w:rPr>
        <w:t xml:space="preserve">kW </w:t>
      </w:r>
      <w:r w:rsidR="00627050" w:rsidRPr="00141BB2">
        <w:rPr>
          <w:lang w:val="en-GB"/>
        </w:rPr>
        <w:t>alternating current (</w:t>
      </w:r>
      <w:r w:rsidRPr="00141BB2">
        <w:rPr>
          <w:lang w:val="en-GB"/>
        </w:rPr>
        <w:t>AC</w:t>
      </w:r>
      <w:r w:rsidR="00627050" w:rsidRPr="00141BB2">
        <w:rPr>
          <w:lang w:val="en-GB"/>
        </w:rPr>
        <w:t>)</w:t>
      </w:r>
      <w:r w:rsidRPr="00141BB2">
        <w:rPr>
          <w:lang w:val="en-GB"/>
        </w:rPr>
        <w:t xml:space="preserve">, which corresponds to a typical wallbox. As part of the project, the technology is being tested for everyday usability, efficiency and compatibility with different vehicle heights and positions </w:t>
      </w:r>
      <w:r w:rsidR="00EF1C1F" w:rsidRPr="00141BB2">
        <w:rPr>
          <w:lang w:val="en-GB"/>
        </w:rPr>
        <w:t xml:space="preserve">for various mobility concepts such as premium vehicles, robot taxi approaches and fleet solutions. </w:t>
      </w:r>
      <w:r w:rsidRPr="00141BB2">
        <w:rPr>
          <w:lang w:val="en-GB"/>
        </w:rPr>
        <w:t xml:space="preserve">Particular attention is being paid to user-friendliness and international scalability. In markets such as Asia and South Africa, the topic of </w:t>
      </w:r>
      <w:r w:rsidR="00B64071">
        <w:rPr>
          <w:lang w:val="en-GB"/>
        </w:rPr>
        <w:t>“</w:t>
      </w:r>
      <w:r w:rsidRPr="00141BB2">
        <w:rPr>
          <w:lang w:val="en-GB"/>
        </w:rPr>
        <w:t>hands-free charging</w:t>
      </w:r>
      <w:r w:rsidR="00B64071">
        <w:rPr>
          <w:lang w:val="en-GB"/>
        </w:rPr>
        <w:t>”</w:t>
      </w:r>
      <w:r w:rsidRPr="00141BB2">
        <w:rPr>
          <w:lang w:val="en-GB"/>
        </w:rPr>
        <w:t xml:space="preserve"> is meeting with particular interest. There, inductive charging is seen as a convenient solution for cramped or unsafe charging environments.</w:t>
      </w:r>
    </w:p>
    <w:p w14:paraId="24061B90" w14:textId="77777777" w:rsidR="003B5DB6" w:rsidRPr="00141BB2" w:rsidRDefault="003B5DB6" w:rsidP="003B5DB6">
      <w:pPr>
        <w:pStyle w:val="01Flietext"/>
        <w:rPr>
          <w:lang w:val="en-GB"/>
        </w:rPr>
      </w:pPr>
    </w:p>
    <w:p w14:paraId="54D62145" w14:textId="07A39917" w:rsidR="003B5DB6" w:rsidRPr="00141BB2" w:rsidRDefault="003B5DB6" w:rsidP="003B5DB6">
      <w:pPr>
        <w:pStyle w:val="berschrift2"/>
        <w:rPr>
          <w:lang w:val="en-GB"/>
        </w:rPr>
      </w:pPr>
      <w:bookmarkStart w:id="18" w:name="_Toc202854699"/>
      <w:r w:rsidRPr="00141BB2">
        <w:rPr>
          <w:rFonts w:ascii="MB Corpo S Text Office" w:hAnsi="MB Corpo S Text Office"/>
          <w:lang w:val="en-GB"/>
        </w:rPr>
        <w:t>Conductive charging</w:t>
      </w:r>
      <w:r w:rsidR="003E7214">
        <w:rPr>
          <w:rFonts w:ascii="MB Corpo S Text Office" w:hAnsi="MB Corpo S Text Office"/>
          <w:lang w:val="en-GB"/>
        </w:rPr>
        <w:t xml:space="preserve"> – </w:t>
      </w:r>
      <w:r w:rsidRPr="00141BB2">
        <w:rPr>
          <w:rFonts w:ascii="MB Corpo S Text Office" w:hAnsi="MB Corpo S Text Office"/>
          <w:lang w:val="en-GB"/>
        </w:rPr>
        <w:t>for efficient energy transfer</w:t>
      </w:r>
      <w:bookmarkEnd w:id="18"/>
    </w:p>
    <w:p w14:paraId="27618AF3" w14:textId="77FAFA50" w:rsidR="004C183A" w:rsidRPr="00141BB2" w:rsidRDefault="003B5DB6" w:rsidP="003B5DB6">
      <w:pPr>
        <w:pStyle w:val="01Flietext"/>
        <w:rPr>
          <w:lang w:val="en-GB"/>
        </w:rPr>
      </w:pPr>
      <w:r w:rsidRPr="00141BB2">
        <w:rPr>
          <w:lang w:val="en-GB"/>
        </w:rPr>
        <w:t xml:space="preserve">Automated conductive charging via the vehicle floor is an innovative method </w:t>
      </w:r>
      <w:r w:rsidR="00052F1C" w:rsidRPr="00141BB2">
        <w:rPr>
          <w:lang w:val="en-GB"/>
        </w:rPr>
        <w:t xml:space="preserve">for </w:t>
      </w:r>
      <w:r w:rsidRPr="00141BB2">
        <w:rPr>
          <w:lang w:val="en-GB"/>
        </w:rPr>
        <w:t>charging electric vehicles conveniently and efficiently. Conductive charging uses special charging plates in the floor that communicate with the vehicle</w:t>
      </w:r>
      <w:r w:rsidR="00E22008" w:rsidRPr="00141BB2">
        <w:rPr>
          <w:lang w:val="en-GB"/>
        </w:rPr>
        <w:t xml:space="preserve">. </w:t>
      </w:r>
      <w:r w:rsidR="23AF8510" w:rsidRPr="00141BB2">
        <w:rPr>
          <w:lang w:val="en-GB"/>
        </w:rPr>
        <w:t xml:space="preserve">They help the driver or the parking assistant </w:t>
      </w:r>
      <w:r w:rsidR="3B85427F" w:rsidRPr="00141BB2">
        <w:rPr>
          <w:lang w:val="en-GB"/>
        </w:rPr>
        <w:t>to</w:t>
      </w:r>
      <w:r w:rsidR="23AF8510" w:rsidRPr="00141BB2">
        <w:rPr>
          <w:lang w:val="en-GB"/>
        </w:rPr>
        <w:t xml:space="preserve"> park the vehicle correctly and </w:t>
      </w:r>
      <w:r w:rsidR="3B85427F" w:rsidRPr="00141BB2">
        <w:rPr>
          <w:lang w:val="en-GB"/>
        </w:rPr>
        <w:t xml:space="preserve">initiate the charging process. </w:t>
      </w:r>
      <w:r w:rsidRPr="00141BB2">
        <w:rPr>
          <w:lang w:val="en-GB"/>
        </w:rPr>
        <w:t xml:space="preserve">Energy is transferred via a direct physical connection using a connector in the vehicle floor. The charging power is currently 11 kW AC. </w:t>
      </w:r>
      <w:r w:rsidR="003E7214">
        <w:rPr>
          <w:lang w:val="en-GB"/>
        </w:rPr>
        <w:t>I</w:t>
      </w:r>
      <w:r w:rsidR="003E7214" w:rsidRPr="00141BB2">
        <w:rPr>
          <w:lang w:val="en-GB"/>
        </w:rPr>
        <w:t>n the ELF</w:t>
      </w:r>
      <w:r w:rsidR="003E7214">
        <w:rPr>
          <w:lang w:val="en-GB"/>
        </w:rPr>
        <w:t>, p</w:t>
      </w:r>
      <w:r w:rsidR="004C183A" w:rsidRPr="00141BB2">
        <w:rPr>
          <w:lang w:val="en-GB"/>
        </w:rPr>
        <w:t xml:space="preserve">articular attention has been paid to the installation of </w:t>
      </w:r>
      <w:r w:rsidR="004C183A" w:rsidRPr="00141BB2">
        <w:rPr>
          <w:lang w:val="en-GB"/>
        </w:rPr>
        <w:lastRenderedPageBreak/>
        <w:t>the connector in the vehicle floor and the positioning requirements</w:t>
      </w:r>
      <w:r w:rsidR="003E7214">
        <w:rPr>
          <w:lang w:val="en-GB"/>
        </w:rPr>
        <w:t xml:space="preserve"> – t</w:t>
      </w:r>
      <w:r w:rsidR="004C183A" w:rsidRPr="00141BB2">
        <w:rPr>
          <w:lang w:val="en-GB"/>
        </w:rPr>
        <w:t xml:space="preserve">he vehicle must be positioned </w:t>
      </w:r>
      <w:r w:rsidR="415220E7" w:rsidRPr="00141BB2">
        <w:rPr>
          <w:lang w:val="en-GB"/>
        </w:rPr>
        <w:t xml:space="preserve">in a </w:t>
      </w:r>
      <w:r w:rsidR="0099211D" w:rsidRPr="00141BB2">
        <w:rPr>
          <w:lang w:val="en-GB"/>
        </w:rPr>
        <w:t xml:space="preserve">specific </w:t>
      </w:r>
      <w:r w:rsidR="415220E7" w:rsidRPr="00141BB2">
        <w:rPr>
          <w:lang w:val="en-GB"/>
        </w:rPr>
        <w:t xml:space="preserve">area </w:t>
      </w:r>
      <w:r w:rsidR="004C183A" w:rsidRPr="00141BB2">
        <w:rPr>
          <w:lang w:val="en-GB"/>
        </w:rPr>
        <w:t xml:space="preserve">above the charging plate in order to start the charging process, which requires </w:t>
      </w:r>
      <w:r w:rsidR="66ED491F" w:rsidRPr="00141BB2">
        <w:rPr>
          <w:lang w:val="en-GB"/>
        </w:rPr>
        <w:t xml:space="preserve">targeted </w:t>
      </w:r>
      <w:r w:rsidR="004C183A" w:rsidRPr="00141BB2">
        <w:rPr>
          <w:lang w:val="en-GB"/>
        </w:rPr>
        <w:t xml:space="preserve">parking. </w:t>
      </w:r>
    </w:p>
    <w:p w14:paraId="36C9ECF3" w14:textId="77777777" w:rsidR="003B5DB6" w:rsidRPr="00141BB2" w:rsidRDefault="003B5DB6" w:rsidP="003B5DB6">
      <w:pPr>
        <w:pStyle w:val="01Flietext"/>
        <w:rPr>
          <w:lang w:val="en-GB"/>
        </w:rPr>
      </w:pPr>
    </w:p>
    <w:p w14:paraId="7BABC085" w14:textId="1D8884DD" w:rsidR="611D1443" w:rsidRPr="00141BB2" w:rsidRDefault="23630A0D" w:rsidP="150345A8">
      <w:pPr>
        <w:pStyle w:val="01Flietext"/>
        <w:rPr>
          <w:lang w:val="en-GB"/>
        </w:rPr>
      </w:pPr>
      <w:r w:rsidRPr="00141BB2">
        <w:rPr>
          <w:lang w:val="en-GB"/>
        </w:rPr>
        <w:t xml:space="preserve">Like inductive charging, </w:t>
      </w:r>
      <w:r w:rsidR="41FA3408" w:rsidRPr="00141BB2">
        <w:rPr>
          <w:lang w:val="en-GB"/>
        </w:rPr>
        <w:t xml:space="preserve">automatic </w:t>
      </w:r>
      <w:r w:rsidR="7904C61B" w:rsidRPr="00141BB2">
        <w:rPr>
          <w:lang w:val="en-GB"/>
        </w:rPr>
        <w:t xml:space="preserve">conductive charging </w:t>
      </w:r>
      <w:r w:rsidR="00CD7CC5">
        <w:rPr>
          <w:lang w:val="en-GB"/>
        </w:rPr>
        <w:t>via</w:t>
      </w:r>
      <w:r w:rsidR="746C67FB" w:rsidRPr="00141BB2">
        <w:rPr>
          <w:lang w:val="en-GB"/>
        </w:rPr>
        <w:t xml:space="preserve"> the underbody </w:t>
      </w:r>
      <w:r w:rsidRPr="00141BB2">
        <w:rPr>
          <w:lang w:val="en-GB"/>
        </w:rPr>
        <w:t xml:space="preserve">offers numerous advantages: </w:t>
      </w:r>
      <w:r w:rsidR="7904C61B" w:rsidRPr="00141BB2">
        <w:rPr>
          <w:lang w:val="en-GB"/>
        </w:rPr>
        <w:t xml:space="preserve">drivers </w:t>
      </w:r>
      <w:r w:rsidRPr="00141BB2">
        <w:rPr>
          <w:lang w:val="en-GB"/>
        </w:rPr>
        <w:t xml:space="preserve">do not have to connect or disconnect cables, which </w:t>
      </w:r>
      <w:r w:rsidR="00C30C2C" w:rsidRPr="00141BB2">
        <w:rPr>
          <w:lang w:val="en-GB"/>
        </w:rPr>
        <w:t xml:space="preserve">significantly </w:t>
      </w:r>
      <w:r w:rsidRPr="00141BB2">
        <w:rPr>
          <w:lang w:val="en-GB"/>
        </w:rPr>
        <w:t xml:space="preserve">increases comfort and user-friendliness. In addition, the risk of cable wear and possible electrical hazards is minimised. Conductive charging is particularly suitable for barrier-free applications or tight parking spaces. Another advantage is the aesthetic integration of the charging infrastructure into the floor, which results in a tidy appearance and requires less space than traditional charging stations. What's more, </w:t>
      </w:r>
      <w:r w:rsidR="269C875C" w:rsidRPr="00141BB2">
        <w:rPr>
          <w:lang w:val="en-GB"/>
        </w:rPr>
        <w:t>the effective radius is the same as that of wired systems and slightly better than that of inductive solutions.</w:t>
      </w:r>
    </w:p>
    <w:p w14:paraId="0DAC8EA2" w14:textId="77777777" w:rsidR="003B5DB6" w:rsidRPr="00141BB2" w:rsidRDefault="003B5DB6" w:rsidP="003B5DB6">
      <w:pPr>
        <w:pStyle w:val="01Flietext"/>
        <w:rPr>
          <w:lang w:val="en-GB"/>
        </w:rPr>
      </w:pPr>
    </w:p>
    <w:p w14:paraId="2FE88E88" w14:textId="77EE6EA0" w:rsidR="003B5DB6" w:rsidRPr="00141BB2" w:rsidRDefault="003B5DB6" w:rsidP="003B5DB6">
      <w:pPr>
        <w:pStyle w:val="berschrift2"/>
        <w:rPr>
          <w:rFonts w:ascii="MB Corpo S Text Office" w:hAnsi="MB Corpo S Text Office"/>
          <w:lang w:val="en-GB"/>
        </w:rPr>
      </w:pPr>
      <w:bookmarkStart w:id="19" w:name="_Toc202854700"/>
      <w:r w:rsidRPr="00141BB2">
        <w:rPr>
          <w:rFonts w:ascii="MB Corpo S Text Office" w:hAnsi="MB Corpo S Text Office"/>
          <w:lang w:val="en-GB"/>
        </w:rPr>
        <w:t>Automated charging</w:t>
      </w:r>
      <w:r w:rsidR="00CD7CC5">
        <w:rPr>
          <w:rFonts w:ascii="MB Corpo S Text Office" w:hAnsi="MB Corpo S Text Office"/>
          <w:lang w:val="en-GB"/>
        </w:rPr>
        <w:t xml:space="preserve"> – </w:t>
      </w:r>
      <w:r w:rsidRPr="00141BB2">
        <w:rPr>
          <w:rFonts w:ascii="MB Corpo S Text Office" w:hAnsi="MB Corpo S Text Office"/>
          <w:lang w:val="en-GB"/>
        </w:rPr>
        <w:t>rethinking infrastructure with robotics</w:t>
      </w:r>
      <w:bookmarkEnd w:id="19"/>
    </w:p>
    <w:p w14:paraId="07B0BB4C" w14:textId="3654ADD5" w:rsidR="003B5DB6" w:rsidRPr="00141BB2" w:rsidRDefault="003B5DB6" w:rsidP="003B5DB6">
      <w:pPr>
        <w:pStyle w:val="01Flietext"/>
        <w:rPr>
          <w:lang w:val="en-GB"/>
        </w:rPr>
      </w:pPr>
      <w:r w:rsidRPr="00141BB2">
        <w:rPr>
          <w:lang w:val="en-GB"/>
        </w:rPr>
        <w:t xml:space="preserve">In addition to increasing charging power, automation of the charging process using robotics is also becoming increasingly important. Robot-assisted charging offers a promising solution, particularly in the area of fast charging, where high currents and large cable cross-sections </w:t>
      </w:r>
      <w:r w:rsidR="00C30C2C" w:rsidRPr="00141BB2">
        <w:rPr>
          <w:lang w:val="en-GB"/>
        </w:rPr>
        <w:t>are used</w:t>
      </w:r>
      <w:r w:rsidRPr="00141BB2">
        <w:rPr>
          <w:lang w:val="en-GB"/>
        </w:rPr>
        <w:t>. Mercedes</w:t>
      </w:r>
      <w:r w:rsidR="00B64071">
        <w:rPr>
          <w:lang w:val="en-GB"/>
        </w:rPr>
        <w:noBreakHyphen/>
      </w:r>
      <w:r w:rsidRPr="00141BB2">
        <w:rPr>
          <w:lang w:val="en-GB"/>
        </w:rPr>
        <w:t xml:space="preserve">Benz is </w:t>
      </w:r>
      <w:r w:rsidR="007623F2" w:rsidRPr="00141BB2">
        <w:rPr>
          <w:lang w:val="en-GB"/>
        </w:rPr>
        <w:t>therefore</w:t>
      </w:r>
      <w:r w:rsidRPr="00141BB2">
        <w:rPr>
          <w:lang w:val="en-GB"/>
        </w:rPr>
        <w:t xml:space="preserve"> researching automated charging systems that enable vehicles to be connected to the charging infrastructure precisely, safely and without any manual intervention. This is a decisive step, especially for fleet operators</w:t>
      </w:r>
      <w:r w:rsidR="00C71C97" w:rsidRPr="00141BB2">
        <w:rPr>
          <w:lang w:val="en-GB"/>
        </w:rPr>
        <w:t xml:space="preserve">, </w:t>
      </w:r>
      <w:r w:rsidRPr="00141BB2">
        <w:rPr>
          <w:lang w:val="en-GB"/>
        </w:rPr>
        <w:t>barrier-free mobility concepts and the premium segment.</w:t>
      </w:r>
    </w:p>
    <w:p w14:paraId="220DF574" w14:textId="77777777" w:rsidR="003B5DB6" w:rsidRPr="00141BB2" w:rsidRDefault="003B5DB6" w:rsidP="003B5DB6">
      <w:pPr>
        <w:pStyle w:val="01Flietext"/>
        <w:rPr>
          <w:lang w:val="en-GB"/>
        </w:rPr>
      </w:pPr>
    </w:p>
    <w:p w14:paraId="0C8E2861" w14:textId="660FC8E7" w:rsidR="003B5DB6" w:rsidRPr="00141BB2" w:rsidRDefault="003B5DB6" w:rsidP="003B5DB6">
      <w:pPr>
        <w:pStyle w:val="01Flietext"/>
        <w:rPr>
          <w:lang w:val="en-GB"/>
        </w:rPr>
      </w:pPr>
      <w:r w:rsidRPr="00141BB2">
        <w:rPr>
          <w:lang w:val="en-GB"/>
        </w:rPr>
        <w:t xml:space="preserve">These developments are closely </w:t>
      </w:r>
      <w:r w:rsidR="00052557" w:rsidRPr="00141BB2">
        <w:rPr>
          <w:lang w:val="en-GB"/>
        </w:rPr>
        <w:t xml:space="preserve">linked </w:t>
      </w:r>
      <w:r w:rsidRPr="00141BB2">
        <w:rPr>
          <w:lang w:val="en-GB"/>
        </w:rPr>
        <w:t>to the work of Mercedes</w:t>
      </w:r>
      <w:r w:rsidR="00B64071">
        <w:rPr>
          <w:lang w:val="en-GB"/>
        </w:rPr>
        <w:noBreakHyphen/>
      </w:r>
      <w:r w:rsidRPr="00141BB2">
        <w:rPr>
          <w:lang w:val="en-GB"/>
        </w:rPr>
        <w:t>Benz Mobility's in-house Charging Unit. The Charging Unit is also responsible for the global rollout of the Mercedes</w:t>
      </w:r>
      <w:r w:rsidR="00B64071">
        <w:rPr>
          <w:lang w:val="en-GB"/>
        </w:rPr>
        <w:noBreakHyphen/>
      </w:r>
      <w:r w:rsidRPr="00141BB2">
        <w:rPr>
          <w:lang w:val="en-GB"/>
        </w:rPr>
        <w:t xml:space="preserve">Benz Charging Network, a brand-owned fast-charging network with a focus on convenience, reliability and premium service for drivers </w:t>
      </w:r>
      <w:r w:rsidR="00052557" w:rsidRPr="00141BB2">
        <w:rPr>
          <w:lang w:val="en-GB"/>
        </w:rPr>
        <w:t xml:space="preserve">of electric vehicles </w:t>
      </w:r>
      <w:r w:rsidRPr="00141BB2">
        <w:rPr>
          <w:lang w:val="en-GB"/>
        </w:rPr>
        <w:t>of all brands.</w:t>
      </w:r>
      <w:r w:rsidRPr="00141BB2">
        <w:rPr>
          <w:lang w:val="en-GB"/>
        </w:rPr>
        <w:br/>
      </w:r>
    </w:p>
    <w:p w14:paraId="244599C3" w14:textId="77777777" w:rsidR="00B64071" w:rsidRDefault="00B64071" w:rsidP="00B82855">
      <w:pPr>
        <w:pStyle w:val="A03Flietext"/>
        <w:rPr>
          <w:rStyle w:val="Fett"/>
          <w:lang w:val="en-GB"/>
        </w:rPr>
      </w:pPr>
    </w:p>
    <w:p w14:paraId="3E27A5D4" w14:textId="30CC2F76" w:rsidR="00B82855" w:rsidRPr="00141BB2" w:rsidRDefault="00B82855" w:rsidP="00B82855">
      <w:pPr>
        <w:pStyle w:val="A03Flietext"/>
        <w:rPr>
          <w:rStyle w:val="Fett"/>
          <w:lang w:val="en-GB"/>
        </w:rPr>
      </w:pPr>
      <w:r w:rsidRPr="00141BB2">
        <w:rPr>
          <w:rStyle w:val="Fett"/>
          <w:lang w:val="en-GB"/>
        </w:rPr>
        <w:t>Contact:</w:t>
      </w:r>
    </w:p>
    <w:p w14:paraId="4C060D8A" w14:textId="2B4E4D56" w:rsidR="00AC6359" w:rsidRPr="00141BB2" w:rsidRDefault="00AC6359" w:rsidP="00AC6359">
      <w:pPr>
        <w:pStyle w:val="A03Flietext"/>
        <w:rPr>
          <w:rStyle w:val="Hyperlink"/>
          <w:lang w:val="en-GB"/>
        </w:rPr>
      </w:pPr>
      <w:r w:rsidRPr="00141BB2">
        <w:rPr>
          <w:lang w:val="en-GB"/>
        </w:rPr>
        <w:t>Tobias Brandstetter, +49</w:t>
      </w:r>
      <w:r w:rsidR="00CB5650" w:rsidRPr="00141BB2">
        <w:rPr>
          <w:lang w:val="en-GB"/>
        </w:rPr>
        <w:t xml:space="preserve"> 176 30 941 650</w:t>
      </w:r>
      <w:r w:rsidRPr="00141BB2">
        <w:rPr>
          <w:lang w:val="en-GB"/>
        </w:rPr>
        <w:t xml:space="preserve">, </w:t>
      </w:r>
      <w:r w:rsidRPr="00141BB2">
        <w:rPr>
          <w:rStyle w:val="Hyperlink"/>
          <w:lang w:val="en-GB"/>
        </w:rPr>
        <w:t>tobias.brandstetter@mercedes-benz.com</w:t>
      </w:r>
    </w:p>
    <w:p w14:paraId="4CF7BB35" w14:textId="600DC8BE" w:rsidR="00AC6359" w:rsidRPr="00141BB2" w:rsidRDefault="00AC6359" w:rsidP="00AC6359">
      <w:pPr>
        <w:pStyle w:val="A03Flietext"/>
        <w:rPr>
          <w:lang w:val="en-GB"/>
        </w:rPr>
      </w:pPr>
      <w:r w:rsidRPr="00141BB2">
        <w:rPr>
          <w:lang w:val="en-GB"/>
        </w:rPr>
        <w:t xml:space="preserve">Martin Schou, </w:t>
      </w:r>
      <w:r w:rsidR="000F270F" w:rsidRPr="00141BB2">
        <w:rPr>
          <w:lang w:val="en-GB"/>
        </w:rPr>
        <w:t>+49 176 30 998 638</w:t>
      </w:r>
      <w:r w:rsidRPr="00141BB2">
        <w:rPr>
          <w:lang w:val="en-GB"/>
        </w:rPr>
        <w:t xml:space="preserve">, </w:t>
      </w:r>
      <w:r w:rsidRPr="00141BB2">
        <w:rPr>
          <w:rStyle w:val="Hyperlink"/>
          <w:lang w:val="en-GB"/>
        </w:rPr>
        <w:t>martin.schou@mercedes-benz.com</w:t>
      </w:r>
    </w:p>
    <w:p w14:paraId="3D70DDF5" w14:textId="366E654F" w:rsidR="00AC6359" w:rsidRPr="00141BB2" w:rsidRDefault="00AC6359" w:rsidP="00AC6359">
      <w:pPr>
        <w:pStyle w:val="A03Flietext"/>
        <w:rPr>
          <w:rStyle w:val="Hyperlink"/>
          <w:lang w:val="en-GB"/>
        </w:rPr>
      </w:pPr>
      <w:r w:rsidRPr="00141BB2">
        <w:rPr>
          <w:lang w:val="en-GB"/>
        </w:rPr>
        <w:t xml:space="preserve">Oliver Fenzl, </w:t>
      </w:r>
      <w:r w:rsidR="00620AE9" w:rsidRPr="00141BB2">
        <w:rPr>
          <w:lang w:val="en-GB"/>
        </w:rPr>
        <w:t>+49</w:t>
      </w:r>
      <w:r w:rsidR="00816F1A" w:rsidRPr="00141BB2">
        <w:rPr>
          <w:lang w:val="en-GB"/>
        </w:rPr>
        <w:t xml:space="preserve"> 176 30 925 025</w:t>
      </w:r>
      <w:r w:rsidRPr="00141BB2">
        <w:rPr>
          <w:lang w:val="en-GB"/>
        </w:rPr>
        <w:t xml:space="preserve">, </w:t>
      </w:r>
      <w:hyperlink r:id="rId16" w:history="1">
        <w:r w:rsidRPr="00141BB2">
          <w:rPr>
            <w:rStyle w:val="Hyperlink"/>
            <w:lang w:val="en-GB"/>
          </w:rPr>
          <w:t>oliver.fenzl@mercedes-benz.com</w:t>
        </w:r>
      </w:hyperlink>
    </w:p>
    <w:p w14:paraId="12118E36" w14:textId="4699A916" w:rsidR="00B82855" w:rsidRPr="00141BB2" w:rsidRDefault="00AC6359" w:rsidP="00B82855">
      <w:pPr>
        <w:pStyle w:val="A03Flietext"/>
        <w:rPr>
          <w:rStyle w:val="Hyperlink"/>
          <w:lang w:val="en-GB"/>
        </w:rPr>
      </w:pPr>
      <w:r w:rsidRPr="00141BB2">
        <w:rPr>
          <w:lang w:val="en-GB"/>
        </w:rPr>
        <w:t>Inga Lisa Frey</w:t>
      </w:r>
      <w:r w:rsidR="00B82855" w:rsidRPr="00141BB2">
        <w:rPr>
          <w:lang w:val="en-GB"/>
        </w:rPr>
        <w:t xml:space="preserve">, </w:t>
      </w:r>
      <w:r w:rsidR="0020153B" w:rsidRPr="00141BB2">
        <w:rPr>
          <w:lang w:val="en-GB"/>
        </w:rPr>
        <w:t>+49 160 8 615 167</w:t>
      </w:r>
      <w:r w:rsidR="00B82855" w:rsidRPr="00141BB2">
        <w:rPr>
          <w:lang w:val="en-GB"/>
        </w:rPr>
        <w:t xml:space="preserve">, </w:t>
      </w:r>
      <w:hyperlink r:id="rId17" w:history="1">
        <w:r w:rsidR="000326C9" w:rsidRPr="00141BB2">
          <w:rPr>
            <w:rStyle w:val="Hyperlink"/>
            <w:lang w:val="en-GB"/>
          </w:rPr>
          <w:t>inga_lisa.frey@mercedes-benz.com</w:t>
        </w:r>
      </w:hyperlink>
    </w:p>
    <w:p w14:paraId="62CBCF9E" w14:textId="77777777" w:rsidR="00AC6359" w:rsidRPr="00141BB2" w:rsidRDefault="00AC6359" w:rsidP="00AC6359">
      <w:pPr>
        <w:pStyle w:val="A03Flietext"/>
        <w:rPr>
          <w:lang w:val="en-GB"/>
        </w:rPr>
      </w:pPr>
      <w:bookmarkStart w:id="20" w:name="_Hlk179457471"/>
    </w:p>
    <w:p w14:paraId="1E2B153B" w14:textId="5C2D3926" w:rsidR="00B82855" w:rsidRPr="00141BB2" w:rsidRDefault="00B82855" w:rsidP="00B82855">
      <w:pPr>
        <w:pStyle w:val="A03Flietext"/>
        <w:rPr>
          <w:lang w:val="en-GB"/>
        </w:rPr>
      </w:pPr>
    </w:p>
    <w:bookmarkEnd w:id="20"/>
    <w:p w14:paraId="163E3A77" w14:textId="77777777" w:rsidR="00413A7D" w:rsidRPr="00141BB2" w:rsidRDefault="00413A7D" w:rsidP="00413A7D">
      <w:pPr>
        <w:pStyle w:val="A03Copytext"/>
      </w:pPr>
      <w:r w:rsidRPr="00141BB2">
        <w:t xml:space="preserve">Further information about </w:t>
      </w:r>
      <w:r w:rsidRPr="00141BB2">
        <w:rPr>
          <w:rStyle w:val="Fett"/>
        </w:rPr>
        <w:t>Mercedes-Benz</w:t>
      </w:r>
      <w:r w:rsidRPr="00141BB2">
        <w:t xml:space="preserve"> is available at </w:t>
      </w:r>
      <w:hyperlink r:id="rId18" w:history="1">
        <w:r w:rsidRPr="00141BB2">
          <w:rPr>
            <w:rStyle w:val="Hyperlink"/>
          </w:rPr>
          <w:t>www.mercedes-benz.com</w:t>
        </w:r>
      </w:hyperlink>
      <w:r w:rsidRPr="00141BB2">
        <w:t xml:space="preserve"> and on our </w:t>
      </w:r>
      <w:r w:rsidRPr="00141BB2">
        <w:br/>
      </w:r>
      <w:r w:rsidRPr="00141BB2">
        <w:rPr>
          <w:rStyle w:val="Fett"/>
        </w:rPr>
        <w:t>LinkedIn channel</w:t>
      </w:r>
      <w:r w:rsidRPr="00141BB2">
        <w:t xml:space="preserve"> under </w:t>
      </w:r>
      <w:hyperlink r:id="rId19" w:history="1">
        <w:r w:rsidRPr="00141BB2">
          <w:rPr>
            <w:rStyle w:val="Hyperlink"/>
          </w:rPr>
          <w:t>Mercedes-Benz AG | LinkedIn</w:t>
        </w:r>
      </w:hyperlink>
      <w:r w:rsidRPr="00141BB2">
        <w:t xml:space="preserve">. </w:t>
      </w:r>
      <w:r w:rsidRPr="00141BB2">
        <w:br/>
        <w:t xml:space="preserve">Press information and digital services for journalists and multipliers can be found on our </w:t>
      </w:r>
      <w:r w:rsidRPr="00141BB2">
        <w:br/>
      </w:r>
      <w:r w:rsidRPr="00141BB2">
        <w:rPr>
          <w:rStyle w:val="Fett"/>
        </w:rPr>
        <w:t>Mercedes-Benz Media online platform</w:t>
      </w:r>
      <w:r w:rsidRPr="00141BB2">
        <w:t xml:space="preserve"> at </w:t>
      </w:r>
      <w:hyperlink r:id="rId20" w:history="1">
        <w:r w:rsidRPr="00141BB2">
          <w:rPr>
            <w:rStyle w:val="Hyperlink"/>
          </w:rPr>
          <w:t>media.mercedes-benz.com</w:t>
        </w:r>
      </w:hyperlink>
      <w:r w:rsidRPr="00141BB2">
        <w:t>.</w:t>
      </w:r>
    </w:p>
    <w:p w14:paraId="6C55989B" w14:textId="77777777" w:rsidR="00413A7D" w:rsidRPr="00141BB2" w:rsidRDefault="00413A7D" w:rsidP="00413A7D">
      <w:pPr>
        <w:pStyle w:val="A03Copytext"/>
      </w:pPr>
    </w:p>
    <w:p w14:paraId="2ACC670C" w14:textId="77777777" w:rsidR="00413A7D" w:rsidRPr="00141BB2" w:rsidRDefault="00413A7D" w:rsidP="00413A7D">
      <w:pPr>
        <w:pStyle w:val="A03Copytext"/>
      </w:pPr>
    </w:p>
    <w:p w14:paraId="7E9A1132" w14:textId="77777777" w:rsidR="00413A7D" w:rsidRPr="00141BB2" w:rsidRDefault="00413A7D" w:rsidP="00413A7D">
      <w:pPr>
        <w:pStyle w:val="D05Boilerplate"/>
        <w:rPr>
          <w:rStyle w:val="Fett"/>
        </w:rPr>
      </w:pPr>
      <w:r w:rsidRPr="00141BB2">
        <w:rPr>
          <w:rStyle w:val="Fett"/>
        </w:rPr>
        <w:t>Mercedes-Benz AG at a glance</w:t>
      </w:r>
    </w:p>
    <w:p w14:paraId="693E8335" w14:textId="3B3F57DF" w:rsidR="007332CF" w:rsidRPr="00141BB2" w:rsidRDefault="00413A7D" w:rsidP="00413A7D">
      <w:pPr>
        <w:pStyle w:val="D05Boilerplate"/>
      </w:pPr>
      <w:r w:rsidRPr="00141BB2">
        <w:t>Mercedes</w:t>
      </w:r>
      <w:r w:rsidRPr="00141BB2">
        <w:noBreakHyphen/>
        <w:t>Benz AG is part of the Mercedes</w:t>
      </w:r>
      <w:r w:rsidRPr="00141BB2">
        <w:noBreakHyphen/>
        <w:t>Benz Group AG with a total of around 175,000 employees worldwide and is responsible for the global business of Mercedes</w:t>
      </w:r>
      <w:r w:rsidRPr="00141BB2">
        <w:noBreakHyphen/>
        <w:t>Benz Cars and Mercedes</w:t>
      </w:r>
      <w:r w:rsidRPr="00141BB2">
        <w:noBreakHyphen/>
        <w:t>Benz Vans. Ola Källenius is Chairman of the Board of Management of Mercedes</w:t>
      </w:r>
      <w:r w:rsidRPr="00141BB2">
        <w:noBreakHyphen/>
        <w:t>Benz AG. The company focuses on the development, production and sales of passenger cars, vans and vehicle-related services. Furthermore, the company aspires to be the leader in the fields of electric mobility and vehicle software. The product portfolio comprises the Mercedes</w:t>
      </w:r>
      <w:r w:rsidRPr="00141BB2">
        <w:noBreakHyphen/>
        <w:t>Benz brand with Mercedes</w:t>
      </w:r>
      <w:r w:rsidRPr="00141BB2">
        <w:noBreakHyphen/>
        <w:t>AMG, Mercedes</w:t>
      </w:r>
      <w:r w:rsidRPr="00141BB2">
        <w:noBreakHyphen/>
        <w:t>Maybach and G</w:t>
      </w:r>
      <w:r w:rsidRPr="00141BB2">
        <w:noBreakHyphen/>
        <w:t>Class with their all-electric models as well as products of the smart brand. Mercedes</w:t>
      </w:r>
      <w:r w:rsidRPr="00141BB2">
        <w:noBreakHyphen/>
        <w:t>Benz AG is one of the world's largest manufacturers of high-end passenger cars. In 2024 it sold around 2,4 million passenger cars and vans. In its two business segments, Mercedes</w:t>
      </w:r>
      <w:r w:rsidRPr="00141BB2">
        <w:noBreakHyphen/>
        <w:t>Benz AG is continually expanding its worldwide production network with more than 30 production sites on four continents, while gearing itself to meet the requirements of electric mobility. At the same time, the company is constructing and extending its global battery production network on three continents. As sustainability is the guiding principle of the Mercedes</w:t>
      </w:r>
      <w:r w:rsidRPr="00141BB2">
        <w:noBreakHyphen/>
        <w:t>Benz strategy and for the company itself, this means creating lasting value for all stakeholders: for customers, employees, investors, business partners and society as a whole. The basis for this is the sustainable business strategy of the Mercedes</w:t>
      </w:r>
      <w:r w:rsidRPr="00141BB2">
        <w:noBreakHyphen/>
        <w:t>Benz Group. The company thus takes responsibility for the economic, ecological and social effects of its business activities and looks at the entire value chain</w:t>
      </w:r>
      <w:r w:rsidR="007332CF" w:rsidRPr="00141BB2">
        <w:t>.</w:t>
      </w:r>
    </w:p>
    <w:sectPr w:rsidR="007332CF" w:rsidRPr="00141BB2" w:rsidSect="001D2EC1">
      <w:type w:val="continuous"/>
      <w:pgSz w:w="11906" w:h="16838" w:code="9"/>
      <w:pgMar w:top="1418" w:right="652" w:bottom="1043" w:left="1361" w:header="1185" w:footer="104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C968E" w14:textId="77777777" w:rsidR="00697CCF" w:rsidRPr="00E675DA" w:rsidRDefault="00697CCF" w:rsidP="00764B8C">
      <w:r w:rsidRPr="00E675DA">
        <w:separator/>
      </w:r>
    </w:p>
    <w:p w14:paraId="37E89D2E" w14:textId="77777777" w:rsidR="00697CCF" w:rsidRDefault="00697CCF"/>
  </w:endnote>
  <w:endnote w:type="continuationSeparator" w:id="0">
    <w:p w14:paraId="203FC9BD" w14:textId="77777777" w:rsidR="00697CCF" w:rsidRPr="00E675DA" w:rsidRDefault="00697CCF" w:rsidP="00764B8C">
      <w:r w:rsidRPr="00E675DA">
        <w:continuationSeparator/>
      </w:r>
    </w:p>
    <w:p w14:paraId="4A2B1AB8" w14:textId="77777777" w:rsidR="00697CCF" w:rsidRDefault="00697C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B Corpo S Text Light">
    <w:panose1 w:val="00000000000000000000"/>
    <w:charset w:val="00"/>
    <w:family w:val="swiss"/>
    <w:notTrueType/>
    <w:pitch w:val="variable"/>
    <w:sig w:usb0="20000007" w:usb1="00000003" w:usb2="00000000" w:usb3="00000000" w:csb0="00000193" w:csb1="00000000"/>
  </w:font>
  <w:font w:name="Calibri">
    <w:panose1 w:val="020F0502020204030204"/>
    <w:charset w:val="00"/>
    <w:family w:val="swiss"/>
    <w:pitch w:val="variable"/>
    <w:sig w:usb0="E4002EFF" w:usb1="C200247B" w:usb2="00000009" w:usb3="00000000" w:csb0="000001FF" w:csb1="00000000"/>
  </w:font>
  <w:font w:name="MB Corpo S Text Office">
    <w:panose1 w:val="020B0504050000000004"/>
    <w:charset w:val="00"/>
    <w:family w:val="swiss"/>
    <w:pitch w:val="variable"/>
    <w:sig w:usb0="20000007" w:usb1="00000003" w:usb2="00000000" w:usb3="00000000" w:csb0="00000193" w:csb1="00000000"/>
  </w:font>
  <w:font w:name="MB Corpo S Text Office Light">
    <w:altName w:val="Cambria"/>
    <w:panose1 w:val="020B0404050000000004"/>
    <w:charset w:val="00"/>
    <w:family w:val="swiss"/>
    <w:pitch w:val="variable"/>
    <w:sig w:usb0="20000007" w:usb1="00000003" w:usb2="00000000" w:usb3="00000000" w:csb0="00000193" w:csb1="00000000"/>
  </w:font>
  <w:font w:name="MB Corpo A Title Cond Office">
    <w:panose1 w:val="02020506080000000003"/>
    <w:charset w:val="00"/>
    <w:family w:val="roman"/>
    <w:pitch w:val="variable"/>
    <w:sig w:usb0="20000007" w:usb1="00000003"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C149" w14:textId="10BEDAFF" w:rsidR="00562461" w:rsidRDefault="00562461">
    <w:pPr>
      <w:pStyle w:val="Fuzeile"/>
    </w:pPr>
    <w:r>
      <w:rPr>
        <w:noProof/>
        <w14:ligatures w14:val="none"/>
      </w:rPr>
      <mc:AlternateContent>
        <mc:Choice Requires="wps">
          <w:drawing>
            <wp:anchor distT="0" distB="0" distL="0" distR="0" simplePos="0" relativeHeight="251658242" behindDoc="0" locked="0" layoutInCell="1" allowOverlap="1" wp14:anchorId="04E41200" wp14:editId="68816D09">
              <wp:simplePos x="635" y="635"/>
              <wp:positionH relativeFrom="page">
                <wp:align>center</wp:align>
              </wp:positionH>
              <wp:positionV relativeFrom="page">
                <wp:align>bottom</wp:align>
              </wp:positionV>
              <wp:extent cx="2924810" cy="345440"/>
              <wp:effectExtent l="0" t="0" r="8890" b="0"/>
              <wp:wrapNone/>
              <wp:docPr id="1610055813" name="Textfeld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45440"/>
                      </a:xfrm>
                      <a:prstGeom prst="rect">
                        <a:avLst/>
                      </a:prstGeom>
                      <a:noFill/>
                      <a:ln>
                        <a:noFill/>
                      </a:ln>
                    </wps:spPr>
                    <wps:txbx>
                      <w:txbxContent>
                        <w:p w14:paraId="6F4124CA" w14:textId="312D5AA3" w:rsidR="00562461" w:rsidRPr="00AE08A6" w:rsidRDefault="00562461" w:rsidP="00562461">
                          <w:pPr>
                            <w:rPr>
                              <w:rFonts w:ascii="Calibri" w:eastAsia="Calibri" w:hAnsi="Calibri" w:cs="Calibri"/>
                              <w:noProof/>
                              <w:color w:val="000000"/>
                              <w:sz w:val="20"/>
                              <w:szCs w:val="20"/>
                              <w:lang w:val="en-GB"/>
                            </w:rPr>
                          </w:pPr>
                          <w:r w:rsidRPr="00AE08A6">
                            <w:rPr>
                              <w:rFonts w:ascii="Calibri" w:eastAsia="Calibri" w:hAnsi="Calibri" w:cs="Calibri"/>
                              <w:noProof/>
                              <w:color w:val="000000"/>
                              <w:sz w:val="20"/>
                              <w:szCs w:val="20"/>
                              <w:lang w:val="en-GB"/>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E41200" id="_x0000_t202" coordsize="21600,21600" o:spt="202" path="m,l,21600r21600,l21600,xe">
              <v:stroke joinstyle="miter"/>
              <v:path gradientshapeok="t" o:connecttype="rect"/>
            </v:shapetype>
            <v:shape id="Textfeld 2" o:spid="_x0000_s1026" type="#_x0000_t202" alt="Confidential - Not for Public Consumption or Distribution" style="position:absolute;margin-left:0;margin-top:0;width:230.3pt;height:27.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" filled="f" stroked="f">
              <v:textbox style="mso-fit-shape-to-text:t" inset="0,0,0,15pt">
                <w:txbxContent>
                  <w:p w14:paraId="6F4124CA" w14:textId="312D5AA3" w:rsidR="00562461" w:rsidRPr="00AE08A6" w:rsidRDefault="00562461" w:rsidP="00562461">
                    <w:pPr>
                      <w:rPr>
                        <w:rFonts w:ascii="Calibri" w:eastAsia="Calibri" w:hAnsi="Calibri" w:cs="Calibri"/>
                        <w:noProof/>
                        <w:color w:val="000000"/>
                        <w:sz w:val="20"/>
                        <w:szCs w:val="20"/>
                        <w:lang w:val="en-GB"/>
                      </w:rPr>
                    </w:pPr>
                    <w:r w:rsidRPr="00AE08A6">
                      <w:rPr>
                        <w:rFonts w:ascii="Calibri" w:eastAsia="Calibri" w:hAnsi="Calibri" w:cs="Calibri"/>
                        <w:noProof/>
                        <w:color w:val="000000"/>
                        <w:sz w:val="20"/>
                        <w:szCs w:val="20"/>
                        <w:lang w:val="en-GB"/>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4E85" w14:textId="7CB753BD" w:rsidR="00EC1864" w:rsidRPr="0033780C" w:rsidRDefault="00562461" w:rsidP="00B00F20">
    <w:pPr>
      <w:pStyle w:val="D07Seitenzahl"/>
      <w:framePr w:wrap="around"/>
    </w:pPr>
    <w:r>
      <mc:AlternateContent>
        <mc:Choice Requires="wps">
          <w:drawing>
            <wp:anchor distT="0" distB="0" distL="0" distR="0" simplePos="0" relativeHeight="251658243" behindDoc="0" locked="0" layoutInCell="1" allowOverlap="1" wp14:anchorId="20148794" wp14:editId="185A4690">
              <wp:simplePos x="6164580" y="10207625"/>
              <wp:positionH relativeFrom="page">
                <wp:align>center</wp:align>
              </wp:positionH>
              <wp:positionV relativeFrom="page">
                <wp:align>bottom</wp:align>
              </wp:positionV>
              <wp:extent cx="2924810" cy="345440"/>
              <wp:effectExtent l="0" t="0" r="8890" b="0"/>
              <wp:wrapNone/>
              <wp:docPr id="1401352157" name="Textfeld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45440"/>
                      </a:xfrm>
                      <a:prstGeom prst="rect">
                        <a:avLst/>
                      </a:prstGeom>
                      <a:noFill/>
                      <a:ln>
                        <a:noFill/>
                      </a:ln>
                    </wps:spPr>
                    <wps:txbx>
                      <w:txbxContent>
                        <w:p w14:paraId="7B096DCD" w14:textId="33C64C0E" w:rsidR="00562461" w:rsidRPr="00AE08A6" w:rsidRDefault="00562461" w:rsidP="00562461">
                          <w:pPr>
                            <w:rPr>
                              <w:rFonts w:ascii="Calibri" w:eastAsia="Calibri" w:hAnsi="Calibri" w:cs="Calibri"/>
                              <w:noProof/>
                              <w:color w:val="000000"/>
                              <w:sz w:val="20"/>
                              <w:szCs w:val="20"/>
                              <w:lang w:val="en-GB"/>
                            </w:rPr>
                          </w:pPr>
                          <w:r w:rsidRPr="00AE08A6">
                            <w:rPr>
                              <w:rFonts w:ascii="Calibri" w:eastAsia="Calibri" w:hAnsi="Calibri" w:cs="Calibri"/>
                              <w:noProof/>
                              <w:color w:val="000000"/>
                              <w:sz w:val="20"/>
                              <w:szCs w:val="20"/>
                              <w:lang w:val="en-GB"/>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148794" id="_x0000_t202" coordsize="21600,21600" o:spt="202" path="m,l,21600r21600,l21600,xe">
              <v:stroke joinstyle="miter"/>
              <v:path gradientshapeok="t" o:connecttype="rect"/>
            </v:shapetype>
            <v:shape id="Textfeld 3" o:spid="_x0000_s1027" type="#_x0000_t202" alt="Confidential - Not for Public Consumption or Distribution" style="position:absolute;left:0;text-align:left;margin-left:0;margin-top:0;width:230.3pt;height:27.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" filled="f" stroked="f">
              <v:textbox style="mso-fit-shape-to-text:t" inset="0,0,0,15pt">
                <w:txbxContent>
                  <w:p w14:paraId="7B096DCD" w14:textId="33C64C0E" w:rsidR="00562461" w:rsidRPr="00AE08A6" w:rsidRDefault="00562461" w:rsidP="00562461">
                    <w:pPr>
                      <w:rPr>
                        <w:rFonts w:ascii="Calibri" w:eastAsia="Calibri" w:hAnsi="Calibri" w:cs="Calibri"/>
                        <w:noProof/>
                        <w:color w:val="000000"/>
                        <w:sz w:val="20"/>
                        <w:szCs w:val="20"/>
                        <w:lang w:val="en-GB"/>
                      </w:rPr>
                    </w:pPr>
                    <w:r w:rsidRPr="00AE08A6">
                      <w:rPr>
                        <w:rFonts w:ascii="Calibri" w:eastAsia="Calibri" w:hAnsi="Calibri" w:cs="Calibri"/>
                        <w:noProof/>
                        <w:color w:val="000000"/>
                        <w:sz w:val="20"/>
                        <w:szCs w:val="20"/>
                        <w:lang w:val="en-GB"/>
                      </w:rPr>
                      <w:t>Confidential - Not for Public Consumption or Distribution</w:t>
                    </w:r>
                  </w:p>
                </w:txbxContent>
              </v:textbox>
              <w10:wrap anchorx="page" anchory="page"/>
            </v:shape>
          </w:pict>
        </mc:Fallback>
      </mc:AlternateContent>
    </w:r>
    <w:r w:rsidR="00EC1864" w:rsidRPr="0033780C">
      <w:t xml:space="preserve">Page </w:t>
    </w:r>
    <w:r w:rsidR="00EC1864" w:rsidRPr="0033780C">
      <w:rPr>
        <w:rStyle w:val="Seitenzahl"/>
      </w:rPr>
      <w:fldChar w:fldCharType="begin"/>
    </w:r>
    <w:r w:rsidR="00EC1864" w:rsidRPr="0033780C">
      <w:rPr>
        <w:rStyle w:val="Seitenzahl"/>
      </w:rPr>
      <w:instrText xml:space="preserve"> PAGE </w:instrText>
    </w:r>
    <w:r w:rsidR="00EC1864" w:rsidRPr="0033780C">
      <w:rPr>
        <w:rStyle w:val="Seitenzahl"/>
      </w:rPr>
      <w:fldChar w:fldCharType="separate"/>
    </w:r>
    <w:r w:rsidR="002B3A8B" w:rsidRPr="0033780C">
      <w:rPr>
        <w:rStyle w:val="Seitenzahl"/>
      </w:rPr>
      <w:t>2</w:t>
    </w:r>
    <w:r w:rsidR="00EC1864" w:rsidRPr="0033780C">
      <w:rPr>
        <w:rStyle w:val="Seitenzahl"/>
      </w:rPr>
      <w:fldChar w:fldCharType="end"/>
    </w:r>
  </w:p>
  <w:p w14:paraId="39B3FAF1" w14:textId="77777777" w:rsidR="00EC1864" w:rsidRDefault="00EC186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margin" w:tblpY="14488"/>
      <w:tblW w:w="9894" w:type="dxa"/>
      <w:tblLayout w:type="fixed"/>
      <w:tblCellMar>
        <w:left w:w="0" w:type="dxa"/>
        <w:right w:w="0" w:type="dxa"/>
      </w:tblCellMar>
      <w:tblLook w:val="04A0" w:firstRow="1" w:lastRow="0" w:firstColumn="1" w:lastColumn="0" w:noHBand="0" w:noVBand="1"/>
    </w:tblPr>
    <w:tblGrid>
      <w:gridCol w:w="9894"/>
    </w:tblGrid>
    <w:tr w:rsidR="00AF3162" w:rsidRPr="00155BFD" w14:paraId="1838DFC6" w14:textId="77777777" w:rsidTr="00FC5F7D">
      <w:trPr>
        <w:trHeight w:hRule="exact" w:val="1486"/>
      </w:trPr>
      <w:tc>
        <w:tcPr>
          <w:tcW w:w="9894" w:type="dxa"/>
          <w:vAlign w:val="bottom"/>
        </w:tcPr>
        <w:p w14:paraId="6BFA10BB" w14:textId="04051257" w:rsidR="0044164C" w:rsidRPr="0044164C" w:rsidRDefault="0044164C" w:rsidP="0044164C">
          <w:pPr>
            <w:pStyle w:val="D06Fuleiste"/>
            <w:framePr w:wrap="auto" w:vAnchor="margin" w:hAnchor="text" w:yAlign="inline"/>
            <w:rPr>
              <w:rFonts w:eastAsiaTheme="minorHAnsi"/>
              <w:lang w:eastAsia="en-US"/>
            </w:rPr>
          </w:pPr>
        </w:p>
        <w:sdt>
          <w:sdtPr>
            <w:rPr>
              <w:rFonts w:eastAsiaTheme="minorHAnsi"/>
              <w:lang w:eastAsia="en-US"/>
            </w:rPr>
            <w:id w:val="1655171433"/>
            <w:placeholder>
              <w:docPart w:val="DefaultPlaceholder_-1854013440"/>
            </w:placeholder>
          </w:sdtPr>
          <w:sdtContent>
            <w:sdt>
              <w:sdtPr>
                <w:rPr>
                  <w:rFonts w:eastAsiaTheme="minorHAnsi"/>
                  <w:lang w:val="de-DE" w:eastAsia="en-US"/>
                </w:rPr>
                <w:id w:val="1199129432"/>
                <w:placeholder>
                  <w:docPart w:val="81129166AA994CAD98AC258987C23D5F"/>
                </w:placeholder>
              </w:sdtPr>
              <w:sdtContent>
                <w:p w14:paraId="39D38D86" w14:textId="77777777" w:rsidR="00413A7D" w:rsidRPr="00993361" w:rsidRDefault="00413A7D" w:rsidP="00413A7D">
                  <w:pPr>
                    <w:pStyle w:val="D06Footer"/>
                    <w:framePr w:wrap="auto" w:vAnchor="margin" w:hAnchor="text" w:yAlign="inline"/>
                    <w:rPr>
                      <w:rFonts w:eastAsiaTheme="minorHAnsi"/>
                      <w:lang w:val="de-DE" w:eastAsia="en-US"/>
                    </w:rPr>
                  </w:pPr>
                  <w:r w:rsidRPr="00993361">
                    <w:rPr>
                      <w:rFonts w:eastAsiaTheme="minorHAnsi"/>
                      <w:lang w:val="de-DE" w:eastAsia="en-US"/>
                    </w:rPr>
                    <w:t>Mercedes-Benz AG | Mercedesstraße 120, 70372 Stuttgart, Germany | P +49 711 17-0 | dialog@mercedes-benz.com | www.mercedes-benz.com</w:t>
                  </w:r>
                </w:p>
                <w:p w14:paraId="03E918C3" w14:textId="77777777" w:rsidR="00413A7D" w:rsidRPr="00993361" w:rsidRDefault="00413A7D" w:rsidP="00413A7D">
                  <w:pPr>
                    <w:pStyle w:val="D06Footer"/>
                    <w:framePr w:wrap="auto" w:vAnchor="margin" w:hAnchor="text" w:yAlign="inline"/>
                    <w:rPr>
                      <w:rFonts w:eastAsiaTheme="minorHAnsi"/>
                      <w:lang w:val="de-DE" w:eastAsia="en-US"/>
                    </w:rPr>
                  </w:pPr>
                </w:p>
                <w:p w14:paraId="2067A478" w14:textId="77777777" w:rsidR="00413A7D" w:rsidRPr="00993361" w:rsidRDefault="00413A7D" w:rsidP="00413A7D">
                  <w:pPr>
                    <w:pStyle w:val="D06Footer"/>
                    <w:framePr w:wrap="auto" w:vAnchor="margin" w:hAnchor="text" w:yAlign="inline"/>
                    <w:rPr>
                      <w:rFonts w:eastAsiaTheme="minorHAnsi"/>
                      <w:lang w:val="en-US" w:eastAsia="en-US"/>
                    </w:rPr>
                  </w:pPr>
                  <w:r w:rsidRPr="00993361">
                    <w:rPr>
                      <w:rFonts w:eastAsiaTheme="minorHAnsi"/>
                      <w:lang w:val="en-US" w:eastAsia="en-US"/>
                    </w:rPr>
                    <w:t>Mercedes-Benz AG | Domicile: Stuttgart | Court of Registry: Amtsgericht Stuttgart | Commercial Register No.: 762873</w:t>
                  </w:r>
                </w:p>
                <w:p w14:paraId="431D48D7" w14:textId="77777777" w:rsidR="00413A7D" w:rsidRPr="00993361" w:rsidRDefault="00413A7D" w:rsidP="00413A7D">
                  <w:pPr>
                    <w:pStyle w:val="D06Footer"/>
                    <w:framePr w:wrap="auto" w:vAnchor="margin" w:hAnchor="text" w:yAlign="inline"/>
                    <w:rPr>
                      <w:rFonts w:eastAsiaTheme="minorHAnsi"/>
                      <w:lang w:val="en-US" w:eastAsia="en-US"/>
                    </w:rPr>
                  </w:pPr>
                  <w:r w:rsidRPr="00993361">
                    <w:rPr>
                      <w:rFonts w:eastAsiaTheme="minorHAnsi"/>
                      <w:lang w:val="en-US" w:eastAsia="en-US"/>
                    </w:rPr>
                    <w:t>Chairman of the Supervisory Board: Martin Brudermüller</w:t>
                  </w:r>
                </w:p>
                <w:p w14:paraId="55803140" w14:textId="77777777" w:rsidR="00413A7D" w:rsidRPr="00993361" w:rsidRDefault="00413A7D" w:rsidP="00413A7D">
                  <w:pPr>
                    <w:pStyle w:val="D06Footer"/>
                    <w:framePr w:wrap="auto" w:vAnchor="margin" w:hAnchor="text" w:yAlign="inline"/>
                    <w:rPr>
                      <w:rFonts w:eastAsiaTheme="minorHAnsi"/>
                      <w:lang w:val="en-US" w:eastAsia="en-US"/>
                    </w:rPr>
                  </w:pPr>
                  <w:r w:rsidRPr="00993361">
                    <w:rPr>
                      <w:rFonts w:eastAsiaTheme="minorHAnsi"/>
                      <w:lang w:val="en-US" w:eastAsia="en-US"/>
                    </w:rPr>
                    <w:t>Board of Management: Ola Källenius, Chairman; Jörg Burzer, Mathias Geisen, Renata Jungo Brüngger, Markus Schäfer, Britta Seeger, Oliver Thöne,</w:t>
                  </w:r>
                </w:p>
                <w:p w14:paraId="4DDFA7E5" w14:textId="530BD6B5" w:rsidR="00AF3162" w:rsidRPr="0096022F" w:rsidRDefault="00413A7D" w:rsidP="00413A7D">
                  <w:pPr>
                    <w:pStyle w:val="D06Footer"/>
                    <w:framePr w:wrap="auto" w:vAnchor="margin" w:hAnchor="text" w:yAlign="inline"/>
                    <w:rPr>
                      <w:rFonts w:asciiTheme="minorHAnsi" w:eastAsiaTheme="minorHAnsi" w:hAnsiTheme="minorHAnsi" w:cstheme="minorBidi"/>
                      <w:sz w:val="21"/>
                      <w:lang w:val="en-US" w:eastAsia="en-US"/>
                    </w:rPr>
                  </w:pPr>
                  <w:r w:rsidRPr="00993361">
                    <w:rPr>
                      <w:rFonts w:eastAsiaTheme="minorHAnsi"/>
                      <w:lang w:val="en-US" w:eastAsia="en-US"/>
                    </w:rPr>
                    <w:t>Harald Wilhelm</w:t>
                  </w:r>
                </w:p>
              </w:sdtContent>
            </w:sdt>
          </w:sdtContent>
        </w:sdt>
      </w:tc>
    </w:tr>
  </w:tbl>
  <w:p w14:paraId="7D203155" w14:textId="68867953" w:rsidR="007F0784" w:rsidRPr="0096022F" w:rsidRDefault="007F0784" w:rsidP="003A4141">
    <w:pPr>
      <w:pStyle w:val="Fuzeil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6CC07" w14:textId="77777777" w:rsidR="00697CCF" w:rsidRDefault="00697CCF" w:rsidP="002724F8">
      <w:pPr>
        <w:spacing w:line="170" w:lineRule="exact"/>
      </w:pPr>
      <w:r w:rsidRPr="00F46A21">
        <w:rPr>
          <w:sz w:val="10"/>
          <w:szCs w:val="10"/>
        </w:rPr>
        <w:separator/>
      </w:r>
    </w:p>
  </w:footnote>
  <w:footnote w:type="continuationSeparator" w:id="0">
    <w:p w14:paraId="6E31002F" w14:textId="77777777" w:rsidR="00697CCF" w:rsidRPr="00E675DA" w:rsidRDefault="00697CCF" w:rsidP="00764B8C">
      <w:r w:rsidRPr="00E675DA">
        <w:continuationSeparator/>
      </w:r>
    </w:p>
    <w:p w14:paraId="68E10DF9" w14:textId="77777777" w:rsidR="00697CCF" w:rsidRDefault="00697CCF"/>
  </w:footnote>
  <w:footnote w:id="1">
    <w:p w14:paraId="07FE0EAC" w14:textId="49CA84BC" w:rsidR="000D08B8" w:rsidRPr="0096022F" w:rsidRDefault="000D08B8">
      <w:pPr>
        <w:pStyle w:val="Funotentext"/>
        <w:rPr>
          <w:lang w:val="en-US"/>
        </w:rPr>
      </w:pPr>
      <w:r>
        <w:rPr>
          <w:rStyle w:val="Funotenzeichen"/>
        </w:rPr>
        <w:footnoteRef/>
      </w:r>
      <w:r w:rsidR="00E77605" w:rsidRPr="0096022F">
        <w:rPr>
          <w:lang w:val="en-US"/>
        </w:rPr>
        <w:t xml:space="preserve"> In order to use the MB.CHARGE Public</w:t>
      </w:r>
      <w:r w:rsidR="00865CBA" w:rsidRPr="0096022F">
        <w:rPr>
          <w:lang w:val="en-US"/>
        </w:rPr>
        <w:t xml:space="preserve"> Digital Extra</w:t>
      </w:r>
      <w:r w:rsidR="00E77605" w:rsidRPr="0096022F">
        <w:rPr>
          <w:lang w:val="en-US"/>
        </w:rPr>
        <w:t>, a separate customer-specific charging contract with a selected third-party provider is required.</w:t>
      </w:r>
    </w:p>
  </w:footnote>
  <w:footnote w:id="2">
    <w:p w14:paraId="7DE4E9B5" w14:textId="23707215" w:rsidR="00750BC5" w:rsidRPr="0096022F" w:rsidRDefault="00750BC5">
      <w:pPr>
        <w:pStyle w:val="Funotentext"/>
        <w:rPr>
          <w:lang w:val="en-US"/>
        </w:rPr>
      </w:pPr>
      <w:r>
        <w:rPr>
          <w:rStyle w:val="Funotenzeichen"/>
        </w:rPr>
        <w:footnoteRef/>
      </w:r>
      <w:r w:rsidRPr="0096022F">
        <w:rPr>
          <w:lang w:val="en-US"/>
        </w:rPr>
        <w:t xml:space="preserve"> </w:t>
      </w:r>
      <w:r w:rsidR="0074197A" w:rsidRPr="0074197A">
        <w:rPr>
          <w:lang w:val="en-US"/>
        </w:rPr>
        <w:t>If no electricity from renewable sources is yet flowing at the respective charging station, “Green Charging” uses green electricity certificates. These ensure that an equivalent amount of electricity from renewable sources is fed into the power grid for each charging process. These are green electricity certificates from certified energy generation facilities that are less than six years old (ensured in all countries except the United Kingdom and Poland)</w:t>
      </w:r>
      <w:r w:rsidRPr="0096022F">
        <w:rPr>
          <w:lang w:val="en-US"/>
        </w:rPr>
        <w:t>.</w:t>
      </w:r>
    </w:p>
  </w:footnote>
  <w:footnote w:id="3">
    <w:p w14:paraId="30900B77" w14:textId="4B8F2F5B" w:rsidR="00935152" w:rsidRPr="0096022F" w:rsidRDefault="00935152">
      <w:pPr>
        <w:pStyle w:val="Funotentext"/>
        <w:rPr>
          <w:lang w:val="en-US"/>
        </w:rPr>
      </w:pPr>
      <w:r>
        <w:rPr>
          <w:rStyle w:val="Funotenzeichen"/>
        </w:rPr>
        <w:footnoteRef/>
      </w:r>
      <w:r w:rsidR="00407E08" w:rsidRPr="0096022F">
        <w:rPr>
          <w:lang w:val="en-US"/>
        </w:rPr>
        <w:t xml:space="preserve"> The information is provisional. The range values are provisional values based on digital simulations of the standard determination for WLTP. No confirmed values from an officially recognised testing organisation, EC</w:t>
      </w:r>
      <w:r w:rsidR="00CD2CD2" w:rsidRPr="0096022F">
        <w:rPr>
          <w:lang w:val="en-US"/>
        </w:rPr>
        <w:t>-</w:t>
      </w:r>
      <w:r w:rsidR="00407E08" w:rsidRPr="0096022F">
        <w:rPr>
          <w:lang w:val="en-US"/>
        </w:rPr>
        <w:t>type approval or certificate of conformity with official values are available at this time. Deviations between the information provided and the official values are possible. No binding values are available yet.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59AA" w14:textId="79EB4DB0" w:rsidR="006C14AB" w:rsidRDefault="009E3432" w:rsidP="001028C6">
    <w:pPr>
      <w:pStyle w:val="A03Flietext"/>
    </w:pPr>
    <w:r>
      <w:rPr>
        <w:noProof/>
        <w14:ligatures w14:val="none"/>
      </w:rPr>
      <w:drawing>
        <wp:anchor distT="0" distB="0" distL="114300" distR="114300" simplePos="0" relativeHeight="251658240" behindDoc="0" locked="0" layoutInCell="1" allowOverlap="1" wp14:anchorId="29E20903" wp14:editId="0D0835F1">
          <wp:simplePos x="0" y="0"/>
          <wp:positionH relativeFrom="page">
            <wp:align>center</wp:align>
          </wp:positionH>
          <wp:positionV relativeFrom="topMargin">
            <wp:posOffset>575945</wp:posOffset>
          </wp:positionV>
          <wp:extent cx="576000" cy="576000"/>
          <wp:effectExtent l="0" t="0" r="0" b="0"/>
          <wp:wrapNone/>
          <wp:docPr id="761442464" name="Mercedes-Benz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2464" name="Mercedes-Benz (star)"/>
                  <pic:cNvPicPr>
                    <a:picLocks noChangeAspect="1"/>
                  </pic:cNvPicPr>
                </pic:nvPicPr>
                <pic:blipFill>
                  <a:blip r:embed="rId1"/>
                  <a:stretch>
                    <a:fillRect/>
                  </a:stretch>
                </pic:blipFill>
                <pic:spPr bwMode="auto">
                  <a:xfrm>
                    <a:off x="0" y="0"/>
                    <a:ext cx="576000" cy="57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2B4">
      <w:rPr>
        <w:noProof/>
        <w14:ligatures w14:val="none"/>
      </w:rPr>
      <w:drawing>
        <wp:anchor distT="0" distB="0" distL="114300" distR="114300" simplePos="0" relativeHeight="251658241" behindDoc="0" locked="0" layoutInCell="1" allowOverlap="1" wp14:anchorId="36BB3BAA" wp14:editId="53104343">
          <wp:simplePos x="0" y="0"/>
          <wp:positionH relativeFrom="page">
            <wp:posOffset>5435600</wp:posOffset>
          </wp:positionH>
          <wp:positionV relativeFrom="topMargin">
            <wp:posOffset>1674495</wp:posOffset>
          </wp:positionV>
          <wp:extent cx="1080000" cy="122400"/>
          <wp:effectExtent l="0" t="0" r="0" b="0"/>
          <wp:wrapNone/>
          <wp:docPr id="159718189" name="Mercedes-Benz (word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8189" name="Mercedes-Benz (word mark)"/>
                  <pic:cNvPicPr>
                    <a:picLocks noChangeAspect="1"/>
                  </pic:cNvPicPr>
                </pic:nvPicPr>
                <pic:blipFill>
                  <a:blip r:embed="rId2"/>
                  <a:stretch>
                    <a:fillRect/>
                  </a:stretch>
                </pic:blipFill>
                <pic:spPr bwMode="auto">
                  <a:xfrm>
                    <a:off x="0" y="0"/>
                    <a:ext cx="1080000" cy="1224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46CB3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A22739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F6ECE9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936AAD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26ED8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854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F2C21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4249B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2F0E0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B847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B0D34"/>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7B468C2"/>
    <w:multiLevelType w:val="hybridMultilevel"/>
    <w:tmpl w:val="30DCF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9543B00"/>
    <w:multiLevelType w:val="hybridMultilevel"/>
    <w:tmpl w:val="18DE46CE"/>
    <w:lvl w:ilvl="0" w:tplc="52E4719A">
      <w:start w:val="5"/>
      <w:numFmt w:val="bullet"/>
      <w:lvlText w:val="–"/>
      <w:lvlJc w:val="left"/>
      <w:pPr>
        <w:ind w:left="215" w:hanging="215"/>
      </w:pPr>
      <w:rPr>
        <w:rFonts w:ascii="MB Corpo S Text Light" w:eastAsia="Times New Roman" w:hAnsi="MB Corpo S Text Ligh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C94C41"/>
    <w:multiLevelType w:val="hybridMultilevel"/>
    <w:tmpl w:val="8C483230"/>
    <w:lvl w:ilvl="0" w:tplc="3EB65426">
      <w:start w:val="5"/>
      <w:numFmt w:val="bullet"/>
      <w:lvlText w:val="–"/>
      <w:lvlJc w:val="left"/>
      <w:pPr>
        <w:ind w:left="215" w:hanging="215"/>
      </w:pPr>
      <w:rPr>
        <w:rFonts w:ascii="MB Corpo S Text Light" w:eastAsia="Times New Roman" w:hAnsi="MB Corpo S Text Ligh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586105E"/>
    <w:multiLevelType w:val="hybridMultilevel"/>
    <w:tmpl w:val="30AA5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AE36697"/>
    <w:multiLevelType w:val="hybridMultilevel"/>
    <w:tmpl w:val="F77025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62A47A9"/>
    <w:multiLevelType w:val="hybridMultilevel"/>
    <w:tmpl w:val="D18C8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69F4E1A"/>
    <w:multiLevelType w:val="hybridMultilevel"/>
    <w:tmpl w:val="0F6862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8FF518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47261E"/>
    <w:multiLevelType w:val="multilevel"/>
    <w:tmpl w:val="04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C100091"/>
    <w:multiLevelType w:val="hybridMultilevel"/>
    <w:tmpl w:val="2A349080"/>
    <w:lvl w:ilvl="0" w:tplc="03368AB0">
      <w:start w:val="5"/>
      <w:numFmt w:val="bullet"/>
      <w:pStyle w:val="C04TabelleAufzhlung"/>
      <w:lvlText w:val="–"/>
      <w:lvlJc w:val="left"/>
      <w:pPr>
        <w:ind w:left="215" w:hanging="215"/>
      </w:pPr>
      <w:rPr>
        <w:rFonts w:ascii="MB Corpo S Text Light" w:eastAsia="Times New Roman" w:hAnsi="MB Corpo S Text Light" w:cs="Calibri" w:hint="default"/>
      </w:rPr>
    </w:lvl>
    <w:lvl w:ilvl="1" w:tplc="FFFFFFFF" w:tentative="1">
      <w:start w:val="1"/>
      <w:numFmt w:val="bullet"/>
      <w:lvlText w:val="o"/>
      <w:lvlJc w:val="left"/>
      <w:pPr>
        <w:ind w:left="1791" w:hanging="360"/>
      </w:pPr>
      <w:rPr>
        <w:rFonts w:ascii="Courier New" w:hAnsi="Courier New" w:cs="Courier New" w:hint="default"/>
      </w:rPr>
    </w:lvl>
    <w:lvl w:ilvl="2" w:tplc="FFFFFFFF" w:tentative="1">
      <w:start w:val="1"/>
      <w:numFmt w:val="bullet"/>
      <w:lvlText w:val=""/>
      <w:lvlJc w:val="left"/>
      <w:pPr>
        <w:ind w:left="2511" w:hanging="360"/>
      </w:pPr>
      <w:rPr>
        <w:rFonts w:ascii="Wingdings" w:hAnsi="Wingdings" w:hint="default"/>
      </w:rPr>
    </w:lvl>
    <w:lvl w:ilvl="3" w:tplc="FFFFFFFF" w:tentative="1">
      <w:start w:val="1"/>
      <w:numFmt w:val="bullet"/>
      <w:lvlText w:val=""/>
      <w:lvlJc w:val="left"/>
      <w:pPr>
        <w:ind w:left="3231" w:hanging="360"/>
      </w:pPr>
      <w:rPr>
        <w:rFonts w:ascii="Symbol" w:hAnsi="Symbol" w:hint="default"/>
      </w:rPr>
    </w:lvl>
    <w:lvl w:ilvl="4" w:tplc="FFFFFFFF" w:tentative="1">
      <w:start w:val="1"/>
      <w:numFmt w:val="bullet"/>
      <w:lvlText w:val="o"/>
      <w:lvlJc w:val="left"/>
      <w:pPr>
        <w:ind w:left="3951" w:hanging="360"/>
      </w:pPr>
      <w:rPr>
        <w:rFonts w:ascii="Courier New" w:hAnsi="Courier New" w:cs="Courier New" w:hint="default"/>
      </w:rPr>
    </w:lvl>
    <w:lvl w:ilvl="5" w:tplc="FFFFFFFF" w:tentative="1">
      <w:start w:val="1"/>
      <w:numFmt w:val="bullet"/>
      <w:lvlText w:val=""/>
      <w:lvlJc w:val="left"/>
      <w:pPr>
        <w:ind w:left="4671" w:hanging="360"/>
      </w:pPr>
      <w:rPr>
        <w:rFonts w:ascii="Wingdings" w:hAnsi="Wingdings" w:hint="default"/>
      </w:rPr>
    </w:lvl>
    <w:lvl w:ilvl="6" w:tplc="FFFFFFFF" w:tentative="1">
      <w:start w:val="1"/>
      <w:numFmt w:val="bullet"/>
      <w:lvlText w:val=""/>
      <w:lvlJc w:val="left"/>
      <w:pPr>
        <w:ind w:left="5391" w:hanging="360"/>
      </w:pPr>
      <w:rPr>
        <w:rFonts w:ascii="Symbol" w:hAnsi="Symbol" w:hint="default"/>
      </w:rPr>
    </w:lvl>
    <w:lvl w:ilvl="7" w:tplc="FFFFFFFF" w:tentative="1">
      <w:start w:val="1"/>
      <w:numFmt w:val="bullet"/>
      <w:lvlText w:val="o"/>
      <w:lvlJc w:val="left"/>
      <w:pPr>
        <w:ind w:left="6111" w:hanging="360"/>
      </w:pPr>
      <w:rPr>
        <w:rFonts w:ascii="Courier New" w:hAnsi="Courier New" w:cs="Courier New" w:hint="default"/>
      </w:rPr>
    </w:lvl>
    <w:lvl w:ilvl="8" w:tplc="FFFFFFFF" w:tentative="1">
      <w:start w:val="1"/>
      <w:numFmt w:val="bullet"/>
      <w:lvlText w:val=""/>
      <w:lvlJc w:val="left"/>
      <w:pPr>
        <w:ind w:left="6831" w:hanging="360"/>
      </w:pPr>
      <w:rPr>
        <w:rFonts w:ascii="Wingdings" w:hAnsi="Wingdings" w:hint="default"/>
      </w:rPr>
    </w:lvl>
  </w:abstractNum>
  <w:abstractNum w:abstractNumId="21" w15:restartNumberingAfterBreak="0">
    <w:nsid w:val="762E091C"/>
    <w:multiLevelType w:val="hybridMultilevel"/>
    <w:tmpl w:val="52BE9BA8"/>
    <w:lvl w:ilvl="0" w:tplc="160044BE">
      <w:start w:val="1"/>
      <w:numFmt w:val="bullet"/>
      <w:pStyle w:val="A04Aufzhlung"/>
      <w:lvlText w:val="•"/>
      <w:lvlJc w:val="left"/>
      <w:pPr>
        <w:ind w:left="720" w:hanging="360"/>
      </w:pPr>
      <w:rPr>
        <w:rFonts w:ascii="MB Corpo S Text Office" w:hAnsi="MB Corpo S Text Office" w:hint="default"/>
        <w:b w:val="0"/>
        <w:i w:val="0"/>
        <w:sz w:val="21"/>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7F367C9C"/>
    <w:multiLevelType w:val="hybridMultilevel"/>
    <w:tmpl w:val="E856C0D8"/>
    <w:lvl w:ilvl="0" w:tplc="B324DD9E">
      <w:start w:val="5"/>
      <w:numFmt w:val="bullet"/>
      <w:lvlText w:val="–"/>
      <w:lvlJc w:val="left"/>
      <w:pPr>
        <w:ind w:left="215" w:hanging="215"/>
      </w:pPr>
      <w:rPr>
        <w:rFonts w:ascii="MB Corpo S Text Light" w:eastAsia="Times New Roman" w:hAnsi="MB Corpo S Text Ligh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38883642">
    <w:abstractNumId w:val="9"/>
  </w:num>
  <w:num w:numId="2" w16cid:durableId="344092966">
    <w:abstractNumId w:val="8"/>
  </w:num>
  <w:num w:numId="3" w16cid:durableId="1138886535">
    <w:abstractNumId w:val="7"/>
  </w:num>
  <w:num w:numId="4" w16cid:durableId="1913737452">
    <w:abstractNumId w:val="6"/>
  </w:num>
  <w:num w:numId="5" w16cid:durableId="203492391">
    <w:abstractNumId w:val="5"/>
  </w:num>
  <w:num w:numId="6" w16cid:durableId="1631936522">
    <w:abstractNumId w:val="4"/>
  </w:num>
  <w:num w:numId="7" w16cid:durableId="854686550">
    <w:abstractNumId w:val="3"/>
  </w:num>
  <w:num w:numId="8" w16cid:durableId="1467312632">
    <w:abstractNumId w:val="2"/>
  </w:num>
  <w:num w:numId="9" w16cid:durableId="952983264">
    <w:abstractNumId w:val="1"/>
  </w:num>
  <w:num w:numId="10" w16cid:durableId="1036735461">
    <w:abstractNumId w:val="0"/>
  </w:num>
  <w:num w:numId="11" w16cid:durableId="1174413334">
    <w:abstractNumId w:val="18"/>
  </w:num>
  <w:num w:numId="12" w16cid:durableId="423838343">
    <w:abstractNumId w:val="10"/>
  </w:num>
  <w:num w:numId="13" w16cid:durableId="1293629408">
    <w:abstractNumId w:val="19"/>
  </w:num>
  <w:num w:numId="14" w16cid:durableId="1237932400">
    <w:abstractNumId w:val="21"/>
  </w:num>
  <w:num w:numId="15" w16cid:durableId="1072124215">
    <w:abstractNumId w:val="22"/>
  </w:num>
  <w:num w:numId="16" w16cid:durableId="1743990120">
    <w:abstractNumId w:val="20"/>
  </w:num>
  <w:num w:numId="17" w16cid:durableId="1086612032">
    <w:abstractNumId w:val="12"/>
  </w:num>
  <w:num w:numId="18" w16cid:durableId="366371384">
    <w:abstractNumId w:val="13"/>
  </w:num>
  <w:num w:numId="19" w16cid:durableId="621233962">
    <w:abstractNumId w:val="17"/>
  </w:num>
  <w:num w:numId="20" w16cid:durableId="1417169912">
    <w:abstractNumId w:val="11"/>
  </w:num>
  <w:num w:numId="21" w16cid:durableId="1329216086">
    <w:abstractNumId w:val="14"/>
  </w:num>
  <w:num w:numId="22" w16cid:durableId="119350929">
    <w:abstractNumId w:val="15"/>
  </w:num>
  <w:num w:numId="23" w16cid:durableId="8355330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ocumentProtection w:edit="forms" w:enforcement="0"/>
  <w:defaultTabStop w:val="720"/>
  <w:hyphenationZone w:val="425"/>
  <w:defaultTableStyle w:val="Mercedes-Benz"/>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84"/>
    <w:rsid w:val="00000C4C"/>
    <w:rsid w:val="00001F1A"/>
    <w:rsid w:val="00002924"/>
    <w:rsid w:val="00002A81"/>
    <w:rsid w:val="00002B13"/>
    <w:rsid w:val="00003551"/>
    <w:rsid w:val="000049B1"/>
    <w:rsid w:val="000063D3"/>
    <w:rsid w:val="000074CE"/>
    <w:rsid w:val="000105E6"/>
    <w:rsid w:val="00010949"/>
    <w:rsid w:val="00011E70"/>
    <w:rsid w:val="0001257B"/>
    <w:rsid w:val="00013835"/>
    <w:rsid w:val="000140ED"/>
    <w:rsid w:val="00014109"/>
    <w:rsid w:val="00014580"/>
    <w:rsid w:val="0002077F"/>
    <w:rsid w:val="000232AB"/>
    <w:rsid w:val="0002445D"/>
    <w:rsid w:val="00025CA1"/>
    <w:rsid w:val="000261A1"/>
    <w:rsid w:val="0002661E"/>
    <w:rsid w:val="000313D8"/>
    <w:rsid w:val="00031CB6"/>
    <w:rsid w:val="000326C9"/>
    <w:rsid w:val="0003292D"/>
    <w:rsid w:val="000333CE"/>
    <w:rsid w:val="00033CCA"/>
    <w:rsid w:val="0003462C"/>
    <w:rsid w:val="00037261"/>
    <w:rsid w:val="0003739E"/>
    <w:rsid w:val="00044F7C"/>
    <w:rsid w:val="0004545F"/>
    <w:rsid w:val="00045933"/>
    <w:rsid w:val="00045A88"/>
    <w:rsid w:val="00045F9D"/>
    <w:rsid w:val="000509C6"/>
    <w:rsid w:val="000511CC"/>
    <w:rsid w:val="00052468"/>
    <w:rsid w:val="00052557"/>
    <w:rsid w:val="00052F1C"/>
    <w:rsid w:val="00053532"/>
    <w:rsid w:val="0005503F"/>
    <w:rsid w:val="0005673F"/>
    <w:rsid w:val="00056CD0"/>
    <w:rsid w:val="00062AA8"/>
    <w:rsid w:val="000639BC"/>
    <w:rsid w:val="00063C49"/>
    <w:rsid w:val="000648CA"/>
    <w:rsid w:val="00066A0F"/>
    <w:rsid w:val="000724FE"/>
    <w:rsid w:val="00072A4D"/>
    <w:rsid w:val="0007651D"/>
    <w:rsid w:val="00076CE3"/>
    <w:rsid w:val="00076EDC"/>
    <w:rsid w:val="00081305"/>
    <w:rsid w:val="00081755"/>
    <w:rsid w:val="00084223"/>
    <w:rsid w:val="00085F87"/>
    <w:rsid w:val="00086A0E"/>
    <w:rsid w:val="00086C76"/>
    <w:rsid w:val="0009153B"/>
    <w:rsid w:val="000942D9"/>
    <w:rsid w:val="000A41E3"/>
    <w:rsid w:val="000A4ACC"/>
    <w:rsid w:val="000A50A1"/>
    <w:rsid w:val="000A6302"/>
    <w:rsid w:val="000A66E7"/>
    <w:rsid w:val="000B0054"/>
    <w:rsid w:val="000B2BF4"/>
    <w:rsid w:val="000C2C40"/>
    <w:rsid w:val="000C30C7"/>
    <w:rsid w:val="000C5BAA"/>
    <w:rsid w:val="000C6A17"/>
    <w:rsid w:val="000C79D9"/>
    <w:rsid w:val="000D08B8"/>
    <w:rsid w:val="000D1EDA"/>
    <w:rsid w:val="000D4868"/>
    <w:rsid w:val="000D48EC"/>
    <w:rsid w:val="000D5919"/>
    <w:rsid w:val="000D5D04"/>
    <w:rsid w:val="000D6204"/>
    <w:rsid w:val="000D70E9"/>
    <w:rsid w:val="000D7FAB"/>
    <w:rsid w:val="000E0272"/>
    <w:rsid w:val="000E1117"/>
    <w:rsid w:val="000E17BB"/>
    <w:rsid w:val="000E2F84"/>
    <w:rsid w:val="000E368C"/>
    <w:rsid w:val="000E38D0"/>
    <w:rsid w:val="000E3AA0"/>
    <w:rsid w:val="000E4E03"/>
    <w:rsid w:val="000E6116"/>
    <w:rsid w:val="000F1468"/>
    <w:rsid w:val="000F270F"/>
    <w:rsid w:val="000F2712"/>
    <w:rsid w:val="000F3696"/>
    <w:rsid w:val="000F38EF"/>
    <w:rsid w:val="000F3AA9"/>
    <w:rsid w:val="000F4399"/>
    <w:rsid w:val="001014D0"/>
    <w:rsid w:val="001028C6"/>
    <w:rsid w:val="0010494F"/>
    <w:rsid w:val="00106A41"/>
    <w:rsid w:val="0010743E"/>
    <w:rsid w:val="0010757F"/>
    <w:rsid w:val="00111F9F"/>
    <w:rsid w:val="001142C6"/>
    <w:rsid w:val="001166BE"/>
    <w:rsid w:val="00117941"/>
    <w:rsid w:val="00120563"/>
    <w:rsid w:val="001214B4"/>
    <w:rsid w:val="00122D49"/>
    <w:rsid w:val="00123A7C"/>
    <w:rsid w:val="00124490"/>
    <w:rsid w:val="0012549C"/>
    <w:rsid w:val="00125D57"/>
    <w:rsid w:val="001306A6"/>
    <w:rsid w:val="001314A1"/>
    <w:rsid w:val="00131A63"/>
    <w:rsid w:val="00134C53"/>
    <w:rsid w:val="00135001"/>
    <w:rsid w:val="00136539"/>
    <w:rsid w:val="00137996"/>
    <w:rsid w:val="00137A53"/>
    <w:rsid w:val="00137F8E"/>
    <w:rsid w:val="00140272"/>
    <w:rsid w:val="00141213"/>
    <w:rsid w:val="00141BB2"/>
    <w:rsid w:val="00142AE5"/>
    <w:rsid w:val="00142F88"/>
    <w:rsid w:val="00153588"/>
    <w:rsid w:val="001536EF"/>
    <w:rsid w:val="00153F19"/>
    <w:rsid w:val="001545A7"/>
    <w:rsid w:val="00155BFD"/>
    <w:rsid w:val="00156124"/>
    <w:rsid w:val="00160A4A"/>
    <w:rsid w:val="001625C8"/>
    <w:rsid w:val="0016279C"/>
    <w:rsid w:val="0016553E"/>
    <w:rsid w:val="00170359"/>
    <w:rsid w:val="0017189D"/>
    <w:rsid w:val="00174B79"/>
    <w:rsid w:val="001756AB"/>
    <w:rsid w:val="00175DF9"/>
    <w:rsid w:val="0017699C"/>
    <w:rsid w:val="00181283"/>
    <w:rsid w:val="00181C5F"/>
    <w:rsid w:val="001850C2"/>
    <w:rsid w:val="001853B3"/>
    <w:rsid w:val="00185B2E"/>
    <w:rsid w:val="0018651A"/>
    <w:rsid w:val="00187794"/>
    <w:rsid w:val="00187A9D"/>
    <w:rsid w:val="00190106"/>
    <w:rsid w:val="00190D59"/>
    <w:rsid w:val="00191B43"/>
    <w:rsid w:val="00191F19"/>
    <w:rsid w:val="001929FE"/>
    <w:rsid w:val="00193003"/>
    <w:rsid w:val="0019346D"/>
    <w:rsid w:val="0019715A"/>
    <w:rsid w:val="001973AB"/>
    <w:rsid w:val="00197D3D"/>
    <w:rsid w:val="001A03B1"/>
    <w:rsid w:val="001A3EDE"/>
    <w:rsid w:val="001A59E4"/>
    <w:rsid w:val="001B1FE8"/>
    <w:rsid w:val="001B450A"/>
    <w:rsid w:val="001B4781"/>
    <w:rsid w:val="001B5A88"/>
    <w:rsid w:val="001B6F3E"/>
    <w:rsid w:val="001B6FAF"/>
    <w:rsid w:val="001B7945"/>
    <w:rsid w:val="001C1DA5"/>
    <w:rsid w:val="001C39E9"/>
    <w:rsid w:val="001C46C6"/>
    <w:rsid w:val="001D1AAF"/>
    <w:rsid w:val="001D259B"/>
    <w:rsid w:val="001D2EC1"/>
    <w:rsid w:val="001D6C8A"/>
    <w:rsid w:val="001E011E"/>
    <w:rsid w:val="001E061A"/>
    <w:rsid w:val="001E37E4"/>
    <w:rsid w:val="001E4213"/>
    <w:rsid w:val="001E43C2"/>
    <w:rsid w:val="001E44AF"/>
    <w:rsid w:val="001F1661"/>
    <w:rsid w:val="001F2210"/>
    <w:rsid w:val="001F280B"/>
    <w:rsid w:val="001F2C9A"/>
    <w:rsid w:val="001F3272"/>
    <w:rsid w:val="001F363B"/>
    <w:rsid w:val="001F36CB"/>
    <w:rsid w:val="001F5241"/>
    <w:rsid w:val="0020153B"/>
    <w:rsid w:val="00201DB0"/>
    <w:rsid w:val="00203388"/>
    <w:rsid w:val="0020411A"/>
    <w:rsid w:val="00216079"/>
    <w:rsid w:val="00217C06"/>
    <w:rsid w:val="00220615"/>
    <w:rsid w:val="00220726"/>
    <w:rsid w:val="00221001"/>
    <w:rsid w:val="0022182A"/>
    <w:rsid w:val="00222912"/>
    <w:rsid w:val="00225C06"/>
    <w:rsid w:val="00226CBC"/>
    <w:rsid w:val="00227EC4"/>
    <w:rsid w:val="00232705"/>
    <w:rsid w:val="00232724"/>
    <w:rsid w:val="00232BCF"/>
    <w:rsid w:val="002348CF"/>
    <w:rsid w:val="00235DA5"/>
    <w:rsid w:val="00240590"/>
    <w:rsid w:val="002432DF"/>
    <w:rsid w:val="0024567E"/>
    <w:rsid w:val="00251CF6"/>
    <w:rsid w:val="00253978"/>
    <w:rsid w:val="00254288"/>
    <w:rsid w:val="0025510D"/>
    <w:rsid w:val="002577FF"/>
    <w:rsid w:val="002622FF"/>
    <w:rsid w:val="00262876"/>
    <w:rsid w:val="0026376C"/>
    <w:rsid w:val="0026421F"/>
    <w:rsid w:val="0026510D"/>
    <w:rsid w:val="0026566D"/>
    <w:rsid w:val="002659E4"/>
    <w:rsid w:val="00267C46"/>
    <w:rsid w:val="00267E79"/>
    <w:rsid w:val="00270D6E"/>
    <w:rsid w:val="00271933"/>
    <w:rsid w:val="002724F8"/>
    <w:rsid w:val="00273DB9"/>
    <w:rsid w:val="00280C66"/>
    <w:rsid w:val="0028135E"/>
    <w:rsid w:val="002842CD"/>
    <w:rsid w:val="00294B0D"/>
    <w:rsid w:val="002960B5"/>
    <w:rsid w:val="0029613C"/>
    <w:rsid w:val="002A4A93"/>
    <w:rsid w:val="002A67CB"/>
    <w:rsid w:val="002B27E5"/>
    <w:rsid w:val="002B2ADC"/>
    <w:rsid w:val="002B364C"/>
    <w:rsid w:val="002B3748"/>
    <w:rsid w:val="002B3A8B"/>
    <w:rsid w:val="002B4D5F"/>
    <w:rsid w:val="002B536C"/>
    <w:rsid w:val="002C03D0"/>
    <w:rsid w:val="002C0D85"/>
    <w:rsid w:val="002C1392"/>
    <w:rsid w:val="002C39C7"/>
    <w:rsid w:val="002C3CE0"/>
    <w:rsid w:val="002C5C47"/>
    <w:rsid w:val="002C7C2C"/>
    <w:rsid w:val="002D0865"/>
    <w:rsid w:val="002D2341"/>
    <w:rsid w:val="002D286F"/>
    <w:rsid w:val="002D3D23"/>
    <w:rsid w:val="002D4D09"/>
    <w:rsid w:val="002E2080"/>
    <w:rsid w:val="002E393E"/>
    <w:rsid w:val="002F0252"/>
    <w:rsid w:val="002F18C0"/>
    <w:rsid w:val="002F3FEF"/>
    <w:rsid w:val="002F78B2"/>
    <w:rsid w:val="002F7BB2"/>
    <w:rsid w:val="00300181"/>
    <w:rsid w:val="00305478"/>
    <w:rsid w:val="0030635E"/>
    <w:rsid w:val="003064B1"/>
    <w:rsid w:val="00307CFC"/>
    <w:rsid w:val="00311C42"/>
    <w:rsid w:val="00316C47"/>
    <w:rsid w:val="00317376"/>
    <w:rsid w:val="00317769"/>
    <w:rsid w:val="00317872"/>
    <w:rsid w:val="00320344"/>
    <w:rsid w:val="0032083F"/>
    <w:rsid w:val="00324C6D"/>
    <w:rsid w:val="00325115"/>
    <w:rsid w:val="00326B10"/>
    <w:rsid w:val="0033099A"/>
    <w:rsid w:val="00331E00"/>
    <w:rsid w:val="00331EB3"/>
    <w:rsid w:val="00332C72"/>
    <w:rsid w:val="003349AD"/>
    <w:rsid w:val="003355C6"/>
    <w:rsid w:val="00336884"/>
    <w:rsid w:val="0033780C"/>
    <w:rsid w:val="00342034"/>
    <w:rsid w:val="00342F8F"/>
    <w:rsid w:val="003452C0"/>
    <w:rsid w:val="00350670"/>
    <w:rsid w:val="00351301"/>
    <w:rsid w:val="00353667"/>
    <w:rsid w:val="00355E21"/>
    <w:rsid w:val="00357746"/>
    <w:rsid w:val="00360545"/>
    <w:rsid w:val="00364D6B"/>
    <w:rsid w:val="00365832"/>
    <w:rsid w:val="0036672E"/>
    <w:rsid w:val="0036760B"/>
    <w:rsid w:val="00370422"/>
    <w:rsid w:val="00370B20"/>
    <w:rsid w:val="003721C5"/>
    <w:rsid w:val="00372297"/>
    <w:rsid w:val="00374CCB"/>
    <w:rsid w:val="003753CD"/>
    <w:rsid w:val="003758E0"/>
    <w:rsid w:val="0037620A"/>
    <w:rsid w:val="00376231"/>
    <w:rsid w:val="00377414"/>
    <w:rsid w:val="00377FCA"/>
    <w:rsid w:val="003809E3"/>
    <w:rsid w:val="00382D93"/>
    <w:rsid w:val="00383033"/>
    <w:rsid w:val="00383CD5"/>
    <w:rsid w:val="0038797C"/>
    <w:rsid w:val="00390C71"/>
    <w:rsid w:val="00391CCB"/>
    <w:rsid w:val="003967EA"/>
    <w:rsid w:val="003968AF"/>
    <w:rsid w:val="003A0038"/>
    <w:rsid w:val="003A0B70"/>
    <w:rsid w:val="003A11E2"/>
    <w:rsid w:val="003A175E"/>
    <w:rsid w:val="003A2CEB"/>
    <w:rsid w:val="003A4141"/>
    <w:rsid w:val="003A490C"/>
    <w:rsid w:val="003A50A8"/>
    <w:rsid w:val="003A541B"/>
    <w:rsid w:val="003A7480"/>
    <w:rsid w:val="003B0FFD"/>
    <w:rsid w:val="003B12CF"/>
    <w:rsid w:val="003B1AB0"/>
    <w:rsid w:val="003B43E1"/>
    <w:rsid w:val="003B45D3"/>
    <w:rsid w:val="003B5A16"/>
    <w:rsid w:val="003B5C4C"/>
    <w:rsid w:val="003B5DB6"/>
    <w:rsid w:val="003B6FAE"/>
    <w:rsid w:val="003C25A8"/>
    <w:rsid w:val="003C29DD"/>
    <w:rsid w:val="003C31E9"/>
    <w:rsid w:val="003C3AA9"/>
    <w:rsid w:val="003C4980"/>
    <w:rsid w:val="003C69A3"/>
    <w:rsid w:val="003D0183"/>
    <w:rsid w:val="003D07BA"/>
    <w:rsid w:val="003D0D31"/>
    <w:rsid w:val="003D1AC2"/>
    <w:rsid w:val="003D56BC"/>
    <w:rsid w:val="003D6A50"/>
    <w:rsid w:val="003E0EAC"/>
    <w:rsid w:val="003E2157"/>
    <w:rsid w:val="003E7214"/>
    <w:rsid w:val="003F1C8D"/>
    <w:rsid w:val="003F220A"/>
    <w:rsid w:val="003F2D7E"/>
    <w:rsid w:val="003F33E4"/>
    <w:rsid w:val="00402DAA"/>
    <w:rsid w:val="00403135"/>
    <w:rsid w:val="00405B41"/>
    <w:rsid w:val="00405C90"/>
    <w:rsid w:val="00406312"/>
    <w:rsid w:val="00406754"/>
    <w:rsid w:val="004078C9"/>
    <w:rsid w:val="00407E08"/>
    <w:rsid w:val="0041163E"/>
    <w:rsid w:val="00413A7D"/>
    <w:rsid w:val="00416434"/>
    <w:rsid w:val="00416677"/>
    <w:rsid w:val="00417536"/>
    <w:rsid w:val="0042210D"/>
    <w:rsid w:val="00423F78"/>
    <w:rsid w:val="00424D72"/>
    <w:rsid w:val="004266E0"/>
    <w:rsid w:val="00427FC1"/>
    <w:rsid w:val="00430CDF"/>
    <w:rsid w:val="004361F4"/>
    <w:rsid w:val="004377ED"/>
    <w:rsid w:val="00437FE0"/>
    <w:rsid w:val="0044160E"/>
    <w:rsid w:val="0044164C"/>
    <w:rsid w:val="00442380"/>
    <w:rsid w:val="00445941"/>
    <w:rsid w:val="00452239"/>
    <w:rsid w:val="0045295D"/>
    <w:rsid w:val="00453457"/>
    <w:rsid w:val="00454936"/>
    <w:rsid w:val="00454B35"/>
    <w:rsid w:val="00454D93"/>
    <w:rsid w:val="0045791F"/>
    <w:rsid w:val="0046275C"/>
    <w:rsid w:val="00463CED"/>
    <w:rsid w:val="00466194"/>
    <w:rsid w:val="00467C87"/>
    <w:rsid w:val="00470F9A"/>
    <w:rsid w:val="004717F4"/>
    <w:rsid w:val="0047320A"/>
    <w:rsid w:val="00474678"/>
    <w:rsid w:val="004758D3"/>
    <w:rsid w:val="00482922"/>
    <w:rsid w:val="00483F21"/>
    <w:rsid w:val="004847DA"/>
    <w:rsid w:val="00485DC9"/>
    <w:rsid w:val="00486711"/>
    <w:rsid w:val="00491EA2"/>
    <w:rsid w:val="004922CA"/>
    <w:rsid w:val="00492F19"/>
    <w:rsid w:val="00496349"/>
    <w:rsid w:val="00496814"/>
    <w:rsid w:val="00497BF5"/>
    <w:rsid w:val="004A0566"/>
    <w:rsid w:val="004A30DF"/>
    <w:rsid w:val="004A66DE"/>
    <w:rsid w:val="004A7019"/>
    <w:rsid w:val="004A720E"/>
    <w:rsid w:val="004B4319"/>
    <w:rsid w:val="004B4913"/>
    <w:rsid w:val="004B7A02"/>
    <w:rsid w:val="004C03FA"/>
    <w:rsid w:val="004C0EB3"/>
    <w:rsid w:val="004C1401"/>
    <w:rsid w:val="004C183A"/>
    <w:rsid w:val="004C3021"/>
    <w:rsid w:val="004C3495"/>
    <w:rsid w:val="004C36DE"/>
    <w:rsid w:val="004C4652"/>
    <w:rsid w:val="004C5B6A"/>
    <w:rsid w:val="004C749D"/>
    <w:rsid w:val="004D0E9C"/>
    <w:rsid w:val="004D1463"/>
    <w:rsid w:val="004D3DAC"/>
    <w:rsid w:val="004D56A6"/>
    <w:rsid w:val="004D6A8E"/>
    <w:rsid w:val="004D7864"/>
    <w:rsid w:val="004E0629"/>
    <w:rsid w:val="004E0CD1"/>
    <w:rsid w:val="004E1AF7"/>
    <w:rsid w:val="004E2196"/>
    <w:rsid w:val="004E46E1"/>
    <w:rsid w:val="004E7827"/>
    <w:rsid w:val="004F15ED"/>
    <w:rsid w:val="004F2D9F"/>
    <w:rsid w:val="004F34DB"/>
    <w:rsid w:val="004F6870"/>
    <w:rsid w:val="004F6C9E"/>
    <w:rsid w:val="004F7881"/>
    <w:rsid w:val="005005D9"/>
    <w:rsid w:val="00502D36"/>
    <w:rsid w:val="00503DF8"/>
    <w:rsid w:val="00507C6F"/>
    <w:rsid w:val="00510CAC"/>
    <w:rsid w:val="00511D8D"/>
    <w:rsid w:val="00514620"/>
    <w:rsid w:val="0051660C"/>
    <w:rsid w:val="00520377"/>
    <w:rsid w:val="00520E0E"/>
    <w:rsid w:val="00522888"/>
    <w:rsid w:val="00522D21"/>
    <w:rsid w:val="00522F31"/>
    <w:rsid w:val="00523E64"/>
    <w:rsid w:val="00524941"/>
    <w:rsid w:val="00525B17"/>
    <w:rsid w:val="005339E6"/>
    <w:rsid w:val="00533E32"/>
    <w:rsid w:val="005375EC"/>
    <w:rsid w:val="0054064B"/>
    <w:rsid w:val="0054093F"/>
    <w:rsid w:val="00541568"/>
    <w:rsid w:val="00542CD8"/>
    <w:rsid w:val="0055074C"/>
    <w:rsid w:val="00551642"/>
    <w:rsid w:val="00553270"/>
    <w:rsid w:val="005571D8"/>
    <w:rsid w:val="005612D3"/>
    <w:rsid w:val="00561AC0"/>
    <w:rsid w:val="00562461"/>
    <w:rsid w:val="00562F34"/>
    <w:rsid w:val="00565CD8"/>
    <w:rsid w:val="00567A73"/>
    <w:rsid w:val="00570A1F"/>
    <w:rsid w:val="00575865"/>
    <w:rsid w:val="00576EC6"/>
    <w:rsid w:val="005778E0"/>
    <w:rsid w:val="00577A77"/>
    <w:rsid w:val="00580E5A"/>
    <w:rsid w:val="0058168D"/>
    <w:rsid w:val="00581F5D"/>
    <w:rsid w:val="0058220F"/>
    <w:rsid w:val="005825BF"/>
    <w:rsid w:val="00583736"/>
    <w:rsid w:val="005837C8"/>
    <w:rsid w:val="00591153"/>
    <w:rsid w:val="00591A18"/>
    <w:rsid w:val="00591BBD"/>
    <w:rsid w:val="00591CA8"/>
    <w:rsid w:val="00592AA6"/>
    <w:rsid w:val="00594FAE"/>
    <w:rsid w:val="0059730C"/>
    <w:rsid w:val="00597C7A"/>
    <w:rsid w:val="005A3563"/>
    <w:rsid w:val="005A64E1"/>
    <w:rsid w:val="005B0728"/>
    <w:rsid w:val="005B420F"/>
    <w:rsid w:val="005B62C8"/>
    <w:rsid w:val="005C0ED8"/>
    <w:rsid w:val="005C1689"/>
    <w:rsid w:val="005C297B"/>
    <w:rsid w:val="005C2D18"/>
    <w:rsid w:val="005C2ECA"/>
    <w:rsid w:val="005C4B61"/>
    <w:rsid w:val="005C4F7C"/>
    <w:rsid w:val="005C6FBA"/>
    <w:rsid w:val="005D412B"/>
    <w:rsid w:val="005E279E"/>
    <w:rsid w:val="005E3C21"/>
    <w:rsid w:val="005E4519"/>
    <w:rsid w:val="005E4752"/>
    <w:rsid w:val="005E6CF4"/>
    <w:rsid w:val="005E6E1E"/>
    <w:rsid w:val="005E6F64"/>
    <w:rsid w:val="005E7509"/>
    <w:rsid w:val="005F3BFD"/>
    <w:rsid w:val="005F4333"/>
    <w:rsid w:val="005F6599"/>
    <w:rsid w:val="005F6D0C"/>
    <w:rsid w:val="006001EE"/>
    <w:rsid w:val="00602A40"/>
    <w:rsid w:val="006036EB"/>
    <w:rsid w:val="00604334"/>
    <w:rsid w:val="006044F1"/>
    <w:rsid w:val="00604982"/>
    <w:rsid w:val="0060538A"/>
    <w:rsid w:val="00612519"/>
    <w:rsid w:val="006128B5"/>
    <w:rsid w:val="0061326A"/>
    <w:rsid w:val="0061567D"/>
    <w:rsid w:val="00615D46"/>
    <w:rsid w:val="00620AE9"/>
    <w:rsid w:val="0062198B"/>
    <w:rsid w:val="006241BF"/>
    <w:rsid w:val="006262B4"/>
    <w:rsid w:val="006268D5"/>
    <w:rsid w:val="00627050"/>
    <w:rsid w:val="00633BC0"/>
    <w:rsid w:val="006377AF"/>
    <w:rsid w:val="00640797"/>
    <w:rsid w:val="00642232"/>
    <w:rsid w:val="00645A3E"/>
    <w:rsid w:val="00645E6A"/>
    <w:rsid w:val="0064602D"/>
    <w:rsid w:val="00650CD6"/>
    <w:rsid w:val="00651493"/>
    <w:rsid w:val="0065282E"/>
    <w:rsid w:val="00653D29"/>
    <w:rsid w:val="0065651F"/>
    <w:rsid w:val="0066070D"/>
    <w:rsid w:val="006611CE"/>
    <w:rsid w:val="006619AF"/>
    <w:rsid w:val="0066336F"/>
    <w:rsid w:val="006645A2"/>
    <w:rsid w:val="00664D0C"/>
    <w:rsid w:val="0066531D"/>
    <w:rsid w:val="00666B12"/>
    <w:rsid w:val="0066721C"/>
    <w:rsid w:val="0066796E"/>
    <w:rsid w:val="00667DC0"/>
    <w:rsid w:val="00671643"/>
    <w:rsid w:val="00673E51"/>
    <w:rsid w:val="006742E8"/>
    <w:rsid w:val="00674949"/>
    <w:rsid w:val="00690BC6"/>
    <w:rsid w:val="00692D84"/>
    <w:rsid w:val="00693051"/>
    <w:rsid w:val="0069467D"/>
    <w:rsid w:val="00694F37"/>
    <w:rsid w:val="00695BBF"/>
    <w:rsid w:val="006960E2"/>
    <w:rsid w:val="00697428"/>
    <w:rsid w:val="00697CCF"/>
    <w:rsid w:val="006A4EFD"/>
    <w:rsid w:val="006A6374"/>
    <w:rsid w:val="006B066B"/>
    <w:rsid w:val="006B1076"/>
    <w:rsid w:val="006B13CE"/>
    <w:rsid w:val="006C0797"/>
    <w:rsid w:val="006C14AB"/>
    <w:rsid w:val="006C1739"/>
    <w:rsid w:val="006C1F25"/>
    <w:rsid w:val="006C3170"/>
    <w:rsid w:val="006C3353"/>
    <w:rsid w:val="006C3897"/>
    <w:rsid w:val="006C47F4"/>
    <w:rsid w:val="006D083D"/>
    <w:rsid w:val="006D2895"/>
    <w:rsid w:val="006D2A3A"/>
    <w:rsid w:val="006D6D2B"/>
    <w:rsid w:val="006D74F1"/>
    <w:rsid w:val="006D7983"/>
    <w:rsid w:val="006E0CAC"/>
    <w:rsid w:val="006E0EB1"/>
    <w:rsid w:val="006E1452"/>
    <w:rsid w:val="006E331C"/>
    <w:rsid w:val="006E36FD"/>
    <w:rsid w:val="006E44F3"/>
    <w:rsid w:val="006E55B5"/>
    <w:rsid w:val="006F0D8C"/>
    <w:rsid w:val="006F2918"/>
    <w:rsid w:val="006F4B8F"/>
    <w:rsid w:val="006F568D"/>
    <w:rsid w:val="006F614B"/>
    <w:rsid w:val="006F6411"/>
    <w:rsid w:val="006F6DF0"/>
    <w:rsid w:val="006F704D"/>
    <w:rsid w:val="006F71DC"/>
    <w:rsid w:val="006F7C58"/>
    <w:rsid w:val="00700E25"/>
    <w:rsid w:val="0070116F"/>
    <w:rsid w:val="00706A16"/>
    <w:rsid w:val="00710AAA"/>
    <w:rsid w:val="007126AB"/>
    <w:rsid w:val="007130DA"/>
    <w:rsid w:val="00713C89"/>
    <w:rsid w:val="00714201"/>
    <w:rsid w:val="007152F6"/>
    <w:rsid w:val="007203A2"/>
    <w:rsid w:val="0072046B"/>
    <w:rsid w:val="007230A8"/>
    <w:rsid w:val="0072618C"/>
    <w:rsid w:val="0072713E"/>
    <w:rsid w:val="0073115E"/>
    <w:rsid w:val="007332CF"/>
    <w:rsid w:val="00734F3B"/>
    <w:rsid w:val="00735384"/>
    <w:rsid w:val="00735547"/>
    <w:rsid w:val="00736485"/>
    <w:rsid w:val="007379DE"/>
    <w:rsid w:val="0074197A"/>
    <w:rsid w:val="007423F4"/>
    <w:rsid w:val="00743BD0"/>
    <w:rsid w:val="00743FE3"/>
    <w:rsid w:val="007464CD"/>
    <w:rsid w:val="00747ADB"/>
    <w:rsid w:val="00747E2D"/>
    <w:rsid w:val="00747F49"/>
    <w:rsid w:val="00750BC5"/>
    <w:rsid w:val="00750ED6"/>
    <w:rsid w:val="00751366"/>
    <w:rsid w:val="007522E6"/>
    <w:rsid w:val="007533ED"/>
    <w:rsid w:val="007541DA"/>
    <w:rsid w:val="00755141"/>
    <w:rsid w:val="00755539"/>
    <w:rsid w:val="007611D7"/>
    <w:rsid w:val="007612C0"/>
    <w:rsid w:val="007623F2"/>
    <w:rsid w:val="00764B8C"/>
    <w:rsid w:val="0076511D"/>
    <w:rsid w:val="00765AA2"/>
    <w:rsid w:val="00766C52"/>
    <w:rsid w:val="00767492"/>
    <w:rsid w:val="00772011"/>
    <w:rsid w:val="00773FD7"/>
    <w:rsid w:val="00775FC6"/>
    <w:rsid w:val="00776BE1"/>
    <w:rsid w:val="0078192E"/>
    <w:rsid w:val="007834FE"/>
    <w:rsid w:val="00784D37"/>
    <w:rsid w:val="00786C9F"/>
    <w:rsid w:val="00792383"/>
    <w:rsid w:val="00792A1E"/>
    <w:rsid w:val="00795261"/>
    <w:rsid w:val="00795B3E"/>
    <w:rsid w:val="00795C72"/>
    <w:rsid w:val="00796291"/>
    <w:rsid w:val="00797288"/>
    <w:rsid w:val="007A30F5"/>
    <w:rsid w:val="007A399D"/>
    <w:rsid w:val="007A42BE"/>
    <w:rsid w:val="007A5A9D"/>
    <w:rsid w:val="007A76DC"/>
    <w:rsid w:val="007B2421"/>
    <w:rsid w:val="007B7159"/>
    <w:rsid w:val="007C1A9B"/>
    <w:rsid w:val="007C2550"/>
    <w:rsid w:val="007C3237"/>
    <w:rsid w:val="007C5582"/>
    <w:rsid w:val="007C58DE"/>
    <w:rsid w:val="007C5F94"/>
    <w:rsid w:val="007C6AB5"/>
    <w:rsid w:val="007C71CD"/>
    <w:rsid w:val="007D1E52"/>
    <w:rsid w:val="007D24D6"/>
    <w:rsid w:val="007D6C3E"/>
    <w:rsid w:val="007E17F7"/>
    <w:rsid w:val="007E192F"/>
    <w:rsid w:val="007E1C3C"/>
    <w:rsid w:val="007E234D"/>
    <w:rsid w:val="007E2709"/>
    <w:rsid w:val="007E2854"/>
    <w:rsid w:val="007E3F4D"/>
    <w:rsid w:val="007E4B5F"/>
    <w:rsid w:val="007E639B"/>
    <w:rsid w:val="007E6767"/>
    <w:rsid w:val="007E765B"/>
    <w:rsid w:val="007E78A9"/>
    <w:rsid w:val="007F0784"/>
    <w:rsid w:val="007F1637"/>
    <w:rsid w:val="007F5A8B"/>
    <w:rsid w:val="007F63C8"/>
    <w:rsid w:val="007F6D8D"/>
    <w:rsid w:val="007F764F"/>
    <w:rsid w:val="00801F2E"/>
    <w:rsid w:val="00803B73"/>
    <w:rsid w:val="008067D6"/>
    <w:rsid w:val="0081037B"/>
    <w:rsid w:val="00811EA6"/>
    <w:rsid w:val="00811EF6"/>
    <w:rsid w:val="00813827"/>
    <w:rsid w:val="00815703"/>
    <w:rsid w:val="00815E3D"/>
    <w:rsid w:val="00816F1A"/>
    <w:rsid w:val="008173F7"/>
    <w:rsid w:val="00825BD0"/>
    <w:rsid w:val="00826601"/>
    <w:rsid w:val="008279EE"/>
    <w:rsid w:val="00830D19"/>
    <w:rsid w:val="00832A7F"/>
    <w:rsid w:val="008330ED"/>
    <w:rsid w:val="00833242"/>
    <w:rsid w:val="00836FD4"/>
    <w:rsid w:val="00840D56"/>
    <w:rsid w:val="00840EFC"/>
    <w:rsid w:val="00841E09"/>
    <w:rsid w:val="00841EBE"/>
    <w:rsid w:val="00842BB4"/>
    <w:rsid w:val="00842E7B"/>
    <w:rsid w:val="00842E87"/>
    <w:rsid w:val="00843491"/>
    <w:rsid w:val="008436BE"/>
    <w:rsid w:val="00844D44"/>
    <w:rsid w:val="00844F40"/>
    <w:rsid w:val="00845D76"/>
    <w:rsid w:val="00846DF8"/>
    <w:rsid w:val="00846E20"/>
    <w:rsid w:val="00852138"/>
    <w:rsid w:val="00852C95"/>
    <w:rsid w:val="0085348E"/>
    <w:rsid w:val="00863C26"/>
    <w:rsid w:val="0086484C"/>
    <w:rsid w:val="00864B06"/>
    <w:rsid w:val="00865CBA"/>
    <w:rsid w:val="008737B5"/>
    <w:rsid w:val="00873D60"/>
    <w:rsid w:val="008802EC"/>
    <w:rsid w:val="008818E7"/>
    <w:rsid w:val="00883B77"/>
    <w:rsid w:val="00883F0A"/>
    <w:rsid w:val="00886516"/>
    <w:rsid w:val="00886B7D"/>
    <w:rsid w:val="00886ECD"/>
    <w:rsid w:val="00891389"/>
    <w:rsid w:val="00893E3B"/>
    <w:rsid w:val="0089446D"/>
    <w:rsid w:val="008945B3"/>
    <w:rsid w:val="008A1B08"/>
    <w:rsid w:val="008A6AF7"/>
    <w:rsid w:val="008A7B99"/>
    <w:rsid w:val="008A7E8B"/>
    <w:rsid w:val="008B1E6E"/>
    <w:rsid w:val="008B200A"/>
    <w:rsid w:val="008B41E6"/>
    <w:rsid w:val="008B7A32"/>
    <w:rsid w:val="008C0883"/>
    <w:rsid w:val="008C2ABD"/>
    <w:rsid w:val="008C37ED"/>
    <w:rsid w:val="008C6F1C"/>
    <w:rsid w:val="008C76E9"/>
    <w:rsid w:val="008D17B4"/>
    <w:rsid w:val="008D17C5"/>
    <w:rsid w:val="008D2015"/>
    <w:rsid w:val="008D2A82"/>
    <w:rsid w:val="008D430F"/>
    <w:rsid w:val="008D4A07"/>
    <w:rsid w:val="008D5362"/>
    <w:rsid w:val="008D7BA3"/>
    <w:rsid w:val="008E0612"/>
    <w:rsid w:val="008E4F5F"/>
    <w:rsid w:val="008E5A4E"/>
    <w:rsid w:val="008F04DD"/>
    <w:rsid w:val="008F10EE"/>
    <w:rsid w:val="008F250C"/>
    <w:rsid w:val="009002A6"/>
    <w:rsid w:val="00901DB8"/>
    <w:rsid w:val="009042F7"/>
    <w:rsid w:val="0090622A"/>
    <w:rsid w:val="0091001F"/>
    <w:rsid w:val="00912754"/>
    <w:rsid w:val="00913FB5"/>
    <w:rsid w:val="00914043"/>
    <w:rsid w:val="00914A56"/>
    <w:rsid w:val="0091586D"/>
    <w:rsid w:val="00915F61"/>
    <w:rsid w:val="009209A2"/>
    <w:rsid w:val="00920F8E"/>
    <w:rsid w:val="009220D9"/>
    <w:rsid w:val="0092440B"/>
    <w:rsid w:val="00924457"/>
    <w:rsid w:val="00924B60"/>
    <w:rsid w:val="00925BEF"/>
    <w:rsid w:val="00926055"/>
    <w:rsid w:val="009263CF"/>
    <w:rsid w:val="00930CBA"/>
    <w:rsid w:val="00935152"/>
    <w:rsid w:val="0093598F"/>
    <w:rsid w:val="0093718A"/>
    <w:rsid w:val="0093759B"/>
    <w:rsid w:val="00943382"/>
    <w:rsid w:val="00943773"/>
    <w:rsid w:val="00944D03"/>
    <w:rsid w:val="00945E3D"/>
    <w:rsid w:val="0095016F"/>
    <w:rsid w:val="00952773"/>
    <w:rsid w:val="00953742"/>
    <w:rsid w:val="009541B4"/>
    <w:rsid w:val="009559A9"/>
    <w:rsid w:val="0096022F"/>
    <w:rsid w:val="009705C4"/>
    <w:rsid w:val="00971B98"/>
    <w:rsid w:val="009721C3"/>
    <w:rsid w:val="00972E25"/>
    <w:rsid w:val="00974D35"/>
    <w:rsid w:val="00980517"/>
    <w:rsid w:val="0098062B"/>
    <w:rsid w:val="00980C34"/>
    <w:rsid w:val="009830E6"/>
    <w:rsid w:val="00983DD0"/>
    <w:rsid w:val="00985105"/>
    <w:rsid w:val="0098673F"/>
    <w:rsid w:val="00991476"/>
    <w:rsid w:val="0099211D"/>
    <w:rsid w:val="00993FCB"/>
    <w:rsid w:val="00994687"/>
    <w:rsid w:val="00997499"/>
    <w:rsid w:val="0099779D"/>
    <w:rsid w:val="00997B60"/>
    <w:rsid w:val="00997F54"/>
    <w:rsid w:val="009A066A"/>
    <w:rsid w:val="009A1A64"/>
    <w:rsid w:val="009A2EF3"/>
    <w:rsid w:val="009A6D5E"/>
    <w:rsid w:val="009B05B9"/>
    <w:rsid w:val="009B13CB"/>
    <w:rsid w:val="009B1A81"/>
    <w:rsid w:val="009B2E34"/>
    <w:rsid w:val="009B33E2"/>
    <w:rsid w:val="009B4521"/>
    <w:rsid w:val="009B581A"/>
    <w:rsid w:val="009B64F5"/>
    <w:rsid w:val="009B67F5"/>
    <w:rsid w:val="009C29B5"/>
    <w:rsid w:val="009C3392"/>
    <w:rsid w:val="009C6072"/>
    <w:rsid w:val="009C6748"/>
    <w:rsid w:val="009C6C28"/>
    <w:rsid w:val="009D2505"/>
    <w:rsid w:val="009D3BA3"/>
    <w:rsid w:val="009D3FF5"/>
    <w:rsid w:val="009D636C"/>
    <w:rsid w:val="009E2BC8"/>
    <w:rsid w:val="009E33E5"/>
    <w:rsid w:val="009E3432"/>
    <w:rsid w:val="009E34AA"/>
    <w:rsid w:val="009E5520"/>
    <w:rsid w:val="009E60C3"/>
    <w:rsid w:val="009E7940"/>
    <w:rsid w:val="009F0D26"/>
    <w:rsid w:val="009F189A"/>
    <w:rsid w:val="009F23C6"/>
    <w:rsid w:val="009F4823"/>
    <w:rsid w:val="00A00240"/>
    <w:rsid w:val="00A01CBA"/>
    <w:rsid w:val="00A0287A"/>
    <w:rsid w:val="00A039F0"/>
    <w:rsid w:val="00A04319"/>
    <w:rsid w:val="00A10546"/>
    <w:rsid w:val="00A10EA8"/>
    <w:rsid w:val="00A10EF5"/>
    <w:rsid w:val="00A1183E"/>
    <w:rsid w:val="00A13AF3"/>
    <w:rsid w:val="00A17E24"/>
    <w:rsid w:val="00A23040"/>
    <w:rsid w:val="00A24AF1"/>
    <w:rsid w:val="00A275F1"/>
    <w:rsid w:val="00A27C45"/>
    <w:rsid w:val="00A31141"/>
    <w:rsid w:val="00A33077"/>
    <w:rsid w:val="00A33484"/>
    <w:rsid w:val="00A345A7"/>
    <w:rsid w:val="00A37687"/>
    <w:rsid w:val="00A4507B"/>
    <w:rsid w:val="00A46E60"/>
    <w:rsid w:val="00A50982"/>
    <w:rsid w:val="00A51E23"/>
    <w:rsid w:val="00A527C4"/>
    <w:rsid w:val="00A5566F"/>
    <w:rsid w:val="00A55F63"/>
    <w:rsid w:val="00A563FD"/>
    <w:rsid w:val="00A57B2F"/>
    <w:rsid w:val="00A604F1"/>
    <w:rsid w:val="00A60B9C"/>
    <w:rsid w:val="00A62374"/>
    <w:rsid w:val="00A6352A"/>
    <w:rsid w:val="00A64500"/>
    <w:rsid w:val="00A64E47"/>
    <w:rsid w:val="00A66FF9"/>
    <w:rsid w:val="00A6715B"/>
    <w:rsid w:val="00A70556"/>
    <w:rsid w:val="00A73819"/>
    <w:rsid w:val="00A8174D"/>
    <w:rsid w:val="00A83BED"/>
    <w:rsid w:val="00A84CC9"/>
    <w:rsid w:val="00A84E81"/>
    <w:rsid w:val="00A873D6"/>
    <w:rsid w:val="00A90416"/>
    <w:rsid w:val="00A916A2"/>
    <w:rsid w:val="00A94F62"/>
    <w:rsid w:val="00A960A2"/>
    <w:rsid w:val="00AA3443"/>
    <w:rsid w:val="00AA50DD"/>
    <w:rsid w:val="00AA633D"/>
    <w:rsid w:val="00AB047F"/>
    <w:rsid w:val="00AB10EF"/>
    <w:rsid w:val="00AB54BE"/>
    <w:rsid w:val="00AB78C7"/>
    <w:rsid w:val="00AB7990"/>
    <w:rsid w:val="00AC0F23"/>
    <w:rsid w:val="00AC3F4F"/>
    <w:rsid w:val="00AC41DD"/>
    <w:rsid w:val="00AC435D"/>
    <w:rsid w:val="00AC4A1F"/>
    <w:rsid w:val="00AC6018"/>
    <w:rsid w:val="00AC6359"/>
    <w:rsid w:val="00AC731C"/>
    <w:rsid w:val="00AD2AC2"/>
    <w:rsid w:val="00AD3048"/>
    <w:rsid w:val="00AD3DE6"/>
    <w:rsid w:val="00AD4842"/>
    <w:rsid w:val="00AD56CA"/>
    <w:rsid w:val="00AD57E0"/>
    <w:rsid w:val="00AD68F5"/>
    <w:rsid w:val="00AD6969"/>
    <w:rsid w:val="00AD765C"/>
    <w:rsid w:val="00AE080D"/>
    <w:rsid w:val="00AE08A6"/>
    <w:rsid w:val="00AE09A9"/>
    <w:rsid w:val="00AE6B21"/>
    <w:rsid w:val="00AF3162"/>
    <w:rsid w:val="00AF437B"/>
    <w:rsid w:val="00AF4EB8"/>
    <w:rsid w:val="00AF66FE"/>
    <w:rsid w:val="00AF76D0"/>
    <w:rsid w:val="00B0001F"/>
    <w:rsid w:val="00B005CA"/>
    <w:rsid w:val="00B00F20"/>
    <w:rsid w:val="00B02746"/>
    <w:rsid w:val="00B03193"/>
    <w:rsid w:val="00B0358E"/>
    <w:rsid w:val="00B05176"/>
    <w:rsid w:val="00B05C62"/>
    <w:rsid w:val="00B05F07"/>
    <w:rsid w:val="00B1398D"/>
    <w:rsid w:val="00B139D0"/>
    <w:rsid w:val="00B148C5"/>
    <w:rsid w:val="00B159B0"/>
    <w:rsid w:val="00B15F9D"/>
    <w:rsid w:val="00B2027E"/>
    <w:rsid w:val="00B2032C"/>
    <w:rsid w:val="00B24210"/>
    <w:rsid w:val="00B242BE"/>
    <w:rsid w:val="00B253B8"/>
    <w:rsid w:val="00B254F5"/>
    <w:rsid w:val="00B25AC8"/>
    <w:rsid w:val="00B260AC"/>
    <w:rsid w:val="00B277C1"/>
    <w:rsid w:val="00B302A3"/>
    <w:rsid w:val="00B31205"/>
    <w:rsid w:val="00B315F7"/>
    <w:rsid w:val="00B32FDF"/>
    <w:rsid w:val="00B33A91"/>
    <w:rsid w:val="00B35897"/>
    <w:rsid w:val="00B35A15"/>
    <w:rsid w:val="00B4018D"/>
    <w:rsid w:val="00B42491"/>
    <w:rsid w:val="00B44208"/>
    <w:rsid w:val="00B44A8F"/>
    <w:rsid w:val="00B541E7"/>
    <w:rsid w:val="00B57555"/>
    <w:rsid w:val="00B61641"/>
    <w:rsid w:val="00B61DF2"/>
    <w:rsid w:val="00B63C2B"/>
    <w:rsid w:val="00B64071"/>
    <w:rsid w:val="00B65107"/>
    <w:rsid w:val="00B7026F"/>
    <w:rsid w:val="00B72E8A"/>
    <w:rsid w:val="00B76E24"/>
    <w:rsid w:val="00B777CB"/>
    <w:rsid w:val="00B808A9"/>
    <w:rsid w:val="00B825E3"/>
    <w:rsid w:val="00B826B8"/>
    <w:rsid w:val="00B82855"/>
    <w:rsid w:val="00B82A83"/>
    <w:rsid w:val="00B843E1"/>
    <w:rsid w:val="00B8497B"/>
    <w:rsid w:val="00B8621E"/>
    <w:rsid w:val="00B912BD"/>
    <w:rsid w:val="00B92B0E"/>
    <w:rsid w:val="00B93386"/>
    <w:rsid w:val="00B97C5E"/>
    <w:rsid w:val="00BA750E"/>
    <w:rsid w:val="00BA7D20"/>
    <w:rsid w:val="00BB384F"/>
    <w:rsid w:val="00BB4A94"/>
    <w:rsid w:val="00BB4B24"/>
    <w:rsid w:val="00BB5469"/>
    <w:rsid w:val="00BB66AE"/>
    <w:rsid w:val="00BB6A9A"/>
    <w:rsid w:val="00BB70F7"/>
    <w:rsid w:val="00BC0F8A"/>
    <w:rsid w:val="00BC1985"/>
    <w:rsid w:val="00BC26A3"/>
    <w:rsid w:val="00BC2A5C"/>
    <w:rsid w:val="00BC3DA8"/>
    <w:rsid w:val="00BC4124"/>
    <w:rsid w:val="00BC4438"/>
    <w:rsid w:val="00BD1AF1"/>
    <w:rsid w:val="00BD1CE9"/>
    <w:rsid w:val="00BD2AB4"/>
    <w:rsid w:val="00BD314B"/>
    <w:rsid w:val="00BD41EF"/>
    <w:rsid w:val="00BD63E4"/>
    <w:rsid w:val="00BD6D2E"/>
    <w:rsid w:val="00BE4E62"/>
    <w:rsid w:val="00BE534C"/>
    <w:rsid w:val="00BE53D1"/>
    <w:rsid w:val="00BE61B4"/>
    <w:rsid w:val="00BE66FE"/>
    <w:rsid w:val="00BE6D6E"/>
    <w:rsid w:val="00BE7D57"/>
    <w:rsid w:val="00BF5714"/>
    <w:rsid w:val="00BF6E4E"/>
    <w:rsid w:val="00BF7FB9"/>
    <w:rsid w:val="00C00C07"/>
    <w:rsid w:val="00C0309D"/>
    <w:rsid w:val="00C03A90"/>
    <w:rsid w:val="00C03EBF"/>
    <w:rsid w:val="00C0411F"/>
    <w:rsid w:val="00C0478C"/>
    <w:rsid w:val="00C04A42"/>
    <w:rsid w:val="00C11724"/>
    <w:rsid w:val="00C12AC1"/>
    <w:rsid w:val="00C12E5D"/>
    <w:rsid w:val="00C1476F"/>
    <w:rsid w:val="00C155C1"/>
    <w:rsid w:val="00C16186"/>
    <w:rsid w:val="00C2137E"/>
    <w:rsid w:val="00C2359F"/>
    <w:rsid w:val="00C23FA9"/>
    <w:rsid w:val="00C30150"/>
    <w:rsid w:val="00C303A7"/>
    <w:rsid w:val="00C308DB"/>
    <w:rsid w:val="00C30C2C"/>
    <w:rsid w:val="00C31724"/>
    <w:rsid w:val="00C35F50"/>
    <w:rsid w:val="00C3604C"/>
    <w:rsid w:val="00C36CE9"/>
    <w:rsid w:val="00C36E93"/>
    <w:rsid w:val="00C376AE"/>
    <w:rsid w:val="00C41E7E"/>
    <w:rsid w:val="00C47305"/>
    <w:rsid w:val="00C502BF"/>
    <w:rsid w:val="00C50964"/>
    <w:rsid w:val="00C51285"/>
    <w:rsid w:val="00C51AAC"/>
    <w:rsid w:val="00C555D6"/>
    <w:rsid w:val="00C56760"/>
    <w:rsid w:val="00C62D3A"/>
    <w:rsid w:val="00C67D51"/>
    <w:rsid w:val="00C71C97"/>
    <w:rsid w:val="00C72C32"/>
    <w:rsid w:val="00C736DD"/>
    <w:rsid w:val="00C73E43"/>
    <w:rsid w:val="00C76248"/>
    <w:rsid w:val="00C77E39"/>
    <w:rsid w:val="00C77F34"/>
    <w:rsid w:val="00C802AF"/>
    <w:rsid w:val="00C80CD2"/>
    <w:rsid w:val="00C8291A"/>
    <w:rsid w:val="00C86E4E"/>
    <w:rsid w:val="00C90473"/>
    <w:rsid w:val="00C92A02"/>
    <w:rsid w:val="00C931CB"/>
    <w:rsid w:val="00C936F9"/>
    <w:rsid w:val="00C9478C"/>
    <w:rsid w:val="00C95A17"/>
    <w:rsid w:val="00C97106"/>
    <w:rsid w:val="00CA03C0"/>
    <w:rsid w:val="00CA2748"/>
    <w:rsid w:val="00CA3159"/>
    <w:rsid w:val="00CA3B9B"/>
    <w:rsid w:val="00CA3EE8"/>
    <w:rsid w:val="00CA3FFB"/>
    <w:rsid w:val="00CA6912"/>
    <w:rsid w:val="00CA6EF3"/>
    <w:rsid w:val="00CA7101"/>
    <w:rsid w:val="00CB071C"/>
    <w:rsid w:val="00CB078D"/>
    <w:rsid w:val="00CB3279"/>
    <w:rsid w:val="00CB3AC3"/>
    <w:rsid w:val="00CB4336"/>
    <w:rsid w:val="00CB4B83"/>
    <w:rsid w:val="00CB5650"/>
    <w:rsid w:val="00CB67CF"/>
    <w:rsid w:val="00CB7358"/>
    <w:rsid w:val="00CC31DF"/>
    <w:rsid w:val="00CC33F5"/>
    <w:rsid w:val="00CC45E9"/>
    <w:rsid w:val="00CC70B6"/>
    <w:rsid w:val="00CC775C"/>
    <w:rsid w:val="00CD0F83"/>
    <w:rsid w:val="00CD2CD2"/>
    <w:rsid w:val="00CD5C70"/>
    <w:rsid w:val="00CD7CC5"/>
    <w:rsid w:val="00CD7E1C"/>
    <w:rsid w:val="00CE0F4B"/>
    <w:rsid w:val="00CE18D5"/>
    <w:rsid w:val="00CE355A"/>
    <w:rsid w:val="00CE56EA"/>
    <w:rsid w:val="00CE5FF9"/>
    <w:rsid w:val="00CE6AF5"/>
    <w:rsid w:val="00CE72A3"/>
    <w:rsid w:val="00CE77E8"/>
    <w:rsid w:val="00CF1250"/>
    <w:rsid w:val="00CF141F"/>
    <w:rsid w:val="00CF3689"/>
    <w:rsid w:val="00CF4B96"/>
    <w:rsid w:val="00D02AB3"/>
    <w:rsid w:val="00D04DDD"/>
    <w:rsid w:val="00D057F1"/>
    <w:rsid w:val="00D059A3"/>
    <w:rsid w:val="00D06554"/>
    <w:rsid w:val="00D105B8"/>
    <w:rsid w:val="00D11746"/>
    <w:rsid w:val="00D1198B"/>
    <w:rsid w:val="00D1201F"/>
    <w:rsid w:val="00D12823"/>
    <w:rsid w:val="00D1395F"/>
    <w:rsid w:val="00D15379"/>
    <w:rsid w:val="00D16924"/>
    <w:rsid w:val="00D209B4"/>
    <w:rsid w:val="00D2103B"/>
    <w:rsid w:val="00D22F82"/>
    <w:rsid w:val="00D23477"/>
    <w:rsid w:val="00D23FF0"/>
    <w:rsid w:val="00D24614"/>
    <w:rsid w:val="00D2720B"/>
    <w:rsid w:val="00D303BC"/>
    <w:rsid w:val="00D31C54"/>
    <w:rsid w:val="00D31DEA"/>
    <w:rsid w:val="00D348DC"/>
    <w:rsid w:val="00D369E9"/>
    <w:rsid w:val="00D41F59"/>
    <w:rsid w:val="00D43D11"/>
    <w:rsid w:val="00D44B7F"/>
    <w:rsid w:val="00D44EB1"/>
    <w:rsid w:val="00D460BD"/>
    <w:rsid w:val="00D523AA"/>
    <w:rsid w:val="00D64061"/>
    <w:rsid w:val="00D64810"/>
    <w:rsid w:val="00D65F70"/>
    <w:rsid w:val="00D667E8"/>
    <w:rsid w:val="00D703A9"/>
    <w:rsid w:val="00D70DF9"/>
    <w:rsid w:val="00D72D32"/>
    <w:rsid w:val="00D76CF9"/>
    <w:rsid w:val="00D77C62"/>
    <w:rsid w:val="00D807C3"/>
    <w:rsid w:val="00D80E6D"/>
    <w:rsid w:val="00D8216E"/>
    <w:rsid w:val="00D90D20"/>
    <w:rsid w:val="00D91E61"/>
    <w:rsid w:val="00D94947"/>
    <w:rsid w:val="00D94976"/>
    <w:rsid w:val="00D96311"/>
    <w:rsid w:val="00DA06EA"/>
    <w:rsid w:val="00DA1165"/>
    <w:rsid w:val="00DA22AF"/>
    <w:rsid w:val="00DA4F9E"/>
    <w:rsid w:val="00DA5DE7"/>
    <w:rsid w:val="00DA666F"/>
    <w:rsid w:val="00DA7B19"/>
    <w:rsid w:val="00DB10C4"/>
    <w:rsid w:val="00DB2E70"/>
    <w:rsid w:val="00DB5174"/>
    <w:rsid w:val="00DB65BC"/>
    <w:rsid w:val="00DB697F"/>
    <w:rsid w:val="00DC2377"/>
    <w:rsid w:val="00DC3518"/>
    <w:rsid w:val="00DC45CD"/>
    <w:rsid w:val="00DC63ED"/>
    <w:rsid w:val="00DC742F"/>
    <w:rsid w:val="00DD2570"/>
    <w:rsid w:val="00DD3CD8"/>
    <w:rsid w:val="00DD4AD4"/>
    <w:rsid w:val="00DD5459"/>
    <w:rsid w:val="00DD6D74"/>
    <w:rsid w:val="00DD6F38"/>
    <w:rsid w:val="00DD7C36"/>
    <w:rsid w:val="00DE33C3"/>
    <w:rsid w:val="00DE38D0"/>
    <w:rsid w:val="00DE3F9D"/>
    <w:rsid w:val="00DE45DB"/>
    <w:rsid w:val="00DE4DE9"/>
    <w:rsid w:val="00DE6F81"/>
    <w:rsid w:val="00DE7325"/>
    <w:rsid w:val="00DF175E"/>
    <w:rsid w:val="00DF21E9"/>
    <w:rsid w:val="00DF2644"/>
    <w:rsid w:val="00DF39A8"/>
    <w:rsid w:val="00DF4B63"/>
    <w:rsid w:val="00DF5A58"/>
    <w:rsid w:val="00DF742C"/>
    <w:rsid w:val="00E008BE"/>
    <w:rsid w:val="00E019A2"/>
    <w:rsid w:val="00E02592"/>
    <w:rsid w:val="00E0372E"/>
    <w:rsid w:val="00E06C8B"/>
    <w:rsid w:val="00E070B7"/>
    <w:rsid w:val="00E07A17"/>
    <w:rsid w:val="00E1183C"/>
    <w:rsid w:val="00E132A3"/>
    <w:rsid w:val="00E203DC"/>
    <w:rsid w:val="00E22008"/>
    <w:rsid w:val="00E22E0B"/>
    <w:rsid w:val="00E235F9"/>
    <w:rsid w:val="00E26611"/>
    <w:rsid w:val="00E26AF3"/>
    <w:rsid w:val="00E27646"/>
    <w:rsid w:val="00E30A67"/>
    <w:rsid w:val="00E34CC4"/>
    <w:rsid w:val="00E401D0"/>
    <w:rsid w:val="00E42EE4"/>
    <w:rsid w:val="00E43787"/>
    <w:rsid w:val="00E43E42"/>
    <w:rsid w:val="00E43F3D"/>
    <w:rsid w:val="00E446B6"/>
    <w:rsid w:val="00E4475F"/>
    <w:rsid w:val="00E44CD5"/>
    <w:rsid w:val="00E44DB7"/>
    <w:rsid w:val="00E4542A"/>
    <w:rsid w:val="00E4572F"/>
    <w:rsid w:val="00E45D59"/>
    <w:rsid w:val="00E4672B"/>
    <w:rsid w:val="00E47389"/>
    <w:rsid w:val="00E510FE"/>
    <w:rsid w:val="00E51DD5"/>
    <w:rsid w:val="00E5424F"/>
    <w:rsid w:val="00E5481B"/>
    <w:rsid w:val="00E61880"/>
    <w:rsid w:val="00E61884"/>
    <w:rsid w:val="00E6274B"/>
    <w:rsid w:val="00E62845"/>
    <w:rsid w:val="00E675DA"/>
    <w:rsid w:val="00E67E62"/>
    <w:rsid w:val="00E73040"/>
    <w:rsid w:val="00E77605"/>
    <w:rsid w:val="00E77957"/>
    <w:rsid w:val="00E81ABD"/>
    <w:rsid w:val="00E84F27"/>
    <w:rsid w:val="00E87D1D"/>
    <w:rsid w:val="00E913CF"/>
    <w:rsid w:val="00E93F82"/>
    <w:rsid w:val="00E9591F"/>
    <w:rsid w:val="00E96EDD"/>
    <w:rsid w:val="00E97F2E"/>
    <w:rsid w:val="00EA06A3"/>
    <w:rsid w:val="00EB15A6"/>
    <w:rsid w:val="00EB3843"/>
    <w:rsid w:val="00EB67FE"/>
    <w:rsid w:val="00EC1864"/>
    <w:rsid w:val="00EC1DE8"/>
    <w:rsid w:val="00EC3EAF"/>
    <w:rsid w:val="00EC576E"/>
    <w:rsid w:val="00EC659E"/>
    <w:rsid w:val="00EC69FF"/>
    <w:rsid w:val="00ED1F5E"/>
    <w:rsid w:val="00ED2BE0"/>
    <w:rsid w:val="00ED61ED"/>
    <w:rsid w:val="00ED7A00"/>
    <w:rsid w:val="00EE2FF2"/>
    <w:rsid w:val="00EE3FCA"/>
    <w:rsid w:val="00EE4940"/>
    <w:rsid w:val="00EE4F68"/>
    <w:rsid w:val="00EE52AE"/>
    <w:rsid w:val="00EE5562"/>
    <w:rsid w:val="00EF00B0"/>
    <w:rsid w:val="00EF1C1F"/>
    <w:rsid w:val="00EF26DB"/>
    <w:rsid w:val="00EF2AFA"/>
    <w:rsid w:val="00EF4366"/>
    <w:rsid w:val="00EF488A"/>
    <w:rsid w:val="00EF6401"/>
    <w:rsid w:val="00F00E69"/>
    <w:rsid w:val="00F039F7"/>
    <w:rsid w:val="00F05E0E"/>
    <w:rsid w:val="00F07AE0"/>
    <w:rsid w:val="00F12E9D"/>
    <w:rsid w:val="00F141C9"/>
    <w:rsid w:val="00F1470F"/>
    <w:rsid w:val="00F14FEE"/>
    <w:rsid w:val="00F16CF0"/>
    <w:rsid w:val="00F2060E"/>
    <w:rsid w:val="00F226DD"/>
    <w:rsid w:val="00F24136"/>
    <w:rsid w:val="00F26D70"/>
    <w:rsid w:val="00F30AC4"/>
    <w:rsid w:val="00F3285E"/>
    <w:rsid w:val="00F33015"/>
    <w:rsid w:val="00F36551"/>
    <w:rsid w:val="00F370D1"/>
    <w:rsid w:val="00F40C40"/>
    <w:rsid w:val="00F40D8E"/>
    <w:rsid w:val="00F41C49"/>
    <w:rsid w:val="00F42114"/>
    <w:rsid w:val="00F42321"/>
    <w:rsid w:val="00F42A58"/>
    <w:rsid w:val="00F44C2A"/>
    <w:rsid w:val="00F45AD2"/>
    <w:rsid w:val="00F45EC5"/>
    <w:rsid w:val="00F46A21"/>
    <w:rsid w:val="00F4795C"/>
    <w:rsid w:val="00F51307"/>
    <w:rsid w:val="00F52B9C"/>
    <w:rsid w:val="00F52EB9"/>
    <w:rsid w:val="00F55AB4"/>
    <w:rsid w:val="00F61C11"/>
    <w:rsid w:val="00F621AA"/>
    <w:rsid w:val="00F635F4"/>
    <w:rsid w:val="00F713CD"/>
    <w:rsid w:val="00F72E78"/>
    <w:rsid w:val="00F747ED"/>
    <w:rsid w:val="00F76E6E"/>
    <w:rsid w:val="00F77361"/>
    <w:rsid w:val="00F774A9"/>
    <w:rsid w:val="00F84610"/>
    <w:rsid w:val="00F856AB"/>
    <w:rsid w:val="00F85D28"/>
    <w:rsid w:val="00F86C1B"/>
    <w:rsid w:val="00F91239"/>
    <w:rsid w:val="00F919CC"/>
    <w:rsid w:val="00F93AF4"/>
    <w:rsid w:val="00F973D0"/>
    <w:rsid w:val="00FA10AC"/>
    <w:rsid w:val="00FA12C1"/>
    <w:rsid w:val="00FA2BAD"/>
    <w:rsid w:val="00FA2C8F"/>
    <w:rsid w:val="00FA3DFD"/>
    <w:rsid w:val="00FA56F1"/>
    <w:rsid w:val="00FA6976"/>
    <w:rsid w:val="00FB4075"/>
    <w:rsid w:val="00FB445E"/>
    <w:rsid w:val="00FB6666"/>
    <w:rsid w:val="00FB6720"/>
    <w:rsid w:val="00FB6BE0"/>
    <w:rsid w:val="00FB7527"/>
    <w:rsid w:val="00FC0C91"/>
    <w:rsid w:val="00FC30E0"/>
    <w:rsid w:val="00FC5405"/>
    <w:rsid w:val="00FC5F7D"/>
    <w:rsid w:val="00FC7EE0"/>
    <w:rsid w:val="00FD24C2"/>
    <w:rsid w:val="00FD53A0"/>
    <w:rsid w:val="00FD66AF"/>
    <w:rsid w:val="00FD7333"/>
    <w:rsid w:val="00FD7C27"/>
    <w:rsid w:val="00FE118B"/>
    <w:rsid w:val="00FE17F8"/>
    <w:rsid w:val="00FE3866"/>
    <w:rsid w:val="00FE699C"/>
    <w:rsid w:val="00FE784E"/>
    <w:rsid w:val="00FF329A"/>
    <w:rsid w:val="00FF7500"/>
    <w:rsid w:val="0111F5C8"/>
    <w:rsid w:val="045E7EB1"/>
    <w:rsid w:val="0E6425A9"/>
    <w:rsid w:val="0F76C60E"/>
    <w:rsid w:val="110B6BE4"/>
    <w:rsid w:val="114C46C0"/>
    <w:rsid w:val="150345A8"/>
    <w:rsid w:val="15276A17"/>
    <w:rsid w:val="186F9030"/>
    <w:rsid w:val="1965382A"/>
    <w:rsid w:val="1D921549"/>
    <w:rsid w:val="1DF792FC"/>
    <w:rsid w:val="215A2858"/>
    <w:rsid w:val="223E6129"/>
    <w:rsid w:val="23630A0D"/>
    <w:rsid w:val="23AF8510"/>
    <w:rsid w:val="2469632C"/>
    <w:rsid w:val="262C2722"/>
    <w:rsid w:val="269C875C"/>
    <w:rsid w:val="274B4F86"/>
    <w:rsid w:val="27EBA549"/>
    <w:rsid w:val="28418FCB"/>
    <w:rsid w:val="29B1A2DE"/>
    <w:rsid w:val="2A21B1E0"/>
    <w:rsid w:val="2DAF92E3"/>
    <w:rsid w:val="308F58E0"/>
    <w:rsid w:val="31E37A73"/>
    <w:rsid w:val="321B7AA1"/>
    <w:rsid w:val="330E23E6"/>
    <w:rsid w:val="3581DFD0"/>
    <w:rsid w:val="37D5F701"/>
    <w:rsid w:val="38B04CAE"/>
    <w:rsid w:val="39E8D343"/>
    <w:rsid w:val="3B85427F"/>
    <w:rsid w:val="3E0A5258"/>
    <w:rsid w:val="4077C186"/>
    <w:rsid w:val="415220E7"/>
    <w:rsid w:val="41FA3408"/>
    <w:rsid w:val="46A9E56E"/>
    <w:rsid w:val="482C107E"/>
    <w:rsid w:val="485DC2FB"/>
    <w:rsid w:val="48660D39"/>
    <w:rsid w:val="4E225F15"/>
    <w:rsid w:val="55D45CD1"/>
    <w:rsid w:val="5661B20A"/>
    <w:rsid w:val="58611600"/>
    <w:rsid w:val="5A02F40E"/>
    <w:rsid w:val="611D1443"/>
    <w:rsid w:val="632022FC"/>
    <w:rsid w:val="6347B497"/>
    <w:rsid w:val="634FAEE7"/>
    <w:rsid w:val="66ED491F"/>
    <w:rsid w:val="675D31A9"/>
    <w:rsid w:val="67DB4B99"/>
    <w:rsid w:val="6C9FD22B"/>
    <w:rsid w:val="6CE5E272"/>
    <w:rsid w:val="6D433C30"/>
    <w:rsid w:val="71354F3A"/>
    <w:rsid w:val="7147CDBE"/>
    <w:rsid w:val="7331B716"/>
    <w:rsid w:val="746C67FB"/>
    <w:rsid w:val="76A9C22B"/>
    <w:rsid w:val="771ACE96"/>
    <w:rsid w:val="7904C6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F4557"/>
  <w15:chartTrackingRefBased/>
  <w15:docId w15:val="{2202DD23-7D1F-4854-A84A-D085519C0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1586D"/>
    <w:pPr>
      <w:spacing w:after="0" w:line="240" w:lineRule="auto"/>
    </w:pPr>
    <w:rPr>
      <w:rFonts w:eastAsiaTheme="minorEastAsia"/>
      <w:kern w:val="2"/>
      <w:sz w:val="21"/>
      <w:szCs w:val="24"/>
      <w:lang w:eastAsia="de-DE"/>
      <w14:ligatures w14:val="standardContextual"/>
    </w:rPr>
  </w:style>
  <w:style w:type="paragraph" w:styleId="berschrift1">
    <w:name w:val="heading 1"/>
    <w:basedOn w:val="Standard"/>
    <w:next w:val="Standard"/>
    <w:link w:val="berschrift1Zchn"/>
    <w:uiPriority w:val="9"/>
    <w:rsid w:val="006F0D8C"/>
    <w:pPr>
      <w:spacing w:line="320" w:lineRule="exact"/>
      <w:outlineLvl w:val="0"/>
    </w:pPr>
    <w:rPr>
      <w:rFonts w:ascii="MB Corpo A Title Cond Office" w:hAnsi="MB Corpo A Title Cond Office"/>
      <w:sz w:val="32"/>
    </w:rPr>
  </w:style>
  <w:style w:type="paragraph" w:styleId="berschrift2">
    <w:name w:val="heading 2"/>
    <w:basedOn w:val="Standard"/>
    <w:next w:val="Standard"/>
    <w:link w:val="berschrift2Zchn"/>
    <w:uiPriority w:val="9"/>
    <w:unhideWhenUsed/>
    <w:rsid w:val="00CB3279"/>
    <w:pPr>
      <w:keepNext/>
      <w:keepLines/>
      <w:outlineLvl w:val="1"/>
    </w:pPr>
    <w:rPr>
      <w:rFonts w:ascii="MB Corpo S Text Office Light" w:eastAsiaTheme="majorEastAsia" w:hAnsi="MB Corpo S Text Office Light" w:cstheme="majorBidi"/>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rsid w:val="00CB3279"/>
    <w:pPr>
      <w:tabs>
        <w:tab w:val="center" w:pos="4536"/>
        <w:tab w:val="right" w:pos="9072"/>
      </w:tabs>
      <w:spacing w:line="170" w:lineRule="exact"/>
    </w:pPr>
    <w:rPr>
      <w:sz w:val="15"/>
    </w:rPr>
  </w:style>
  <w:style w:type="character" w:customStyle="1" w:styleId="FuzeileZchn">
    <w:name w:val="Fußzeile Zchn"/>
    <w:basedOn w:val="Absatz-Standardschriftart"/>
    <w:link w:val="Fuzeile"/>
    <w:uiPriority w:val="99"/>
    <w:rsid w:val="00CB3279"/>
    <w:rPr>
      <w:rFonts w:eastAsiaTheme="minorEastAsia"/>
      <w:kern w:val="2"/>
      <w:sz w:val="15"/>
      <w:szCs w:val="24"/>
      <w:lang w:eastAsia="de-DE"/>
      <w14:ligatures w14:val="standardContextual"/>
    </w:rPr>
  </w:style>
  <w:style w:type="table" w:styleId="Tabellenraster">
    <w:name w:val="Table Grid"/>
    <w:basedOn w:val="NormaleTabelle"/>
    <w:rsid w:val="008A7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LStat">
    <w:name w:val="MLStat"/>
    <w:semiHidden/>
    <w:locked/>
    <w:rsid w:val="00E675DA"/>
    <w:pPr>
      <w:spacing w:after="380" w:line="380" w:lineRule="exact"/>
      <w:ind w:left="2002" w:right="2002" w:firstLine="2002"/>
    </w:pPr>
    <w:rPr>
      <w:rFonts w:ascii="MB Corpo S Text Office" w:eastAsia="Times New Roman" w:hAnsi="MB Corpo S Text Office" w:cs="Times New Roman"/>
      <w:sz w:val="26"/>
      <w:szCs w:val="20"/>
      <w:lang w:val="en-GB"/>
    </w:rPr>
  </w:style>
  <w:style w:type="character" w:styleId="Seitenzahl">
    <w:name w:val="page number"/>
    <w:basedOn w:val="Absatz-Standardschriftart"/>
    <w:semiHidden/>
    <w:rsid w:val="00EC1864"/>
  </w:style>
  <w:style w:type="paragraph" w:customStyle="1" w:styleId="A03Flietext">
    <w:name w:val="A03_Fließtext"/>
    <w:qFormat/>
    <w:rsid w:val="0010757F"/>
    <w:pPr>
      <w:spacing w:after="0" w:line="280" w:lineRule="exact"/>
    </w:pPr>
    <w:rPr>
      <w:rFonts w:ascii="MB Corpo S Text Office Light" w:eastAsiaTheme="minorEastAsia" w:hAnsi="MB Corpo S Text Office Light"/>
      <w:kern w:val="2"/>
      <w:sz w:val="21"/>
      <w:szCs w:val="21"/>
      <w:lang w:eastAsia="de-DE"/>
      <w14:ligatures w14:val="standardContextual"/>
    </w:rPr>
  </w:style>
  <w:style w:type="paragraph" w:customStyle="1" w:styleId="D04Datum">
    <w:name w:val="D04_Datum"/>
    <w:qFormat/>
    <w:rsid w:val="007C1A9B"/>
    <w:pPr>
      <w:framePr w:hSpace="142" w:wrap="around" w:vAnchor="page" w:hAnchor="margin" w:y="2665"/>
      <w:spacing w:after="0" w:line="180" w:lineRule="exact"/>
    </w:pPr>
    <w:rPr>
      <w:rFonts w:ascii="MB Corpo S Text Office Light" w:eastAsiaTheme="minorEastAsia" w:hAnsi="MB Corpo S Text Office Light"/>
      <w:kern w:val="2"/>
      <w:sz w:val="15"/>
      <w:szCs w:val="17"/>
      <w:lang w:eastAsia="de-DE"/>
      <w14:ligatures w14:val="standardContextual"/>
    </w:rPr>
  </w:style>
  <w:style w:type="paragraph" w:customStyle="1" w:styleId="D03Presse-Information">
    <w:name w:val="D03_Presse-Information"/>
    <w:qFormat/>
    <w:rsid w:val="000074CE"/>
    <w:pPr>
      <w:framePr w:hSpace="142" w:wrap="around" w:vAnchor="page" w:hAnchor="margin" w:y="2665"/>
      <w:spacing w:after="0" w:line="240" w:lineRule="auto"/>
    </w:pPr>
    <w:rPr>
      <w:rFonts w:ascii="MB Corpo S Text Office Light" w:eastAsiaTheme="minorEastAsia" w:hAnsi="MB Corpo S Text Office Light"/>
      <w:kern w:val="2"/>
      <w:sz w:val="21"/>
      <w:szCs w:val="15"/>
      <w:lang w:eastAsia="de-DE"/>
      <w14:ligatures w14:val="standardContextual"/>
    </w:rPr>
  </w:style>
  <w:style w:type="paragraph" w:customStyle="1" w:styleId="D06Fuleiste">
    <w:name w:val="D06_Fußleiste"/>
    <w:basedOn w:val="Fuzeile"/>
    <w:uiPriority w:val="7"/>
    <w:qFormat/>
    <w:rsid w:val="00CD5C70"/>
    <w:pPr>
      <w:framePr w:wrap="around" w:vAnchor="page" w:hAnchor="margin" w:y="14796"/>
    </w:pPr>
    <w:rPr>
      <w:rFonts w:ascii="MB Corpo S Text Office Light" w:hAnsi="MB Corpo S Text Office Light" w:cs="MB Corpo S Text Office Light"/>
    </w:rPr>
  </w:style>
  <w:style w:type="paragraph" w:customStyle="1" w:styleId="D07Seitenzahl">
    <w:name w:val="D07_Seitenzahl"/>
    <w:basedOn w:val="MLStat"/>
    <w:rsid w:val="00FC5F7D"/>
    <w:pPr>
      <w:framePr w:w="1554" w:h="289" w:wrap="around" w:vAnchor="page" w:hAnchor="page" w:x="9708" w:y="16075"/>
      <w:spacing w:after="0"/>
      <w:ind w:left="0" w:right="0" w:firstLine="0"/>
      <w:jc w:val="right"/>
    </w:pPr>
    <w:rPr>
      <w:rFonts w:ascii="MB Corpo S Text Office Light" w:hAnsi="MB Corpo S Text Office Light"/>
      <w:noProof/>
      <w:sz w:val="15"/>
      <w:szCs w:val="15"/>
      <w:lang w:val="de-DE"/>
    </w:rPr>
  </w:style>
  <w:style w:type="paragraph" w:customStyle="1" w:styleId="D02Firmierung">
    <w:name w:val="D02_Firmierung"/>
    <w:qFormat/>
    <w:rsid w:val="007C1A9B"/>
    <w:pPr>
      <w:framePr w:wrap="around" w:hAnchor="text"/>
      <w:spacing w:after="0" w:line="260" w:lineRule="exact"/>
    </w:pPr>
    <w:rPr>
      <w:rFonts w:ascii="MB Corpo A Title Cond Office" w:eastAsiaTheme="minorEastAsia" w:hAnsi="MB Corpo A Title Cond Office" w:cs="MB Corpo S Text Office Light"/>
      <w:kern w:val="2"/>
      <w:sz w:val="24"/>
      <w:szCs w:val="24"/>
      <w:lang w:eastAsia="de-DE"/>
      <w14:ligatures w14:val="standardContextual"/>
    </w:rPr>
  </w:style>
  <w:style w:type="character" w:customStyle="1" w:styleId="berschrift1Zchn">
    <w:name w:val="Überschrift 1 Zchn"/>
    <w:basedOn w:val="Absatz-Standardschriftart"/>
    <w:link w:val="berschrift1"/>
    <w:uiPriority w:val="9"/>
    <w:rsid w:val="00CB3279"/>
    <w:rPr>
      <w:rFonts w:ascii="MB Corpo A Title Cond Office" w:eastAsiaTheme="minorEastAsia" w:hAnsi="MB Corpo A Title Cond Office"/>
      <w:kern w:val="2"/>
      <w:sz w:val="32"/>
      <w:szCs w:val="24"/>
      <w:lang w:eastAsia="de-DE"/>
      <w14:ligatures w14:val="standardContextual"/>
    </w:rPr>
  </w:style>
  <w:style w:type="paragraph" w:styleId="Kopfzeile">
    <w:name w:val="header"/>
    <w:basedOn w:val="Standard"/>
    <w:link w:val="KopfzeileZchn"/>
    <w:uiPriority w:val="99"/>
    <w:unhideWhenUsed/>
    <w:rsid w:val="00CB3279"/>
    <w:pPr>
      <w:tabs>
        <w:tab w:val="center" w:pos="4536"/>
        <w:tab w:val="right" w:pos="9072"/>
      </w:tabs>
      <w:spacing w:line="170" w:lineRule="exact"/>
    </w:pPr>
    <w:rPr>
      <w:sz w:val="15"/>
    </w:rPr>
  </w:style>
  <w:style w:type="character" w:customStyle="1" w:styleId="KopfzeileZchn">
    <w:name w:val="Kopfzeile Zchn"/>
    <w:basedOn w:val="Absatz-Standardschriftart"/>
    <w:link w:val="Kopfzeile"/>
    <w:uiPriority w:val="99"/>
    <w:rsid w:val="00CB3279"/>
    <w:rPr>
      <w:rFonts w:eastAsiaTheme="minorEastAsia"/>
      <w:kern w:val="2"/>
      <w:sz w:val="15"/>
      <w:szCs w:val="24"/>
      <w:lang w:eastAsia="de-DE"/>
      <w14:ligatures w14:val="standardContextual"/>
    </w:rPr>
  </w:style>
  <w:style w:type="character" w:styleId="Platzhaltertext">
    <w:name w:val="Placeholder Text"/>
    <w:basedOn w:val="Absatz-Standardschriftart"/>
    <w:uiPriority w:val="99"/>
    <w:semiHidden/>
    <w:rsid w:val="00E02592"/>
    <w:rPr>
      <w:color w:val="666666"/>
    </w:rPr>
  </w:style>
  <w:style w:type="paragraph" w:customStyle="1" w:styleId="B01berschrift1Mappe">
    <w:name w:val="B01_Überschrift 1 (Mappe)"/>
    <w:qFormat/>
    <w:rsid w:val="00A10EA8"/>
    <w:pPr>
      <w:spacing w:after="320" w:line="240" w:lineRule="auto"/>
      <w:contextualSpacing/>
    </w:pPr>
    <w:rPr>
      <w:rFonts w:ascii="MB Corpo A Title Cond Office" w:eastAsia="MB Corpo A Title Cond Office" w:hAnsi="MB Corpo A Title Cond Office" w:cs="MB Corpo A Title Cond Office"/>
      <w:kern w:val="2"/>
      <w:sz w:val="32"/>
      <w:szCs w:val="32"/>
      <w:lang w:eastAsia="de-DE"/>
      <w14:ligatures w14:val="standardContextual"/>
    </w:rPr>
  </w:style>
  <w:style w:type="paragraph" w:customStyle="1" w:styleId="A04Aufzhlung">
    <w:name w:val="A04_Aufzählung"/>
    <w:basedOn w:val="A03Flietext"/>
    <w:qFormat/>
    <w:rsid w:val="00C0309D"/>
    <w:pPr>
      <w:numPr>
        <w:numId w:val="14"/>
      </w:numPr>
      <w:spacing w:after="280"/>
      <w:ind w:left="516" w:hanging="301"/>
      <w:contextualSpacing/>
    </w:pPr>
    <w:rPr>
      <w:rFonts w:ascii="MB Corpo S Text Office" w:hAnsi="MB Corpo S Text Office"/>
    </w:rPr>
  </w:style>
  <w:style w:type="paragraph" w:customStyle="1" w:styleId="A06Zitat">
    <w:name w:val="A06_Zitat"/>
    <w:basedOn w:val="A03Flietext"/>
    <w:qFormat/>
    <w:rsid w:val="00A10EA8"/>
    <w:pPr>
      <w:spacing w:before="280"/>
      <w:contextualSpacing/>
      <w:jc w:val="center"/>
    </w:pPr>
    <w:rPr>
      <w:rFonts w:ascii="MB Corpo S Text Office" w:hAnsi="MB Corpo S Text Office"/>
    </w:rPr>
  </w:style>
  <w:style w:type="paragraph" w:customStyle="1" w:styleId="A07Zitatgeber">
    <w:name w:val="A07_Zitatgeber"/>
    <w:qFormat/>
    <w:rsid w:val="00A10EA8"/>
    <w:pPr>
      <w:spacing w:before="190" w:after="280" w:line="220" w:lineRule="exact"/>
      <w:contextualSpacing/>
      <w:jc w:val="center"/>
    </w:pPr>
    <w:rPr>
      <w:rFonts w:ascii="MB Corpo S Text Office Light" w:eastAsiaTheme="minorEastAsia" w:hAnsi="MB Corpo S Text Office Light"/>
      <w:kern w:val="2"/>
      <w:sz w:val="19"/>
      <w:szCs w:val="21"/>
      <w:lang w:eastAsia="de-DE"/>
      <w14:ligatures w14:val="standardContextual"/>
    </w:rPr>
  </w:style>
  <w:style w:type="paragraph" w:customStyle="1" w:styleId="C01TabelleTitel">
    <w:name w:val="C01_Tabelle Titel"/>
    <w:qFormat/>
    <w:rsid w:val="00A10EA8"/>
    <w:pPr>
      <w:spacing w:after="280" w:line="280" w:lineRule="exact"/>
    </w:pPr>
    <w:rPr>
      <w:rFonts w:ascii="MB Corpo S Text Office" w:eastAsiaTheme="minorEastAsia" w:hAnsi="MB Corpo S Text Office"/>
      <w:kern w:val="2"/>
      <w:sz w:val="21"/>
      <w:szCs w:val="21"/>
      <w:lang w:eastAsia="de-DE"/>
      <w14:ligatures w14:val="standardContextual"/>
    </w:rPr>
  </w:style>
  <w:style w:type="character" w:customStyle="1" w:styleId="berschrift2Zchn">
    <w:name w:val="Überschrift 2 Zchn"/>
    <w:basedOn w:val="Absatz-Standardschriftart"/>
    <w:link w:val="berschrift2"/>
    <w:uiPriority w:val="5"/>
    <w:rsid w:val="00CB3279"/>
    <w:rPr>
      <w:rFonts w:ascii="MB Corpo S Text Office Light" w:eastAsiaTheme="majorEastAsia" w:hAnsi="MB Corpo S Text Office Light" w:cstheme="majorBidi"/>
      <w:kern w:val="2"/>
      <w:sz w:val="21"/>
      <w:szCs w:val="26"/>
      <w:lang w:eastAsia="de-DE"/>
      <w14:ligatures w14:val="standardContextual"/>
    </w:rPr>
  </w:style>
  <w:style w:type="character" w:styleId="Hyperlink">
    <w:name w:val="Hyperlink"/>
    <w:basedOn w:val="Absatz-Standardschriftart"/>
    <w:uiPriority w:val="99"/>
    <w:unhideWhenUsed/>
    <w:rsid w:val="00671643"/>
    <w:rPr>
      <w:color w:val="0078D6" w:themeColor="accent6"/>
      <w:u w:val="single"/>
    </w:rPr>
  </w:style>
  <w:style w:type="character" w:styleId="NichtaufgelsteErwhnung">
    <w:name w:val="Unresolved Mention"/>
    <w:basedOn w:val="Absatz-Standardschriftart"/>
    <w:uiPriority w:val="99"/>
    <w:semiHidden/>
    <w:unhideWhenUsed/>
    <w:rsid w:val="00BE4E62"/>
    <w:rPr>
      <w:color w:val="605E5C"/>
      <w:shd w:val="clear" w:color="auto" w:fill="E1DFDD"/>
    </w:rPr>
  </w:style>
  <w:style w:type="paragraph" w:customStyle="1" w:styleId="D05Disclaimer">
    <w:name w:val="D05_Disclaimer"/>
    <w:basedOn w:val="A03Flietext"/>
    <w:qFormat/>
    <w:rsid w:val="00CD5C70"/>
    <w:pPr>
      <w:spacing w:line="170" w:lineRule="exact"/>
    </w:pPr>
    <w:rPr>
      <w:sz w:val="15"/>
    </w:rPr>
  </w:style>
  <w:style w:type="character" w:styleId="Fett">
    <w:name w:val="Strong"/>
    <w:basedOn w:val="Absatz-Standardschriftart"/>
    <w:uiPriority w:val="22"/>
    <w:rsid w:val="0061567D"/>
    <w:rPr>
      <w:rFonts w:ascii="MB Corpo S Text Office" w:hAnsi="MB Corpo S Text Office"/>
      <w:b w:val="0"/>
      <w:bCs/>
      <w:i w:val="0"/>
    </w:rPr>
  </w:style>
  <w:style w:type="paragraph" w:customStyle="1" w:styleId="A02berschrift2">
    <w:name w:val="A02_Überschrift 2"/>
    <w:basedOn w:val="berschrift2"/>
    <w:qFormat/>
    <w:rsid w:val="001306A6"/>
    <w:pPr>
      <w:spacing w:after="280" w:line="280" w:lineRule="exact"/>
    </w:pPr>
    <w:rPr>
      <w:rFonts w:ascii="MB Corpo S Text Office" w:hAnsi="MB Corpo S Text Office"/>
    </w:rPr>
  </w:style>
  <w:style w:type="paragraph" w:styleId="Listenabsatz">
    <w:name w:val="List Paragraph"/>
    <w:basedOn w:val="Standard"/>
    <w:uiPriority w:val="34"/>
    <w:qFormat/>
    <w:rsid w:val="005612D3"/>
    <w:pPr>
      <w:ind w:left="516" w:hanging="301"/>
      <w:contextualSpacing/>
    </w:pPr>
    <w:rPr>
      <w:rFonts w:ascii="MB Corpo S Text Office Light" w:eastAsiaTheme="minorHAnsi" w:hAnsi="MB Corpo S Text Office Light"/>
      <w:kern w:val="0"/>
      <w:szCs w:val="22"/>
      <w:lang w:eastAsia="en-US"/>
      <w14:ligatures w14:val="none"/>
    </w:rPr>
  </w:style>
  <w:style w:type="paragraph" w:styleId="KeinLeerraum">
    <w:name w:val="No Spacing"/>
    <w:uiPriority w:val="1"/>
    <w:rsid w:val="00CB67CF"/>
    <w:pPr>
      <w:spacing w:after="0" w:line="240" w:lineRule="auto"/>
    </w:pPr>
    <w:rPr>
      <w:rFonts w:eastAsiaTheme="minorEastAsia"/>
      <w:kern w:val="2"/>
      <w:sz w:val="15"/>
      <w:szCs w:val="24"/>
      <w:lang w:eastAsia="de-DE"/>
      <w14:ligatures w14:val="standardContextual"/>
    </w:rPr>
  </w:style>
  <w:style w:type="paragraph" w:customStyle="1" w:styleId="A08Bildunterschrift">
    <w:name w:val="A08_Bildunterschrift"/>
    <w:qFormat/>
    <w:rsid w:val="00592AA6"/>
    <w:pPr>
      <w:spacing w:before="240" w:after="0" w:line="170" w:lineRule="exact"/>
    </w:pPr>
    <w:rPr>
      <w:rFonts w:eastAsiaTheme="minorEastAsia"/>
      <w:kern w:val="2"/>
      <w:sz w:val="15"/>
      <w:szCs w:val="15"/>
      <w:lang w:eastAsia="de-DE"/>
      <w14:ligatures w14:val="standardContextual"/>
    </w:rPr>
  </w:style>
  <w:style w:type="paragraph" w:styleId="Funotentext">
    <w:name w:val="footnote text"/>
    <w:aliases w:val="12_Fußnotentext"/>
    <w:link w:val="FunotentextZchn"/>
    <w:uiPriority w:val="99"/>
    <w:unhideWhenUsed/>
    <w:qFormat/>
    <w:rsid w:val="00D15379"/>
    <w:pPr>
      <w:spacing w:after="0" w:line="170" w:lineRule="exact"/>
      <w:contextualSpacing/>
    </w:pPr>
    <w:rPr>
      <w:rFonts w:eastAsiaTheme="minorEastAsia"/>
      <w:kern w:val="2"/>
      <w:sz w:val="15"/>
      <w:szCs w:val="20"/>
      <w:lang w:eastAsia="de-DE"/>
      <w14:ligatures w14:val="standardContextual"/>
    </w:rPr>
  </w:style>
  <w:style w:type="character" w:customStyle="1" w:styleId="FunotentextZchn">
    <w:name w:val="Fußnotentext Zchn"/>
    <w:aliases w:val="12_Fußnotentext Zchn"/>
    <w:basedOn w:val="Absatz-Standardschriftart"/>
    <w:link w:val="Funotentext"/>
    <w:uiPriority w:val="99"/>
    <w:rsid w:val="00D15379"/>
    <w:rPr>
      <w:rFonts w:eastAsiaTheme="minorEastAsia"/>
      <w:kern w:val="2"/>
      <w:sz w:val="15"/>
      <w:szCs w:val="20"/>
      <w:lang w:eastAsia="de-DE"/>
      <w14:ligatures w14:val="standardContextual"/>
    </w:rPr>
  </w:style>
  <w:style w:type="character" w:styleId="Funotenzeichen">
    <w:name w:val="footnote reference"/>
    <w:aliases w:val="11_Fußnotenzeichen,112_Fußnotenzeichen Tabelle"/>
    <w:basedOn w:val="Absatz-Standardschriftart"/>
    <w:uiPriority w:val="99"/>
    <w:unhideWhenUsed/>
    <w:qFormat/>
    <w:rsid w:val="00355E21"/>
    <w:rPr>
      <w:vertAlign w:val="superscript"/>
    </w:rPr>
  </w:style>
  <w:style w:type="paragraph" w:customStyle="1" w:styleId="C05Legende">
    <w:name w:val="C05_Legende"/>
    <w:qFormat/>
    <w:rsid w:val="007C1A9B"/>
    <w:pPr>
      <w:spacing w:before="240" w:after="280" w:line="170" w:lineRule="exact"/>
      <w:contextualSpacing/>
    </w:pPr>
    <w:rPr>
      <w:rFonts w:eastAsiaTheme="minorEastAsia"/>
      <w:kern w:val="2"/>
      <w:sz w:val="15"/>
      <w:szCs w:val="15"/>
      <w:lang w:eastAsia="de-DE"/>
      <w14:ligatures w14:val="standardContextual"/>
    </w:rPr>
  </w:style>
  <w:style w:type="table" w:customStyle="1" w:styleId="Mercedes-Benz">
    <w:name w:val="Mercedes-Benz"/>
    <w:basedOn w:val="NormaleTabelle"/>
    <w:uiPriority w:val="99"/>
    <w:rsid w:val="00E070B7"/>
    <w:pPr>
      <w:spacing w:after="0" w:line="240" w:lineRule="auto"/>
    </w:pPr>
    <w:rPr>
      <w:rFonts w:ascii="MB Corpo S Text Office Light" w:hAnsi="MB Corpo S Text Office Light"/>
      <w:sz w:val="15"/>
    </w:rPr>
    <w:tblPr>
      <w:tblBorders>
        <w:top w:val="single" w:sz="2" w:space="0" w:color="auto"/>
        <w:bottom w:val="single" w:sz="2" w:space="0" w:color="auto"/>
        <w:insideH w:val="single" w:sz="2" w:space="0" w:color="auto"/>
      </w:tblBorders>
      <w:tblCellMar>
        <w:top w:w="45" w:type="dxa"/>
        <w:left w:w="0" w:type="dxa"/>
        <w:bottom w:w="45" w:type="dxa"/>
        <w:right w:w="0" w:type="dxa"/>
      </w:tblCellMar>
    </w:tblPr>
    <w:tcPr>
      <w:vAlign w:val="center"/>
    </w:tcPr>
  </w:style>
  <w:style w:type="paragraph" w:customStyle="1" w:styleId="C02TabelleText">
    <w:name w:val="C02_Tabelle Text"/>
    <w:qFormat/>
    <w:rsid w:val="00A10EA8"/>
    <w:pPr>
      <w:spacing w:after="0" w:line="240" w:lineRule="auto"/>
    </w:pPr>
    <w:rPr>
      <w:rFonts w:eastAsiaTheme="minorEastAsia"/>
      <w:kern w:val="2"/>
      <w:sz w:val="15"/>
      <w:szCs w:val="24"/>
      <w:lang w:eastAsia="de-DE"/>
      <w14:ligatures w14:val="standardContextual"/>
    </w:rPr>
  </w:style>
  <w:style w:type="paragraph" w:customStyle="1" w:styleId="C03TabelleTextfett">
    <w:name w:val="C03_Tabelle Text fett"/>
    <w:basedOn w:val="C02TabelleText"/>
    <w:qFormat/>
    <w:rsid w:val="00A10EA8"/>
    <w:rPr>
      <w:rFonts w:ascii="MB Corpo S Text Office" w:hAnsi="MB Corpo S Text Office"/>
    </w:rPr>
  </w:style>
  <w:style w:type="paragraph" w:customStyle="1" w:styleId="C04TabelleAufzhlung">
    <w:name w:val="C04_Tabelle Aufzählung"/>
    <w:basedOn w:val="C02TabelleText"/>
    <w:qFormat/>
    <w:rsid w:val="007C1A9B"/>
    <w:pPr>
      <w:numPr>
        <w:numId w:val="16"/>
      </w:numPr>
    </w:pPr>
    <w:rPr>
      <w:rFonts w:eastAsia="Times New Roman" w:cs="Calibri"/>
      <w:szCs w:val="15"/>
    </w:rPr>
  </w:style>
  <w:style w:type="paragraph" w:styleId="Inhaltsverzeichnisberschrift">
    <w:name w:val="TOC Heading"/>
    <w:basedOn w:val="B03InhaltMappe"/>
    <w:uiPriority w:val="39"/>
    <w:unhideWhenUsed/>
    <w:qFormat/>
    <w:rsid w:val="00EE4F68"/>
    <w:pPr>
      <w:keepNext/>
      <w:keepLines/>
    </w:pPr>
    <w:rPr>
      <w:rFonts w:asciiTheme="majorHAnsi" w:eastAsiaTheme="majorEastAsia" w:hAnsiTheme="majorHAnsi" w:cstheme="majorBidi"/>
    </w:rPr>
  </w:style>
  <w:style w:type="paragraph" w:styleId="Verzeichnis2">
    <w:name w:val="toc 2"/>
    <w:next w:val="berschrift2"/>
    <w:autoRedefine/>
    <w:uiPriority w:val="39"/>
    <w:unhideWhenUsed/>
    <w:rsid w:val="00014109"/>
    <w:pPr>
      <w:tabs>
        <w:tab w:val="right" w:leader="dot" w:pos="9883"/>
      </w:tabs>
      <w:spacing w:after="100" w:line="280" w:lineRule="exact"/>
      <w:ind w:left="215"/>
    </w:pPr>
    <w:rPr>
      <w:rFonts w:eastAsiaTheme="minorEastAsia" w:cs="Times New Roman"/>
      <w:sz w:val="21"/>
    </w:rPr>
  </w:style>
  <w:style w:type="paragraph" w:styleId="Verzeichnis1">
    <w:name w:val="toc 1"/>
    <w:next w:val="berschrift1"/>
    <w:autoRedefine/>
    <w:uiPriority w:val="39"/>
    <w:unhideWhenUsed/>
    <w:rsid w:val="00014109"/>
    <w:pPr>
      <w:tabs>
        <w:tab w:val="right" w:leader="dot" w:pos="9883"/>
      </w:tabs>
      <w:spacing w:before="140" w:after="140" w:line="240" w:lineRule="auto"/>
    </w:pPr>
    <w:rPr>
      <w:rFonts w:ascii="MB Corpo A Title Cond Office" w:eastAsiaTheme="minorEastAsia" w:hAnsi="MB Corpo A Title Cond Office" w:cs="Times New Roman"/>
      <w:sz w:val="28"/>
    </w:rPr>
  </w:style>
  <w:style w:type="paragraph" w:styleId="Verzeichnis3">
    <w:name w:val="toc 3"/>
    <w:basedOn w:val="Standard"/>
    <w:next w:val="Standard"/>
    <w:autoRedefine/>
    <w:uiPriority w:val="39"/>
    <w:unhideWhenUsed/>
    <w:rsid w:val="00D94976"/>
    <w:pPr>
      <w:spacing w:after="100"/>
      <w:ind w:left="442"/>
    </w:pPr>
    <w:rPr>
      <w:rFonts w:cs="Times New Roman"/>
      <w:kern w:val="0"/>
      <w:sz w:val="22"/>
      <w:szCs w:val="22"/>
      <w:lang w:val="en-US" w:eastAsia="en-US"/>
      <w14:ligatures w14:val="none"/>
    </w:rPr>
  </w:style>
  <w:style w:type="paragraph" w:customStyle="1" w:styleId="B02berschrift2Mappe">
    <w:name w:val="B02_Überschrift 2 (Mappe)"/>
    <w:qFormat/>
    <w:rsid w:val="00A10EA8"/>
    <w:pPr>
      <w:spacing w:after="0" w:line="280" w:lineRule="exact"/>
    </w:pPr>
    <w:rPr>
      <w:rFonts w:ascii="MB Corpo S Text Office" w:eastAsiaTheme="minorEastAsia" w:hAnsi="MB Corpo S Text Office"/>
      <w:kern w:val="2"/>
      <w:sz w:val="21"/>
      <w:szCs w:val="21"/>
      <w:lang w:eastAsia="de-DE"/>
      <w14:ligatures w14:val="standardContextual"/>
    </w:rPr>
  </w:style>
  <w:style w:type="paragraph" w:customStyle="1" w:styleId="B03InhaltMappe">
    <w:name w:val="B03_Inhalt (Mappe)"/>
    <w:qFormat/>
    <w:rsid w:val="00A10EA8"/>
    <w:pPr>
      <w:spacing w:before="480" w:after="320" w:line="240" w:lineRule="auto"/>
    </w:pPr>
    <w:rPr>
      <w:rFonts w:ascii="MB Corpo A Title Cond Office" w:eastAsia="MB Corpo A Title Cond Office" w:hAnsi="MB Corpo A Title Cond Office" w:cs="MB Corpo A Title Cond Office"/>
      <w:kern w:val="2"/>
      <w:sz w:val="32"/>
      <w:szCs w:val="32"/>
      <w:lang w:eastAsia="de-DE"/>
      <w14:ligatures w14:val="standardContextual"/>
    </w:rPr>
  </w:style>
  <w:style w:type="paragraph" w:styleId="RGV-berschrift">
    <w:name w:val="toa heading"/>
    <w:basedOn w:val="Standard"/>
    <w:next w:val="Standard"/>
    <w:uiPriority w:val="99"/>
    <w:semiHidden/>
    <w:unhideWhenUsed/>
    <w:rsid w:val="009B33E2"/>
    <w:pPr>
      <w:spacing w:before="120"/>
    </w:pPr>
    <w:rPr>
      <w:rFonts w:asciiTheme="majorHAnsi" w:eastAsiaTheme="majorEastAsia" w:hAnsiTheme="majorHAnsi" w:cstheme="majorBidi"/>
      <w:b/>
      <w:bCs/>
      <w:sz w:val="24"/>
    </w:rPr>
  </w:style>
  <w:style w:type="paragraph" w:customStyle="1" w:styleId="A01berschrift1">
    <w:name w:val="A01_Überschrift 1"/>
    <w:basedOn w:val="berschrift1"/>
    <w:qFormat/>
    <w:rsid w:val="0078192E"/>
    <w:pPr>
      <w:spacing w:after="320" w:line="240" w:lineRule="auto"/>
      <w:contextualSpacing/>
    </w:pPr>
    <w:rPr>
      <w:rFonts w:eastAsia="MB Corpo A Title Cond Office" w:cs="MB Corpo A Title Cond Office"/>
      <w:szCs w:val="32"/>
    </w:rPr>
  </w:style>
  <w:style w:type="paragraph" w:customStyle="1" w:styleId="A05Zwischenberschrift">
    <w:name w:val="A05_Zwischenüberschrift"/>
    <w:next w:val="A03Flietext"/>
    <w:qFormat/>
    <w:rsid w:val="00A10EA8"/>
    <w:pPr>
      <w:spacing w:after="0" w:line="280" w:lineRule="exact"/>
    </w:pPr>
    <w:rPr>
      <w:rFonts w:ascii="MB Corpo S Text Office" w:eastAsiaTheme="minorEastAsia" w:hAnsi="MB Corpo S Text Office"/>
      <w:kern w:val="2"/>
      <w:sz w:val="21"/>
      <w:szCs w:val="21"/>
      <w:lang w:eastAsia="de-DE"/>
      <w14:ligatures w14:val="standardContextual"/>
    </w:rPr>
  </w:style>
  <w:style w:type="paragraph" w:customStyle="1" w:styleId="D01Sperrfrist">
    <w:name w:val="D01_Sperrfrist"/>
    <w:qFormat/>
    <w:rsid w:val="00D703A9"/>
    <w:pPr>
      <w:framePr w:w="3345" w:h="652" w:hRule="exact" w:wrap="notBeside" w:vAnchor="page" w:hAnchor="page" w:x="1356" w:y="2604" w:anchorLock="1"/>
      <w:pBdr>
        <w:top w:val="single" w:sz="4" w:space="1" w:color="D92121"/>
        <w:left w:val="single" w:sz="4" w:space="3" w:color="D92121"/>
        <w:bottom w:val="single" w:sz="4" w:space="1" w:color="D92121"/>
        <w:right w:val="single" w:sz="4" w:space="3" w:color="D92121"/>
      </w:pBdr>
      <w:spacing w:after="0" w:line="280" w:lineRule="exact"/>
    </w:pPr>
    <w:rPr>
      <w:rFonts w:ascii="MB Corpo S Text Office" w:eastAsiaTheme="minorEastAsia" w:hAnsi="MB Corpo S Text Office"/>
      <w:b/>
      <w:color w:val="D92121"/>
      <w:kern w:val="2"/>
      <w:sz w:val="21"/>
      <w:szCs w:val="15"/>
      <w:lang w:eastAsia="de-DE"/>
      <w14:ligatures w14:val="standardContextual"/>
    </w:rPr>
  </w:style>
  <w:style w:type="paragraph" w:styleId="Standardeinzug">
    <w:name w:val="Normal Indent"/>
    <w:basedOn w:val="Standard"/>
    <w:uiPriority w:val="99"/>
    <w:semiHidden/>
    <w:unhideWhenUsed/>
    <w:rsid w:val="004C3021"/>
    <w:pPr>
      <w:ind w:left="215"/>
    </w:pPr>
  </w:style>
  <w:style w:type="paragraph" w:customStyle="1" w:styleId="02Flietextbold">
    <w:name w:val="02_Fließtext bold"/>
    <w:basedOn w:val="Standard"/>
    <w:link w:val="02FlietextboldZchn"/>
    <w:uiPriority w:val="1"/>
    <w:qFormat/>
    <w:rsid w:val="000724FE"/>
    <w:pPr>
      <w:spacing w:line="280" w:lineRule="exact"/>
    </w:pPr>
    <w:rPr>
      <w:rFonts w:ascii="MB Corpo S Text Office" w:eastAsiaTheme="minorHAnsi" w:hAnsi="MB Corpo S Text Office"/>
      <w:kern w:val="0"/>
      <w:szCs w:val="21"/>
      <w:lang w:val="en-GB" w:eastAsia="en-US"/>
      <w14:ligatures w14:val="none"/>
    </w:rPr>
  </w:style>
  <w:style w:type="character" w:customStyle="1" w:styleId="02FlietextboldZchn">
    <w:name w:val="02_Fließtext bold Zchn"/>
    <w:basedOn w:val="Absatz-Standardschriftart"/>
    <w:link w:val="02Flietextbold"/>
    <w:uiPriority w:val="1"/>
    <w:rsid w:val="000724FE"/>
    <w:rPr>
      <w:rFonts w:ascii="MB Corpo S Text Office" w:hAnsi="MB Corpo S Text Office"/>
      <w:sz w:val="21"/>
      <w:szCs w:val="21"/>
      <w:lang w:val="en-GB"/>
    </w:rPr>
  </w:style>
  <w:style w:type="paragraph" w:customStyle="1" w:styleId="A03Copytext">
    <w:name w:val="A03_Copy text"/>
    <w:qFormat/>
    <w:rsid w:val="00C77E39"/>
    <w:pPr>
      <w:spacing w:after="0" w:line="280" w:lineRule="exact"/>
    </w:pPr>
    <w:rPr>
      <w:rFonts w:ascii="MB Corpo S Text Office Light" w:eastAsiaTheme="minorEastAsia" w:hAnsi="MB Corpo S Text Office Light"/>
      <w:kern w:val="2"/>
      <w:sz w:val="21"/>
      <w:szCs w:val="21"/>
      <w:lang w:val="en-GB" w:eastAsia="de-DE"/>
      <w14:ligatures w14:val="standardContextual"/>
    </w:rPr>
  </w:style>
  <w:style w:type="paragraph" w:customStyle="1" w:styleId="D05Boilerplate">
    <w:name w:val="D05_Boilerplate"/>
    <w:basedOn w:val="A03Copytext"/>
    <w:qFormat/>
    <w:rsid w:val="00C77E39"/>
    <w:pPr>
      <w:spacing w:line="170" w:lineRule="exact"/>
    </w:pPr>
    <w:rPr>
      <w:sz w:val="15"/>
    </w:rPr>
  </w:style>
  <w:style w:type="paragraph" w:customStyle="1" w:styleId="A08Caption">
    <w:name w:val="A08_Caption"/>
    <w:qFormat/>
    <w:rsid w:val="00C77E39"/>
    <w:pPr>
      <w:spacing w:before="240" w:after="0" w:line="170" w:lineRule="exact"/>
    </w:pPr>
    <w:rPr>
      <w:rFonts w:eastAsiaTheme="minorEastAsia"/>
      <w:kern w:val="2"/>
      <w:sz w:val="15"/>
      <w:szCs w:val="15"/>
      <w:lang w:val="en-GB" w:eastAsia="de-DE"/>
      <w14:ligatures w14:val="standardContextual"/>
    </w:rPr>
  </w:style>
  <w:style w:type="paragraph" w:customStyle="1" w:styleId="08Fubereich">
    <w:name w:val="08_Fußbereich"/>
    <w:basedOn w:val="Standard"/>
    <w:uiPriority w:val="7"/>
    <w:qFormat/>
    <w:rsid w:val="00A4507B"/>
    <w:pPr>
      <w:framePr w:wrap="around" w:vAnchor="page" w:hAnchor="margin" w:y="14796"/>
      <w:tabs>
        <w:tab w:val="center" w:pos="4536"/>
        <w:tab w:val="right" w:pos="9072"/>
      </w:tabs>
      <w:spacing w:line="170" w:lineRule="exact"/>
    </w:pPr>
    <w:rPr>
      <w:rFonts w:ascii="MB Corpo S Text Office Light" w:eastAsiaTheme="minorHAnsi" w:hAnsi="MB Corpo S Text Office Light" w:cs="MB Corpo S Text Office Light"/>
      <w:kern w:val="0"/>
      <w:sz w:val="15"/>
      <w:szCs w:val="22"/>
      <w:lang w:eastAsia="en-US"/>
      <w14:ligatures w14:val="none"/>
    </w:rPr>
  </w:style>
  <w:style w:type="paragraph" w:customStyle="1" w:styleId="01Flietext">
    <w:name w:val="01_Fließtext"/>
    <w:basedOn w:val="Standard"/>
    <w:link w:val="01FlietextZchn"/>
    <w:qFormat/>
    <w:rsid w:val="00A4507B"/>
    <w:pPr>
      <w:spacing w:line="280" w:lineRule="exact"/>
    </w:pPr>
    <w:rPr>
      <w:rFonts w:ascii="MB Corpo S Text Office Light" w:eastAsiaTheme="minorHAnsi" w:hAnsi="MB Corpo S Text Office Light"/>
      <w:kern w:val="0"/>
      <w:szCs w:val="21"/>
      <w:lang w:eastAsia="en-US"/>
      <w14:ligatures w14:val="none"/>
    </w:rPr>
  </w:style>
  <w:style w:type="character" w:customStyle="1" w:styleId="01FlietextZchn">
    <w:name w:val="01_Fließtext Zchn"/>
    <w:basedOn w:val="Absatz-Standardschriftart"/>
    <w:link w:val="01Flietext"/>
    <w:rsid w:val="00A4507B"/>
    <w:rPr>
      <w:rFonts w:ascii="MB Corpo S Text Office Light" w:hAnsi="MB Corpo S Text Office Light"/>
      <w:sz w:val="21"/>
      <w:szCs w:val="21"/>
    </w:rPr>
  </w:style>
  <w:style w:type="paragraph" w:customStyle="1" w:styleId="Default">
    <w:name w:val="Default"/>
    <w:rsid w:val="00A4507B"/>
    <w:pPr>
      <w:autoSpaceDE w:val="0"/>
      <w:autoSpaceDN w:val="0"/>
      <w:adjustRightInd w:val="0"/>
      <w:spacing w:after="0" w:line="240" w:lineRule="auto"/>
    </w:pPr>
    <w:rPr>
      <w:rFonts w:ascii="MB Corpo S Text Office" w:hAnsi="MB Corpo S Text Office" w:cs="MB Corpo S Text Office"/>
      <w:color w:val="000000"/>
      <w:sz w:val="24"/>
      <w:szCs w:val="24"/>
    </w:rPr>
  </w:style>
  <w:style w:type="character" w:styleId="Kommentarzeichen">
    <w:name w:val="annotation reference"/>
    <w:basedOn w:val="Absatz-Standardschriftart"/>
    <w:uiPriority w:val="99"/>
    <w:semiHidden/>
    <w:unhideWhenUsed/>
    <w:rsid w:val="00326B10"/>
    <w:rPr>
      <w:sz w:val="16"/>
      <w:szCs w:val="16"/>
    </w:rPr>
  </w:style>
  <w:style w:type="paragraph" w:styleId="Kommentartext">
    <w:name w:val="annotation text"/>
    <w:basedOn w:val="Standard"/>
    <w:link w:val="KommentartextZchn"/>
    <w:uiPriority w:val="99"/>
    <w:unhideWhenUsed/>
    <w:rsid w:val="00326B10"/>
    <w:rPr>
      <w:rFonts w:ascii="MB Corpo S Text Office Light" w:eastAsiaTheme="minorHAnsi" w:hAnsi="MB Corpo S Text Office Light"/>
      <w:kern w:val="0"/>
      <w:sz w:val="20"/>
      <w:szCs w:val="20"/>
      <w:lang w:eastAsia="en-US"/>
      <w14:ligatures w14:val="none"/>
    </w:rPr>
  </w:style>
  <w:style w:type="character" w:customStyle="1" w:styleId="KommentartextZchn">
    <w:name w:val="Kommentartext Zchn"/>
    <w:basedOn w:val="Absatz-Standardschriftart"/>
    <w:link w:val="Kommentartext"/>
    <w:uiPriority w:val="99"/>
    <w:rsid w:val="00326B10"/>
    <w:rPr>
      <w:rFonts w:ascii="MB Corpo S Text Office Light" w:hAnsi="MB Corpo S Text Office Light"/>
      <w:sz w:val="20"/>
      <w:szCs w:val="20"/>
    </w:rPr>
  </w:style>
  <w:style w:type="paragraph" w:styleId="berarbeitung">
    <w:name w:val="Revision"/>
    <w:hidden/>
    <w:uiPriority w:val="99"/>
    <w:semiHidden/>
    <w:rsid w:val="00326B10"/>
    <w:pPr>
      <w:spacing w:after="0" w:line="240" w:lineRule="auto"/>
    </w:pPr>
    <w:rPr>
      <w:rFonts w:eastAsiaTheme="minorEastAsia"/>
      <w:kern w:val="2"/>
      <w:sz w:val="21"/>
      <w:szCs w:val="24"/>
      <w:lang w:eastAsia="de-DE"/>
      <w14:ligatures w14:val="standardContextual"/>
    </w:rPr>
  </w:style>
  <w:style w:type="character" w:styleId="Erwhnung">
    <w:name w:val="Mention"/>
    <w:basedOn w:val="Absatz-Standardschriftart"/>
    <w:uiPriority w:val="99"/>
    <w:unhideWhenUsed/>
    <w:rsid w:val="001F280B"/>
    <w:rPr>
      <w:color w:val="2B579A"/>
      <w:shd w:val="clear" w:color="auto" w:fill="E1DFDD"/>
    </w:rPr>
  </w:style>
  <w:style w:type="paragraph" w:styleId="Kommentarthema">
    <w:name w:val="annotation subject"/>
    <w:basedOn w:val="Kommentartext"/>
    <w:next w:val="Kommentartext"/>
    <w:link w:val="KommentarthemaZchn"/>
    <w:uiPriority w:val="99"/>
    <w:semiHidden/>
    <w:unhideWhenUsed/>
    <w:rsid w:val="0066531D"/>
    <w:rPr>
      <w:rFonts w:asciiTheme="minorHAnsi" w:eastAsiaTheme="minorEastAsia" w:hAnsiTheme="minorHAnsi"/>
      <w:b/>
      <w:bCs/>
      <w:kern w:val="2"/>
      <w:lang w:eastAsia="de-DE"/>
      <w14:ligatures w14:val="standardContextual"/>
    </w:rPr>
  </w:style>
  <w:style w:type="character" w:customStyle="1" w:styleId="KommentarthemaZchn">
    <w:name w:val="Kommentarthema Zchn"/>
    <w:basedOn w:val="KommentartextZchn"/>
    <w:link w:val="Kommentarthema"/>
    <w:uiPriority w:val="99"/>
    <w:semiHidden/>
    <w:rsid w:val="0066531D"/>
    <w:rPr>
      <w:rFonts w:ascii="MB Corpo S Text Office Light" w:eastAsiaTheme="minorEastAsia" w:hAnsi="MB Corpo S Text Office Light"/>
      <w:b/>
      <w:bCs/>
      <w:kern w:val="2"/>
      <w:sz w:val="20"/>
      <w:szCs w:val="20"/>
      <w:lang w:eastAsia="de-DE"/>
      <w14:ligatures w14:val="standardContextual"/>
    </w:rPr>
  </w:style>
  <w:style w:type="paragraph" w:customStyle="1" w:styleId="D06Footer">
    <w:name w:val="D06_Footer"/>
    <w:basedOn w:val="Fuzeile"/>
    <w:uiPriority w:val="7"/>
    <w:qFormat/>
    <w:rsid w:val="00413A7D"/>
    <w:pPr>
      <w:framePr w:wrap="around" w:vAnchor="page" w:hAnchor="margin" w:y="14796"/>
    </w:pPr>
    <w:rPr>
      <w:rFonts w:ascii="MB Corpo S Text Office Light" w:hAnsi="MB Corpo S Text Office Light" w:cs="MB Corpo S Text Office Light"/>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011611">
      <w:bodyDiv w:val="1"/>
      <w:marLeft w:val="0"/>
      <w:marRight w:val="0"/>
      <w:marTop w:val="0"/>
      <w:marBottom w:val="0"/>
      <w:divBdr>
        <w:top w:val="none" w:sz="0" w:space="0" w:color="auto"/>
        <w:left w:val="none" w:sz="0" w:space="0" w:color="auto"/>
        <w:bottom w:val="none" w:sz="0" w:space="0" w:color="auto"/>
        <w:right w:val="none" w:sz="0" w:space="0" w:color="auto"/>
      </w:divBdr>
    </w:div>
    <w:div w:id="192159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www.mercedes-benz.com/en/"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mailto:inga_lisa.frey@mercedes-benz.com" TargetMode="External"/><Relationship Id="rId2" Type="http://schemas.openxmlformats.org/officeDocument/2006/relationships/customXml" Target="../customXml/item2.xml"/><Relationship Id="rId16" Type="http://schemas.openxmlformats.org/officeDocument/2006/relationships/hyperlink" Target="mailto:oliver.fenzl@mercedes-benz.com" TargetMode="External"/><Relationship Id="rId20" Type="http://schemas.openxmlformats.org/officeDocument/2006/relationships/hyperlink" Target="https://media.mercedes-benz.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media.mercedes-benz.com/article/8d7a5b11-29e2-4a6e-a4a3-e5fed1c9e994"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e.linkedin.com/company/mercedes-benz_a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FEEA274-CBCE-4F20-9153-2173B3C1894C}"/>
      </w:docPartPr>
      <w:docPartBody>
        <w:p w:rsidR="001F07E9" w:rsidRDefault="00194300">
          <w:r w:rsidRPr="00CA1FD4">
            <w:rPr>
              <w:rStyle w:val="Platzhaltertext"/>
            </w:rPr>
            <w:t>Click or tap here to enter text.</w:t>
          </w:r>
        </w:p>
      </w:docPartBody>
    </w:docPart>
    <w:docPart>
      <w:docPartPr>
        <w:name w:val="81129166AA994CAD98AC258987C23D5F"/>
        <w:category>
          <w:name w:val="General"/>
          <w:gallery w:val="placeholder"/>
        </w:category>
        <w:types>
          <w:type w:val="bbPlcHdr"/>
        </w:types>
        <w:behaviors>
          <w:behavior w:val="content"/>
        </w:behaviors>
        <w:guid w:val="{251E79E3-1CD9-49B5-A7DF-D6798745D63D}"/>
      </w:docPartPr>
      <w:docPartBody>
        <w:p w:rsidR="006E0C64" w:rsidRDefault="006E0C64" w:rsidP="006E0C64">
          <w:pPr>
            <w:pStyle w:val="81129166AA994CAD98AC258987C23D5F"/>
          </w:pPr>
          <w:r w:rsidRPr="00CA1FD4">
            <w:rPr>
              <w:rStyle w:val="Platzhalt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B Corpo S Text Light">
    <w:panose1 w:val="00000000000000000000"/>
    <w:charset w:val="00"/>
    <w:family w:val="swiss"/>
    <w:notTrueType/>
    <w:pitch w:val="variable"/>
    <w:sig w:usb0="20000007" w:usb1="00000003" w:usb2="00000000" w:usb3="00000000" w:csb0="00000193" w:csb1="00000000"/>
  </w:font>
  <w:font w:name="Calibri">
    <w:panose1 w:val="020F0502020204030204"/>
    <w:charset w:val="00"/>
    <w:family w:val="swiss"/>
    <w:pitch w:val="variable"/>
    <w:sig w:usb0="E4002EFF" w:usb1="C200247B" w:usb2="00000009" w:usb3="00000000" w:csb0="000001FF" w:csb1="00000000"/>
  </w:font>
  <w:font w:name="MB Corpo S Text Office">
    <w:panose1 w:val="020B0504050000000004"/>
    <w:charset w:val="00"/>
    <w:family w:val="swiss"/>
    <w:pitch w:val="variable"/>
    <w:sig w:usb0="20000007" w:usb1="00000003" w:usb2="00000000" w:usb3="00000000" w:csb0="00000193" w:csb1="00000000"/>
  </w:font>
  <w:font w:name="MB Corpo S Text Office Light">
    <w:altName w:val="Cambria"/>
    <w:panose1 w:val="020B0404050000000004"/>
    <w:charset w:val="00"/>
    <w:family w:val="swiss"/>
    <w:pitch w:val="variable"/>
    <w:sig w:usb0="20000007" w:usb1="00000003" w:usb2="00000000" w:usb3="00000000" w:csb0="00000193" w:csb1="00000000"/>
  </w:font>
  <w:font w:name="MB Corpo A Title Cond Office">
    <w:panose1 w:val="02020506080000000003"/>
    <w:charset w:val="00"/>
    <w:family w:val="roman"/>
    <w:pitch w:val="variable"/>
    <w:sig w:usb0="20000007" w:usb1="00000003"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300"/>
    <w:rsid w:val="000261A1"/>
    <w:rsid w:val="000313D8"/>
    <w:rsid w:val="000A08C6"/>
    <w:rsid w:val="00134C53"/>
    <w:rsid w:val="00137A53"/>
    <w:rsid w:val="00142F88"/>
    <w:rsid w:val="00182058"/>
    <w:rsid w:val="00191F19"/>
    <w:rsid w:val="00194300"/>
    <w:rsid w:val="001A4371"/>
    <w:rsid w:val="001F07E9"/>
    <w:rsid w:val="001F1661"/>
    <w:rsid w:val="00235DA5"/>
    <w:rsid w:val="002C3CE0"/>
    <w:rsid w:val="003B577C"/>
    <w:rsid w:val="00403135"/>
    <w:rsid w:val="00454B35"/>
    <w:rsid w:val="0047320A"/>
    <w:rsid w:val="004A2358"/>
    <w:rsid w:val="0055074C"/>
    <w:rsid w:val="00594FAE"/>
    <w:rsid w:val="005B62C8"/>
    <w:rsid w:val="005F5760"/>
    <w:rsid w:val="005F6599"/>
    <w:rsid w:val="0062198B"/>
    <w:rsid w:val="006241BF"/>
    <w:rsid w:val="00650CD6"/>
    <w:rsid w:val="0066721C"/>
    <w:rsid w:val="0066796E"/>
    <w:rsid w:val="006A0C06"/>
    <w:rsid w:val="006E0C64"/>
    <w:rsid w:val="007230A8"/>
    <w:rsid w:val="007A5A9D"/>
    <w:rsid w:val="00840D56"/>
    <w:rsid w:val="008971C3"/>
    <w:rsid w:val="008C73B7"/>
    <w:rsid w:val="00901DB8"/>
    <w:rsid w:val="00AD4842"/>
    <w:rsid w:val="00AD68F5"/>
    <w:rsid w:val="00B16B10"/>
    <w:rsid w:val="00B204EA"/>
    <w:rsid w:val="00BD1CE9"/>
    <w:rsid w:val="00C03A90"/>
    <w:rsid w:val="00C271E0"/>
    <w:rsid w:val="00CE6561"/>
    <w:rsid w:val="00CE7303"/>
    <w:rsid w:val="00D057F1"/>
    <w:rsid w:val="00D1201F"/>
    <w:rsid w:val="00D16924"/>
    <w:rsid w:val="00D96311"/>
    <w:rsid w:val="00DB697F"/>
    <w:rsid w:val="00E34CC4"/>
    <w:rsid w:val="00EC00BE"/>
    <w:rsid w:val="00F919CC"/>
    <w:rsid w:val="00FA56F1"/>
    <w:rsid w:val="00FD66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4300"/>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E0C64"/>
    <w:rPr>
      <w:color w:val="666666"/>
    </w:rPr>
  </w:style>
  <w:style w:type="paragraph" w:customStyle="1" w:styleId="81129166AA994CAD98AC258987C23D5F">
    <w:name w:val="81129166AA994CAD98AC258987C23D5F"/>
    <w:rsid w:val="006E0C64"/>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ercedes-Benz_2024">
  <a:themeElements>
    <a:clrScheme name="Mercedes-Benz">
      <a:dk1>
        <a:srgbClr val="FFFFFF"/>
      </a:dk1>
      <a:lt1>
        <a:srgbClr val="000000"/>
      </a:lt1>
      <a:dk2>
        <a:srgbClr val="EAEAEA"/>
      </a:dk2>
      <a:lt2>
        <a:srgbClr val="B6BBC1"/>
      </a:lt2>
      <a:accent1>
        <a:srgbClr val="9E9E9E"/>
      </a:accent1>
      <a:accent2>
        <a:srgbClr val="E6E6E6"/>
      </a:accent2>
      <a:accent3>
        <a:srgbClr val="C8C8C8"/>
      </a:accent3>
      <a:accent4>
        <a:srgbClr val="707070"/>
      </a:accent4>
      <a:accent5>
        <a:srgbClr val="444444"/>
      </a:accent5>
      <a:accent6>
        <a:srgbClr val="0078D6"/>
      </a:accent6>
      <a:hlink>
        <a:srgbClr val="0078D6"/>
      </a:hlink>
      <a:folHlink>
        <a:srgbClr val="0078D6"/>
      </a:folHlink>
    </a:clrScheme>
    <a:fontScheme name="Mercedes-Benz Corpo">
      <a:majorFont>
        <a:latin typeface="MB Corpo A Title Cond Office"/>
        <a:ea typeface=""/>
        <a:cs typeface=""/>
      </a:majorFont>
      <a:minorFont>
        <a:latin typeface="MB Corpo S Text Office Light"/>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lIns="90000" rtlCol="0" anchor="ctr">
        <a:noAutofit/>
      </a:bodyPr>
      <a:lstStyle>
        <a:defPPr algn="l">
          <a:defRPr sz="1600" dirty="0" err="1" smtClean="0">
            <a:solidFill>
              <a:srgbClr val="FFFFFF"/>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sz="1600" dirty="0" smtClean="0">
            <a:solidFill>
              <a:schemeClr val="bg1"/>
            </a:solidFill>
          </a:defRPr>
        </a:defPPr>
      </a:lstStyle>
    </a:txDef>
  </a:objectDefaults>
  <a:extraClrSchemeLst/>
  <a:custClrLst>
    <a:custClr name="Light Grey 100%">
      <a:srgbClr val="E6E6E6"/>
    </a:custClr>
    <a:custClr name="Light Grey +20 K">
      <a:srgbClr val="C8C8C8"/>
    </a:custClr>
    <a:custClr name="Light Grey +40 K">
      <a:srgbClr val="9E9E9E"/>
    </a:custClr>
    <a:custClr name="Light Grey +60 K">
      <a:srgbClr val="707070"/>
    </a:custClr>
    <a:custClr name="Light Grey +80 K">
      <a:srgbClr val="444444"/>
    </a:custClr>
    <a:custClr name="Custom Color 6">
      <a:srgbClr val="FFFFFF"/>
    </a:custClr>
    <a:custClr name="Custom Color 7">
      <a:srgbClr val="FFFFFF"/>
    </a:custClr>
    <a:custClr name="Custom Color 8">
      <a:srgbClr val="FFFFFF"/>
    </a:custClr>
    <a:custClr name="Custom Color 9">
      <a:srgbClr val="FFFFFF"/>
    </a:custClr>
    <a:custClr name="Custom Color 10">
      <a:srgbClr val="FFFFFF"/>
    </a:custClr>
    <a:custClr name="Green 100">
      <a:srgbClr val="198025"/>
    </a:custClr>
    <a:custClr name="Red 100">
      <a:srgbClr val="D92121"/>
    </a:custClr>
    <a:custClr name="Red 200">
      <a:srgbClr val="BC1C1D"/>
    </a:custClr>
    <a:custClr name="Red 300">
      <a:srgbClr val="991717"/>
    </a:custClr>
    <a:custClr name="Yellow 100">
      <a:srgbClr val="E8BD00"/>
    </a:custClr>
    <a:custClr name="Custom Color 16">
      <a:srgbClr val="FFFFFF"/>
    </a:custClr>
    <a:custClr name="Custom Color 17">
      <a:srgbClr val="FFFFFF"/>
    </a:custClr>
    <a:custClr name="Custom Color 18">
      <a:srgbClr val="FFFFFF"/>
    </a:custClr>
    <a:custClr name="Custom Color 19">
      <a:srgbClr val="FFFFFF"/>
    </a:custClr>
    <a:custClr name="Custom Color 20">
      <a:srgbClr val="FFFFFF"/>
    </a:custClr>
  </a:custClrLst>
  <a:extLst>
    <a:ext uri="{05A4C25C-085E-4340-85A3-A5531E510DB2}">
      <thm15:themeFamily xmlns:thm15="http://schemas.microsoft.com/office/thememl/2012/main" name="Mercedes-Benz_2024" id="{5E850B60-521C-4556-AB20-37AC396B5FBB}" vid="{21A09ED9-DC5D-4F19-93E2-4F6A8785D95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c965520-b11f-4931-a430-c7d1b8e8809a">
      <Terms xmlns="http://schemas.microsoft.com/office/infopath/2007/PartnerControls"/>
    </lcf76f155ced4ddcb4097134ff3c332f>
    <TaxCatchAll xmlns="fde740ee-c13a-4a27-9680-61951f9aec5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3F8FD78322873040B7A90C2650CB819E" ma:contentTypeVersion="16" ma:contentTypeDescription="Ein neues Dokument erstellen." ma:contentTypeScope="" ma:versionID="b456edaece9e97d5bfb5a37e40302a1f">
  <xsd:schema xmlns:xsd="http://www.w3.org/2001/XMLSchema" xmlns:xs="http://www.w3.org/2001/XMLSchema" xmlns:p="http://schemas.microsoft.com/office/2006/metadata/properties" xmlns:ns2="fde740ee-c13a-4a27-9680-61951f9aec50" xmlns:ns3="1c965520-b11f-4931-a430-c7d1b8e8809a" targetNamespace="http://schemas.microsoft.com/office/2006/metadata/properties" ma:root="true" ma:fieldsID="56e5866f475d44887564d75179f76d26" ns2:_="" ns3:_="">
    <xsd:import namespace="fde740ee-c13a-4a27-9680-61951f9aec50"/>
    <xsd:import namespace="1c965520-b11f-4931-a430-c7d1b8e8809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740ee-c13a-4a27-9680-61951f9aec50"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5" nillable="true" ma:displayName="Taxonomy Catch All Column" ma:hidden="true" ma:list="{82983ebd-8548-40bf-a315-529b37119d4a}" ma:internalName="TaxCatchAll" ma:showField="CatchAllData" ma:web="fde740ee-c13a-4a27-9680-61951f9aec5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c965520-b11f-4931-a430-c7d1b8e8809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97050f6e-97f2-48e7-ad72-ec3f75f9004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439344-A985-4162-8056-A188714EF243}">
  <ds:schemaRefs>
    <ds:schemaRef ds:uri="http://schemas.microsoft.com/office/2006/metadata/properties"/>
    <ds:schemaRef ds:uri="http://schemas.microsoft.com/office/infopath/2007/PartnerControls"/>
    <ds:schemaRef ds:uri="1c965520-b11f-4931-a430-c7d1b8e8809a"/>
    <ds:schemaRef ds:uri="fde740ee-c13a-4a27-9680-61951f9aec50"/>
  </ds:schemaRefs>
</ds:datastoreItem>
</file>

<file path=customXml/itemProps2.xml><?xml version="1.0" encoding="utf-8"?>
<ds:datastoreItem xmlns:ds="http://schemas.openxmlformats.org/officeDocument/2006/customXml" ds:itemID="{FD8FE76C-A902-41DB-B1A9-E513E8A69F40}">
  <ds:schemaRefs>
    <ds:schemaRef ds:uri="http://schemas.microsoft.com/sharepoint/v3/contenttype/forms"/>
  </ds:schemaRefs>
</ds:datastoreItem>
</file>

<file path=customXml/itemProps3.xml><?xml version="1.0" encoding="utf-8"?>
<ds:datastoreItem xmlns:ds="http://schemas.openxmlformats.org/officeDocument/2006/customXml" ds:itemID="{A9B8577B-B0FE-49B1-9374-709BC79CB5A6}">
  <ds:schemaRefs>
    <ds:schemaRef ds:uri="http://schemas.openxmlformats.org/officeDocument/2006/bibliography"/>
  </ds:schemaRefs>
</ds:datastoreItem>
</file>

<file path=customXml/itemProps4.xml><?xml version="1.0" encoding="utf-8"?>
<ds:datastoreItem xmlns:ds="http://schemas.openxmlformats.org/officeDocument/2006/customXml" ds:itemID="{949BFC8B-5FB1-469D-A1E8-91EC3446FC2A}"/>
</file>

<file path=docProps/app.xml><?xml version="1.0" encoding="utf-8"?>
<Properties xmlns="http://schemas.openxmlformats.org/officeDocument/2006/extended-properties" xmlns:vt="http://schemas.openxmlformats.org/officeDocument/2006/docPropsVTypes">
  <Template>Normal.dotm</Template>
  <TotalTime>0</TotalTime>
  <Pages>5</Pages>
  <Words>2666</Words>
  <Characters>16801</Characters>
  <Application>Microsoft Office Word</Application>
  <DocSecurity>0</DocSecurity>
  <Lines>140</Lines>
  <Paragraphs>38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Press Information</vt:lpstr>
      <vt:lpstr/>
    </vt:vector>
  </TitlesOfParts>
  <Company>Mercedes-Benz AG</Company>
  <LinksUpToDate>false</LinksUpToDate>
  <CharactersWithSpaces>19429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Information</dc:title>
  <dc:subject/>
  <dc:creator>MX/CM</dc:creator>
  <cp:keywords/>
  <dc:description/>
  <cp:lastModifiedBy>Stein, Doris (000)</cp:lastModifiedBy>
  <cp:revision>41</cp:revision>
  <dcterms:created xsi:type="dcterms:W3CDTF">2025-09-17T11:47:00Z</dcterms:created>
  <dcterms:modified xsi:type="dcterms:W3CDTF">2025-09-30T09:35:00Z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0x0101003F8FD78322873040B7A90C2650CB819E</vt:lpwstr>
  </property>
  <property fmtid="{D5CDD505-2E9C-101B-9397-08002B2CF9AE}" pid="3" name="MSIP_Label_924dbb1d-991d-4bbd-aad5-33bac1d8ffaf_Enabled">
    <vt:lpwstr>true</vt:lpwstr>
  </property>
  <property fmtid="{D5CDD505-2E9C-101B-9397-08002B2CF9AE}" pid="4" name="MSIP_Label_924dbb1d-991d-4bbd-aad5-33bac1d8ffaf_SetDate">
    <vt:lpwstr>2025-01-21T08:57:56Z</vt:lpwstr>
  </property>
  <property fmtid="{D5CDD505-2E9C-101B-9397-08002B2CF9AE}" pid="5" name="MSIP_Label_924dbb1d-991d-4bbd-aad5-33bac1d8ffaf_Method">
    <vt:lpwstr>Standard</vt:lpwstr>
  </property>
  <property fmtid="{D5CDD505-2E9C-101B-9397-08002B2CF9AE}" pid="6" name="MSIP_Label_924dbb1d-991d-4bbd-aad5-33bac1d8ffaf_Name">
    <vt:lpwstr>924dbb1d-991d-4bbd-aad5-33bac1d8ffaf</vt:lpwstr>
  </property>
  <property fmtid="{D5CDD505-2E9C-101B-9397-08002B2CF9AE}" pid="7" name="MSIP_Label_924dbb1d-991d-4bbd-aad5-33bac1d8ffaf_SiteId">
    <vt:lpwstr>9652d7c2-1ccf-4940-8151-4a92bd474ed0</vt:lpwstr>
  </property>
  <property fmtid="{D5CDD505-2E9C-101B-9397-08002B2CF9AE}" pid="8" name="MSIP_Label_924dbb1d-991d-4bbd-aad5-33bac1d8ffaf_ActionId">
    <vt:lpwstr>a36cfb9f-0489-43ca-b72a-e57790b941a8</vt:lpwstr>
  </property>
  <property fmtid="{D5CDD505-2E9C-101B-9397-08002B2CF9AE}" pid="9" name="MSIP_Label_924dbb1d-991d-4bbd-aad5-33bac1d8ffaf_ContentBits">
    <vt:lpwstr>0</vt:lpwstr>
  </property>
  <property fmtid="{D5CDD505-2E9C-101B-9397-08002B2CF9AE}" pid="10" name="MediaServiceImageTags">
    <vt:lpwstr/>
  </property>
  <property fmtid="{D5CDD505-2E9C-101B-9397-08002B2CF9AE}" pid="11" name="ClassificationContentMarkingFooterShapeIds">
    <vt:lpwstr>6438cfc3,5ff78085,5386efdd</vt:lpwstr>
  </property>
  <property fmtid="{D5CDD505-2E9C-101B-9397-08002B2CF9AE}" pid="12" name="ClassificationContentMarkingFooterFontProps">
    <vt:lpwstr>#000000,10,Calibri</vt:lpwstr>
  </property>
  <property fmtid="{D5CDD505-2E9C-101B-9397-08002B2CF9AE}" pid="13" name="ClassificationContentMarkingFooterText">
    <vt:lpwstr>Confidential - Not for Public Consumption or Distribution</vt:lpwstr>
  </property>
  <property fmtid="{D5CDD505-2E9C-101B-9397-08002B2CF9AE}" pid="14" name="MSIP_Label_8e19d756-792e-42a1-bcad-4cb9051ddd2d_Enabled">
    <vt:lpwstr>true</vt:lpwstr>
  </property>
  <property fmtid="{D5CDD505-2E9C-101B-9397-08002B2CF9AE}" pid="15" name="MSIP_Label_8e19d756-792e-42a1-bcad-4cb9051ddd2d_SetDate">
    <vt:lpwstr>2025-07-17T14:04:01Z</vt:lpwstr>
  </property>
  <property fmtid="{D5CDD505-2E9C-101B-9397-08002B2CF9AE}" pid="16" name="MSIP_Label_8e19d756-792e-42a1-bcad-4cb9051ddd2d_Method">
    <vt:lpwstr>Standard</vt:lpwstr>
  </property>
  <property fmtid="{D5CDD505-2E9C-101B-9397-08002B2CF9AE}" pid="17" name="MSIP_Label_8e19d756-792e-42a1-bcad-4cb9051ddd2d_Name">
    <vt:lpwstr>Confidential</vt:lpwstr>
  </property>
  <property fmtid="{D5CDD505-2E9C-101B-9397-08002B2CF9AE}" pid="18" name="MSIP_Label_8e19d756-792e-42a1-bcad-4cb9051ddd2d_SiteId">
    <vt:lpwstr>41eb501a-f671-4ce0-a5bf-b64168c3705f</vt:lpwstr>
  </property>
  <property fmtid="{D5CDD505-2E9C-101B-9397-08002B2CF9AE}" pid="19" name="MSIP_Label_8e19d756-792e-42a1-bcad-4cb9051ddd2d_ActionId">
    <vt:lpwstr>78ae3716-a759-4ce5-b8b7-ffa7d902a7d7</vt:lpwstr>
  </property>
  <property fmtid="{D5CDD505-2E9C-101B-9397-08002B2CF9AE}" pid="20" name="MSIP_Label_8e19d756-792e-42a1-bcad-4cb9051ddd2d_ContentBits">
    <vt:lpwstr>2</vt:lpwstr>
  </property>
  <property fmtid="{D5CDD505-2E9C-101B-9397-08002B2CF9AE}" pid="21" name="MSIP_Label_8e19d756-792e-42a1-bcad-4cb9051ddd2d_Tag">
    <vt:lpwstr>10, 3, 0, 1</vt:lpwstr>
  </property>
  <property fmtid="{D5CDD505-2E9C-101B-9397-08002B2CF9AE}" pid="22" name="_dlc_DocIdItemGuid">
    <vt:lpwstr>7673ab57-79d6-4d8e-8fde-c78c74e99c06</vt:lpwstr>
  </property>
  <property fmtid="{D5CDD505-2E9C-101B-9397-08002B2CF9AE}" pid="23" name="docLang">
    <vt:lpwstr>en</vt:lpwstr>
  </property>
</Properties>
</file>