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margin" w:tblpY="2326"/>
        <w:tblW w:w="9905" w:type="dxa"/>
        <w:tblLayout w:type="fixed"/>
        <w:tblLook w:val="04A0" w:firstRow="1" w:lastRow="0" w:firstColumn="1" w:lastColumn="0" w:noHBand="0" w:noVBand="1"/>
      </w:tblPr>
      <w:tblGrid>
        <w:gridCol w:w="7195"/>
        <w:gridCol w:w="2710"/>
      </w:tblGrid>
      <w:tr w:rsidR="00317376" w:rsidRPr="0028135E" w14:paraId="3FB0E2E3" w14:textId="77777777" w:rsidTr="00B03193">
        <w:trPr>
          <w:trHeight w:val="561"/>
        </w:trPr>
        <w:tc>
          <w:tcPr>
            <w:tcW w:w="7195" w:type="dxa"/>
            <w:vMerge w:val="restart"/>
            <w:tcMar>
              <w:left w:w="0" w:type="dxa"/>
              <w:right w:w="0" w:type="dxa"/>
            </w:tcMar>
          </w:tcPr>
          <w:p w14:paraId="32AF8E88" w14:textId="4CB6ACBD" w:rsidR="00317376" w:rsidRPr="0028135E" w:rsidRDefault="00317376" w:rsidP="002432DF">
            <w:pPr>
              <w:pStyle w:val="D03Presse-Information"/>
              <w:framePr w:hSpace="0" w:wrap="auto" w:vAnchor="margin" w:hAnchor="text" w:yAlign="inline"/>
            </w:pPr>
          </w:p>
        </w:tc>
        <w:tc>
          <w:tcPr>
            <w:tcW w:w="2710" w:type="dxa"/>
            <w:tcMar>
              <w:left w:w="0" w:type="dxa"/>
              <w:right w:w="0" w:type="dxa"/>
            </w:tcMar>
            <w:vAlign w:val="bottom"/>
          </w:tcPr>
          <w:p w14:paraId="13FBD897" w14:textId="26754B28" w:rsidR="004C5B6A" w:rsidRPr="0028135E" w:rsidRDefault="004C5B6A" w:rsidP="00B03193">
            <w:pPr>
              <w:pStyle w:val="D02Firmierung"/>
              <w:framePr w:wrap="auto"/>
            </w:pPr>
          </w:p>
        </w:tc>
      </w:tr>
      <w:tr w:rsidR="00317376" w:rsidRPr="0028135E" w14:paraId="588284CE" w14:textId="77777777" w:rsidTr="00B03193">
        <w:trPr>
          <w:trHeight w:val="374"/>
        </w:trPr>
        <w:tc>
          <w:tcPr>
            <w:tcW w:w="7195" w:type="dxa"/>
            <w:vMerge/>
            <w:tcMar>
              <w:left w:w="0" w:type="dxa"/>
              <w:right w:w="0" w:type="dxa"/>
            </w:tcMar>
          </w:tcPr>
          <w:p w14:paraId="1557DC7B" w14:textId="77777777" w:rsidR="00317376" w:rsidRPr="0028135E" w:rsidRDefault="00317376" w:rsidP="00B03193">
            <w:pPr>
              <w:pStyle w:val="D03Presse-Information"/>
              <w:framePr w:hSpace="0" w:wrap="auto" w:vAnchor="margin" w:hAnchor="text" w:yAlign="inline"/>
            </w:pPr>
          </w:p>
        </w:tc>
        <w:tc>
          <w:tcPr>
            <w:tcW w:w="2710" w:type="dxa"/>
            <w:tcMar>
              <w:left w:w="0" w:type="dxa"/>
              <w:right w:w="0" w:type="dxa"/>
            </w:tcMar>
            <w:vAlign w:val="bottom"/>
          </w:tcPr>
          <w:p w14:paraId="66B212A7" w14:textId="7FFF78DA" w:rsidR="00317376" w:rsidRPr="0028135E" w:rsidRDefault="00AC3F4F" w:rsidP="00B03193">
            <w:pPr>
              <w:pStyle w:val="D03Presse-Information"/>
              <w:framePr w:hSpace="0" w:wrap="auto" w:vAnchor="margin" w:hAnchor="text" w:yAlign="inline"/>
              <w:rPr>
                <w:szCs w:val="21"/>
              </w:rPr>
            </w:pPr>
            <w:r>
              <w:rPr>
                <w:szCs w:val="21"/>
              </w:rPr>
              <w:fldChar w:fldCharType="begin">
                <w:ffData>
                  <w:name w:val="Text2"/>
                  <w:enabled/>
                  <w:calcOnExit w:val="0"/>
                  <w:textInput>
                    <w:default w:val="Presse-Information"/>
                  </w:textInput>
                </w:ffData>
              </w:fldChar>
            </w:r>
            <w:bookmarkStart w:id="0" w:name="Text2"/>
            <w:r>
              <w:rPr>
                <w:szCs w:val="21"/>
              </w:rPr>
              <w:instrText xml:space="preserve"> FORMTEXT </w:instrText>
            </w:r>
            <w:r>
              <w:rPr>
                <w:szCs w:val="21"/>
              </w:rPr>
            </w:r>
            <w:r>
              <w:rPr>
                <w:szCs w:val="21"/>
              </w:rPr>
              <w:fldChar w:fldCharType="separate"/>
            </w:r>
            <w:r>
              <w:rPr>
                <w:noProof/>
                <w:szCs w:val="21"/>
              </w:rPr>
              <w:t>Presse-Information</w:t>
            </w:r>
            <w:r>
              <w:rPr>
                <w:szCs w:val="21"/>
              </w:rPr>
              <w:fldChar w:fldCharType="end"/>
            </w:r>
            <w:bookmarkEnd w:id="0"/>
          </w:p>
        </w:tc>
      </w:tr>
      <w:tr w:rsidR="00317376" w:rsidRPr="0028135E" w14:paraId="7B0CEE71" w14:textId="77777777" w:rsidTr="00B03193">
        <w:trPr>
          <w:trHeight w:val="958"/>
        </w:trPr>
        <w:tc>
          <w:tcPr>
            <w:tcW w:w="7195" w:type="dxa"/>
            <w:vMerge/>
            <w:tcMar>
              <w:left w:w="0" w:type="dxa"/>
              <w:right w:w="0" w:type="dxa"/>
            </w:tcMar>
          </w:tcPr>
          <w:p w14:paraId="7FFCE39F" w14:textId="77777777" w:rsidR="00317376" w:rsidRPr="0028135E" w:rsidRDefault="00317376" w:rsidP="00B03193">
            <w:pPr>
              <w:pStyle w:val="D03Presse-Information"/>
              <w:framePr w:hSpace="0" w:wrap="auto" w:vAnchor="margin" w:hAnchor="text" w:yAlign="inline"/>
            </w:pPr>
          </w:p>
        </w:tc>
        <w:tc>
          <w:tcPr>
            <w:tcW w:w="2710" w:type="dxa"/>
            <w:tcMar>
              <w:left w:w="0" w:type="dxa"/>
              <w:right w:w="0" w:type="dxa"/>
            </w:tcMar>
          </w:tcPr>
          <w:p w14:paraId="23B53DB4" w14:textId="16C81873" w:rsidR="00317376" w:rsidRPr="0028135E" w:rsidRDefault="00863C26" w:rsidP="00B03193">
            <w:pPr>
              <w:pStyle w:val="D04Datum"/>
              <w:framePr w:hSpace="0" w:wrap="auto" w:vAnchor="margin" w:hAnchor="text" w:yAlign="inline"/>
            </w:pPr>
            <w:r>
              <w:fldChar w:fldCharType="begin">
                <w:ffData>
                  <w:name w:val="Text1"/>
                  <w:enabled/>
                  <w:calcOnExit w:val="0"/>
                  <w:textInput>
                    <w:default w:val="9. Oktober 2025"/>
                  </w:textInput>
                </w:ffData>
              </w:fldChar>
            </w:r>
            <w:r>
              <w:instrText xml:space="preserve"> </w:instrText>
            </w:r>
            <w:bookmarkStart w:id="1" w:name="Text1"/>
            <w:r>
              <w:instrText xml:space="preserve">FORMTEXT </w:instrText>
            </w:r>
            <w:r>
              <w:fldChar w:fldCharType="separate"/>
            </w:r>
            <w:r>
              <w:rPr>
                <w:noProof/>
              </w:rPr>
              <w:t>9. Oktober 2025</w:t>
            </w:r>
            <w:r>
              <w:fldChar w:fldCharType="end"/>
            </w:r>
            <w:bookmarkEnd w:id="1"/>
          </w:p>
        </w:tc>
      </w:tr>
    </w:tbl>
    <w:p w14:paraId="3A244CE7" w14:textId="77777777" w:rsidR="00A039F0" w:rsidRPr="0028135E" w:rsidRDefault="00A039F0" w:rsidP="00081305">
      <w:pPr>
        <w:pStyle w:val="D04Datum"/>
        <w:framePr w:wrap="around"/>
        <w:sectPr w:rsidR="00A039F0" w:rsidRPr="0028135E" w:rsidSect="00640797">
          <w:footerReference w:type="even" r:id="rId11"/>
          <w:footerReference w:type="default" r:id="rId12"/>
          <w:headerReference w:type="first" r:id="rId13"/>
          <w:footerReference w:type="first" r:id="rId14"/>
          <w:type w:val="continuous"/>
          <w:pgSz w:w="11906" w:h="16838" w:code="9"/>
          <w:pgMar w:top="3005" w:right="652" w:bottom="1185" w:left="1361" w:header="1185" w:footer="1049" w:gutter="0"/>
          <w:cols w:space="708"/>
          <w:titlePg/>
          <w:docGrid w:linePitch="360"/>
        </w:sectPr>
      </w:pPr>
    </w:p>
    <w:p w14:paraId="101BF71B" w14:textId="5FDFF4BA" w:rsidR="00F44C2A" w:rsidRPr="00770211" w:rsidRDefault="00AC3F4F" w:rsidP="006E089F">
      <w:pPr>
        <w:pStyle w:val="D01Sperrfrist"/>
        <w:framePr w:w="3721" w:h="821" w:hRule="exact" w:wrap="notBeside"/>
        <w:rPr>
          <w:i/>
          <w:iCs/>
        </w:rPr>
      </w:pPr>
      <w:bookmarkStart w:id="2" w:name="_Toc178529385"/>
      <w:bookmarkStart w:id="3" w:name="_Toc178529510"/>
      <w:r>
        <w:t>Sperrfrist bis</w:t>
      </w:r>
    </w:p>
    <w:p w14:paraId="35AF1112" w14:textId="3E35EDE5" w:rsidR="00F44C2A" w:rsidRPr="0028135E" w:rsidRDefault="003758E0" w:rsidP="006E089F">
      <w:pPr>
        <w:pStyle w:val="D01Sperrfrist"/>
        <w:framePr w:w="3721" w:h="821" w:hRule="exact" w:wrap="notBeside"/>
      </w:pPr>
      <w:r>
        <w:t>09</w:t>
      </w:r>
      <w:r w:rsidR="00AC3F4F">
        <w:t xml:space="preserve">. </w:t>
      </w:r>
      <w:r>
        <w:t>Oktober 2025</w:t>
      </w:r>
      <w:r w:rsidR="00F44C2A" w:rsidRPr="0028135E">
        <w:t xml:space="preserve">, </w:t>
      </w:r>
      <w:r w:rsidR="002B364C">
        <w:t>13</w:t>
      </w:r>
      <w:r w:rsidR="00F44C2A" w:rsidRPr="0028135E">
        <w:t>:</w:t>
      </w:r>
      <w:r w:rsidR="00AC3F4F">
        <w:t>00</w:t>
      </w:r>
      <w:r w:rsidR="00F44C2A" w:rsidRPr="0028135E">
        <w:t xml:space="preserve"> </w:t>
      </w:r>
      <w:r w:rsidR="00AC3F4F">
        <w:t>Uhr</w:t>
      </w:r>
      <w:r w:rsidR="00F44C2A" w:rsidRPr="0028135E">
        <w:t xml:space="preserve"> </w:t>
      </w:r>
      <w:r w:rsidR="00AC3F4F">
        <w:t>ME</w:t>
      </w:r>
      <w:r w:rsidR="002B364C">
        <w:t>S</w:t>
      </w:r>
      <w:r w:rsidR="00AC3F4F">
        <w:t>Z</w:t>
      </w:r>
    </w:p>
    <w:bookmarkStart w:id="4" w:name="_Toc184052688"/>
    <w:bookmarkEnd w:id="2"/>
    <w:bookmarkEnd w:id="3"/>
    <w:p w14:paraId="2EBB58CD" w14:textId="35F43C2A" w:rsidR="007F0784" w:rsidRPr="00562F34" w:rsidRDefault="00F51307" w:rsidP="00E510FE">
      <w:pPr>
        <w:pStyle w:val="A01berschrift1"/>
      </w:pPr>
      <w:r w:rsidRPr="0028135E">
        <w:fldChar w:fldCharType="begin"/>
      </w:r>
      <w:r w:rsidRPr="00562F34">
        <w:instrText xml:space="preserve"> TOC \o "1-2" \f \h \z \t "</w:instrText>
      </w:r>
      <w:r w:rsidR="00B2032C" w:rsidRPr="00562F34">
        <w:instrText>A02_Überschrift 2/Headline 2,2,A01_Überschrift 1/Headline 1,1</w:instrText>
      </w:r>
      <w:r w:rsidRPr="00562F34">
        <w:instrText xml:space="preserve">" </w:instrText>
      </w:r>
      <w:r w:rsidRPr="0028135E">
        <w:fldChar w:fldCharType="separate"/>
      </w:r>
      <w:r w:rsidRPr="0028135E">
        <w:fldChar w:fldCharType="end"/>
      </w:r>
      <w:bookmarkStart w:id="5" w:name="_Toc178529387"/>
      <w:bookmarkStart w:id="6" w:name="_Toc178529512"/>
      <w:bookmarkStart w:id="7" w:name="_Toc178531025"/>
      <w:bookmarkStart w:id="8" w:name="_Toc178533738"/>
      <w:bookmarkStart w:id="9" w:name="_Toc178534217"/>
      <w:bookmarkStart w:id="10" w:name="_Toc178534911"/>
      <w:bookmarkStart w:id="11" w:name="_Toc178603824"/>
      <w:r w:rsidR="00AE08A6" w:rsidRPr="00562F34">
        <w:t>Mercedes-Benz EL</w:t>
      </w:r>
      <w:r w:rsidR="00562F34">
        <w:t>F</w:t>
      </w:r>
      <w:r w:rsidR="003A541B" w:rsidRPr="00562F34">
        <w:t xml:space="preserve">: </w:t>
      </w:r>
      <w:r w:rsidR="007E1C3C">
        <w:t xml:space="preserve">Laden </w:t>
      </w:r>
      <w:r w:rsidR="002C5C47">
        <w:t xml:space="preserve">von Elektrofahrzeugen </w:t>
      </w:r>
      <w:r w:rsidR="007E1C3C">
        <w:t>neu gedacht</w:t>
      </w:r>
      <w:r w:rsidR="00123A7C" w:rsidRPr="00562F34">
        <w:t xml:space="preserve"> </w:t>
      </w:r>
      <w:bookmarkEnd w:id="4"/>
      <w:bookmarkEnd w:id="5"/>
      <w:bookmarkEnd w:id="6"/>
      <w:bookmarkEnd w:id="7"/>
      <w:bookmarkEnd w:id="8"/>
      <w:bookmarkEnd w:id="9"/>
      <w:bookmarkEnd w:id="10"/>
      <w:bookmarkEnd w:id="11"/>
    </w:p>
    <w:p w14:paraId="68897750" w14:textId="64C48E7A" w:rsidR="00FB7527" w:rsidRPr="0010743E" w:rsidRDefault="0010743E" w:rsidP="00FB7527">
      <w:pPr>
        <w:pStyle w:val="A04Aufzhlung"/>
      </w:pPr>
      <w:r w:rsidRPr="0010743E">
        <w:t xml:space="preserve">Ganzheitlicher </w:t>
      </w:r>
      <w:r w:rsidR="002C0D85">
        <w:t>Forschungs</w:t>
      </w:r>
      <w:r w:rsidR="002C0D85" w:rsidRPr="0010743E">
        <w:t>ansa</w:t>
      </w:r>
      <w:r w:rsidR="002C0D85">
        <w:t>tz</w:t>
      </w:r>
      <w:r>
        <w:t xml:space="preserve">: </w:t>
      </w:r>
      <w:r w:rsidR="0076511D" w:rsidRPr="0010743E">
        <w:t>Experimental</w:t>
      </w:r>
      <w:r w:rsidR="00B4018D" w:rsidRPr="0010743E">
        <w:t>-Lade-Fahrzeug</w:t>
      </w:r>
      <w:r w:rsidR="00FB7527" w:rsidRPr="0010743E">
        <w:t xml:space="preserve"> </w:t>
      </w:r>
      <w:r w:rsidR="00B4018D" w:rsidRPr="0010743E">
        <w:t xml:space="preserve">ELF </w:t>
      </w:r>
      <w:r w:rsidR="006B1076">
        <w:t xml:space="preserve">vereint </w:t>
      </w:r>
      <w:r w:rsidR="00CA7101">
        <w:t>F</w:t>
      </w:r>
      <w:r w:rsidR="00795B3E">
        <w:t>a</w:t>
      </w:r>
      <w:r w:rsidR="002C0D85">
        <w:t>hrzeug</w:t>
      </w:r>
      <w:r w:rsidR="00CA7101">
        <w:t>-Innovationen mit</w:t>
      </w:r>
      <w:r w:rsidR="00795B3E">
        <w:t xml:space="preserve"> infrastrukturellen Konzepten für ein nahtloses</w:t>
      </w:r>
      <w:r w:rsidR="006E089F">
        <w:t>,</w:t>
      </w:r>
      <w:r w:rsidR="00795B3E">
        <w:t xml:space="preserve"> intelligentes Ladeerlebnis</w:t>
      </w:r>
      <w:r w:rsidR="0054064B">
        <w:t xml:space="preserve"> </w:t>
      </w:r>
    </w:p>
    <w:p w14:paraId="7CB32C33" w14:textId="64CDA3F7" w:rsidR="00FB7527" w:rsidRPr="00CC775C" w:rsidRDefault="00795B3E" w:rsidP="00FB7527">
      <w:pPr>
        <w:pStyle w:val="A04Aufzhlung"/>
      </w:pPr>
      <w:r w:rsidRPr="00CC775C">
        <w:t>Duale Schnellladefähigkeit</w:t>
      </w:r>
      <w:r w:rsidR="00037261">
        <w:t xml:space="preserve"> mit MCS und CCS</w:t>
      </w:r>
      <w:r w:rsidRPr="00CC775C">
        <w:t xml:space="preserve">: </w:t>
      </w:r>
      <w:r w:rsidR="00F973D0" w:rsidRPr="00CC775C">
        <w:t>Forschu</w:t>
      </w:r>
      <w:r w:rsidR="00F973D0">
        <w:t xml:space="preserve">ng an Leistungsgrenzen </w:t>
      </w:r>
      <w:r w:rsidR="00037261">
        <w:t>und Entwicklung zukünftiger Serienlösungen</w:t>
      </w:r>
    </w:p>
    <w:p w14:paraId="00B38F33" w14:textId="7B0A2678" w:rsidR="00FB7527" w:rsidRDefault="00037261" w:rsidP="00FB7527">
      <w:pPr>
        <w:pStyle w:val="A04Aufzhlung"/>
      </w:pPr>
      <w:r w:rsidRPr="00CC775C">
        <w:t>Bidirektionales Laden mit AC</w:t>
      </w:r>
      <w:r w:rsidR="00F84610">
        <w:t xml:space="preserve"> und DC: Das Fahrzeug wird zum Energiespeicher für Gebäude, elektrische Verbraucher und S</w:t>
      </w:r>
      <w:r w:rsidR="00BB6A9A">
        <w:t>t</w:t>
      </w:r>
      <w:r w:rsidR="00F84610">
        <w:t>romnetz</w:t>
      </w:r>
    </w:p>
    <w:p w14:paraId="28F38DB7" w14:textId="7B78C29F" w:rsidR="00326B10" w:rsidRPr="002164BA" w:rsidRDefault="00863C26" w:rsidP="00326B10">
      <w:pPr>
        <w:pStyle w:val="01Flietext"/>
      </w:pPr>
      <w:r>
        <w:t>Stuttgart.</w:t>
      </w:r>
      <w:r w:rsidR="00E5486D">
        <w:t xml:space="preserve"> </w:t>
      </w:r>
      <w:r>
        <w:t xml:space="preserve"> </w:t>
      </w:r>
      <w:r w:rsidR="00326B10" w:rsidRPr="002164BA">
        <w:t>Elektromobilität ist ein zentraler Baustein auf dem Weg zur Dekarbonisierung</w:t>
      </w:r>
      <w:r w:rsidR="00883B77">
        <w:t>.</w:t>
      </w:r>
      <w:r w:rsidR="00326B10">
        <w:t xml:space="preserve"> </w:t>
      </w:r>
      <w:r w:rsidR="00EC3EAF">
        <w:t xml:space="preserve">Mit dem Fokus auf lokal </w:t>
      </w:r>
      <w:r w:rsidR="0032083F">
        <w:t>CO</w:t>
      </w:r>
      <w:r w:rsidR="0032083F" w:rsidRPr="00975010">
        <w:rPr>
          <w:vertAlign w:val="subscript"/>
        </w:rPr>
        <w:t>2</w:t>
      </w:r>
      <w:r w:rsidR="0019346D">
        <w:t>-</w:t>
      </w:r>
      <w:r w:rsidR="00EC3EAF">
        <w:t>emissionsfreies Fahren, intelligentem Laden und ganzheitlicher Ressourcenschonung setzt Mercedes</w:t>
      </w:r>
      <w:r w:rsidR="00EF2F81">
        <w:noBreakHyphen/>
      </w:r>
      <w:r w:rsidR="00EC3EAF">
        <w:t xml:space="preserve">Benz beim </w:t>
      </w:r>
      <w:r w:rsidRPr="77DF982F">
        <w:rPr>
          <w:rFonts w:ascii="MB Corpo S Text Office" w:hAnsi="MB Corpo S Text Office"/>
        </w:rPr>
        <w:t>E</w:t>
      </w:r>
      <w:r>
        <w:t>xperimental-</w:t>
      </w:r>
      <w:r w:rsidRPr="77DF982F">
        <w:rPr>
          <w:rFonts w:ascii="MB Corpo S Text Office" w:hAnsi="MB Corpo S Text Office"/>
        </w:rPr>
        <w:t>L</w:t>
      </w:r>
      <w:r>
        <w:t>ade-</w:t>
      </w:r>
      <w:r w:rsidRPr="77DF982F">
        <w:rPr>
          <w:rFonts w:ascii="MB Corpo S Text Office" w:hAnsi="MB Corpo S Text Office"/>
        </w:rPr>
        <w:t>F</w:t>
      </w:r>
      <w:r>
        <w:t>ahrzeug</w:t>
      </w:r>
      <w:r w:rsidR="00EC3EAF">
        <w:t xml:space="preserve"> ELF ein starkes Zeichen für nachhaltige Innovation. </w:t>
      </w:r>
      <w:r w:rsidR="00CA3FFB">
        <w:t xml:space="preserve">Elektromobilität ist mehr als Technologie – sie steht für Verantwortung gegenüber Umwelt, Gesellschaft und </w:t>
      </w:r>
      <w:r w:rsidR="00EF2F81">
        <w:t xml:space="preserve">den </w:t>
      </w:r>
      <w:r w:rsidR="00CA3FFB">
        <w:t xml:space="preserve">kommenden Generationen. </w:t>
      </w:r>
      <w:r w:rsidR="009263CF">
        <w:t>Aber l</w:t>
      </w:r>
      <w:r w:rsidR="00CA3FFB">
        <w:t xml:space="preserve">okal </w:t>
      </w:r>
      <w:r w:rsidR="0032083F">
        <w:t>CO</w:t>
      </w:r>
      <w:r w:rsidR="0032083F" w:rsidRPr="00975010">
        <w:rPr>
          <w:vertAlign w:val="subscript"/>
        </w:rPr>
        <w:t>2</w:t>
      </w:r>
      <w:r w:rsidR="0032083F">
        <w:t>-</w:t>
      </w:r>
      <w:r w:rsidR="00CA3FFB">
        <w:t xml:space="preserve">emissionsfreies Fahren allein genügt nicht. </w:t>
      </w:r>
      <w:r w:rsidR="00326B10" w:rsidRPr="002164BA">
        <w:t>Auch das Laden muss effizient, intelligent und nachhaltig sein.</w:t>
      </w:r>
      <w:r w:rsidR="00AC731C">
        <w:t xml:space="preserve"> </w:t>
      </w:r>
      <w:r w:rsidR="00217C06">
        <w:t>Daher arbeitet Mercedes</w:t>
      </w:r>
      <w:r w:rsidR="00EF2F81">
        <w:noBreakHyphen/>
      </w:r>
      <w:r w:rsidR="00217C06">
        <w:t xml:space="preserve">Benz konsequent an innovativen Ladelösungen für </w:t>
      </w:r>
      <w:r w:rsidR="00A01CBA">
        <w:t>z</w:t>
      </w:r>
      <w:r w:rsidR="00217C06">
        <w:t>u</w:t>
      </w:r>
      <w:r w:rsidR="00A01CBA">
        <w:t xml:space="preserve"> H</w:t>
      </w:r>
      <w:r w:rsidR="00217C06">
        <w:t>ause, den Arbeitsplatz und den öffentlichen Raum</w:t>
      </w:r>
      <w:r w:rsidR="00784D37">
        <w:t xml:space="preserve"> – und gestaltet aktiv die Zukunft des Ladens</w:t>
      </w:r>
      <w:r w:rsidR="00217C06">
        <w:t>.</w:t>
      </w:r>
      <w:r w:rsidR="00CE56EA">
        <w:t xml:space="preserve"> So brachte das Unternehmen </w:t>
      </w:r>
      <w:r w:rsidR="004717F4">
        <w:t>202</w:t>
      </w:r>
      <w:r w:rsidR="003C29DD">
        <w:t>1</w:t>
      </w:r>
      <w:r w:rsidR="004717F4">
        <w:t xml:space="preserve"> </w:t>
      </w:r>
      <w:r w:rsidR="00CE56EA">
        <w:t>a</w:t>
      </w:r>
      <w:r w:rsidR="00CE56EA" w:rsidRPr="002164BA">
        <w:t xml:space="preserve">ls </w:t>
      </w:r>
      <w:r w:rsidR="0010494F">
        <w:t xml:space="preserve">einer der </w:t>
      </w:r>
      <w:r w:rsidR="00CE56EA" w:rsidRPr="002164BA">
        <w:t>erste</w:t>
      </w:r>
      <w:r w:rsidR="0010494F">
        <w:t>n</w:t>
      </w:r>
      <w:r w:rsidR="00CE56EA" w:rsidRPr="002164BA">
        <w:t xml:space="preserve"> Automobilhersteller mit Plug &amp; Charge eine Funktion auf den Markt, die Schnellladen so einfach wie nie zuvor machte. Mit de</w:t>
      </w:r>
      <w:r w:rsidR="006D2895">
        <w:t>m</w:t>
      </w:r>
      <w:r w:rsidR="00CE56EA" w:rsidRPr="002164BA">
        <w:t xml:space="preserve"> eigenen, vollständig ins Fahrzeug integrierten Ladedienst </w:t>
      </w:r>
      <w:r w:rsidR="00CE56EA">
        <w:t>MB.CHARGE Public</w:t>
      </w:r>
      <w:r w:rsidR="000D08B8">
        <w:rPr>
          <w:rStyle w:val="Funotenzeichen"/>
        </w:rPr>
        <w:footnoteReference w:id="1"/>
      </w:r>
      <w:r w:rsidR="00CE56EA">
        <w:t xml:space="preserve"> </w:t>
      </w:r>
      <w:r w:rsidR="00CE56EA" w:rsidRPr="002164BA">
        <w:t xml:space="preserve">setzte Mercedes-Benz </w:t>
      </w:r>
      <w:r w:rsidR="00CE56EA">
        <w:t xml:space="preserve">2019 </w:t>
      </w:r>
      <w:r w:rsidR="00CE56EA" w:rsidRPr="002164BA">
        <w:t>Maßstäbe für vernetztes, öffentliches Laden.</w:t>
      </w:r>
      <w:r w:rsidR="00A33484">
        <w:t xml:space="preserve"> Integraler Bestandteil dieses</w:t>
      </w:r>
      <w:r w:rsidR="00B808A9">
        <w:t xml:space="preserve"> Ladeservices ist Green </w:t>
      </w:r>
      <w:proofErr w:type="spellStart"/>
      <w:r w:rsidR="00B808A9">
        <w:t>Charging</w:t>
      </w:r>
      <w:proofErr w:type="spellEnd"/>
      <w:r w:rsidR="006979E3">
        <w:rPr>
          <w:rStyle w:val="Funotenzeichen"/>
        </w:rPr>
        <w:footnoteReference w:id="2"/>
      </w:r>
      <w:r w:rsidR="006979E3">
        <w:t xml:space="preserve"> </w:t>
      </w:r>
      <w:r w:rsidR="00E4572F">
        <w:t>in</w:t>
      </w:r>
      <w:r w:rsidR="00E4572F" w:rsidRPr="00E4572F">
        <w:t xml:space="preserve"> Europa, Kanada</w:t>
      </w:r>
      <w:r w:rsidR="003C29DD">
        <w:t xml:space="preserve"> und</w:t>
      </w:r>
      <w:r w:rsidR="00E4572F" w:rsidRPr="00E4572F">
        <w:t xml:space="preserve"> den USA</w:t>
      </w:r>
      <w:r w:rsidR="00B808A9">
        <w:t>, um die Nutzung von Strom aus erneuerbaren Energien gezielt zu fördern.</w:t>
      </w:r>
    </w:p>
    <w:p w14:paraId="22906565" w14:textId="77777777" w:rsidR="00326B10" w:rsidRPr="002164BA" w:rsidRDefault="00326B10" w:rsidP="00326B10">
      <w:pPr>
        <w:pStyle w:val="01Flietext"/>
      </w:pPr>
    </w:p>
    <w:p w14:paraId="2E79770F" w14:textId="25BD1E6A" w:rsidR="007D24D6" w:rsidRDefault="008D0BE3" w:rsidP="00326B10">
      <w:pPr>
        <w:pStyle w:val="01Flietext"/>
      </w:pPr>
      <w:r w:rsidRPr="00770211">
        <w:t xml:space="preserve">Das ELF ist mehr als ein Fahrzeug – es ist ein Symbol für den Aufbruch in eine neue Ära des Ladens. </w:t>
      </w:r>
      <w:r w:rsidR="00D612B5" w:rsidRPr="00770211">
        <w:t>Mit dem Experimental-Lade-Fahrzeug zeigt Mercedes</w:t>
      </w:r>
      <w:r w:rsidR="00EF2F81">
        <w:noBreakHyphen/>
      </w:r>
      <w:r w:rsidR="00D612B5" w:rsidRPr="00770211">
        <w:t>Benz</w:t>
      </w:r>
      <w:r w:rsidR="00DD6D34" w:rsidRPr="00770211">
        <w:t xml:space="preserve"> was entsteht, wenn visionäre Technologie, mutige Ideen und leidenschaftliche Teamarbeit aufeinandertreffen</w:t>
      </w:r>
      <w:r w:rsidR="000B1DC8" w:rsidRPr="00770211">
        <w:t>. Das rollende Ladelabor vereint ultraschnelles, bidirektionales</w:t>
      </w:r>
      <w:r w:rsidR="006C79E6" w:rsidRPr="00770211">
        <w:t>, solares, induktives und konduktives Laden in einem ganzheitlichen Konzept, das die Grenzen des Machbaren nicht nur testet, sondern neu definiert</w:t>
      </w:r>
      <w:r w:rsidR="00D42062" w:rsidRPr="00770211">
        <w:t>. Hinter dem ELF steht ein interdisziplinäres Team, das mit Herzblut und Innovationsgeist daran arbeitet, Elektromobilität</w:t>
      </w:r>
      <w:r w:rsidR="004F2BB5" w:rsidRPr="00770211">
        <w:t xml:space="preserve"> komfortabler, effizienter und nachhaltiger zu gestalten. Mercedes</w:t>
      </w:r>
      <w:r w:rsidR="00EF2F81">
        <w:noBreakHyphen/>
      </w:r>
      <w:r w:rsidR="004F2BB5" w:rsidRPr="00770211">
        <w:t>Benz setzt damit ein emotionales Statement für den Fortschr</w:t>
      </w:r>
      <w:r w:rsidR="00C00EAF" w:rsidRPr="00770211">
        <w:t>itt.</w:t>
      </w:r>
    </w:p>
    <w:p w14:paraId="7B1C309D" w14:textId="77777777" w:rsidR="007D24D6" w:rsidRDefault="007D24D6" w:rsidP="00326B10">
      <w:pPr>
        <w:pStyle w:val="01Flietext"/>
      </w:pPr>
    </w:p>
    <w:p w14:paraId="6D2B4E5A" w14:textId="15F1B3B7" w:rsidR="001F280B" w:rsidRPr="001F280B" w:rsidRDefault="001F280B" w:rsidP="0002445D">
      <w:pPr>
        <w:pStyle w:val="01Flietext"/>
        <w:rPr>
          <w:rFonts w:ascii="MB Corpo S Text Office" w:hAnsi="MB Corpo S Text Office"/>
        </w:rPr>
      </w:pPr>
      <w:bookmarkStart w:id="12" w:name="_Toc202854690"/>
      <w:r w:rsidRPr="001F280B">
        <w:rPr>
          <w:rFonts w:ascii="MB Corpo S Text Office" w:hAnsi="MB Corpo S Text Office"/>
        </w:rPr>
        <w:lastRenderedPageBreak/>
        <w:t>Schnellladen</w:t>
      </w:r>
      <w:r w:rsidR="00CB4336">
        <w:rPr>
          <w:rFonts w:ascii="MB Corpo S Text Office" w:hAnsi="MB Corpo S Text Office"/>
        </w:rPr>
        <w:t>:</w:t>
      </w:r>
      <w:r w:rsidRPr="001F280B">
        <w:rPr>
          <w:rFonts w:ascii="MB Corpo S Text Office" w:hAnsi="MB Corpo S Text Office"/>
        </w:rPr>
        <w:t xml:space="preserve"> </w:t>
      </w:r>
      <w:r w:rsidR="009830E6">
        <w:rPr>
          <w:rFonts w:ascii="MB Corpo S Text Office" w:hAnsi="MB Corpo S Text Office"/>
        </w:rPr>
        <w:t>A</w:t>
      </w:r>
      <w:r w:rsidR="009830E6" w:rsidRPr="001F280B">
        <w:rPr>
          <w:rFonts w:ascii="MB Corpo S Text Office" w:hAnsi="MB Corpo S Text Office"/>
        </w:rPr>
        <w:t xml:space="preserve">n </w:t>
      </w:r>
      <w:r w:rsidRPr="001F280B">
        <w:rPr>
          <w:rFonts w:ascii="MB Corpo S Text Office" w:hAnsi="MB Corpo S Text Office"/>
        </w:rPr>
        <w:t>der Grenze des Machbaren</w:t>
      </w:r>
      <w:bookmarkEnd w:id="12"/>
    </w:p>
    <w:p w14:paraId="41BAFFE4" w14:textId="5757CD11" w:rsidR="001F280B" w:rsidRDefault="001F280B" w:rsidP="001F280B">
      <w:pPr>
        <w:pStyle w:val="01Flietext"/>
      </w:pPr>
      <w:r>
        <w:t xml:space="preserve">Schnellladen ist der Schlüssel </w:t>
      </w:r>
      <w:r w:rsidR="006E331C">
        <w:t xml:space="preserve">für die </w:t>
      </w:r>
      <w:r>
        <w:t xml:space="preserve">Alltagstauglichkeit der Elektromobilität. Mit dem Experimentalfahrzeug </w:t>
      </w:r>
      <w:r w:rsidRPr="007A2F70">
        <w:t xml:space="preserve">ELF </w:t>
      </w:r>
      <w:r>
        <w:t>erforscht Mercedes</w:t>
      </w:r>
      <w:r w:rsidR="00EF2F81">
        <w:noBreakHyphen/>
      </w:r>
      <w:r>
        <w:t>Benz die Grenzen des technisch Machbaren – sowohl im Fahrzeug als auch an der Ladesäule.</w:t>
      </w:r>
      <w:r w:rsidR="006E331C">
        <w:t xml:space="preserve"> </w:t>
      </w:r>
      <w:r>
        <w:t>Dafür ist das Experimentalfahrzeug mit zwei Schnellladesystemen ausgestattet</w:t>
      </w:r>
      <w:r w:rsidRPr="000568DC">
        <w:t>, die unterschiedliche Anwendungsfelder abdecken</w:t>
      </w:r>
      <w:r>
        <w:t xml:space="preserve">: </w:t>
      </w:r>
    </w:p>
    <w:p w14:paraId="3DF7A7D1" w14:textId="77777777" w:rsidR="001F280B" w:rsidRDefault="001F280B" w:rsidP="001F280B">
      <w:pPr>
        <w:pStyle w:val="01Flietext"/>
      </w:pPr>
    </w:p>
    <w:p w14:paraId="60EDDC88" w14:textId="65C08A3C" w:rsidR="001F280B" w:rsidRDefault="001F280B" w:rsidP="001F280B">
      <w:pPr>
        <w:pStyle w:val="01Flietext"/>
        <w:numPr>
          <w:ilvl w:val="0"/>
          <w:numId w:val="19"/>
        </w:numPr>
      </w:pPr>
      <w:r w:rsidRPr="0002445D">
        <w:rPr>
          <w:rFonts w:ascii="MB Corpo S Text Office" w:hAnsi="MB Corpo S Text Office"/>
        </w:rPr>
        <w:t xml:space="preserve">MCS-Stecker (Megawatt </w:t>
      </w:r>
      <w:proofErr w:type="spellStart"/>
      <w:r w:rsidRPr="0002445D">
        <w:rPr>
          <w:rFonts w:ascii="MB Corpo S Text Office" w:hAnsi="MB Corpo S Text Office"/>
        </w:rPr>
        <w:t>Charging</w:t>
      </w:r>
      <w:proofErr w:type="spellEnd"/>
      <w:r w:rsidRPr="0002445D">
        <w:rPr>
          <w:rFonts w:ascii="MB Corpo S Text Office" w:hAnsi="MB Corpo S Text Office"/>
        </w:rPr>
        <w:t xml:space="preserve"> System)</w:t>
      </w:r>
      <w:r>
        <w:br/>
        <w:t>Ursprünglich für den Schwerlastverkehr entwickelt, erlaubt dieses System Ladeleistungen im Megawattbereich. Im ELF dient MCS als Forschungswerkzeug, um die thermische Belastbarkeit und Leistungsgrenzen von Hochvoltbatterien, Leistungselektronik</w:t>
      </w:r>
      <w:r w:rsidR="00A27C45">
        <w:t>, Ladekabel</w:t>
      </w:r>
      <w:r>
        <w:t xml:space="preserve"> und weiteren Komponenten unter Extrembedingungen zu testen. Die gewonnenen Erkenntnisse fließen in die Entwicklung von Langstreckenfahrzeugen und Flottenlösungen mit kurzen Standzeiten ein.</w:t>
      </w:r>
    </w:p>
    <w:p w14:paraId="203244EB" w14:textId="77777777" w:rsidR="001F280B" w:rsidRPr="00DC589A" w:rsidRDefault="001F280B" w:rsidP="001F280B">
      <w:pPr>
        <w:pStyle w:val="01Flietext"/>
        <w:ind w:left="720"/>
      </w:pPr>
    </w:p>
    <w:p w14:paraId="438ABA58" w14:textId="77777777" w:rsidR="001F280B" w:rsidRPr="0002445D" w:rsidRDefault="001F280B" w:rsidP="001F280B">
      <w:pPr>
        <w:pStyle w:val="01Flietext"/>
        <w:numPr>
          <w:ilvl w:val="0"/>
          <w:numId w:val="19"/>
        </w:numPr>
        <w:rPr>
          <w:rFonts w:ascii="MB Corpo S Text Office" w:hAnsi="MB Corpo S Text Office"/>
          <w:lang w:val="en-US"/>
        </w:rPr>
      </w:pPr>
      <w:r w:rsidRPr="0002445D">
        <w:rPr>
          <w:rFonts w:ascii="MB Corpo S Text Office" w:hAnsi="MB Corpo S Text Office"/>
          <w:lang w:val="en-US"/>
        </w:rPr>
        <w:t>CCS-Stecker (Combined Charging System)</w:t>
      </w:r>
    </w:p>
    <w:p w14:paraId="3C1BAD0B" w14:textId="6F98958D" w:rsidR="001F280B" w:rsidRDefault="001F280B" w:rsidP="001F280B">
      <w:pPr>
        <w:pStyle w:val="01Flietext"/>
        <w:ind w:left="720"/>
      </w:pPr>
      <w:r>
        <w:t>Als Standard für Pkw kommt CCS zum Einsatz, um seriennahe Komponenten wie Kabel, Stecker, Kühlung und Ladesteuerung unter Alltagsbedingungen zu erproben. Mercedes</w:t>
      </w:r>
      <w:r w:rsidR="00EF2F81">
        <w:noBreakHyphen/>
      </w:r>
      <w:r>
        <w:t xml:space="preserve">Benz </w:t>
      </w:r>
      <w:r w:rsidR="00A31141">
        <w:t>testet</w:t>
      </w:r>
      <w:r>
        <w:t xml:space="preserve"> die technischen Grenzen von CCS</w:t>
      </w:r>
      <w:r w:rsidR="00A31141">
        <w:t xml:space="preserve"> aus</w:t>
      </w:r>
      <w:r>
        <w:t>, um die Voraussetzungen für noch höhere Ladeleistungen zu schaffen. Im ELF sind bis zu 900 kW Ladeleistung möglich</w:t>
      </w:r>
      <w:r w:rsidR="001B450A">
        <w:t xml:space="preserve">. </w:t>
      </w:r>
      <w:r w:rsidR="001142C6">
        <w:t>Damit</w:t>
      </w:r>
      <w:r w:rsidR="001B450A">
        <w:t xml:space="preserve"> können</w:t>
      </w:r>
      <w:r>
        <w:t xml:space="preserve"> 100 kWh in zehn Minuten geladen werde</w:t>
      </w:r>
      <w:r w:rsidR="001B450A">
        <w:t>n</w:t>
      </w:r>
      <w:r>
        <w:t xml:space="preserve">. </w:t>
      </w:r>
      <w:r w:rsidR="001142C6">
        <w:t>D</w:t>
      </w:r>
      <w:r>
        <w:t>as Fahrzeug</w:t>
      </w:r>
      <w:r w:rsidR="001142C6">
        <w:t xml:space="preserve"> simuliert</w:t>
      </w:r>
      <w:r>
        <w:t xml:space="preserve"> typische Ladeszenarien, wie sie auch im Kundenalltag auftreten</w:t>
      </w:r>
      <w:r w:rsidR="007541DA">
        <w:t>,</w:t>
      </w:r>
      <w:r>
        <w:t xml:space="preserve"> etwa an Schnellladestationen entlang von Autobahnen oder im urbanen Raum. Die eingesetzten Komponenten wie Batterie, Ladesteuerung und CCS-Hardware sind bereits seriennahe Entwicklungen und </w:t>
      </w:r>
      <w:r w:rsidR="008C0883">
        <w:t xml:space="preserve">werden </w:t>
      </w:r>
      <w:r>
        <w:t>perspektivisch in kommende Mercedes</w:t>
      </w:r>
      <w:r w:rsidR="00EF2F81">
        <w:noBreakHyphen/>
      </w:r>
      <w:r>
        <w:t>Benz Modelle ein</w:t>
      </w:r>
      <w:r w:rsidR="008C0883">
        <w:t>fließen</w:t>
      </w:r>
      <w:r>
        <w:t xml:space="preserve">. </w:t>
      </w:r>
    </w:p>
    <w:p w14:paraId="0CCA4821" w14:textId="77777777" w:rsidR="001F280B" w:rsidRDefault="001F280B" w:rsidP="001F280B">
      <w:pPr>
        <w:pStyle w:val="01Flietext"/>
      </w:pPr>
    </w:p>
    <w:p w14:paraId="141D7C4A" w14:textId="78D277B2" w:rsidR="00063C49" w:rsidRDefault="001F280B" w:rsidP="00063C49">
      <w:pPr>
        <w:pStyle w:val="01Flietext"/>
      </w:pPr>
      <w:r>
        <w:t>Mit der Kombination aus MCS und CCS verfolgt Mercedes</w:t>
      </w:r>
      <w:r w:rsidR="00EF2F81">
        <w:noBreakHyphen/>
      </w:r>
      <w:r>
        <w:t>Benz einen doppelten Forschungsansatz: Einerseits werden neue technologische Horizonte ausgelotet und die Technologie der Zukunft entwickelt</w:t>
      </w:r>
      <w:r w:rsidR="0051660C">
        <w:t>. An</w:t>
      </w:r>
      <w:r>
        <w:t xml:space="preserve">dererseits wird die Serienreife bestehender Systeme und somit das Ladeerlebnis von heute verbessert. </w:t>
      </w:r>
      <w:r w:rsidR="00EE52AE">
        <w:t>Ein Beispiel dafür, wie d</w:t>
      </w:r>
      <w:r w:rsidR="00EE52AE" w:rsidRPr="002E3B39">
        <w:t>ie gewonnenen Erkenntnisse direkt in die Entwicklung künftiger Serienmodelle ein</w:t>
      </w:r>
      <w:r w:rsidR="00EE52AE">
        <w:t xml:space="preserve">fließen, ist </w:t>
      </w:r>
      <w:r w:rsidR="00EE52AE" w:rsidRPr="002E3B39">
        <w:t>d</w:t>
      </w:r>
      <w:r w:rsidR="001F2210">
        <w:t>as</w:t>
      </w:r>
      <w:r w:rsidR="00EE52AE" w:rsidRPr="002E3B39">
        <w:t xml:space="preserve"> </w:t>
      </w:r>
      <w:r w:rsidR="008C0883">
        <w:t xml:space="preserve">Technologieprogramm </w:t>
      </w:r>
      <w:r w:rsidR="001F2210">
        <w:t>C</w:t>
      </w:r>
      <w:r w:rsidR="008C0883">
        <w:t>ONCEPT</w:t>
      </w:r>
      <w:r w:rsidR="00EF2F81">
        <w:t> </w:t>
      </w:r>
      <w:r w:rsidR="00EE52AE" w:rsidRPr="002E3B39">
        <w:t>AMG</w:t>
      </w:r>
      <w:r w:rsidR="00EF2F81">
        <w:t> </w:t>
      </w:r>
      <w:r w:rsidR="00F370D1">
        <w:t>GT</w:t>
      </w:r>
      <w:r w:rsidR="00EF2F81">
        <w:t> </w:t>
      </w:r>
      <w:r w:rsidR="001F2210">
        <w:t xml:space="preserve">XX. </w:t>
      </w:r>
      <w:r w:rsidR="00F370D1">
        <w:t>Das</w:t>
      </w:r>
      <w:r w:rsidR="00120563">
        <w:t xml:space="preserve"> Konzeptfahrzeug </w:t>
      </w:r>
      <w:r w:rsidR="00F370D1">
        <w:t xml:space="preserve">setzt </w:t>
      </w:r>
      <w:r w:rsidR="00EE52AE" w:rsidRPr="002E3B39">
        <w:t>neue Maßstäbe im Bereich Hochleistungsladen.</w:t>
      </w:r>
      <w:r w:rsidR="00063C49">
        <w:t xml:space="preserve"> Es kann binnen fünf Minuten die Energie für etwa 400 Kilometer Reichweite (WLTP)</w:t>
      </w:r>
      <w:r w:rsidR="00935152">
        <w:rPr>
          <w:rStyle w:val="Funotenzeichen"/>
        </w:rPr>
        <w:footnoteReference w:id="3"/>
      </w:r>
      <w:r w:rsidR="00063C49">
        <w:t xml:space="preserve"> nachladen. </w:t>
      </w:r>
      <w:r w:rsidR="00063C49" w:rsidRPr="00454893">
        <w:t>Das CONCEPT</w:t>
      </w:r>
      <w:r w:rsidR="00EF2F81">
        <w:t> </w:t>
      </w:r>
      <w:r w:rsidR="00063C49" w:rsidRPr="00454893">
        <w:t>AMG</w:t>
      </w:r>
      <w:r w:rsidR="00EF2F81">
        <w:t> </w:t>
      </w:r>
      <w:r w:rsidR="00063C49" w:rsidRPr="00454893">
        <w:t>GT</w:t>
      </w:r>
      <w:r w:rsidR="00EF2F81">
        <w:t> </w:t>
      </w:r>
      <w:r w:rsidR="00063C49" w:rsidRPr="00454893">
        <w:t>XX schafft eine sehr hohe Durchschnitts-Ladeleistung von 850 kW bei 1</w:t>
      </w:r>
      <w:r w:rsidR="00063C49">
        <w:t>.</w:t>
      </w:r>
      <w:r w:rsidR="00063C49" w:rsidRPr="00454893">
        <w:t>000 Amp</w:t>
      </w:r>
      <w:r w:rsidR="00EF2F81">
        <w:t>e</w:t>
      </w:r>
      <w:r w:rsidR="00063C49" w:rsidRPr="00454893">
        <w:t>re über einen großen Bereich der Ladekurve.</w:t>
      </w:r>
      <w:r w:rsidR="0065076C">
        <w:t xml:space="preserve"> </w:t>
      </w:r>
      <w:r w:rsidR="0270D234">
        <w:t xml:space="preserve">Im Anschluss an seine Rekordfahrt mit legendärem Zieleinlauf in </w:t>
      </w:r>
      <w:proofErr w:type="spellStart"/>
      <w:r w:rsidR="0270D234">
        <w:t>Nardò</w:t>
      </w:r>
      <w:proofErr w:type="spellEnd"/>
      <w:r w:rsidR="0270D234">
        <w:t xml:space="preserve"> </w:t>
      </w:r>
      <w:r w:rsidR="12845280">
        <w:t>erreichte das</w:t>
      </w:r>
      <w:r w:rsidR="00AE07A6">
        <w:t xml:space="preserve"> CONCEPT</w:t>
      </w:r>
      <w:r w:rsidR="006C4B31">
        <w:t> </w:t>
      </w:r>
      <w:r w:rsidR="00AE07A6">
        <w:t>AMG</w:t>
      </w:r>
      <w:r w:rsidR="006C4B31">
        <w:t> </w:t>
      </w:r>
      <w:r w:rsidR="00AE07A6">
        <w:t>GT</w:t>
      </w:r>
      <w:r w:rsidR="006C4B31">
        <w:t> </w:t>
      </w:r>
      <w:r w:rsidR="00AE07A6">
        <w:t xml:space="preserve">XX beim Megawattladen </w:t>
      </w:r>
      <w:r w:rsidR="00D248FD">
        <w:t xml:space="preserve">sogar </w:t>
      </w:r>
      <w:r w:rsidR="00AE07A6">
        <w:t>eine maximale Ladeleistung von 1.041 kW (</w:t>
      </w:r>
      <w:hyperlink r:id="rId15" w:history="1">
        <w:r w:rsidR="00AE07A6" w:rsidRPr="20AE7DF3">
          <w:rPr>
            <w:rStyle w:val="Hyperlink"/>
          </w:rPr>
          <w:t>Link Media Site</w:t>
        </w:r>
      </w:hyperlink>
      <w:r w:rsidR="00AE07A6">
        <w:t>).</w:t>
      </w:r>
    </w:p>
    <w:p w14:paraId="6283055B" w14:textId="4A35CD97" w:rsidR="00EE52AE" w:rsidRPr="00D94068" w:rsidRDefault="00EE52AE" w:rsidP="00EE52AE">
      <w:pPr>
        <w:pStyle w:val="01Flietext"/>
      </w:pPr>
    </w:p>
    <w:p w14:paraId="7F5A5F63" w14:textId="76B3248E" w:rsidR="00DA1165" w:rsidRDefault="00E401D0" w:rsidP="00E401D0">
      <w:pPr>
        <w:pStyle w:val="01Flietext"/>
      </w:pPr>
      <w:r>
        <w:t>Mercedes</w:t>
      </w:r>
      <w:r w:rsidR="006C4B31">
        <w:noBreakHyphen/>
      </w:r>
      <w:r>
        <w:t xml:space="preserve">Benz </w:t>
      </w:r>
      <w:r w:rsidR="008F10EE">
        <w:t>hat gemeinsam mit</w:t>
      </w:r>
      <w:r>
        <w:t xml:space="preserve"> </w:t>
      </w:r>
      <w:proofErr w:type="spellStart"/>
      <w:r>
        <w:t>Alpitronic</w:t>
      </w:r>
      <w:proofErr w:type="spellEnd"/>
      <w:r>
        <w:t xml:space="preserve">, </w:t>
      </w:r>
      <w:r w:rsidR="00F774A9">
        <w:t xml:space="preserve">dem europäischen </w:t>
      </w:r>
      <w:r>
        <w:t>Marktführer im Bereich High-Power-</w:t>
      </w:r>
      <w:proofErr w:type="spellStart"/>
      <w:r>
        <w:t>Charging</w:t>
      </w:r>
      <w:proofErr w:type="spellEnd"/>
      <w:r>
        <w:t xml:space="preserve">, </w:t>
      </w:r>
      <w:r w:rsidR="00695BBF">
        <w:t>für die Rekordfahrt des CONCEPT</w:t>
      </w:r>
      <w:r w:rsidR="006C4B31">
        <w:t> </w:t>
      </w:r>
      <w:r w:rsidR="00695BBF">
        <w:t>AMG</w:t>
      </w:r>
      <w:r w:rsidR="006C4B31">
        <w:t> </w:t>
      </w:r>
      <w:r w:rsidR="00695BBF">
        <w:t>GT</w:t>
      </w:r>
      <w:r w:rsidR="006C4B31">
        <w:t> </w:t>
      </w:r>
      <w:r w:rsidR="00695BBF">
        <w:t xml:space="preserve">XX den </w:t>
      </w:r>
      <w:r>
        <w:t>Prototypen</w:t>
      </w:r>
      <w:r w:rsidR="009B13CB">
        <w:t xml:space="preserve"> einer Hochleistungs</w:t>
      </w:r>
      <w:r>
        <w:t xml:space="preserve">-Ladesäule entwickelt. Sie </w:t>
      </w:r>
      <w:r w:rsidR="009B13CB">
        <w:t>kann erstmals</w:t>
      </w:r>
      <w:r>
        <w:t xml:space="preserve"> über ein CCS-Kabel </w:t>
      </w:r>
      <w:r w:rsidR="00E203DC">
        <w:t>Ströme von bis zu 1.000 Amp</w:t>
      </w:r>
      <w:r w:rsidR="006C4B31">
        <w:t>e</w:t>
      </w:r>
      <w:r w:rsidR="00E203DC">
        <w:t xml:space="preserve">re </w:t>
      </w:r>
      <w:r>
        <w:t>übertr</w:t>
      </w:r>
      <w:r w:rsidR="00E203DC">
        <w:t>agen – doppelt so viel</w:t>
      </w:r>
      <w:r w:rsidR="00DA1165">
        <w:t xml:space="preserve"> wie bisher üblich</w:t>
      </w:r>
      <w:r>
        <w:t>.</w:t>
      </w:r>
      <w:r w:rsidR="00B6511A">
        <w:t xml:space="preserve"> </w:t>
      </w:r>
      <w:r w:rsidR="0026421F">
        <w:t>Möglich wurde das durch die Nutzung eine</w:t>
      </w:r>
      <w:r w:rsidR="5A02F40E">
        <w:t>r</w:t>
      </w:r>
      <w:r w:rsidR="0026421F">
        <w:t xml:space="preserve"> ursprünglich für Lkw ausgelegten MCS-</w:t>
      </w:r>
      <w:r w:rsidR="37D5F701">
        <w:t>Ladesäule</w:t>
      </w:r>
      <w:r w:rsidR="0026421F">
        <w:t>, bei dem das</w:t>
      </w:r>
      <w:r w:rsidR="000D7FAB">
        <w:t xml:space="preserve"> </w:t>
      </w:r>
      <w:r w:rsidR="0026421F">
        <w:t xml:space="preserve">Lkw-Kabel durch ein CCS-Kabel ersetzt wurde. Die Kühlleistung </w:t>
      </w:r>
      <w:r w:rsidR="76A9C22B">
        <w:t xml:space="preserve">im Stecker und </w:t>
      </w:r>
      <w:r w:rsidR="006C4B31">
        <w:t xml:space="preserve">im </w:t>
      </w:r>
      <w:r w:rsidR="76A9C22B">
        <w:t xml:space="preserve">Kabel </w:t>
      </w:r>
      <w:r w:rsidR="0026421F">
        <w:t>bleibt dabei erhalten</w:t>
      </w:r>
      <w:r w:rsidR="0111F5C8">
        <w:t xml:space="preserve"> und ermöglicht die höheren Leistungen</w:t>
      </w:r>
      <w:r w:rsidR="009F0D26">
        <w:t>.</w:t>
      </w:r>
      <w:r w:rsidR="0026421F">
        <w:t xml:space="preserve"> Dieses Ladesystem wurde nicht separat, sondern gemeinsam mit dem Fahrzeug entwickelt. Auf einem Prüfstand in Stuttgart-Untertürkheim simulierte das Entwicklungsteam reale Ladeszenarien, bei denen Fahrzeugkomponenten und Ladesäule zusammen getestet und validiert wurden. Das zeigt den ganzheitlichen Entwicklungsansatz von Mercedes</w:t>
      </w:r>
      <w:r w:rsidR="006C4B31">
        <w:noBreakHyphen/>
      </w:r>
      <w:r w:rsidR="0026421F">
        <w:t>Benz</w:t>
      </w:r>
      <w:r w:rsidR="009705C4">
        <w:t>.</w:t>
      </w:r>
    </w:p>
    <w:p w14:paraId="764ACB09" w14:textId="77777777" w:rsidR="00DA1165" w:rsidRDefault="00DA1165" w:rsidP="00E401D0">
      <w:pPr>
        <w:pStyle w:val="01Flietext"/>
      </w:pPr>
    </w:p>
    <w:p w14:paraId="288D1DD0" w14:textId="72F86C8B" w:rsidR="00E401D0" w:rsidRDefault="00B2027E" w:rsidP="00E401D0">
      <w:pPr>
        <w:pStyle w:val="01Flietext"/>
      </w:pPr>
      <w:r w:rsidRPr="00B2027E">
        <w:t>Die Erkenntnisse aus de</w:t>
      </w:r>
      <w:r w:rsidR="00E4542A">
        <w:t>r</w:t>
      </w:r>
      <w:r w:rsidRPr="00B2027E">
        <w:t xml:space="preserve"> </w:t>
      </w:r>
      <w:r w:rsidR="00E4542A">
        <w:t>Prototypen-Ladesäule</w:t>
      </w:r>
      <w:r w:rsidRPr="00B2027E">
        <w:t xml:space="preserve"> fließen direkt in die Entwicklung</w:t>
      </w:r>
      <w:r w:rsidR="00427FC1">
        <w:t xml:space="preserve"> einer neuen Generation von</w:t>
      </w:r>
      <w:r w:rsidRPr="00B2027E">
        <w:t xml:space="preserve"> High-Performance-Schnelllader</w:t>
      </w:r>
      <w:r w:rsidR="00427FC1">
        <w:t>n</w:t>
      </w:r>
      <w:r w:rsidRPr="00B2027E">
        <w:t xml:space="preserve"> ein, d</w:t>
      </w:r>
      <w:r w:rsidR="00E4542A">
        <w:t>ie</w:t>
      </w:r>
      <w:r w:rsidRPr="00B2027E">
        <w:t xml:space="preserve"> an Mercedes</w:t>
      </w:r>
      <w:r w:rsidR="006C4B31">
        <w:noBreakHyphen/>
      </w:r>
      <w:r w:rsidRPr="00B2027E">
        <w:t xml:space="preserve">Benz Ladeparks </w:t>
      </w:r>
      <w:r w:rsidR="00427FC1">
        <w:t>zum Einsatz kommen soll</w:t>
      </w:r>
      <w:r w:rsidRPr="00B2027E">
        <w:t xml:space="preserve">. </w:t>
      </w:r>
      <w:r w:rsidR="00E401D0" w:rsidRPr="008F1B17">
        <w:t xml:space="preserve">Kundinnen und Kunden werden dadurch von enorm schnellen Ladevorgängen profitieren, bei denen sich Ladezeiten nur </w:t>
      </w:r>
      <w:r w:rsidR="00E401D0" w:rsidRPr="008F1B17">
        <w:lastRenderedPageBreak/>
        <w:t>noch unwesentlich von herkömmlichen Tankvorgängen mit Kraftstoff unterscheiden.</w:t>
      </w:r>
      <w:r w:rsidR="006C4B31">
        <w:t xml:space="preserve"> </w:t>
      </w:r>
      <w:r w:rsidR="00E401D0">
        <w:t>Kürzere Ladezeiten bedeuten mehr Flexibilität auf Reisen und ein</w:t>
      </w:r>
      <w:r w:rsidR="006C4B31">
        <w:t>en</w:t>
      </w:r>
      <w:r w:rsidR="00E401D0">
        <w:t xml:space="preserve"> deutliche</w:t>
      </w:r>
      <w:r w:rsidR="006C4B31">
        <w:t>n</w:t>
      </w:r>
      <w:r w:rsidR="00E401D0">
        <w:t xml:space="preserve"> Komfortgewinn im Alltag. </w:t>
      </w:r>
      <w:r w:rsidR="008A6AF7" w:rsidRPr="00B2027E">
        <w:t>Damit unterstreich</w:t>
      </w:r>
      <w:r w:rsidR="008A6AF7">
        <w:t>t</w:t>
      </w:r>
      <w:r w:rsidR="008A6AF7" w:rsidRPr="00B2027E">
        <w:t xml:space="preserve"> Mercedes</w:t>
      </w:r>
      <w:r w:rsidR="002D633A">
        <w:noBreakHyphen/>
      </w:r>
      <w:r w:rsidR="008A6AF7" w:rsidRPr="00B2027E">
        <w:t xml:space="preserve">Benz </w:t>
      </w:r>
      <w:r w:rsidR="008A6AF7">
        <w:t>seine</w:t>
      </w:r>
      <w:r w:rsidR="008A6AF7" w:rsidRPr="00B2027E">
        <w:t xml:space="preserve"> Innovationskraft und </w:t>
      </w:r>
      <w:r w:rsidR="00B0001F">
        <w:t>möchte damit künftig</w:t>
      </w:r>
      <w:r w:rsidR="008A6AF7" w:rsidRPr="00B2027E">
        <w:t xml:space="preserve"> neue Maßstäbe für das öffentliche Laden</w:t>
      </w:r>
      <w:r w:rsidR="00B0001F">
        <w:t xml:space="preserve"> setzen</w:t>
      </w:r>
      <w:r w:rsidR="008A6AF7" w:rsidRPr="00B2027E">
        <w:t>.</w:t>
      </w:r>
      <w:r w:rsidR="002A1312">
        <w:t xml:space="preserve"> (</w:t>
      </w:r>
      <w:hyperlink r:id="rId16" w:history="1">
        <w:r w:rsidR="002A1312" w:rsidRPr="002A1312">
          <w:rPr>
            <w:rStyle w:val="Hyperlink"/>
          </w:rPr>
          <w:t>Link Media Site</w:t>
        </w:r>
      </w:hyperlink>
      <w:r w:rsidR="002A1312">
        <w:t>)</w:t>
      </w:r>
    </w:p>
    <w:p w14:paraId="43E9A69B" w14:textId="577171B6" w:rsidR="00EE52AE" w:rsidRDefault="00EE52AE" w:rsidP="001F280B">
      <w:pPr>
        <w:pStyle w:val="01Flietext"/>
      </w:pPr>
    </w:p>
    <w:p w14:paraId="5970C0B0" w14:textId="7DEF7F6B" w:rsidR="00D24614" w:rsidRPr="0002445D" w:rsidRDefault="00D24614" w:rsidP="00D24614">
      <w:pPr>
        <w:pStyle w:val="berschrift2"/>
        <w:rPr>
          <w:rFonts w:ascii="MB Corpo S Text Office" w:hAnsi="MB Corpo S Text Office"/>
        </w:rPr>
      </w:pPr>
      <w:bookmarkStart w:id="13" w:name="_Toc202854691"/>
      <w:r w:rsidRPr="0002445D">
        <w:rPr>
          <w:rFonts w:ascii="MB Corpo S Text Office" w:hAnsi="MB Corpo S Text Office"/>
        </w:rPr>
        <w:t>Bidirektionales Laden</w:t>
      </w:r>
      <w:r w:rsidR="00AD3048">
        <w:rPr>
          <w:rFonts w:ascii="MB Corpo S Text Office" w:hAnsi="MB Corpo S Text Office"/>
        </w:rPr>
        <w:t>:</w:t>
      </w:r>
      <w:r w:rsidRPr="0002445D">
        <w:rPr>
          <w:rFonts w:ascii="MB Corpo S Text Office" w:hAnsi="MB Corpo S Text Office"/>
        </w:rPr>
        <w:t xml:space="preserve"> Energie zurückgeben, Zukunft gestalten</w:t>
      </w:r>
      <w:bookmarkEnd w:id="13"/>
    </w:p>
    <w:p w14:paraId="32CF48D7" w14:textId="3C8FF654" w:rsidR="00430CDF" w:rsidRDefault="00D24614" w:rsidP="00430CDF">
      <w:pPr>
        <w:pStyle w:val="01Flietext"/>
      </w:pPr>
      <w:r w:rsidRPr="00D52ADE">
        <w:t>Bidirektionales Laden ist mehr als eine technologische Option – es ist ein strategischer Hebel für die Energiewende. Mit dem ELF erforscht Mercedes</w:t>
      </w:r>
      <w:r w:rsidR="002D633A">
        <w:noBreakHyphen/>
      </w:r>
      <w:r w:rsidRPr="00D52ADE">
        <w:t xml:space="preserve">Benz das volle Potenzial dieser </w:t>
      </w:r>
      <w:r w:rsidR="00713C89">
        <w:t>Schlüsselt</w:t>
      </w:r>
      <w:r w:rsidR="00713C89" w:rsidRPr="00D52ADE">
        <w:t>echnologie</w:t>
      </w:r>
      <w:r w:rsidRPr="00D52ADE">
        <w:t>: Strom nicht nur aufnehmen, sondern auch ins Haus</w:t>
      </w:r>
      <w:r>
        <w:t xml:space="preserve"> (Vehicle-</w:t>
      </w:r>
      <w:proofErr w:type="spellStart"/>
      <w:r>
        <w:t>to</w:t>
      </w:r>
      <w:proofErr w:type="spellEnd"/>
      <w:r>
        <w:t>-Home, V2H)</w:t>
      </w:r>
      <w:r w:rsidRPr="00D52ADE">
        <w:t>, ins Netz</w:t>
      </w:r>
      <w:r>
        <w:t xml:space="preserve"> (Vehicle-</w:t>
      </w:r>
      <w:proofErr w:type="spellStart"/>
      <w:r>
        <w:t>to</w:t>
      </w:r>
      <w:proofErr w:type="spellEnd"/>
      <w:r>
        <w:t>-</w:t>
      </w:r>
      <w:proofErr w:type="spellStart"/>
      <w:r>
        <w:t>Grid</w:t>
      </w:r>
      <w:proofErr w:type="spellEnd"/>
      <w:r>
        <w:t xml:space="preserve">, V2G) </w:t>
      </w:r>
      <w:r w:rsidRPr="00903930">
        <w:t>oder direkt an elektrische Geräte</w:t>
      </w:r>
      <w:r>
        <w:t xml:space="preserve"> (Vehicle-</w:t>
      </w:r>
      <w:proofErr w:type="spellStart"/>
      <w:r>
        <w:t>to</w:t>
      </w:r>
      <w:proofErr w:type="spellEnd"/>
      <w:r>
        <w:t>-Load, V2L)</w:t>
      </w:r>
      <w:r w:rsidR="00914A56">
        <w:t xml:space="preserve"> ab</w:t>
      </w:r>
      <w:r w:rsidR="00914A56" w:rsidRPr="00D52ADE">
        <w:t>geben</w:t>
      </w:r>
      <w:r w:rsidRPr="00D52ADE">
        <w:t xml:space="preserve">. Damit </w:t>
      </w:r>
      <w:r w:rsidR="00175DF9">
        <w:t>können</w:t>
      </w:r>
      <w:r w:rsidR="00262876" w:rsidRPr="00D52ADE">
        <w:t xml:space="preserve"> </w:t>
      </w:r>
      <w:r w:rsidRPr="00D52ADE">
        <w:t>Elektrofahrzeug</w:t>
      </w:r>
      <w:r w:rsidR="0054093F">
        <w:t>e</w:t>
      </w:r>
      <w:r w:rsidRPr="00D52ADE">
        <w:t xml:space="preserve"> zum aktiven Bestandteil eines nachhaltigen Energiesystems</w:t>
      </w:r>
      <w:r>
        <w:t xml:space="preserve"> </w:t>
      </w:r>
      <w:r w:rsidR="00262876">
        <w:t>werden</w:t>
      </w:r>
      <w:r w:rsidR="00591153">
        <w:t>.</w:t>
      </w:r>
      <w:r w:rsidR="00262876">
        <w:t xml:space="preserve"> </w:t>
      </w:r>
      <w:r w:rsidR="00591153">
        <w:t xml:space="preserve">Künftig </w:t>
      </w:r>
      <w:r w:rsidR="00633BC0">
        <w:t xml:space="preserve">sollen sie </w:t>
      </w:r>
      <w:r w:rsidRPr="0062222F">
        <w:t xml:space="preserve">Kundinnen und Kunden mehr Unabhängigkeit </w:t>
      </w:r>
      <w:r w:rsidR="00E43F3D">
        <w:t xml:space="preserve">ermöglichen </w:t>
      </w:r>
      <w:r w:rsidR="00832A7F">
        <w:t xml:space="preserve">sowie </w:t>
      </w:r>
      <w:r w:rsidRPr="0062222F">
        <w:t>Potenzial zur Kosteneinsparung</w:t>
      </w:r>
      <w:r w:rsidR="00E43F3D">
        <w:t xml:space="preserve"> bieten</w:t>
      </w:r>
      <w:r w:rsidRPr="00D52ADE">
        <w:t>.</w:t>
      </w:r>
      <w:r w:rsidR="0046275C">
        <w:t xml:space="preserve"> Der ELF </w:t>
      </w:r>
      <w:r w:rsidR="00AE09A9">
        <w:t>testet bidirektionales Laden</w:t>
      </w:r>
      <w:r w:rsidR="0046275C">
        <w:t xml:space="preserve"> </w:t>
      </w:r>
      <w:r w:rsidR="00430CDF">
        <w:t>in realen Szenarien. Die dabei gewonnenen Erkenntnisse fließen direkt in die Serienentwicklung kommender Modelle ein.</w:t>
      </w:r>
    </w:p>
    <w:p w14:paraId="23D9BB09" w14:textId="77777777" w:rsidR="00D24614" w:rsidRDefault="00D24614" w:rsidP="00D24614">
      <w:pPr>
        <w:pStyle w:val="01Flietext"/>
        <w:rPr>
          <w:b/>
          <w:bCs/>
        </w:rPr>
      </w:pPr>
    </w:p>
    <w:p w14:paraId="72E9137F" w14:textId="5A4B5C6A" w:rsidR="00D24614" w:rsidRPr="00D52ADE" w:rsidRDefault="00747E2D" w:rsidP="00D24614">
      <w:pPr>
        <w:pStyle w:val="01Flietext"/>
      </w:pPr>
      <w:r w:rsidRPr="00D52ADE">
        <w:t>D</w:t>
      </w:r>
      <w:r>
        <w:t>as</w:t>
      </w:r>
      <w:r w:rsidRPr="00D52ADE">
        <w:t xml:space="preserve"> </w:t>
      </w:r>
      <w:r w:rsidR="00D24614" w:rsidRPr="00D52ADE">
        <w:t>ELF ist sowohl AC- als auch DC-bidirektional ladefähig:</w:t>
      </w:r>
    </w:p>
    <w:p w14:paraId="729DD70F" w14:textId="77777777" w:rsidR="00D24614" w:rsidRPr="0062222F" w:rsidRDefault="00D24614" w:rsidP="00D24614">
      <w:pPr>
        <w:pStyle w:val="01Flietext"/>
        <w:ind w:left="720"/>
      </w:pPr>
    </w:p>
    <w:p w14:paraId="2C505841" w14:textId="0FFAFDE9" w:rsidR="00D24614" w:rsidRPr="00D52ADE" w:rsidRDefault="00D24614" w:rsidP="00D24614">
      <w:pPr>
        <w:pStyle w:val="01Flietext"/>
        <w:numPr>
          <w:ilvl w:val="0"/>
          <w:numId w:val="21"/>
        </w:numPr>
      </w:pPr>
      <w:r w:rsidRPr="6457F51A">
        <w:rPr>
          <w:b/>
          <w:bCs/>
        </w:rPr>
        <w:t xml:space="preserve">AC (Wechselstrom) </w:t>
      </w:r>
      <w:r>
        <w:t>ermöglicht die Stromversorgung elektrischer Geräte (V2L) sowie die Rückspeisung über eine bidirektionale AC-Wallbox direkt ins Hausnetz – für Anwendungen wie Vehicle-</w:t>
      </w:r>
      <w:proofErr w:type="spellStart"/>
      <w:r>
        <w:t>to</w:t>
      </w:r>
      <w:proofErr w:type="spellEnd"/>
      <w:r>
        <w:t>-Home (V2H)</w:t>
      </w:r>
      <w:r w:rsidR="00D26858">
        <w:t>,</w:t>
      </w:r>
      <w:r>
        <w:t xml:space="preserve"> Vehicle-</w:t>
      </w:r>
      <w:proofErr w:type="spellStart"/>
      <w:r>
        <w:t>to</w:t>
      </w:r>
      <w:proofErr w:type="spellEnd"/>
      <w:r>
        <w:t>-Building (V2B) oder ins öffentliche Stromnetz (V2G). Vorteil: Die Infrastruktur ist kostengünstiger</w:t>
      </w:r>
      <w:r w:rsidR="001014D0">
        <w:t>.</w:t>
      </w:r>
      <w:r>
        <w:t xml:space="preserve"> Nachteil: </w:t>
      </w:r>
      <w:r w:rsidR="001014D0">
        <w:t xml:space="preserve">Die </w:t>
      </w:r>
      <w:r>
        <w:t xml:space="preserve">Standardisierung </w:t>
      </w:r>
      <w:r w:rsidR="001014D0">
        <w:t xml:space="preserve">wird </w:t>
      </w:r>
      <w:r>
        <w:t>komplexer, da das Fahrzeug die Anforderungen verschiedener Stromnetze erfüllen muss.</w:t>
      </w:r>
    </w:p>
    <w:p w14:paraId="21568E8E" w14:textId="77777777" w:rsidR="00D24614" w:rsidRDefault="00D24614" w:rsidP="00D24614">
      <w:pPr>
        <w:pStyle w:val="01Flietext"/>
        <w:ind w:left="720"/>
        <w:rPr>
          <w:b/>
          <w:bCs/>
        </w:rPr>
      </w:pPr>
    </w:p>
    <w:p w14:paraId="10A7A85E" w14:textId="1825256D" w:rsidR="00D24614" w:rsidRPr="0018333F" w:rsidRDefault="58611600" w:rsidP="00D24614">
      <w:pPr>
        <w:pStyle w:val="01Flietext"/>
        <w:numPr>
          <w:ilvl w:val="0"/>
          <w:numId w:val="21"/>
        </w:numPr>
        <w:rPr>
          <w:b/>
          <w:bCs/>
        </w:rPr>
      </w:pPr>
      <w:r w:rsidRPr="6CE5E272">
        <w:rPr>
          <w:b/>
          <w:bCs/>
        </w:rPr>
        <w:t xml:space="preserve">DC (Gleichstrom) </w:t>
      </w:r>
      <w:r>
        <w:t>erlaubt eine direkte Rückspeisung mit einer bidirektionalen DC-Wallbox ins öffentliche Stromnetz (V2G) und direkt ins Haus- oder Gebäudenetz (V2H, V2B), je nach eingesetzter Infrastruktur</w:t>
      </w:r>
      <w:r w:rsidR="7331B716">
        <w:t>.</w:t>
      </w:r>
      <w:r>
        <w:t xml:space="preserve"> Vorteil: Hohe Effizienz insbesondere bei Einsatz eines Hybrid-Wechselrichters gemeinsam für bidirektionales Laden. Mit Photovoltaik und Heimspeicher, einfachere Erfüllung der Netzanforderungen. </w:t>
      </w:r>
      <w:r w:rsidR="003B6FAE" w:rsidRPr="003B6FAE">
        <w:t>Ein möglicher Nachteil könnten die etwas höheren Investitionskosten für die Ladeinfrastruktur sein.</w:t>
      </w:r>
    </w:p>
    <w:p w14:paraId="0AF2DC44" w14:textId="77777777" w:rsidR="00D24614" w:rsidRDefault="00D24614" w:rsidP="00D24614">
      <w:pPr>
        <w:pStyle w:val="01Flietext"/>
        <w:rPr>
          <w:b/>
          <w:bCs/>
        </w:rPr>
      </w:pPr>
    </w:p>
    <w:p w14:paraId="21F8E66F" w14:textId="238CE7E8" w:rsidR="00D24614" w:rsidRPr="00837DA7" w:rsidRDefault="00D24614" w:rsidP="00D24614">
      <w:pPr>
        <w:pStyle w:val="01Flietext"/>
      </w:pPr>
      <w:r w:rsidRPr="00D52ADE">
        <w:t>Mercedes-Benz bringt hier nicht nur Forschung, sondern auch Erfahrung ein</w:t>
      </w:r>
      <w:r w:rsidR="00DE3F9D">
        <w:t>,</w:t>
      </w:r>
      <w:r w:rsidRPr="00D52ADE">
        <w:t xml:space="preserve"> </w:t>
      </w:r>
      <w:r w:rsidR="00BB4B24">
        <w:t xml:space="preserve">wie </w:t>
      </w:r>
      <w:r w:rsidRPr="00D52ADE">
        <w:t xml:space="preserve">durch die erfolgreiche Einführung bidirektionalen Ladens in Japan mit dem </w:t>
      </w:r>
      <w:proofErr w:type="spellStart"/>
      <w:r w:rsidRPr="00D52ADE">
        <w:t>CHAdeMO</w:t>
      </w:r>
      <w:proofErr w:type="spellEnd"/>
      <w:r w:rsidRPr="00D52ADE">
        <w:t>-Standard. Auch für den CCS-Standard bereitet Mercedes</w:t>
      </w:r>
      <w:r w:rsidR="00D26858">
        <w:noBreakHyphen/>
      </w:r>
      <w:r w:rsidRPr="00D52ADE">
        <w:t xml:space="preserve">Benz konkrete Kundenangebote vor. Der </w:t>
      </w:r>
      <w:r w:rsidR="000F38EF">
        <w:t xml:space="preserve">neue vollelektrische </w:t>
      </w:r>
      <w:r w:rsidRPr="00D52ADE">
        <w:t>CLA</w:t>
      </w:r>
      <w:r w:rsidR="00453457">
        <w:t xml:space="preserve"> </w:t>
      </w:r>
      <w:r w:rsidR="000F38EF">
        <w:t>mit EQ</w:t>
      </w:r>
      <w:r w:rsidR="00D26858">
        <w:t> </w:t>
      </w:r>
      <w:r w:rsidR="000F38EF">
        <w:t xml:space="preserve">Technologie </w:t>
      </w:r>
      <w:r w:rsidR="00453457">
        <w:t xml:space="preserve">und der </w:t>
      </w:r>
      <w:r w:rsidR="005825BF">
        <w:t xml:space="preserve">neue </w:t>
      </w:r>
      <w:r w:rsidR="00453457">
        <w:t>GLC</w:t>
      </w:r>
      <w:r w:rsidRPr="00D52ADE">
        <w:t xml:space="preserve"> </w:t>
      </w:r>
      <w:r w:rsidR="000F38EF">
        <w:t>mit EQ</w:t>
      </w:r>
      <w:r w:rsidR="00D26858">
        <w:t> </w:t>
      </w:r>
      <w:r w:rsidR="000F38EF">
        <w:t xml:space="preserve">Technologie </w:t>
      </w:r>
      <w:r w:rsidR="00DF5A58">
        <w:t>sind</w:t>
      </w:r>
      <w:r w:rsidR="00DF5A58" w:rsidRPr="00D52ADE">
        <w:t xml:space="preserve"> </w:t>
      </w:r>
      <w:r w:rsidRPr="00D52ADE">
        <w:t xml:space="preserve">bereits technisch für bidirektionales Laden </w:t>
      </w:r>
      <w:r w:rsidR="00DF21E9">
        <w:t xml:space="preserve">mit </w:t>
      </w:r>
      <w:r w:rsidR="00BD1AF1">
        <w:t xml:space="preserve">einer </w:t>
      </w:r>
      <w:r w:rsidR="00DF21E9">
        <w:t>kompatiblen Gleichstrom</w:t>
      </w:r>
      <w:r w:rsidR="00D26858">
        <w:t xml:space="preserve"> (</w:t>
      </w:r>
      <w:r w:rsidR="00767492">
        <w:t>DC</w:t>
      </w:r>
      <w:r w:rsidR="00D26858">
        <w:t>)</w:t>
      </w:r>
      <w:r w:rsidR="00767492">
        <w:t xml:space="preserve">-Wallbox </w:t>
      </w:r>
      <w:r w:rsidRPr="00D52ADE">
        <w:t>vorbereitet.</w:t>
      </w:r>
      <w:r w:rsidR="0018651A">
        <w:t xml:space="preserve"> </w:t>
      </w:r>
      <w:r w:rsidR="00B777CB">
        <w:t>Im Laufe des Jahres</w:t>
      </w:r>
      <w:r w:rsidR="0018651A" w:rsidRPr="0018651A">
        <w:t xml:space="preserve"> 2026</w:t>
      </w:r>
      <w:r w:rsidR="00B777CB">
        <w:t xml:space="preserve"> </w:t>
      </w:r>
      <w:r w:rsidR="00BC2A5C">
        <w:t>startet</w:t>
      </w:r>
      <w:r w:rsidR="00B777CB">
        <w:t xml:space="preserve"> Mercedes</w:t>
      </w:r>
      <w:r w:rsidR="00D26858">
        <w:noBreakHyphen/>
      </w:r>
      <w:r w:rsidR="00B777CB">
        <w:t>Benz erste Services für</w:t>
      </w:r>
      <w:r w:rsidR="0018651A" w:rsidRPr="0018651A">
        <w:t xml:space="preserve"> bidirektionale</w:t>
      </w:r>
      <w:r w:rsidR="00B777CB">
        <w:t>s</w:t>
      </w:r>
      <w:r w:rsidR="0018651A" w:rsidRPr="0018651A">
        <w:t xml:space="preserve"> Laden</w:t>
      </w:r>
      <w:r w:rsidR="00B777CB">
        <w:t xml:space="preserve"> </w:t>
      </w:r>
      <w:r w:rsidR="00BC2A5C" w:rsidRPr="0018651A">
        <w:t>in Deutschland, Frankreich und UK</w:t>
      </w:r>
      <w:r w:rsidR="00F40C40">
        <w:t>.</w:t>
      </w:r>
      <w:r w:rsidR="00BC2A5C" w:rsidRPr="0018651A">
        <w:t xml:space="preserve"> </w:t>
      </w:r>
      <w:r w:rsidR="00F40C40">
        <w:t>W</w:t>
      </w:r>
      <w:r w:rsidR="00BC2A5C" w:rsidRPr="0018651A">
        <w:t>eitere Märkte folgen</w:t>
      </w:r>
      <w:r w:rsidR="0018651A" w:rsidRPr="0018651A">
        <w:t>. Das Angebot MB.CHARGE Home kombiniert Fahrzeug, bidirektionale Wallbox, Ökostromtarif und Energiemarktzugang. Ziel ist es, Haushaltskosten zu senken und die Netzstabilität zu unterstützen. Über intelligente Steuerung und eine App können Fahrzeuge nicht nur kostenoptimiert laden, sondern auch Energie ins Hausnetz oder Stromnetz zurückspeisen. Damit werden Elektroautos zu aktiven Energiespeichern und leisten einen Beitrag zur Energiewende.</w:t>
      </w:r>
    </w:p>
    <w:p w14:paraId="64ACFFF9" w14:textId="77777777" w:rsidR="00D24614" w:rsidRDefault="00D24614" w:rsidP="00D24614">
      <w:pPr>
        <w:pStyle w:val="01Flietext"/>
        <w:rPr>
          <w:b/>
          <w:bCs/>
        </w:rPr>
      </w:pPr>
    </w:p>
    <w:p w14:paraId="742048B8" w14:textId="1E6EF234" w:rsidR="00D24614" w:rsidRPr="0002445D" w:rsidRDefault="004A7019" w:rsidP="00D24614">
      <w:pPr>
        <w:pStyle w:val="berschrift2"/>
        <w:rPr>
          <w:rFonts w:ascii="MB Corpo S Text Office" w:hAnsi="MB Corpo S Text Office"/>
        </w:rPr>
      </w:pPr>
      <w:bookmarkStart w:id="14" w:name="_Toc202854692"/>
      <w:r>
        <w:rPr>
          <w:rFonts w:ascii="MB Corpo S Text Office" w:hAnsi="MB Corpo S Text Office"/>
        </w:rPr>
        <w:t xml:space="preserve">Allgemeine </w:t>
      </w:r>
      <w:r w:rsidR="00D24614" w:rsidRPr="0002445D">
        <w:rPr>
          <w:rFonts w:ascii="MB Corpo S Text Office" w:hAnsi="MB Corpo S Text Office"/>
        </w:rPr>
        <w:t>Kundenvorteile durch bidirektionales Laden</w:t>
      </w:r>
      <w:bookmarkEnd w:id="14"/>
    </w:p>
    <w:p w14:paraId="1592A2D9" w14:textId="33E184A4" w:rsidR="00D24614" w:rsidRPr="00C24CFF" w:rsidRDefault="00D24614" w:rsidP="00D24614">
      <w:pPr>
        <w:pStyle w:val="01Flietext"/>
      </w:pPr>
      <w:r w:rsidRPr="00C24CFF">
        <w:t xml:space="preserve">Für Kundinnen und Kunden eröffnet sich </w:t>
      </w:r>
      <w:r w:rsidR="00844F40">
        <w:t>mit bidirektionalem Laden</w:t>
      </w:r>
      <w:r w:rsidR="00844F40" w:rsidRPr="00C24CFF">
        <w:t xml:space="preserve"> </w:t>
      </w:r>
      <w:r w:rsidRPr="00C24CFF">
        <w:t>ein neues Maß an Unabhängigkeit, Wirtschaftlichkeit und Nachhaltigkeit:</w:t>
      </w:r>
    </w:p>
    <w:p w14:paraId="357E16CE" w14:textId="77777777" w:rsidR="00D24614" w:rsidRDefault="00D24614" w:rsidP="00D24614">
      <w:pPr>
        <w:pStyle w:val="Listenabsatz"/>
        <w:rPr>
          <w:b/>
          <w:bCs/>
        </w:rPr>
      </w:pPr>
    </w:p>
    <w:p w14:paraId="413DAA9D" w14:textId="790ACF35" w:rsidR="00D24614" w:rsidRPr="008D488C" w:rsidRDefault="00D24614" w:rsidP="00D24614">
      <w:pPr>
        <w:pStyle w:val="Listenabsatz"/>
        <w:numPr>
          <w:ilvl w:val="0"/>
          <w:numId w:val="21"/>
        </w:numPr>
        <w:spacing w:line="280" w:lineRule="exact"/>
        <w:rPr>
          <w:b/>
          <w:bCs/>
        </w:rPr>
      </w:pPr>
      <w:r w:rsidRPr="0002445D">
        <w:rPr>
          <w:rFonts w:ascii="MB Corpo S Text Office" w:hAnsi="MB Corpo S Text Office"/>
        </w:rPr>
        <w:t>Autarkie &amp; Notstromversorgung:</w:t>
      </w:r>
      <w:r w:rsidRPr="00134B25">
        <w:rPr>
          <w:b/>
          <w:bCs/>
        </w:rPr>
        <w:t xml:space="preserve"> </w:t>
      </w:r>
      <w:r w:rsidRPr="00C24CFF">
        <w:t>Ein</w:t>
      </w:r>
      <w:r>
        <w:t>e</w:t>
      </w:r>
      <w:r w:rsidRPr="00C24CFF">
        <w:t xml:space="preserve"> typische Mercedes</w:t>
      </w:r>
      <w:r w:rsidR="00D26858">
        <w:noBreakHyphen/>
      </w:r>
      <w:r w:rsidRPr="00C24CFF">
        <w:t>Benz Hoch</w:t>
      </w:r>
      <w:r>
        <w:t>voltbatterie in einem Elektrofahrzeug</w:t>
      </w:r>
      <w:r w:rsidRPr="00C24CFF">
        <w:t xml:space="preserve"> mit 70–100</w:t>
      </w:r>
      <w:r w:rsidRPr="00C24CFF">
        <w:rPr>
          <w:rFonts w:ascii="Arial" w:hAnsi="Arial" w:cs="Arial"/>
        </w:rPr>
        <w:t> </w:t>
      </w:r>
      <w:r w:rsidRPr="00C24CFF">
        <w:t xml:space="preserve">kWh </w:t>
      </w:r>
      <w:r w:rsidR="005571D8">
        <w:t xml:space="preserve">Kapazität </w:t>
      </w:r>
      <w:r w:rsidRPr="00C24CFF">
        <w:t>kann einen durchschnittlichen Einfamilienhaushalt f</w:t>
      </w:r>
      <w:r w:rsidRPr="00C24CFF">
        <w:rPr>
          <w:rFonts w:cs="MB Corpo S Text Office Light"/>
        </w:rPr>
        <w:t>ü</w:t>
      </w:r>
      <w:r w:rsidRPr="00C24CFF">
        <w:t>r zwei bis vier Tage vollst</w:t>
      </w:r>
      <w:r w:rsidRPr="00C24CFF">
        <w:rPr>
          <w:rFonts w:cs="MB Corpo S Text Office Light"/>
        </w:rPr>
        <w:t>ä</w:t>
      </w:r>
      <w:r w:rsidRPr="00C24CFF">
        <w:t>ndig mit Strom versorgen</w:t>
      </w:r>
      <w:r w:rsidR="0073115E">
        <w:t xml:space="preserve"> (V2H)</w:t>
      </w:r>
      <w:r w:rsidRPr="00C24CFF">
        <w:t xml:space="preserve"> </w:t>
      </w:r>
      <w:r w:rsidRPr="00C24CFF">
        <w:rPr>
          <w:rFonts w:cs="MB Corpo S Text Office Light"/>
        </w:rPr>
        <w:t>–</w:t>
      </w:r>
      <w:r w:rsidRPr="00C24CFF">
        <w:t xml:space="preserve"> ideal bei Stromausf</w:t>
      </w:r>
      <w:r w:rsidRPr="00C24CFF">
        <w:rPr>
          <w:rFonts w:cs="MB Corpo S Text Office Light"/>
        </w:rPr>
        <w:t>ä</w:t>
      </w:r>
      <w:r w:rsidRPr="00C24CFF">
        <w:t>llen oder zur Erg</w:t>
      </w:r>
      <w:r w:rsidRPr="00C24CFF">
        <w:rPr>
          <w:rFonts w:cs="MB Corpo S Text Office Light"/>
        </w:rPr>
        <w:t>ä</w:t>
      </w:r>
      <w:r w:rsidRPr="00C24CFF">
        <w:t>nzung einer Photovoltaikanlage.</w:t>
      </w:r>
      <w:r>
        <w:t xml:space="preserve"> </w:t>
      </w:r>
      <w:r w:rsidR="00342F8F">
        <w:t xml:space="preserve">Zudem kann das </w:t>
      </w:r>
      <w:r w:rsidR="0073115E">
        <w:t xml:space="preserve">Fahrzeug über </w:t>
      </w:r>
      <w:r w:rsidRPr="008C4574">
        <w:rPr>
          <w:szCs w:val="21"/>
        </w:rPr>
        <w:t>V2L (Vehicle-</w:t>
      </w:r>
      <w:proofErr w:type="spellStart"/>
      <w:r w:rsidRPr="008C4574">
        <w:rPr>
          <w:szCs w:val="21"/>
        </w:rPr>
        <w:t>to</w:t>
      </w:r>
      <w:proofErr w:type="spellEnd"/>
      <w:r w:rsidRPr="008C4574">
        <w:rPr>
          <w:szCs w:val="21"/>
        </w:rPr>
        <w:t>-Load)</w:t>
      </w:r>
      <w:r w:rsidRPr="0070538D">
        <w:rPr>
          <w:b/>
          <w:bCs/>
          <w:szCs w:val="21"/>
        </w:rPr>
        <w:t xml:space="preserve"> </w:t>
      </w:r>
      <w:r w:rsidR="003809E3">
        <w:rPr>
          <w:szCs w:val="21"/>
        </w:rPr>
        <w:t xml:space="preserve">auch als mobile </w:t>
      </w:r>
      <w:r w:rsidR="003809E3" w:rsidRPr="00AD7D18">
        <w:rPr>
          <w:szCs w:val="21"/>
        </w:rPr>
        <w:lastRenderedPageBreak/>
        <w:t>Stromquelle</w:t>
      </w:r>
      <w:r w:rsidR="003809E3">
        <w:rPr>
          <w:szCs w:val="21"/>
        </w:rPr>
        <w:t xml:space="preserve"> für </w:t>
      </w:r>
      <w:r w:rsidRPr="00AD7D18">
        <w:rPr>
          <w:szCs w:val="21"/>
        </w:rPr>
        <w:t xml:space="preserve">elektrische Geräte </w:t>
      </w:r>
      <w:r w:rsidR="003809E3">
        <w:rPr>
          <w:szCs w:val="21"/>
        </w:rPr>
        <w:t xml:space="preserve">dienen und beispielsweise </w:t>
      </w:r>
      <w:r>
        <w:rPr>
          <w:szCs w:val="21"/>
        </w:rPr>
        <w:t xml:space="preserve">flexibel </w:t>
      </w:r>
      <w:r w:rsidRPr="00AD7D18">
        <w:rPr>
          <w:szCs w:val="21"/>
        </w:rPr>
        <w:t>Werkzeuge</w:t>
      </w:r>
      <w:r w:rsidR="006B066B">
        <w:rPr>
          <w:szCs w:val="21"/>
        </w:rPr>
        <w:t xml:space="preserve"> oder </w:t>
      </w:r>
      <w:r w:rsidRPr="00AD7D18">
        <w:rPr>
          <w:szCs w:val="21"/>
        </w:rPr>
        <w:t>Haushaltsger</w:t>
      </w:r>
      <w:r w:rsidRPr="00AD7D18">
        <w:rPr>
          <w:rFonts w:cs="MB Corpo S Text Office Light"/>
          <w:szCs w:val="21"/>
        </w:rPr>
        <w:t>ä</w:t>
      </w:r>
      <w:r w:rsidRPr="00AD7D18">
        <w:rPr>
          <w:szCs w:val="21"/>
        </w:rPr>
        <w:t xml:space="preserve">te </w:t>
      </w:r>
      <w:r w:rsidR="003809E3">
        <w:rPr>
          <w:szCs w:val="21"/>
        </w:rPr>
        <w:t>mit Energie versorgen</w:t>
      </w:r>
      <w:r w:rsidRPr="00AD7D18">
        <w:rPr>
          <w:szCs w:val="21"/>
        </w:rPr>
        <w:t>.</w:t>
      </w:r>
    </w:p>
    <w:p w14:paraId="75C71157" w14:textId="77777777" w:rsidR="00D24614" w:rsidRDefault="00D24614" w:rsidP="00D24614">
      <w:pPr>
        <w:rPr>
          <w:b/>
          <w:bCs/>
        </w:rPr>
      </w:pPr>
    </w:p>
    <w:p w14:paraId="70F11B4E" w14:textId="4A4FFD2D" w:rsidR="00D24614" w:rsidRPr="001027B1" w:rsidRDefault="00D24614" w:rsidP="00D24614">
      <w:pPr>
        <w:pStyle w:val="01Flietext"/>
        <w:numPr>
          <w:ilvl w:val="0"/>
          <w:numId w:val="22"/>
        </w:numPr>
        <w:rPr>
          <w:b/>
          <w:bCs/>
        </w:rPr>
      </w:pPr>
      <w:r w:rsidRPr="0002445D">
        <w:rPr>
          <w:rFonts w:ascii="MB Corpo S Text Office" w:hAnsi="MB Corpo S Text Office"/>
        </w:rPr>
        <w:t>CO₂-Fußabdruck reduzieren:</w:t>
      </w:r>
      <w:r w:rsidRPr="001027B1">
        <w:rPr>
          <w:b/>
          <w:bCs/>
        </w:rPr>
        <w:t xml:space="preserve"> </w:t>
      </w:r>
      <w:r w:rsidR="00633BC0">
        <w:t xml:space="preserve">Es wird </w:t>
      </w:r>
      <w:r w:rsidR="00137996">
        <w:t>gezielt</w:t>
      </w:r>
      <w:r w:rsidRPr="001027B1">
        <w:t xml:space="preserve"> Solarstrom </w:t>
      </w:r>
      <w:r w:rsidR="00350670">
        <w:t>genutzt. Ü</w:t>
      </w:r>
      <w:r>
        <w:t>berschüssige</w:t>
      </w:r>
      <w:r w:rsidR="00A13AF3">
        <w:t>r</w:t>
      </w:r>
      <w:r>
        <w:t xml:space="preserve"> Solarstrom</w:t>
      </w:r>
      <w:r w:rsidR="00350670">
        <w:t xml:space="preserve"> kann</w:t>
      </w:r>
      <w:r>
        <w:t xml:space="preserve"> in der Hochvoltbatterie für einen späteren </w:t>
      </w:r>
      <w:r w:rsidR="00F42114">
        <w:t xml:space="preserve">Bedarf </w:t>
      </w:r>
      <w:r>
        <w:t>im eigenen Haus (V2H)</w:t>
      </w:r>
      <w:r w:rsidRPr="001027B1">
        <w:t xml:space="preserve"> </w:t>
      </w:r>
      <w:r w:rsidR="00350670">
        <w:t xml:space="preserve">zwischengespeichert werden. So lassen sich </w:t>
      </w:r>
      <w:r w:rsidRPr="001027B1">
        <w:t>CO</w:t>
      </w:r>
      <w:r w:rsidRPr="001027B1">
        <w:rPr>
          <w:rFonts w:cs="MB Corpo S Text Office Light"/>
        </w:rPr>
        <w:t>₂</w:t>
      </w:r>
      <w:r w:rsidR="00F42114">
        <w:rPr>
          <w:rFonts w:cs="MB Corpo S Text Office Light"/>
        </w:rPr>
        <w:t>-Emissionen</w:t>
      </w:r>
      <w:r w:rsidRPr="001027B1">
        <w:t xml:space="preserve"> einspar</w:t>
      </w:r>
      <w:r w:rsidR="00350670">
        <w:t>en</w:t>
      </w:r>
      <w:r>
        <w:t>.</w:t>
      </w:r>
    </w:p>
    <w:p w14:paraId="6CB18455" w14:textId="77777777" w:rsidR="00D24614" w:rsidRDefault="00D24614" w:rsidP="00D24614">
      <w:pPr>
        <w:pStyle w:val="01Flietext"/>
        <w:ind w:left="720"/>
        <w:rPr>
          <w:b/>
          <w:bCs/>
        </w:rPr>
      </w:pPr>
    </w:p>
    <w:p w14:paraId="712E9A9A" w14:textId="65CC270D" w:rsidR="00D24614" w:rsidRPr="00134B25" w:rsidRDefault="00D24614" w:rsidP="00D24614">
      <w:pPr>
        <w:pStyle w:val="01Flietext"/>
        <w:numPr>
          <w:ilvl w:val="0"/>
          <w:numId w:val="22"/>
        </w:numPr>
        <w:rPr>
          <w:b/>
          <w:bCs/>
        </w:rPr>
      </w:pPr>
      <w:r w:rsidRPr="0002445D">
        <w:rPr>
          <w:rFonts w:ascii="MB Corpo S Text Office" w:hAnsi="MB Corpo S Text Office"/>
        </w:rPr>
        <w:t>Energiekosteneinsparung:</w:t>
      </w:r>
      <w:r w:rsidRPr="6457F51A">
        <w:rPr>
          <w:b/>
          <w:bCs/>
        </w:rPr>
        <w:t xml:space="preserve"> </w:t>
      </w:r>
      <w:r>
        <w:t xml:space="preserve">In Kombination mit </w:t>
      </w:r>
      <w:r w:rsidR="00F42114">
        <w:t xml:space="preserve">einem intelligenten </w:t>
      </w:r>
      <w:r>
        <w:t xml:space="preserve">Energiemanagement lassen sich Stromkosten deutlich senken. Je nach Nutzungsszenario sind Einsparungen von </w:t>
      </w:r>
      <w:r w:rsidR="00750ED6">
        <w:t>rund</w:t>
      </w:r>
      <w:r>
        <w:t xml:space="preserve"> </w:t>
      </w:r>
      <w:r w:rsidR="004C749D">
        <w:t>500</w:t>
      </w:r>
      <w:r w:rsidR="004C749D">
        <w:rPr>
          <w:rFonts w:ascii="Arial" w:hAnsi="Arial" w:cs="Arial"/>
        </w:rPr>
        <w:t xml:space="preserve"> </w:t>
      </w:r>
      <w:r>
        <w:t>Euro pro Jahr m</w:t>
      </w:r>
      <w:r w:rsidRPr="6457F51A">
        <w:rPr>
          <w:rFonts w:cs="MB Corpo S Text Office Light"/>
        </w:rPr>
        <w:t>ö</w:t>
      </w:r>
      <w:r>
        <w:t>glich</w:t>
      </w:r>
      <w:r w:rsidR="00DC742F">
        <w:t>,</w:t>
      </w:r>
      <w:r>
        <w:t xml:space="preserve"> </w:t>
      </w:r>
      <w:r w:rsidR="00DC742F">
        <w:t xml:space="preserve">was </w:t>
      </w:r>
      <w:r w:rsidR="00750ED6">
        <w:t xml:space="preserve">circa </w:t>
      </w:r>
      <w:r>
        <w:t>1</w:t>
      </w:r>
      <w:r w:rsidR="001F363B">
        <w:t>0</w:t>
      </w:r>
      <w:r>
        <w:t>.</w:t>
      </w:r>
      <w:r w:rsidR="004C749D">
        <w:t>000</w:t>
      </w:r>
      <w:r w:rsidR="004C749D">
        <w:rPr>
          <w:rFonts w:ascii="Arial" w:hAnsi="Arial" w:cs="Arial"/>
        </w:rPr>
        <w:t xml:space="preserve"> </w:t>
      </w:r>
      <w:r>
        <w:t>kostenlosen Kilometern</w:t>
      </w:r>
      <w:r w:rsidR="00DC742F">
        <w:t xml:space="preserve"> entspricht</w:t>
      </w:r>
      <w:r>
        <w:t xml:space="preserve">. </w:t>
      </w:r>
    </w:p>
    <w:p w14:paraId="23EDEB2D" w14:textId="77777777" w:rsidR="00D24614" w:rsidRDefault="00D24614" w:rsidP="00D24614">
      <w:pPr>
        <w:pStyle w:val="01Flietext"/>
        <w:rPr>
          <w:b/>
          <w:bCs/>
        </w:rPr>
      </w:pPr>
    </w:p>
    <w:p w14:paraId="079965F2" w14:textId="073A88CA" w:rsidR="00D24614" w:rsidRPr="0002445D" w:rsidRDefault="00D24614" w:rsidP="00D24614">
      <w:pPr>
        <w:pStyle w:val="berschrift2"/>
        <w:rPr>
          <w:rFonts w:ascii="MB Corpo S Text Office" w:hAnsi="MB Corpo S Text Office"/>
        </w:rPr>
      </w:pPr>
      <w:bookmarkStart w:id="15" w:name="_Toc202854693"/>
      <w:r w:rsidRPr="0002445D">
        <w:rPr>
          <w:rFonts w:ascii="MB Corpo S Text Office" w:hAnsi="MB Corpo S Text Office"/>
        </w:rPr>
        <w:t xml:space="preserve">Das Elektrofahrzeug als Schlüssel </w:t>
      </w:r>
      <w:r w:rsidR="009C6748">
        <w:rPr>
          <w:rFonts w:ascii="MB Corpo S Text Office" w:hAnsi="MB Corpo S Text Office"/>
        </w:rPr>
        <w:t>für die</w:t>
      </w:r>
      <w:r w:rsidR="009C6748" w:rsidRPr="0002445D">
        <w:rPr>
          <w:rFonts w:ascii="MB Corpo S Text Office" w:hAnsi="MB Corpo S Text Office"/>
        </w:rPr>
        <w:t xml:space="preserve"> </w:t>
      </w:r>
      <w:r w:rsidRPr="0002445D">
        <w:rPr>
          <w:rFonts w:ascii="MB Corpo S Text Office" w:hAnsi="MB Corpo S Text Office"/>
        </w:rPr>
        <w:t xml:space="preserve">Energiewende: Bidirektionales Laden als </w:t>
      </w:r>
      <w:proofErr w:type="spellStart"/>
      <w:r w:rsidRPr="0002445D">
        <w:rPr>
          <w:rFonts w:ascii="MB Corpo S Text Office" w:hAnsi="MB Corpo S Text Office"/>
        </w:rPr>
        <w:t>Gamechanger</w:t>
      </w:r>
      <w:bookmarkEnd w:id="15"/>
      <w:proofErr w:type="spellEnd"/>
    </w:p>
    <w:p w14:paraId="22E8AB64" w14:textId="6AAFCABA" w:rsidR="00D24614" w:rsidRPr="00C24CFF" w:rsidRDefault="00D24614" w:rsidP="00D24614">
      <w:pPr>
        <w:pStyle w:val="01Flietext"/>
      </w:pPr>
      <w:r w:rsidRPr="00C24CFF">
        <w:t xml:space="preserve">Elektrofahrzeuge spielen eine zentrale Rolle für </w:t>
      </w:r>
      <w:r>
        <w:t>die</w:t>
      </w:r>
      <w:r w:rsidRPr="00C24CFF">
        <w:t xml:space="preserve"> Energiewende</w:t>
      </w:r>
      <w:r w:rsidR="00B61641">
        <w:t>,</w:t>
      </w:r>
      <w:r w:rsidRPr="00C24CFF">
        <w:t xml:space="preserve"> nicht nur als </w:t>
      </w:r>
      <w:r w:rsidR="005C4B61">
        <w:t xml:space="preserve">lokal </w:t>
      </w:r>
      <w:r w:rsidR="009541B4">
        <w:t>CO</w:t>
      </w:r>
      <w:r w:rsidR="009541B4" w:rsidRPr="00975010">
        <w:rPr>
          <w:vertAlign w:val="subscript"/>
        </w:rPr>
        <w:t>2</w:t>
      </w:r>
      <w:r w:rsidR="009541B4">
        <w:t>-</w:t>
      </w:r>
      <w:r w:rsidRPr="00C24CFF">
        <w:t>emissionsfreie Fortbewegungsmittel, sondern auch als mobile</w:t>
      </w:r>
      <w:r w:rsidR="00DB65BC">
        <w:t>r</w:t>
      </w:r>
      <w:r w:rsidRPr="00C24CFF">
        <w:t xml:space="preserve"> </w:t>
      </w:r>
      <w:r>
        <w:t>S</w:t>
      </w:r>
      <w:r w:rsidRPr="00C24CFF">
        <w:t>peicher</w:t>
      </w:r>
      <w:r>
        <w:t xml:space="preserve"> für </w:t>
      </w:r>
      <w:r w:rsidR="00797288">
        <w:t xml:space="preserve">erneuerbare </w:t>
      </w:r>
      <w:r>
        <w:t>Energie</w:t>
      </w:r>
      <w:r w:rsidRPr="00C24CFF">
        <w:t>. Durch bidirektionales Laden (Vehicle-</w:t>
      </w:r>
      <w:proofErr w:type="spellStart"/>
      <w:r w:rsidRPr="00C24CFF">
        <w:t>to</w:t>
      </w:r>
      <w:proofErr w:type="spellEnd"/>
      <w:r w:rsidRPr="00C24CFF">
        <w:t>-</w:t>
      </w:r>
      <w:proofErr w:type="spellStart"/>
      <w:r w:rsidRPr="00C24CFF">
        <w:t>Grid</w:t>
      </w:r>
      <w:proofErr w:type="spellEnd"/>
      <w:r w:rsidRPr="00C24CFF">
        <w:t xml:space="preserve">, V2G) können sie überschüssige Energie aus </w:t>
      </w:r>
      <w:r>
        <w:t xml:space="preserve">Wind- und Solaranlagen </w:t>
      </w:r>
      <w:r w:rsidRPr="00C24CFF">
        <w:t>aufnehmen und bei Bedarf wieder ins Stromnetz einspeisen. Das eröffnet neue Möglichkeiten für Netzstabili</w:t>
      </w:r>
      <w:r>
        <w:t>tät</w:t>
      </w:r>
      <w:r w:rsidR="00D26858">
        <w:t xml:space="preserve"> und</w:t>
      </w:r>
      <w:r w:rsidRPr="00C24CFF">
        <w:t xml:space="preserve"> Versorgungssicherheit</w:t>
      </w:r>
      <w:r>
        <w:t xml:space="preserve"> </w:t>
      </w:r>
      <w:r w:rsidR="00D26858">
        <w:t>sowie</w:t>
      </w:r>
      <w:r>
        <w:t xml:space="preserve"> eine bessere Nutzung erneuerbarer Energiequellen</w:t>
      </w:r>
      <w:r w:rsidRPr="00C24CFF">
        <w:t>.</w:t>
      </w:r>
    </w:p>
    <w:p w14:paraId="376BB186" w14:textId="77777777" w:rsidR="00D24614" w:rsidRDefault="00D24614" w:rsidP="00D24614">
      <w:pPr>
        <w:pStyle w:val="01Flietext"/>
      </w:pPr>
    </w:p>
    <w:p w14:paraId="7E1E5F94" w14:textId="49705959" w:rsidR="009E34AA" w:rsidRPr="00A225B6" w:rsidRDefault="00E235F9" w:rsidP="009E34AA">
      <w:pPr>
        <w:pStyle w:val="berschrift2"/>
        <w:rPr>
          <w:rFonts w:ascii="MB Corpo S Text Office" w:hAnsi="MB Corpo S Text Office"/>
        </w:rPr>
      </w:pPr>
      <w:bookmarkStart w:id="16" w:name="_Toc202854696"/>
      <w:r>
        <w:rPr>
          <w:rFonts w:ascii="MB Corpo S Text Office" w:hAnsi="MB Corpo S Text Office"/>
        </w:rPr>
        <w:t>Idee für ein v</w:t>
      </w:r>
      <w:r w:rsidR="009E34AA" w:rsidRPr="00A225B6">
        <w:rPr>
          <w:rFonts w:ascii="MB Corpo S Text Office" w:hAnsi="MB Corpo S Text Office"/>
        </w:rPr>
        <w:t>irtuelles Konto für Energie</w:t>
      </w:r>
      <w:r w:rsidR="009830E6">
        <w:rPr>
          <w:rFonts w:ascii="MB Corpo S Text Office" w:hAnsi="MB Corpo S Text Office"/>
        </w:rPr>
        <w:t>:</w:t>
      </w:r>
      <w:r w:rsidR="009E34AA" w:rsidRPr="00A225B6">
        <w:rPr>
          <w:rFonts w:ascii="MB Corpo S Text Office" w:hAnsi="MB Corpo S Text Office"/>
        </w:rPr>
        <w:t xml:space="preserve"> </w:t>
      </w:r>
      <w:bookmarkEnd w:id="16"/>
      <w:r w:rsidR="009830E6">
        <w:rPr>
          <w:rFonts w:ascii="MB Corpo S Text Office" w:hAnsi="MB Corpo S Text Office"/>
        </w:rPr>
        <w:t>F</w:t>
      </w:r>
      <w:r w:rsidR="00673E51">
        <w:rPr>
          <w:rFonts w:ascii="MB Corpo S Text Office" w:hAnsi="MB Corpo S Text Office"/>
        </w:rPr>
        <w:t>l</w:t>
      </w:r>
      <w:r w:rsidR="007E765B" w:rsidRPr="00A225B6">
        <w:rPr>
          <w:rFonts w:ascii="MB Corpo S Text Office" w:hAnsi="MB Corpo S Text Office"/>
        </w:rPr>
        <w:t xml:space="preserve">exible </w:t>
      </w:r>
      <w:r w:rsidR="009E34AA" w:rsidRPr="00A225B6">
        <w:rPr>
          <w:rFonts w:ascii="MB Corpo S Text Office" w:hAnsi="MB Corpo S Text Office"/>
        </w:rPr>
        <w:t>Nutzungsmöglichkeiten für zu Hause erzeugten Strom</w:t>
      </w:r>
    </w:p>
    <w:p w14:paraId="13C26D84" w14:textId="0B9C3DEB" w:rsidR="007A30F5" w:rsidRDefault="009E34AA" w:rsidP="0002445D">
      <w:pPr>
        <w:pStyle w:val="01Flietext"/>
        <w:rPr>
          <w:rFonts w:eastAsia="Times New Roman" w:cs="Calibri"/>
        </w:rPr>
      </w:pPr>
      <w:r>
        <w:t xml:space="preserve">Ein zukunftsweisender Ansatz im Kontext der zunehmenden Verzahnung von öffentlichem Laden und dem Laden zu Hause ist die Idee eines </w:t>
      </w:r>
      <w:r w:rsidR="00DA22AF">
        <w:t>„</w:t>
      </w:r>
      <w:r>
        <w:t>Virtuellen Kontos</w:t>
      </w:r>
      <w:r w:rsidR="0026376C">
        <w:t xml:space="preserve"> f</w:t>
      </w:r>
      <w:r>
        <w:t>ür Energie</w:t>
      </w:r>
      <w:r w:rsidR="0026376C">
        <w:t>“</w:t>
      </w:r>
      <w:r w:rsidR="00A00240">
        <w:t>.</w:t>
      </w:r>
      <w:r>
        <w:t xml:space="preserve"> </w:t>
      </w:r>
      <w:r w:rsidR="00A00240">
        <w:t>A</w:t>
      </w:r>
      <w:r>
        <w:t>lso der Möglichkeit, erzeugten Solarstrom nicht nur zu Hause, sondern auch unterwegs flexibel zu nutzen.</w:t>
      </w:r>
      <w:r w:rsidR="008D7BA3">
        <w:t xml:space="preserve"> </w:t>
      </w:r>
      <w:r w:rsidRPr="0002445D">
        <w:t>Das Prinzip:</w:t>
      </w:r>
      <w:r w:rsidR="008D7BA3">
        <w:t xml:space="preserve"> </w:t>
      </w:r>
      <w:r w:rsidRPr="0002445D">
        <w:rPr>
          <w:rFonts w:eastAsia="Times New Roman" w:cs="Calibri"/>
        </w:rPr>
        <w:t>Kundinnen</w:t>
      </w:r>
      <w:r w:rsidR="00CA3159">
        <w:rPr>
          <w:rFonts w:eastAsia="Times New Roman" w:cs="Calibri"/>
        </w:rPr>
        <w:t xml:space="preserve"> </w:t>
      </w:r>
      <w:r w:rsidR="00CA3159" w:rsidRPr="0002445D">
        <w:rPr>
          <w:rFonts w:eastAsia="Times New Roman" w:cs="Calibri"/>
        </w:rPr>
        <w:t xml:space="preserve">und </w:t>
      </w:r>
      <w:r w:rsidR="00CA3159">
        <w:rPr>
          <w:rFonts w:eastAsia="Times New Roman" w:cs="Calibri"/>
        </w:rPr>
        <w:t>K</w:t>
      </w:r>
      <w:r w:rsidR="00CA3159" w:rsidRPr="0002445D">
        <w:rPr>
          <w:rFonts w:eastAsia="Times New Roman" w:cs="Calibri"/>
        </w:rPr>
        <w:t xml:space="preserve">unden </w:t>
      </w:r>
      <w:r w:rsidR="00D460BD">
        <w:rPr>
          <w:rFonts w:eastAsia="Times New Roman" w:cs="Calibri"/>
        </w:rPr>
        <w:t>bekommen</w:t>
      </w:r>
      <w:r w:rsidRPr="0002445D">
        <w:rPr>
          <w:rFonts w:eastAsia="Times New Roman" w:cs="Calibri"/>
        </w:rPr>
        <w:t xml:space="preserve"> für überschüssigen Strom aus ihrer Photovoltaikanlage und für netzdienliches Laden und Entladen zu</w:t>
      </w:r>
      <w:r w:rsidR="00D72D32">
        <w:rPr>
          <w:rFonts w:eastAsia="Times New Roman" w:cs="Calibri"/>
        </w:rPr>
        <w:t xml:space="preserve"> H</w:t>
      </w:r>
      <w:r w:rsidRPr="0002445D">
        <w:rPr>
          <w:rFonts w:eastAsia="Times New Roman" w:cs="Calibri"/>
        </w:rPr>
        <w:t>ause ein Energie-Guthaben auf einem virtuellen Konto.</w:t>
      </w:r>
      <w:r w:rsidR="008D7BA3">
        <w:rPr>
          <w:rFonts w:eastAsia="Times New Roman" w:cs="Calibri"/>
        </w:rPr>
        <w:t xml:space="preserve"> </w:t>
      </w:r>
      <w:r w:rsidRPr="0002445D">
        <w:rPr>
          <w:rFonts w:eastAsia="Times New Roman" w:cs="Calibri"/>
        </w:rPr>
        <w:t xml:space="preserve">Das angesammelte Guthaben </w:t>
      </w:r>
      <w:r w:rsidR="00031CB6">
        <w:rPr>
          <w:rFonts w:eastAsia="Times New Roman" w:cs="Calibri"/>
        </w:rPr>
        <w:t>könnte</w:t>
      </w:r>
      <w:r w:rsidR="00031CB6" w:rsidRPr="0002445D">
        <w:rPr>
          <w:rFonts w:eastAsia="Times New Roman" w:cs="Calibri"/>
        </w:rPr>
        <w:t xml:space="preserve"> </w:t>
      </w:r>
      <w:r w:rsidRPr="0002445D">
        <w:rPr>
          <w:rFonts w:eastAsia="Times New Roman" w:cs="Calibri"/>
        </w:rPr>
        <w:t>zu einem späteren Zeitpunkt flexibel eingesetzt werden</w:t>
      </w:r>
      <w:r w:rsidR="00D348DC">
        <w:rPr>
          <w:rFonts w:eastAsia="Times New Roman" w:cs="Calibri"/>
        </w:rPr>
        <w:t>,</w:t>
      </w:r>
      <w:r w:rsidRPr="0002445D">
        <w:rPr>
          <w:rFonts w:eastAsia="Times New Roman" w:cs="Calibri"/>
        </w:rPr>
        <w:t xml:space="preserve"> entweder zu</w:t>
      </w:r>
      <w:r w:rsidR="008D7BA3">
        <w:rPr>
          <w:rFonts w:eastAsia="Times New Roman" w:cs="Calibri"/>
        </w:rPr>
        <w:t xml:space="preserve"> H</w:t>
      </w:r>
      <w:r w:rsidRPr="0002445D">
        <w:rPr>
          <w:rFonts w:eastAsia="Times New Roman" w:cs="Calibri"/>
        </w:rPr>
        <w:t xml:space="preserve">ause oder unterwegs an öffentlichen </w:t>
      </w:r>
      <w:r w:rsidR="003A490C">
        <w:rPr>
          <w:rFonts w:eastAsia="Times New Roman" w:cs="Calibri"/>
        </w:rPr>
        <w:br/>
      </w:r>
      <w:r w:rsidRPr="0002445D">
        <w:rPr>
          <w:rFonts w:eastAsia="Times New Roman" w:cs="Calibri"/>
        </w:rPr>
        <w:t>Mercedes-Benz Ladesäulen.</w:t>
      </w:r>
      <w:r w:rsidR="008D7BA3">
        <w:rPr>
          <w:rFonts w:eastAsia="Times New Roman" w:cs="Calibri"/>
        </w:rPr>
        <w:t xml:space="preserve"> </w:t>
      </w:r>
    </w:p>
    <w:p w14:paraId="7311DB93" w14:textId="77777777" w:rsidR="00031CB6" w:rsidRPr="0002445D" w:rsidRDefault="00031CB6" w:rsidP="0002445D">
      <w:pPr>
        <w:pStyle w:val="01Flietext"/>
        <w:rPr>
          <w:rFonts w:eastAsia="Times New Roman" w:cs="Calibri"/>
        </w:rPr>
      </w:pPr>
    </w:p>
    <w:p w14:paraId="53CC5FFC" w14:textId="3A19C7D3" w:rsidR="009E34AA" w:rsidRDefault="009E34AA" w:rsidP="009E34AA">
      <w:pPr>
        <w:pStyle w:val="A03Flietext"/>
      </w:pPr>
      <w:r w:rsidRPr="0002445D">
        <w:rPr>
          <w:rFonts w:eastAsia="Times New Roman" w:cs="Calibri"/>
          <w:kern w:val="0"/>
          <w:lang w:eastAsia="en-US"/>
          <w14:ligatures w14:val="none"/>
        </w:rPr>
        <w:t xml:space="preserve">Durch die Nutzung </w:t>
      </w:r>
      <w:r w:rsidR="00031CB6">
        <w:rPr>
          <w:rFonts w:eastAsia="Times New Roman" w:cs="Calibri"/>
          <w:kern w:val="0"/>
          <w:lang w:eastAsia="en-US"/>
          <w14:ligatures w14:val="none"/>
        </w:rPr>
        <w:t>eines solchen</w:t>
      </w:r>
      <w:r w:rsidR="00031CB6" w:rsidRPr="0002445D">
        <w:rPr>
          <w:rFonts w:eastAsia="Times New Roman" w:cs="Calibri"/>
          <w:kern w:val="0"/>
          <w:lang w:eastAsia="en-US"/>
          <w14:ligatures w14:val="none"/>
        </w:rPr>
        <w:t xml:space="preserve"> </w:t>
      </w:r>
      <w:r w:rsidRPr="0002445D">
        <w:rPr>
          <w:rFonts w:eastAsia="Times New Roman" w:cs="Calibri"/>
          <w:kern w:val="0"/>
          <w:lang w:eastAsia="en-US"/>
          <w14:ligatures w14:val="none"/>
        </w:rPr>
        <w:t>virtuellen Kontos könn</w:t>
      </w:r>
      <w:r w:rsidR="00031CB6">
        <w:rPr>
          <w:rFonts w:eastAsia="Times New Roman" w:cs="Calibri"/>
          <w:kern w:val="0"/>
          <w:lang w:eastAsia="en-US"/>
          <w14:ligatures w14:val="none"/>
        </w:rPr>
        <w:t>t</w:t>
      </w:r>
      <w:r w:rsidRPr="0002445D">
        <w:rPr>
          <w:rFonts w:eastAsia="Times New Roman" w:cs="Calibri"/>
          <w:kern w:val="0"/>
          <w:lang w:eastAsia="en-US"/>
          <w14:ligatures w14:val="none"/>
        </w:rPr>
        <w:t>en Kundinnen</w:t>
      </w:r>
      <w:r w:rsidR="00D348DC">
        <w:rPr>
          <w:rFonts w:eastAsia="Times New Roman" w:cs="Calibri"/>
          <w:kern w:val="0"/>
          <w:lang w:eastAsia="en-US"/>
          <w14:ligatures w14:val="none"/>
        </w:rPr>
        <w:t xml:space="preserve"> und Kunden</w:t>
      </w:r>
      <w:r w:rsidRPr="0002445D">
        <w:rPr>
          <w:rFonts w:eastAsia="Times New Roman" w:cs="Calibri"/>
          <w:kern w:val="0"/>
          <w:lang w:eastAsia="en-US"/>
          <w14:ligatures w14:val="none"/>
        </w:rPr>
        <w:t xml:space="preserve"> </w:t>
      </w:r>
      <w:r w:rsidRPr="0002445D">
        <w:rPr>
          <w:rFonts w:eastAsia="Times New Roman" w:cs="Calibri"/>
          <w:bCs/>
          <w:kern w:val="0"/>
          <w:lang w:eastAsia="en-US"/>
          <w14:ligatures w14:val="none"/>
        </w:rPr>
        <w:t>erzeugten Strom wirtschaftlich effizienter nutzen</w:t>
      </w:r>
      <w:r w:rsidRPr="0002445D">
        <w:rPr>
          <w:rFonts w:eastAsia="Times New Roman" w:cs="Calibri"/>
          <w:b/>
          <w:bCs/>
          <w:kern w:val="0"/>
          <w:lang w:eastAsia="en-US"/>
          <w14:ligatures w14:val="none"/>
        </w:rPr>
        <w:t xml:space="preserve"> </w:t>
      </w:r>
      <w:r w:rsidRPr="0002445D">
        <w:rPr>
          <w:rFonts w:eastAsia="Times New Roman" w:cs="Calibri"/>
          <w:kern w:val="0"/>
          <w:lang w:eastAsia="en-US"/>
          <w14:ligatures w14:val="none"/>
        </w:rPr>
        <w:t>und ihre Abhängigkeit von schwankenden Strompreisen reduzieren.</w:t>
      </w:r>
      <w:r w:rsidR="007A30F5">
        <w:rPr>
          <w:rFonts w:eastAsia="Times New Roman" w:cs="Calibri"/>
        </w:rPr>
        <w:t xml:space="preserve"> </w:t>
      </w:r>
      <w:r w:rsidRPr="00B93386">
        <w:t>Technologisch</w:t>
      </w:r>
      <w:r w:rsidR="00031CB6">
        <w:t>e Voraussetzung wäre ein geschlossenes Ökosystem</w:t>
      </w:r>
      <w:r w:rsidRPr="00B93386">
        <w:t xml:space="preserve"> </w:t>
      </w:r>
      <w:r w:rsidR="00031CB6">
        <w:t>sowie eine</w:t>
      </w:r>
      <w:r w:rsidRPr="00B93386">
        <w:t xml:space="preserve"> tiefe Integration von Fahrzeug, Ladeinfrastruktur und Cloud-Plattform. </w:t>
      </w:r>
      <w:r w:rsidR="00031CB6">
        <w:t xml:space="preserve">Mit </w:t>
      </w:r>
      <w:r w:rsidR="004C3495">
        <w:t>d</w:t>
      </w:r>
      <w:r w:rsidR="00031CB6">
        <w:t xml:space="preserve">em Lade-Ökosystem </w:t>
      </w:r>
      <w:r w:rsidRPr="00B93386">
        <w:t xml:space="preserve">MB.CHARGE </w:t>
      </w:r>
      <w:r w:rsidR="00031CB6">
        <w:t>verfügt Mercedes</w:t>
      </w:r>
      <w:r w:rsidR="00D26858">
        <w:noBreakHyphen/>
      </w:r>
      <w:r w:rsidR="00031CB6">
        <w:t>Benz bereits über solch ein</w:t>
      </w:r>
      <w:r w:rsidRPr="00B93386">
        <w:t xml:space="preserve"> digitale</w:t>
      </w:r>
      <w:r w:rsidR="00031CB6">
        <w:t>s</w:t>
      </w:r>
      <w:r w:rsidRPr="00B93386">
        <w:t xml:space="preserve"> Rückgrat: Es vernetzt Ladepunkte, Energieflüsse und Nutzerprofile und ermöglicht so eine intelligente Steuerung und Abrechnung unabhängig vom Ort des Ladevorgangs.</w:t>
      </w:r>
      <w:r w:rsidR="00581F5D">
        <w:t xml:space="preserve"> </w:t>
      </w:r>
      <w:r>
        <w:t xml:space="preserve">Ziel </w:t>
      </w:r>
      <w:r w:rsidR="00031CB6">
        <w:t xml:space="preserve">dieser Vision ist </w:t>
      </w:r>
      <w:r>
        <w:t xml:space="preserve">es, Kunden maximale Flexibilität zu bieten und gleichzeitig das Stromnetz zu entlasten. </w:t>
      </w:r>
      <w:r w:rsidR="00A33077">
        <w:t>Mercedes</w:t>
      </w:r>
      <w:r w:rsidR="00D26858">
        <w:noBreakHyphen/>
      </w:r>
      <w:r w:rsidR="00A33077">
        <w:t xml:space="preserve">Benz setzt sich dafür ein, </w:t>
      </w:r>
      <w:r w:rsidR="00076EDC">
        <w:t>entsprechende</w:t>
      </w:r>
      <w:r w:rsidR="00A33077">
        <w:t xml:space="preserve"> </w:t>
      </w:r>
      <w:r>
        <w:t xml:space="preserve">regulatorische Rahmenbedingungen </w:t>
      </w:r>
      <w:r w:rsidR="00076EDC">
        <w:t>zu schaffen</w:t>
      </w:r>
      <w:r>
        <w:t xml:space="preserve">, um </w:t>
      </w:r>
      <w:r w:rsidR="00750ED6">
        <w:t>die</w:t>
      </w:r>
      <w:r w:rsidR="008A7E8B">
        <w:t xml:space="preserve">se </w:t>
      </w:r>
      <w:r w:rsidR="00750ED6">
        <w:t xml:space="preserve">Nutzung von bidirektionalem Laden mit V2G </w:t>
      </w:r>
      <w:r>
        <w:t>zu ermöglichen</w:t>
      </w:r>
      <w:r w:rsidR="00DF175E">
        <w:t>.</w:t>
      </w:r>
      <w:r w:rsidR="00076EDC">
        <w:t xml:space="preserve"> </w:t>
      </w:r>
      <w:r w:rsidR="003C25A8">
        <w:t xml:space="preserve">Eine Möglichkeit wären die </w:t>
      </w:r>
      <w:r w:rsidRPr="00AA49A6">
        <w:t xml:space="preserve">Befreiungen von Netzentgelten </w:t>
      </w:r>
      <w:r w:rsidR="00750ED6">
        <w:t>für zwischengespeicherten Strom analog der heutigen Regelung für Großspeicher</w:t>
      </w:r>
      <w:r w:rsidR="00750ED6" w:rsidRPr="00AA49A6">
        <w:t xml:space="preserve"> </w:t>
      </w:r>
      <w:r w:rsidRPr="00AA49A6">
        <w:t>in der Markteinführungsphase.</w:t>
      </w:r>
    </w:p>
    <w:p w14:paraId="0F8EE0D3" w14:textId="77777777" w:rsidR="002A67CB" w:rsidRDefault="002A67CB" w:rsidP="009E34AA">
      <w:pPr>
        <w:pStyle w:val="A03Flietext"/>
      </w:pPr>
    </w:p>
    <w:p w14:paraId="47C016A4" w14:textId="3F869ED2" w:rsidR="003B5DB6" w:rsidRDefault="003B5DB6" w:rsidP="003B5DB6">
      <w:pPr>
        <w:pStyle w:val="berschrift2"/>
      </w:pPr>
      <w:bookmarkStart w:id="17" w:name="_Toc202854698"/>
      <w:r w:rsidRPr="0002445D">
        <w:rPr>
          <w:rFonts w:ascii="MB Corpo S Text Office" w:hAnsi="MB Corpo S Text Office"/>
        </w:rPr>
        <w:t>Induktives Laden</w:t>
      </w:r>
      <w:r w:rsidR="00331E00">
        <w:rPr>
          <w:rFonts w:ascii="MB Corpo S Text Office" w:hAnsi="MB Corpo S Text Office"/>
        </w:rPr>
        <w:t>:</w:t>
      </w:r>
      <w:r w:rsidRPr="0002445D">
        <w:rPr>
          <w:rFonts w:ascii="MB Corpo S Text Office" w:hAnsi="MB Corpo S Text Office"/>
        </w:rPr>
        <w:t xml:space="preserve"> </w:t>
      </w:r>
      <w:r w:rsidR="00331E00">
        <w:rPr>
          <w:rFonts w:ascii="MB Corpo S Text Office" w:hAnsi="MB Corpo S Text Office"/>
        </w:rPr>
        <w:t>K</w:t>
      </w:r>
      <w:r w:rsidRPr="0002445D">
        <w:rPr>
          <w:rFonts w:ascii="MB Corpo S Text Office" w:hAnsi="MB Corpo S Text Office"/>
        </w:rPr>
        <w:t>abellos in die Zukunft</w:t>
      </w:r>
      <w:bookmarkEnd w:id="17"/>
    </w:p>
    <w:p w14:paraId="2F315D68" w14:textId="2F6876AD" w:rsidR="003B5DB6" w:rsidRDefault="003B5DB6" w:rsidP="003B5DB6">
      <w:pPr>
        <w:pStyle w:val="01Flietext"/>
      </w:pPr>
      <w:r>
        <w:t xml:space="preserve">Mit dem ELF </w:t>
      </w:r>
      <w:r w:rsidR="00E47389">
        <w:t xml:space="preserve">erprobt </w:t>
      </w:r>
      <w:r>
        <w:t>Mercedes</w:t>
      </w:r>
      <w:r w:rsidR="00D26858">
        <w:noBreakHyphen/>
      </w:r>
      <w:r>
        <w:t>Benz auch das Laden ganz ohne Kabel per Induktion. Dabei wird elektrische Energie über ein im Boden integriertes Ladesystem kontaktlos auf das Fahrzeug übertragen. Diese Technologie bietet besonders</w:t>
      </w:r>
      <w:r w:rsidR="00CE0F4B">
        <w:t xml:space="preserve"> zu Hause</w:t>
      </w:r>
      <w:r>
        <w:t xml:space="preserve"> und für Flottenanwendungen großes Potenzial, da sie das Laden komfortabler und nahezu unsichtbar macht.</w:t>
      </w:r>
    </w:p>
    <w:p w14:paraId="13D931BB" w14:textId="77777777" w:rsidR="003B5DB6" w:rsidRDefault="003B5DB6" w:rsidP="003B5DB6">
      <w:pPr>
        <w:pStyle w:val="01Flietext"/>
      </w:pPr>
    </w:p>
    <w:p w14:paraId="5D47BC0D" w14:textId="559D9A32" w:rsidR="003B5DB6" w:rsidRDefault="00EB4387" w:rsidP="003B5DB6">
      <w:pPr>
        <w:pStyle w:val="01Flietext"/>
      </w:pPr>
      <w:r>
        <w:t xml:space="preserve">Das </w:t>
      </w:r>
      <w:r w:rsidR="003B5DB6">
        <w:t xml:space="preserve">ELF ist mit einem induktiven Ladesystem ausgestattet, das auf dem Prinzip der magnetischen Resonanz basiert. Die Ladeleistung liegt aktuell bei </w:t>
      </w:r>
      <w:r w:rsidR="00CA3159">
        <w:t xml:space="preserve">11 </w:t>
      </w:r>
      <w:r w:rsidR="003B5DB6">
        <w:t xml:space="preserve">kW </w:t>
      </w:r>
      <w:r w:rsidR="00627050">
        <w:t>Wechselstrom (</w:t>
      </w:r>
      <w:r w:rsidR="003B5DB6">
        <w:t>AC</w:t>
      </w:r>
      <w:r w:rsidR="00627050">
        <w:t>)</w:t>
      </w:r>
      <w:r w:rsidR="003B5DB6">
        <w:t>, was einer typischen Wallbox entspricht. Die Technologie wird im Rahmen des Projekts auf Alltagstauglichkeit, Wirkungsgrad und Kompatibilität mit verschiedenen Fahrzeughöhen und -positionierungen getestet</w:t>
      </w:r>
      <w:r w:rsidR="00EF1C1F">
        <w:t xml:space="preserve"> für unterschiedliche </w:t>
      </w:r>
      <w:r w:rsidR="00EF1C1F" w:rsidRPr="00B675A4">
        <w:t xml:space="preserve">Mobilitätskonzepte wie Premiumfahrzeuge, </w:t>
      </w:r>
      <w:proofErr w:type="spellStart"/>
      <w:r w:rsidR="00EF1C1F" w:rsidRPr="00B675A4">
        <w:t>Robotaxi</w:t>
      </w:r>
      <w:proofErr w:type="spellEnd"/>
      <w:r w:rsidR="00EF1C1F" w:rsidRPr="00B675A4">
        <w:t>-Ansätze oder Flottenlösungen</w:t>
      </w:r>
      <w:r w:rsidR="003B5DB6">
        <w:t>.</w:t>
      </w:r>
      <w:r w:rsidR="00EF1C1F">
        <w:t xml:space="preserve"> </w:t>
      </w:r>
      <w:r w:rsidR="003B5DB6">
        <w:t xml:space="preserve">Besonderes Augenmerk liegt auf der Nutzerfreundlichkeit und internationalen Skalierbarkeit. In Märkten wie Asien oder Südafrika stößt das Thema </w:t>
      </w:r>
      <w:r w:rsidR="003B5DB6">
        <w:lastRenderedPageBreak/>
        <w:t>„</w:t>
      </w:r>
      <w:proofErr w:type="spellStart"/>
      <w:r w:rsidR="003B5DB6">
        <w:t>hands</w:t>
      </w:r>
      <w:r w:rsidR="00D26858">
        <w:t>-</w:t>
      </w:r>
      <w:r w:rsidR="003B5DB6">
        <w:t>free</w:t>
      </w:r>
      <w:proofErr w:type="spellEnd"/>
      <w:r w:rsidR="003B5DB6">
        <w:t xml:space="preserve"> </w:t>
      </w:r>
      <w:proofErr w:type="spellStart"/>
      <w:r w:rsidR="003B5DB6">
        <w:t>charging</w:t>
      </w:r>
      <w:proofErr w:type="spellEnd"/>
      <w:r w:rsidR="003B5DB6">
        <w:t>“ auf besonders großes Interesse</w:t>
      </w:r>
      <w:r w:rsidR="00EF1C1F">
        <w:t>. D</w:t>
      </w:r>
      <w:r w:rsidR="003B5DB6">
        <w:t>ort wird induktives Laden als komfortable Lösung für beengte oder unsichere Ladeumgebungen gesehen.</w:t>
      </w:r>
    </w:p>
    <w:p w14:paraId="24061B90" w14:textId="77777777" w:rsidR="003B5DB6" w:rsidRDefault="003B5DB6" w:rsidP="003B5DB6">
      <w:pPr>
        <w:pStyle w:val="01Flietext"/>
      </w:pPr>
    </w:p>
    <w:p w14:paraId="54D62145" w14:textId="34A46027" w:rsidR="003B5DB6" w:rsidRDefault="003B5DB6" w:rsidP="003B5DB6">
      <w:pPr>
        <w:pStyle w:val="berschrift2"/>
      </w:pPr>
      <w:bookmarkStart w:id="18" w:name="_Toc202854699"/>
      <w:r w:rsidRPr="0002445D">
        <w:rPr>
          <w:rFonts w:ascii="MB Corpo S Text Office" w:hAnsi="MB Corpo S Text Office"/>
        </w:rPr>
        <w:t>Konduktives Laden</w:t>
      </w:r>
      <w:r w:rsidR="00085F87">
        <w:rPr>
          <w:rFonts w:ascii="MB Corpo S Text Office" w:hAnsi="MB Corpo S Text Office"/>
        </w:rPr>
        <w:t>:</w:t>
      </w:r>
      <w:r w:rsidRPr="0002445D">
        <w:rPr>
          <w:rFonts w:ascii="MB Corpo S Text Office" w:hAnsi="MB Corpo S Text Office"/>
        </w:rPr>
        <w:t xml:space="preserve"> </w:t>
      </w:r>
      <w:r w:rsidR="00085F87">
        <w:rPr>
          <w:rFonts w:ascii="MB Corpo S Text Office" w:hAnsi="MB Corpo S Text Office"/>
        </w:rPr>
        <w:t>F</w:t>
      </w:r>
      <w:r w:rsidRPr="0002445D">
        <w:rPr>
          <w:rFonts w:ascii="MB Corpo S Text Office" w:hAnsi="MB Corpo S Text Office"/>
        </w:rPr>
        <w:t>ür eine effiziente Energieübertragung</w:t>
      </w:r>
      <w:bookmarkEnd w:id="18"/>
    </w:p>
    <w:p w14:paraId="27618AF3" w14:textId="190FAC95" w:rsidR="004C183A" w:rsidRDefault="003B5DB6" w:rsidP="003B5DB6">
      <w:pPr>
        <w:pStyle w:val="01Flietext"/>
      </w:pPr>
      <w:r>
        <w:t xml:space="preserve">Das automatisierte konduktive Laden über den Fahrzeugboden stellt eine innovative Methode dar, </w:t>
      </w:r>
      <w:r w:rsidR="00052F1C">
        <w:t xml:space="preserve">um </w:t>
      </w:r>
      <w:r>
        <w:t>Elektrofahrzeuge komfortabel und effizient zu laden. Beim konduktiven Laden werden spezielle Ladeplatten im Boden genutzt, die mit dem Fahrzeug kommunizieren</w:t>
      </w:r>
      <w:r w:rsidR="00E22008">
        <w:t>.</w:t>
      </w:r>
      <w:r>
        <w:t xml:space="preserve"> </w:t>
      </w:r>
      <w:r w:rsidR="23AF8510">
        <w:t xml:space="preserve">Sie helfen dem Fahrer oder dem Park Assist das Fahrzeug korrekt einzuparken und </w:t>
      </w:r>
      <w:r w:rsidR="3B85427F">
        <w:t xml:space="preserve">den Ladevorgang zu initiieren. </w:t>
      </w:r>
      <w:r>
        <w:t>Die Energieübertragung erfolgt durch eine direkte physische Verbindung über einen sogenannten Connector im Fahrzeugboden. Die Ladeleistung liegt aktuell bei 11</w:t>
      </w:r>
      <w:r w:rsidR="00D9318F">
        <w:t> </w:t>
      </w:r>
      <w:r>
        <w:t xml:space="preserve">kW AC. </w:t>
      </w:r>
      <w:r w:rsidR="004C183A">
        <w:t xml:space="preserve">Besonderes Augenmerk beim ELF liegt auf der Installation des </w:t>
      </w:r>
      <w:proofErr w:type="spellStart"/>
      <w:r w:rsidR="004C183A">
        <w:t>Connectors</w:t>
      </w:r>
      <w:proofErr w:type="spellEnd"/>
      <w:r w:rsidR="004C183A">
        <w:t xml:space="preserve"> im Fahrzeugboden und den Positionierungsanforderungen: Das Fahrzeug muss </w:t>
      </w:r>
      <w:r w:rsidR="415220E7">
        <w:t xml:space="preserve">in einem </w:t>
      </w:r>
      <w:r w:rsidR="0099211D">
        <w:t xml:space="preserve">bestimmten </w:t>
      </w:r>
      <w:r w:rsidR="415220E7">
        <w:t>Bereich</w:t>
      </w:r>
      <w:r w:rsidR="004C183A">
        <w:t xml:space="preserve"> über der Ladeplatte positioniert werden, um den Ladevorgang zu starten, was </w:t>
      </w:r>
      <w:r w:rsidR="66ED491F">
        <w:t>zielgerichtetes</w:t>
      </w:r>
      <w:r w:rsidR="004C183A">
        <w:t xml:space="preserve"> Parken erfordert. </w:t>
      </w:r>
    </w:p>
    <w:p w14:paraId="36C9ECF3" w14:textId="77777777" w:rsidR="003B5DB6" w:rsidRDefault="003B5DB6" w:rsidP="003B5DB6">
      <w:pPr>
        <w:pStyle w:val="01Flietext"/>
      </w:pPr>
    </w:p>
    <w:p w14:paraId="7BABC085" w14:textId="274899FA" w:rsidR="611D1443" w:rsidRDefault="7904C61B" w:rsidP="150345A8">
      <w:pPr>
        <w:pStyle w:val="01Flietext"/>
      </w:pPr>
      <w:r>
        <w:t xml:space="preserve">Das </w:t>
      </w:r>
      <w:r w:rsidR="41FA3408">
        <w:t xml:space="preserve">automatische </w:t>
      </w:r>
      <w:r>
        <w:t>konduktive Laden</w:t>
      </w:r>
      <w:r w:rsidR="746C67FB">
        <w:t xml:space="preserve"> am Unterboden</w:t>
      </w:r>
      <w:r w:rsidR="23630A0D">
        <w:t xml:space="preserve"> bietet wie das induktive Laden zahlreiche Vorteile: Fahrer</w:t>
      </w:r>
      <w:r>
        <w:t>innen und Fahrer</w:t>
      </w:r>
      <w:r w:rsidR="23630A0D">
        <w:t xml:space="preserve"> müssen keine Kabel anschließen oder trennen, was den Komfort und die Benutzerfreundlichkeit </w:t>
      </w:r>
      <w:r w:rsidR="00C30C2C">
        <w:t xml:space="preserve">deutlich </w:t>
      </w:r>
      <w:r w:rsidR="23630A0D">
        <w:t xml:space="preserve">steigert. Zudem wird das Risiko von Kabelverschleiß und möglichen elektrischen Gefahren minimiert. Gerade für barrierefreie Anwendungen oder enge Parkräume ist das konduktive Laden besonders geeignet. Ein weiterer Vorteil ist die ästhetische Integration der Ladeinfrastruktur in den Boden, was zu einem aufgeräumten Erscheinungsbild führt und weniger Platz benötigt als traditionelle Ladestationen. Hinzu kommt: </w:t>
      </w:r>
      <w:r w:rsidR="269C875C">
        <w:t>Der Wirkungskrad entspricht dem von kabelgebundenen Systemen und ist etwas besser als bei induktiven Lösungen.</w:t>
      </w:r>
    </w:p>
    <w:p w14:paraId="0DAC8EA2" w14:textId="77777777" w:rsidR="003B5DB6" w:rsidRDefault="003B5DB6" w:rsidP="003B5DB6">
      <w:pPr>
        <w:pStyle w:val="01Flietext"/>
      </w:pPr>
    </w:p>
    <w:p w14:paraId="2FE88E88" w14:textId="2747C657" w:rsidR="003B5DB6" w:rsidRPr="0002445D" w:rsidRDefault="003B5DB6" w:rsidP="003B5DB6">
      <w:pPr>
        <w:pStyle w:val="berschrift2"/>
        <w:rPr>
          <w:rFonts w:ascii="MB Corpo S Text Office" w:hAnsi="MB Corpo S Text Office"/>
        </w:rPr>
      </w:pPr>
      <w:bookmarkStart w:id="19" w:name="_Toc202854700"/>
      <w:r w:rsidRPr="0002445D">
        <w:rPr>
          <w:rFonts w:ascii="MB Corpo S Text Office" w:hAnsi="MB Corpo S Text Office"/>
        </w:rPr>
        <w:t>Automatisiertes Laden</w:t>
      </w:r>
      <w:r w:rsidR="00A17E24">
        <w:rPr>
          <w:rFonts w:ascii="MB Corpo S Text Office" w:hAnsi="MB Corpo S Text Office"/>
        </w:rPr>
        <w:t>:</w:t>
      </w:r>
      <w:r w:rsidRPr="0002445D">
        <w:rPr>
          <w:rFonts w:ascii="MB Corpo S Text Office" w:hAnsi="MB Corpo S Text Office"/>
        </w:rPr>
        <w:t xml:space="preserve"> Infrastruktur mit Robotik neu gedacht</w:t>
      </w:r>
      <w:bookmarkEnd w:id="19"/>
    </w:p>
    <w:p w14:paraId="07B0BB4C" w14:textId="3E625546" w:rsidR="003B5DB6" w:rsidRDefault="003B5DB6" w:rsidP="003B5DB6">
      <w:pPr>
        <w:pStyle w:val="01Flietext"/>
      </w:pPr>
      <w:r w:rsidRPr="00AD1206">
        <w:t xml:space="preserve">Zusätzlich zur Steigerung der </w:t>
      </w:r>
      <w:r>
        <w:t xml:space="preserve">Ladeleistung rückt auch die Automatisierung des Ladevorgangs per Robotik zunehmend in den Fokus. Besonders im Bereich des Schnellladens, wo hohe Ströme und große Kabelquerschnitte </w:t>
      </w:r>
      <w:r w:rsidR="00C30C2C">
        <w:t>eingesetzt werden</w:t>
      </w:r>
      <w:r>
        <w:t>, bietet robotergestütztes Laden eine vielversprechende Lösung. Mercedes</w:t>
      </w:r>
      <w:r w:rsidR="00D9318F">
        <w:noBreakHyphen/>
      </w:r>
      <w:r>
        <w:t>Benz erforscht</w:t>
      </w:r>
      <w:r w:rsidR="007623F2">
        <w:t xml:space="preserve"> deshalb</w:t>
      </w:r>
      <w:r>
        <w:t xml:space="preserve"> automatisierte Ladesysteme, die es ermöglichen, Fahrzeuge präzise, sicher und </w:t>
      </w:r>
      <w:r w:rsidRPr="008871A1">
        <w:t>ganz ohne manuelles Zutun</w:t>
      </w:r>
      <w:r w:rsidRPr="008871A1" w:rsidDel="008871A1">
        <w:t xml:space="preserve"> </w:t>
      </w:r>
      <w:r>
        <w:t xml:space="preserve">mit der Ladeinfrastruktur zu verbinden. </w:t>
      </w:r>
      <w:r w:rsidRPr="007705F4">
        <w:t>Das ist ein entscheidender Schritt</w:t>
      </w:r>
      <w:r w:rsidR="00C12AC1">
        <w:t>,</w:t>
      </w:r>
      <w:r w:rsidRPr="007705F4">
        <w:t xml:space="preserve"> insbesondere für Flottenbetrieb</w:t>
      </w:r>
      <w:r w:rsidR="00C71C97">
        <w:t>e</w:t>
      </w:r>
      <w:r w:rsidRPr="007705F4">
        <w:t>, barrierefreie Mobilitätskonzepte und das Premiumsegment</w:t>
      </w:r>
      <w:r>
        <w:t>.</w:t>
      </w:r>
    </w:p>
    <w:p w14:paraId="220DF574" w14:textId="77777777" w:rsidR="003B5DB6" w:rsidRDefault="003B5DB6" w:rsidP="003B5DB6">
      <w:pPr>
        <w:pStyle w:val="01Flietext"/>
      </w:pPr>
    </w:p>
    <w:p w14:paraId="0C8E2861" w14:textId="41595395" w:rsidR="003B5DB6" w:rsidRDefault="003B5DB6" w:rsidP="003B5DB6">
      <w:pPr>
        <w:pStyle w:val="01Flietext"/>
      </w:pPr>
      <w:r>
        <w:t xml:space="preserve">Diese Entwicklungen sind eng mit der Arbeit der </w:t>
      </w:r>
      <w:r w:rsidRPr="00EF725C">
        <w:t xml:space="preserve">unternehmensinternen </w:t>
      </w:r>
      <w:proofErr w:type="spellStart"/>
      <w:r>
        <w:t>Charging</w:t>
      </w:r>
      <w:proofErr w:type="spellEnd"/>
      <w:r>
        <w:t xml:space="preserve"> Unit von Mercedes</w:t>
      </w:r>
      <w:r w:rsidR="00D9318F">
        <w:noBreakHyphen/>
      </w:r>
      <w:r>
        <w:t xml:space="preserve">Benz Mobility </w:t>
      </w:r>
      <w:r w:rsidR="00052557">
        <w:t>verbunden</w:t>
      </w:r>
      <w:r w:rsidRPr="00B7170C">
        <w:t>.</w:t>
      </w:r>
      <w:r w:rsidRPr="00B7170C" w:rsidDel="00B7170C">
        <w:t xml:space="preserve"> </w:t>
      </w:r>
      <w:r>
        <w:t xml:space="preserve">Darüber hinaus verantwortet die </w:t>
      </w:r>
      <w:proofErr w:type="spellStart"/>
      <w:r>
        <w:t>Charging</w:t>
      </w:r>
      <w:proofErr w:type="spellEnd"/>
      <w:r>
        <w:t xml:space="preserve"> Unit auch den weltweiten Rollout des Mercedes</w:t>
      </w:r>
      <w:r w:rsidR="00D9318F">
        <w:noBreakHyphen/>
      </w:r>
      <w:r>
        <w:t xml:space="preserve">Benz </w:t>
      </w:r>
      <w:proofErr w:type="spellStart"/>
      <w:r>
        <w:t>Charging</w:t>
      </w:r>
      <w:proofErr w:type="spellEnd"/>
      <w:r>
        <w:t xml:space="preserve"> Networks, </w:t>
      </w:r>
      <w:r w:rsidRPr="005276B0">
        <w:t xml:space="preserve">ein markeneigenes Schnellladenetzwerk mit Fokus auf Komfort, Zuverlässigkeit und Premium-Service für </w:t>
      </w:r>
      <w:r>
        <w:t>Fahrer</w:t>
      </w:r>
      <w:r w:rsidRPr="005276B0">
        <w:t>innen</w:t>
      </w:r>
      <w:r>
        <w:t xml:space="preserve"> und Fahrer </w:t>
      </w:r>
      <w:r w:rsidR="00052557">
        <w:t xml:space="preserve">von Elektrofahrzeugen </w:t>
      </w:r>
      <w:r>
        <w:t>aller Marken.</w:t>
      </w:r>
      <w:r>
        <w:br/>
      </w:r>
    </w:p>
    <w:p w14:paraId="4A4EF403" w14:textId="4E293569" w:rsidR="008D17C5" w:rsidRDefault="008D17C5">
      <w:pPr>
        <w:spacing w:after="160" w:line="259" w:lineRule="auto"/>
        <w:rPr>
          <w:rStyle w:val="Fett"/>
          <w:szCs w:val="21"/>
        </w:rPr>
      </w:pPr>
    </w:p>
    <w:p w14:paraId="3E27A5D4" w14:textId="24AE35B4" w:rsidR="00B82855" w:rsidRPr="00C43955" w:rsidRDefault="00B82855" w:rsidP="00B82855">
      <w:pPr>
        <w:pStyle w:val="A03Flietext"/>
        <w:rPr>
          <w:rStyle w:val="Fett"/>
        </w:rPr>
      </w:pPr>
      <w:r>
        <w:rPr>
          <w:rStyle w:val="Fett"/>
        </w:rPr>
        <w:t>Kontakt</w:t>
      </w:r>
      <w:r w:rsidRPr="00C43955">
        <w:rPr>
          <w:rStyle w:val="Fett"/>
        </w:rPr>
        <w:t>:</w:t>
      </w:r>
    </w:p>
    <w:p w14:paraId="4C060D8A" w14:textId="2B4E4D56" w:rsidR="00AC6359" w:rsidRPr="00AC6359" w:rsidRDefault="00AC6359" w:rsidP="00AC6359">
      <w:pPr>
        <w:pStyle w:val="A03Flietext"/>
        <w:rPr>
          <w:rStyle w:val="Hyperlink"/>
        </w:rPr>
      </w:pPr>
      <w:r w:rsidRPr="0002445D">
        <w:t>Tobias Brandste</w:t>
      </w:r>
      <w:r>
        <w:t>tter</w:t>
      </w:r>
      <w:r w:rsidRPr="00AC6359">
        <w:t xml:space="preserve">, +49 </w:t>
      </w:r>
      <w:r w:rsidR="00CB5650" w:rsidRPr="00CB5650">
        <w:t>176 30</w:t>
      </w:r>
      <w:r w:rsidR="00816F1A">
        <w:t xml:space="preserve"> </w:t>
      </w:r>
      <w:r w:rsidR="00CB5650" w:rsidRPr="00CB5650">
        <w:t>941 650</w:t>
      </w:r>
      <w:r w:rsidRPr="00AC6359">
        <w:t xml:space="preserve">, </w:t>
      </w:r>
      <w:r>
        <w:rPr>
          <w:rStyle w:val="Hyperlink"/>
        </w:rPr>
        <w:t>tobias.brandstetter</w:t>
      </w:r>
      <w:r w:rsidRPr="00AC6359">
        <w:rPr>
          <w:rStyle w:val="Hyperlink"/>
        </w:rPr>
        <w:t>@mercedes-benz.com</w:t>
      </w:r>
    </w:p>
    <w:p w14:paraId="4CF7BB35" w14:textId="600DC8BE" w:rsidR="00AC6359" w:rsidRPr="00AC6359" w:rsidRDefault="00AC6359" w:rsidP="00AC6359">
      <w:pPr>
        <w:pStyle w:val="A03Flietext"/>
      </w:pPr>
      <w:r w:rsidRPr="00AC6359">
        <w:t>Martin</w:t>
      </w:r>
      <w:r w:rsidRPr="00D47179">
        <w:t xml:space="preserve"> Schou</w:t>
      </w:r>
      <w:r w:rsidRPr="00AC6359">
        <w:t xml:space="preserve">, </w:t>
      </w:r>
      <w:r w:rsidR="000F270F" w:rsidRPr="000F270F">
        <w:t>+49 176 30</w:t>
      </w:r>
      <w:r w:rsidR="000F270F">
        <w:t xml:space="preserve"> </w:t>
      </w:r>
      <w:r w:rsidR="000F270F" w:rsidRPr="000F270F">
        <w:t>998</w:t>
      </w:r>
      <w:r w:rsidR="000F270F">
        <w:t xml:space="preserve"> </w:t>
      </w:r>
      <w:r w:rsidR="000F270F" w:rsidRPr="000F270F">
        <w:t>638</w:t>
      </w:r>
      <w:r w:rsidRPr="00AC6359">
        <w:t xml:space="preserve">, </w:t>
      </w:r>
      <w:r>
        <w:rPr>
          <w:rStyle w:val="Hyperlink"/>
        </w:rPr>
        <w:t>martin.schou</w:t>
      </w:r>
      <w:r w:rsidRPr="00AC6359">
        <w:rPr>
          <w:rStyle w:val="Hyperlink"/>
        </w:rPr>
        <w:t>@mercedes-benz.com</w:t>
      </w:r>
    </w:p>
    <w:p w14:paraId="3D70DDF5" w14:textId="366E654F" w:rsidR="00AC6359" w:rsidRPr="00B148C5" w:rsidRDefault="00AC6359" w:rsidP="00AC6359">
      <w:pPr>
        <w:pStyle w:val="A03Flietext"/>
        <w:rPr>
          <w:rStyle w:val="Hyperlink"/>
        </w:rPr>
      </w:pPr>
      <w:r w:rsidRPr="0002445D">
        <w:t xml:space="preserve">Oliver Fenzl, </w:t>
      </w:r>
      <w:r w:rsidR="00620AE9">
        <w:t xml:space="preserve">+49 </w:t>
      </w:r>
      <w:r w:rsidR="00816F1A" w:rsidRPr="0002445D">
        <w:t>176 30 925 025</w:t>
      </w:r>
      <w:r w:rsidRPr="00B148C5">
        <w:t xml:space="preserve">, </w:t>
      </w:r>
      <w:hyperlink r:id="rId17" w:history="1">
        <w:r w:rsidRPr="00B148C5">
          <w:rPr>
            <w:rStyle w:val="Hyperlink"/>
          </w:rPr>
          <w:t>oliver.fenzl@mercedes-benz.com</w:t>
        </w:r>
      </w:hyperlink>
    </w:p>
    <w:p w14:paraId="12118E36" w14:textId="4699A916" w:rsidR="00B82855" w:rsidRPr="00B148C5" w:rsidRDefault="00AC6359" w:rsidP="00B82855">
      <w:pPr>
        <w:pStyle w:val="A03Flietext"/>
        <w:rPr>
          <w:rStyle w:val="Hyperlink"/>
        </w:rPr>
      </w:pPr>
      <w:r w:rsidRPr="00B148C5">
        <w:t>Inga Lisa Frey</w:t>
      </w:r>
      <w:r w:rsidR="00B82855" w:rsidRPr="00B148C5">
        <w:t xml:space="preserve">, </w:t>
      </w:r>
      <w:r w:rsidR="0020153B" w:rsidRPr="0002445D">
        <w:t>+49 160 8 615 167</w:t>
      </w:r>
      <w:r w:rsidR="00B82855" w:rsidRPr="00B148C5">
        <w:t xml:space="preserve">, </w:t>
      </w:r>
      <w:hyperlink r:id="rId18" w:history="1">
        <w:r w:rsidR="000326C9" w:rsidRPr="0002445D">
          <w:rPr>
            <w:rStyle w:val="Hyperlink"/>
          </w:rPr>
          <w:t>inga_lisa.frey@mercedes-benz.com</w:t>
        </w:r>
      </w:hyperlink>
      <w:r w:rsidR="000326C9" w:rsidRPr="0002445D">
        <w:t xml:space="preserve"> </w:t>
      </w:r>
    </w:p>
    <w:p w14:paraId="1E2B153B" w14:textId="5C2D3926" w:rsidR="00B82855" w:rsidRPr="00B148C5" w:rsidRDefault="00B82855" w:rsidP="00B82855">
      <w:pPr>
        <w:pStyle w:val="A03Flietext"/>
      </w:pPr>
      <w:bookmarkStart w:id="20" w:name="_Hlk179457471"/>
    </w:p>
    <w:p w14:paraId="66F41F54" w14:textId="77777777" w:rsidR="00A24AF1" w:rsidRPr="00B148C5" w:rsidRDefault="00A24AF1" w:rsidP="00B82855">
      <w:pPr>
        <w:pStyle w:val="A03Flietext"/>
      </w:pPr>
    </w:p>
    <w:p w14:paraId="50995B5F" w14:textId="7E9E5F5D" w:rsidR="00B82855" w:rsidRDefault="000724FE" w:rsidP="00B82855">
      <w:pPr>
        <w:pStyle w:val="A03Flietext"/>
      </w:pPr>
      <w:r w:rsidRPr="00DB3FF3">
        <w:t xml:space="preserve">Weitere Informationen von </w:t>
      </w:r>
      <w:r w:rsidRPr="000724FE">
        <w:rPr>
          <w:rStyle w:val="02FlietextboldZchn"/>
          <w:lang w:val="de-DE"/>
        </w:rPr>
        <w:t>Mercedes-Benz</w:t>
      </w:r>
      <w:r w:rsidRPr="00DB3FF3">
        <w:t xml:space="preserve"> sind auf </w:t>
      </w:r>
      <w:hyperlink r:id="rId19" w:history="1">
        <w:r w:rsidR="00615D46">
          <w:rPr>
            <w:rStyle w:val="Hyperlink"/>
          </w:rPr>
          <w:t>www.mercedes-benz.com</w:t>
        </w:r>
      </w:hyperlink>
      <w:r w:rsidRPr="00220615">
        <w:rPr>
          <w:rStyle w:val="Hyperlink"/>
          <w:color w:val="auto"/>
          <w:u w:val="none"/>
        </w:rPr>
        <w:t xml:space="preserve"> </w:t>
      </w:r>
      <w:r>
        <w:t xml:space="preserve">und auf unserem </w:t>
      </w:r>
      <w:r>
        <w:br/>
      </w:r>
      <w:r w:rsidRPr="000724FE">
        <w:rPr>
          <w:rStyle w:val="02FlietextboldZchn"/>
          <w:lang w:val="de-DE"/>
        </w:rPr>
        <w:t xml:space="preserve">LinkedIn-Kanal </w:t>
      </w:r>
      <w:r>
        <w:t xml:space="preserve">unter </w:t>
      </w:r>
      <w:hyperlink r:id="rId20" w:history="1">
        <w:r>
          <w:rPr>
            <w:rStyle w:val="Hyperlink"/>
          </w:rPr>
          <w:t>Mercedes-Benz AG | LinkedIn</w:t>
        </w:r>
      </w:hyperlink>
      <w:r>
        <w:t xml:space="preserve"> ve</w:t>
      </w:r>
      <w:r w:rsidRPr="00DB3FF3">
        <w:t>rfügbar.</w:t>
      </w:r>
      <w:r w:rsidRPr="00DB3FF3">
        <w:br/>
        <w:t xml:space="preserve">Presse-Informationen und Digitale Services für Journalisten und Multiplikatoren finden Sie </w:t>
      </w:r>
      <w:r>
        <w:t xml:space="preserve">zudem </w:t>
      </w:r>
      <w:r w:rsidRPr="00DB3FF3">
        <w:t xml:space="preserve">auf unserer </w:t>
      </w:r>
      <w:r w:rsidRPr="000724FE">
        <w:rPr>
          <w:rStyle w:val="02FlietextboldZchn"/>
          <w:lang w:val="de-DE"/>
        </w:rPr>
        <w:t>Onlineplattform Mercedes-Benz Media</w:t>
      </w:r>
      <w:r w:rsidRPr="00DB3FF3">
        <w:t xml:space="preserve"> unter</w:t>
      </w:r>
      <w:r>
        <w:t xml:space="preserve"> </w:t>
      </w:r>
      <w:hyperlink r:id="rId21" w:history="1">
        <w:r>
          <w:rPr>
            <w:rStyle w:val="Hyperlink"/>
          </w:rPr>
          <w:t>media.mercedes-benz.com</w:t>
        </w:r>
      </w:hyperlink>
      <w:r w:rsidRPr="00DB3FF3">
        <w:t>.</w:t>
      </w:r>
    </w:p>
    <w:p w14:paraId="265336E3" w14:textId="77777777" w:rsidR="00B82855" w:rsidRDefault="00B82855" w:rsidP="00B82855">
      <w:pPr>
        <w:pStyle w:val="A03Flietext"/>
      </w:pPr>
    </w:p>
    <w:p w14:paraId="6DEEA00D" w14:textId="77777777" w:rsidR="00A24AF1" w:rsidRDefault="00A24AF1" w:rsidP="00B82855">
      <w:pPr>
        <w:pStyle w:val="A03Flietext"/>
      </w:pPr>
    </w:p>
    <w:bookmarkEnd w:id="20"/>
    <w:p w14:paraId="616D611A" w14:textId="77777777" w:rsidR="00B82855" w:rsidRPr="003D56BC" w:rsidRDefault="00B82855" w:rsidP="00B82855">
      <w:pPr>
        <w:pStyle w:val="D05Disclaimer"/>
        <w:rPr>
          <w:rStyle w:val="Fett"/>
        </w:rPr>
      </w:pPr>
      <w:r w:rsidRPr="003D56BC">
        <w:rPr>
          <w:rStyle w:val="Fett"/>
        </w:rPr>
        <w:lastRenderedPageBreak/>
        <w:t>Mercedes-Benz AG im Überblick</w:t>
      </w:r>
    </w:p>
    <w:p w14:paraId="693E8335" w14:textId="77777777" w:rsidR="007332CF" w:rsidRPr="00EF6BDA" w:rsidRDefault="007332CF" w:rsidP="007332CF">
      <w:pPr>
        <w:pStyle w:val="D05Disclaimer"/>
      </w:pPr>
      <w:r w:rsidRPr="00EF6BDA">
        <w:t>Die Mercedes-Benz AG ist Teil der Mercedes-Benz Group AG mit insgesamt rund 175.000 Beschäftigten weltweit und verantwortet das globale Geschäft von Mercedes</w:t>
      </w:r>
      <w:r w:rsidRPr="00EF6BDA">
        <w:noBreakHyphen/>
        <w:t>Benz Cars und Mercedes</w:t>
      </w:r>
      <w:r w:rsidRPr="00EF6BDA">
        <w:noBreakHyphen/>
        <w:t>Benz Vans. Ola Källenius ist Vorsitzender des Vorstands der Mercedes</w:t>
      </w:r>
      <w:r w:rsidRPr="00EF6BDA">
        <w:noBreakHyphen/>
        <w:t>Benz AG. Der Fokus des Unternehmens liegt auf der Entwicklung, der Produktion und dem Vertrieb von Pkw und Vans sowie fahrzeugnahen Dienstleistungen. Darüber hinaus strebt das Unternehmen die führende Position bei Elektromobilität und Fahrzeug-Software an. Das Produktportfolio umfasst die Marke Mercedes</w:t>
      </w:r>
      <w:r w:rsidRPr="00EF6BDA">
        <w:noBreakHyphen/>
        <w:t>Benz mit Mercedes</w:t>
      </w:r>
      <w:r w:rsidRPr="00EF6BDA">
        <w:noBreakHyphen/>
        <w:t>AMG, Mercedes</w:t>
      </w:r>
      <w:r w:rsidRPr="00EF6BDA">
        <w:noBreakHyphen/>
        <w:t>Maybach und G</w:t>
      </w:r>
      <w:r w:rsidRPr="00EF6BDA">
        <w:noBreakHyphen/>
        <w:t>Klasse mit ihren vollelektrischen Modellen sowie Produkte der Marke smart. Die Mercedes</w:t>
      </w:r>
      <w:r w:rsidRPr="00EF6BDA">
        <w:noBreakHyphen/>
        <w:t>Benz AG gehört weltweit zu den größten Herstellern von High-End-Pkw. Im Jahr 2024 wurden rund 2,4 Millionen Pkw und Vans abgesetzt. In diesen beiden Geschäftsfeldern entwickelt die Mercedes</w:t>
      </w:r>
      <w:r w:rsidRPr="00EF6BDA">
        <w:noBreakHyphen/>
        <w:t>Benz AG das weltweite Produktionsnetzwerk mit mehr als 30 Produktionsstandorten auf vier Kontinenten kontinuierlich weiter und richtet sich dabei auf die Anforderungen der Elektromobilität aus. Parallel dazu wird das globale Batterie-Produktionsnetzwerk auf drei Kontinenten auf- und ausgebaut. Nachhaltigkeit ist das Leitprinzip der Mercedes</w:t>
      </w:r>
      <w:r w:rsidRPr="00EF6BDA">
        <w:noBreakHyphen/>
        <w:t>Benz Strategie und bedeutet für das Unternehmen, dauerhaft Wert für alle Stakeholder zu schaffen: für Kunden, Beschäftigte, Investoren, Geschäftspartner und die Gesellschaft als Ganzes. Grundlage dafür ist die nachhaltige Unternehmensstrategie der Mercedes</w:t>
      </w:r>
      <w:r w:rsidRPr="00EF6BDA">
        <w:noBreakHyphen/>
        <w:t xml:space="preserve">Benz Group. Damit übernimmt das Unternehmen Verantwortung für die wirtschaftlichen, ökologischen und sozialen Auswirkungen seiner Geschäftstätigkeit und hat die gesamte Wertschöpfungskette im Blick. </w:t>
      </w:r>
      <w:r w:rsidRPr="00EF6BDA">
        <w:br/>
        <w:t>Als international tätiges Unternehmen zählen Chancengleichheit, Vielfalt, Offenheit und Respekt zu den Grundüberzeugungen von Mercedes</w:t>
      </w:r>
      <w:r w:rsidRPr="00EF6BDA">
        <w:noBreakHyphen/>
        <w:t>Benz. Dies zeigen wir in der Art und Weise wie wir denken, handeln und kommunizieren. Grundsätzlich schließen alle gewählten Begriffe selbstverständlich alle Geschlechter und Identitäten ein.</w:t>
      </w:r>
    </w:p>
    <w:sectPr w:rsidR="007332CF" w:rsidRPr="00EF6BDA" w:rsidSect="001D2EC1">
      <w:type w:val="continuous"/>
      <w:pgSz w:w="11906" w:h="16838" w:code="9"/>
      <w:pgMar w:top="1418" w:right="652" w:bottom="1043" w:left="1361" w:header="1185" w:footer="1049"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DB113" w14:textId="77777777" w:rsidR="009B1CE8" w:rsidRPr="00E675DA" w:rsidRDefault="009B1CE8" w:rsidP="00764B8C">
      <w:r w:rsidRPr="00E675DA">
        <w:separator/>
      </w:r>
    </w:p>
    <w:p w14:paraId="36FF1625" w14:textId="77777777" w:rsidR="009B1CE8" w:rsidRDefault="009B1CE8"/>
  </w:endnote>
  <w:endnote w:type="continuationSeparator" w:id="0">
    <w:p w14:paraId="17E00C1B" w14:textId="77777777" w:rsidR="009B1CE8" w:rsidRPr="00E675DA" w:rsidRDefault="009B1CE8" w:rsidP="00764B8C">
      <w:r w:rsidRPr="00E675DA">
        <w:continuationSeparator/>
      </w:r>
    </w:p>
    <w:p w14:paraId="093D2AE0" w14:textId="77777777" w:rsidR="009B1CE8" w:rsidRDefault="009B1C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B Corpo S Text Light">
    <w:charset w:val="00"/>
    <w:family w:val="swiss"/>
    <w:pitch w:val="variable"/>
    <w:sig w:usb0="00000007" w:usb1="00000003" w:usb2="00000000" w:usb3="00000000" w:csb0="00000193" w:csb1="00000000"/>
  </w:font>
  <w:font w:name="Calibri">
    <w:panose1 w:val="020F0502020204030204"/>
    <w:charset w:val="00"/>
    <w:family w:val="swiss"/>
    <w:pitch w:val="variable"/>
    <w:sig w:usb0="E4002EFF" w:usb1="C200247B" w:usb2="00000009" w:usb3="00000000" w:csb0="000001FF" w:csb1="00000000"/>
  </w:font>
  <w:font w:name="MB Corpo S Text Office">
    <w:panose1 w:val="020B0504050000000004"/>
    <w:charset w:val="00"/>
    <w:family w:val="swiss"/>
    <w:pitch w:val="variable"/>
    <w:sig w:usb0="20000007" w:usb1="00000003" w:usb2="00000000" w:usb3="00000000" w:csb0="00000193" w:csb1="00000000"/>
  </w:font>
  <w:font w:name="MB Corpo S Text Office Light">
    <w:altName w:val="Cambria"/>
    <w:panose1 w:val="020B0404050000000004"/>
    <w:charset w:val="00"/>
    <w:family w:val="swiss"/>
    <w:pitch w:val="variable"/>
    <w:sig w:usb0="20000007" w:usb1="00000003" w:usb2="00000000" w:usb3="00000000" w:csb0="00000193" w:csb1="00000000"/>
  </w:font>
  <w:font w:name="MB Corpo A Title Cond Office">
    <w:panose1 w:val="02020506080000000003"/>
    <w:charset w:val="00"/>
    <w:family w:val="roman"/>
    <w:pitch w:val="variable"/>
    <w:sig w:usb0="20000007" w:usb1="00000003"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C149" w14:textId="10BEDAFF" w:rsidR="00562461" w:rsidRDefault="00562461">
    <w:pPr>
      <w:pStyle w:val="Fuzeile"/>
    </w:pPr>
    <w:r>
      <w:rPr>
        <w:noProof/>
        <w14:ligatures w14:val="none"/>
      </w:rPr>
      <mc:AlternateContent>
        <mc:Choice Requires="wps">
          <w:drawing>
            <wp:anchor distT="0" distB="0" distL="0" distR="0" simplePos="0" relativeHeight="251658242" behindDoc="0" locked="0" layoutInCell="1" allowOverlap="1" wp14:anchorId="04E41200" wp14:editId="68816D09">
              <wp:simplePos x="635" y="635"/>
              <wp:positionH relativeFrom="page">
                <wp:align>center</wp:align>
              </wp:positionH>
              <wp:positionV relativeFrom="page">
                <wp:align>bottom</wp:align>
              </wp:positionV>
              <wp:extent cx="2924810" cy="345440"/>
              <wp:effectExtent l="0" t="0" r="8890" b="0"/>
              <wp:wrapNone/>
              <wp:docPr id="1610055813" name="Textfeld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45440"/>
                      </a:xfrm>
                      <a:prstGeom prst="rect">
                        <a:avLst/>
                      </a:prstGeom>
                      <a:noFill/>
                      <a:ln>
                        <a:noFill/>
                      </a:ln>
                    </wps:spPr>
                    <wps:txbx>
                      <w:txbxContent>
                        <w:p w14:paraId="6F4124CA" w14:textId="312D5AA3" w:rsidR="00562461" w:rsidRPr="00AE08A6" w:rsidRDefault="00562461" w:rsidP="00562461">
                          <w:pPr>
                            <w:rPr>
                              <w:rFonts w:ascii="Calibri" w:eastAsia="Calibri" w:hAnsi="Calibri" w:cs="Calibri"/>
                              <w:noProof/>
                              <w:color w:val="000000"/>
                              <w:sz w:val="20"/>
                              <w:szCs w:val="20"/>
                              <w:lang w:val="en-GB"/>
                            </w:rPr>
                          </w:pPr>
                          <w:r w:rsidRPr="00AE08A6">
                            <w:rPr>
                              <w:rFonts w:ascii="Calibri" w:eastAsia="Calibri" w:hAnsi="Calibri" w:cs="Calibri"/>
                              <w:noProof/>
                              <w:color w:val="000000"/>
                              <w:sz w:val="20"/>
                              <w:szCs w:val="20"/>
                              <w:lang w:val="en-GB"/>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E41200" id="_x0000_t202" coordsize="21600,21600" o:spt="202" path="m,l,21600r21600,l21600,xe">
              <v:stroke joinstyle="miter"/>
              <v:path gradientshapeok="t" o:connecttype="rect"/>
            </v:shapetype>
            <v:shape id="Textfeld 2" o:spid="_x0000_s1026" type="#_x0000_t202" alt="Confidential - Not for Public Consumption or Distribution" style="position:absolute;margin-left:0;margin-top:0;width:230.3pt;height:27.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" filled="f" stroked="f">
              <v:textbox style="mso-fit-shape-to-text:t" inset="0,0,0,15pt">
                <w:txbxContent>
                  <w:p w14:paraId="6F4124CA" w14:textId="312D5AA3" w:rsidR="00562461" w:rsidRPr="00AE08A6" w:rsidRDefault="00562461" w:rsidP="00562461">
                    <w:pPr>
                      <w:rPr>
                        <w:rFonts w:ascii="Calibri" w:eastAsia="Calibri" w:hAnsi="Calibri" w:cs="Calibri"/>
                        <w:noProof/>
                        <w:color w:val="000000"/>
                        <w:sz w:val="20"/>
                        <w:szCs w:val="20"/>
                        <w:lang w:val="en-GB"/>
                      </w:rPr>
                    </w:pPr>
                    <w:r w:rsidRPr="00AE08A6">
                      <w:rPr>
                        <w:rFonts w:ascii="Calibri" w:eastAsia="Calibri" w:hAnsi="Calibri" w:cs="Calibri"/>
                        <w:noProof/>
                        <w:color w:val="000000"/>
                        <w:sz w:val="20"/>
                        <w:szCs w:val="20"/>
                        <w:lang w:val="en-GB"/>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4E85" w14:textId="7CB753BD" w:rsidR="00EC1864" w:rsidRPr="0033780C" w:rsidRDefault="00562461" w:rsidP="00B00F20">
    <w:pPr>
      <w:pStyle w:val="D07Seitenzahl"/>
      <w:framePr w:wrap="around"/>
    </w:pPr>
    <w:r>
      <mc:AlternateContent>
        <mc:Choice Requires="wps">
          <w:drawing>
            <wp:anchor distT="0" distB="0" distL="0" distR="0" simplePos="0" relativeHeight="251658243" behindDoc="0" locked="0" layoutInCell="1" allowOverlap="1" wp14:anchorId="20148794" wp14:editId="185A4690">
              <wp:simplePos x="6164580" y="10207625"/>
              <wp:positionH relativeFrom="page">
                <wp:align>center</wp:align>
              </wp:positionH>
              <wp:positionV relativeFrom="page">
                <wp:align>bottom</wp:align>
              </wp:positionV>
              <wp:extent cx="2924810" cy="345440"/>
              <wp:effectExtent l="0" t="0" r="8890" b="0"/>
              <wp:wrapNone/>
              <wp:docPr id="1401352157" name="Textfeld 3"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45440"/>
                      </a:xfrm>
                      <a:prstGeom prst="rect">
                        <a:avLst/>
                      </a:prstGeom>
                      <a:noFill/>
                      <a:ln>
                        <a:noFill/>
                      </a:ln>
                    </wps:spPr>
                    <wps:txbx>
                      <w:txbxContent>
                        <w:p w14:paraId="7B096DCD" w14:textId="33C64C0E" w:rsidR="00562461" w:rsidRPr="00AE08A6" w:rsidRDefault="00562461" w:rsidP="00562461">
                          <w:pPr>
                            <w:rPr>
                              <w:rFonts w:ascii="Calibri" w:eastAsia="Calibri" w:hAnsi="Calibri" w:cs="Calibri"/>
                              <w:noProof/>
                              <w:color w:val="000000"/>
                              <w:sz w:val="20"/>
                              <w:szCs w:val="20"/>
                              <w:lang w:val="en-GB"/>
                            </w:rPr>
                          </w:pPr>
                          <w:r w:rsidRPr="00AE08A6">
                            <w:rPr>
                              <w:rFonts w:ascii="Calibri" w:eastAsia="Calibri" w:hAnsi="Calibri" w:cs="Calibri"/>
                              <w:noProof/>
                              <w:color w:val="000000"/>
                              <w:sz w:val="20"/>
                              <w:szCs w:val="20"/>
                              <w:lang w:val="en-GB"/>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148794" id="_x0000_t202" coordsize="21600,21600" o:spt="202" path="m,l,21600r21600,l21600,xe">
              <v:stroke joinstyle="miter"/>
              <v:path gradientshapeok="t" o:connecttype="rect"/>
            </v:shapetype>
            <v:shape id="Textfeld 3" o:spid="_x0000_s1027" type="#_x0000_t202" alt="Confidential - Not for Public Consumption or Distribution" style="position:absolute;left:0;text-align:left;margin-left:0;margin-top:0;width:230.3pt;height:27.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" filled="f" stroked="f">
              <v:textbox style="mso-fit-shape-to-text:t" inset="0,0,0,15pt">
                <w:txbxContent>
                  <w:p w14:paraId="7B096DCD" w14:textId="33C64C0E" w:rsidR="00562461" w:rsidRPr="00AE08A6" w:rsidRDefault="00562461" w:rsidP="00562461">
                    <w:pPr>
                      <w:rPr>
                        <w:rFonts w:ascii="Calibri" w:eastAsia="Calibri" w:hAnsi="Calibri" w:cs="Calibri"/>
                        <w:noProof/>
                        <w:color w:val="000000"/>
                        <w:sz w:val="20"/>
                        <w:szCs w:val="20"/>
                        <w:lang w:val="en-GB"/>
                      </w:rPr>
                    </w:pPr>
                    <w:r w:rsidRPr="00AE08A6">
                      <w:rPr>
                        <w:rFonts w:ascii="Calibri" w:eastAsia="Calibri" w:hAnsi="Calibri" w:cs="Calibri"/>
                        <w:noProof/>
                        <w:color w:val="000000"/>
                        <w:sz w:val="20"/>
                        <w:szCs w:val="20"/>
                        <w:lang w:val="en-GB"/>
                      </w:rPr>
                      <w:t>Confidential - Not for Public Consumption or Distribution</w:t>
                    </w:r>
                  </w:p>
                </w:txbxContent>
              </v:textbox>
              <w10:wrap anchorx="page" anchory="page"/>
            </v:shape>
          </w:pict>
        </mc:Fallback>
      </mc:AlternateContent>
    </w:r>
    <w:r w:rsidR="006F2918">
      <w:t>Seite</w:t>
    </w:r>
    <w:r w:rsidR="00EC1864" w:rsidRPr="0033780C">
      <w:t xml:space="preserve"> </w:t>
    </w:r>
    <w:r w:rsidR="00EC1864" w:rsidRPr="0033780C">
      <w:rPr>
        <w:rStyle w:val="Seitenzahl"/>
      </w:rPr>
      <w:fldChar w:fldCharType="begin"/>
    </w:r>
    <w:r w:rsidR="00EC1864" w:rsidRPr="0033780C">
      <w:rPr>
        <w:rStyle w:val="Seitenzahl"/>
      </w:rPr>
      <w:instrText xml:space="preserve"> PAGE </w:instrText>
    </w:r>
    <w:r w:rsidR="00EC1864" w:rsidRPr="0033780C">
      <w:rPr>
        <w:rStyle w:val="Seitenzahl"/>
      </w:rPr>
      <w:fldChar w:fldCharType="separate"/>
    </w:r>
    <w:r w:rsidR="002B3A8B" w:rsidRPr="0033780C">
      <w:rPr>
        <w:rStyle w:val="Seitenzahl"/>
      </w:rPr>
      <w:t>2</w:t>
    </w:r>
    <w:r w:rsidR="00EC1864" w:rsidRPr="0033780C">
      <w:rPr>
        <w:rStyle w:val="Seitenzahl"/>
      </w:rPr>
      <w:fldChar w:fldCharType="end"/>
    </w:r>
  </w:p>
  <w:p w14:paraId="39B3FAF1" w14:textId="77777777" w:rsidR="00EC1864" w:rsidRDefault="00EC186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margin" w:tblpY="14488"/>
      <w:tblW w:w="9894" w:type="dxa"/>
      <w:tblLayout w:type="fixed"/>
      <w:tblCellMar>
        <w:left w:w="0" w:type="dxa"/>
        <w:right w:w="0" w:type="dxa"/>
      </w:tblCellMar>
      <w:tblLook w:val="04A0" w:firstRow="1" w:lastRow="0" w:firstColumn="1" w:lastColumn="0" w:noHBand="0" w:noVBand="1"/>
    </w:tblPr>
    <w:tblGrid>
      <w:gridCol w:w="9894"/>
    </w:tblGrid>
    <w:tr w:rsidR="00AF3162" w:rsidRPr="00E675DA" w14:paraId="1838DFC6" w14:textId="77777777" w:rsidTr="00FC5F7D">
      <w:trPr>
        <w:trHeight w:hRule="exact" w:val="1486"/>
      </w:trPr>
      <w:tc>
        <w:tcPr>
          <w:tcW w:w="9894" w:type="dxa"/>
          <w:vAlign w:val="bottom"/>
        </w:tcPr>
        <w:p w14:paraId="6BFA10BB" w14:textId="04051257" w:rsidR="0044164C" w:rsidRPr="0044164C" w:rsidRDefault="0044164C" w:rsidP="0044164C">
          <w:pPr>
            <w:pStyle w:val="D06Fuleiste"/>
            <w:framePr w:wrap="auto" w:vAnchor="margin" w:hAnchor="text" w:yAlign="inline"/>
            <w:rPr>
              <w:rFonts w:eastAsiaTheme="minorHAnsi"/>
              <w:lang w:eastAsia="en-US"/>
            </w:rPr>
          </w:pPr>
        </w:p>
        <w:sdt>
          <w:sdtPr>
            <w:rPr>
              <w:rFonts w:eastAsiaTheme="minorHAnsi"/>
              <w:lang w:eastAsia="en-US"/>
            </w:rPr>
            <w:id w:val="1655171433"/>
            <w:placeholder>
              <w:docPart w:val="DefaultPlaceholder_-1854013440"/>
            </w:placeholder>
          </w:sdtPr>
          <w:sdtContent>
            <w:p w14:paraId="43E838E4" w14:textId="2E59783A" w:rsidR="0044164C" w:rsidRPr="0044164C" w:rsidRDefault="0044164C" w:rsidP="0044164C">
              <w:pPr>
                <w:pStyle w:val="D06Fuleiste"/>
                <w:framePr w:wrap="auto" w:vAnchor="margin" w:hAnchor="text" w:yAlign="inline"/>
                <w:rPr>
                  <w:rFonts w:eastAsiaTheme="minorHAnsi"/>
                  <w:lang w:eastAsia="en-US"/>
                </w:rPr>
              </w:pPr>
              <w:r w:rsidRPr="0044164C">
                <w:rPr>
                  <w:rFonts w:eastAsiaTheme="minorHAnsi"/>
                  <w:lang w:eastAsia="en-US"/>
                </w:rPr>
                <w:t>Mercedes-Benz AG | Mercedesstraße 120, 70372 Stuttgart | T +49 711 17-0 | dialog@mercedes-benz.com | www.mercedes-benz.com</w:t>
              </w:r>
            </w:p>
            <w:p w14:paraId="7360B59D" w14:textId="7E14F1C0" w:rsidR="0044164C" w:rsidRPr="0044164C" w:rsidRDefault="0044164C" w:rsidP="0044164C">
              <w:pPr>
                <w:pStyle w:val="D06Fuleiste"/>
                <w:framePr w:wrap="auto" w:vAnchor="margin" w:hAnchor="text" w:yAlign="inline"/>
                <w:rPr>
                  <w:rFonts w:eastAsiaTheme="minorHAnsi"/>
                  <w:lang w:eastAsia="en-US"/>
                </w:rPr>
              </w:pPr>
            </w:p>
            <w:p w14:paraId="60244696" w14:textId="509A9FD9" w:rsidR="0044164C" w:rsidRPr="0044164C" w:rsidRDefault="0044164C" w:rsidP="0044164C">
              <w:pPr>
                <w:pStyle w:val="D06Fuleiste"/>
                <w:framePr w:wrap="auto" w:vAnchor="margin" w:hAnchor="text" w:yAlign="inline"/>
                <w:rPr>
                  <w:rFonts w:eastAsiaTheme="minorHAnsi"/>
                  <w:lang w:eastAsia="en-US"/>
                </w:rPr>
              </w:pPr>
              <w:r w:rsidRPr="0044164C">
                <w:rPr>
                  <w:rFonts w:eastAsiaTheme="minorHAnsi"/>
                  <w:lang w:eastAsia="en-US"/>
                </w:rPr>
                <w:t>Mercedes-Benz AG | Sitz: Stuttgart | Registergericht: Amtsgericht Stuttgart | HRB-Nr.: 762873</w:t>
              </w:r>
            </w:p>
            <w:p w14:paraId="6AB4E0C0" w14:textId="29DA8D8B" w:rsidR="0044164C" w:rsidRPr="0044164C" w:rsidRDefault="0044164C" w:rsidP="0044164C">
              <w:pPr>
                <w:pStyle w:val="D06Fuleiste"/>
                <w:framePr w:wrap="auto" w:vAnchor="margin" w:hAnchor="text" w:yAlign="inline"/>
                <w:rPr>
                  <w:rFonts w:eastAsiaTheme="minorHAnsi"/>
                  <w:lang w:eastAsia="en-US"/>
                </w:rPr>
              </w:pPr>
              <w:r w:rsidRPr="0044164C">
                <w:rPr>
                  <w:rFonts w:eastAsiaTheme="minorHAnsi"/>
                  <w:lang w:eastAsia="en-US"/>
                </w:rPr>
                <w:t>Vorsitzender des Aufsichtsrats: Martin Brudermüller</w:t>
              </w:r>
            </w:p>
            <w:p w14:paraId="381F140C" w14:textId="7FEA9235" w:rsidR="0044164C" w:rsidRPr="0044164C" w:rsidRDefault="0044164C" w:rsidP="0044164C">
              <w:pPr>
                <w:pStyle w:val="D06Fuleiste"/>
                <w:framePr w:wrap="auto" w:vAnchor="margin" w:hAnchor="text" w:yAlign="inline"/>
                <w:rPr>
                  <w:rFonts w:eastAsiaTheme="minorHAnsi"/>
                  <w:lang w:eastAsia="en-US"/>
                </w:rPr>
              </w:pPr>
              <w:r w:rsidRPr="0044164C">
                <w:rPr>
                  <w:rFonts w:eastAsiaTheme="minorHAnsi"/>
                  <w:lang w:eastAsia="en-US"/>
                </w:rPr>
                <w:t xml:space="preserve">Vorstand: Ola Källenius, Vorsitzender; Jörg </w:t>
              </w:r>
              <w:proofErr w:type="spellStart"/>
              <w:r w:rsidRPr="0044164C">
                <w:rPr>
                  <w:rFonts w:eastAsiaTheme="minorHAnsi"/>
                  <w:lang w:eastAsia="en-US"/>
                </w:rPr>
                <w:t>Burzer</w:t>
              </w:r>
              <w:proofErr w:type="spellEnd"/>
              <w:r w:rsidRPr="0044164C">
                <w:rPr>
                  <w:rFonts w:eastAsiaTheme="minorHAnsi"/>
                  <w:lang w:eastAsia="en-US"/>
                </w:rPr>
                <w:t xml:space="preserve">, Mathias Geisen, Renata </w:t>
              </w:r>
              <w:proofErr w:type="spellStart"/>
              <w:r w:rsidRPr="0044164C">
                <w:rPr>
                  <w:rFonts w:eastAsiaTheme="minorHAnsi"/>
                  <w:lang w:eastAsia="en-US"/>
                </w:rPr>
                <w:t>Jungo</w:t>
              </w:r>
              <w:proofErr w:type="spellEnd"/>
              <w:r w:rsidRPr="0044164C">
                <w:rPr>
                  <w:rFonts w:eastAsiaTheme="minorHAnsi"/>
                  <w:lang w:eastAsia="en-US"/>
                </w:rPr>
                <w:t xml:space="preserve"> Brüngger, Markus Schäfer, Britta Seeger, Oliver Thöne,</w:t>
              </w:r>
            </w:p>
            <w:p w14:paraId="4DDFA7E5" w14:textId="6F4147F5" w:rsidR="00AF3162" w:rsidRPr="00BC26A3" w:rsidRDefault="0044164C" w:rsidP="0044164C">
              <w:pPr>
                <w:pStyle w:val="D06Fuleiste"/>
                <w:framePr w:wrap="auto" w:vAnchor="margin" w:hAnchor="text" w:yAlign="inline"/>
                <w:rPr>
                  <w:rFonts w:eastAsiaTheme="minorHAnsi"/>
                  <w:lang w:eastAsia="en-US"/>
                </w:rPr>
              </w:pPr>
              <w:r w:rsidRPr="0044164C">
                <w:rPr>
                  <w:rFonts w:eastAsiaTheme="minorHAnsi"/>
                  <w:lang w:eastAsia="en-US"/>
                </w:rPr>
                <w:t>Harald Wilhelm</w:t>
              </w:r>
            </w:p>
          </w:sdtContent>
        </w:sdt>
      </w:tc>
    </w:tr>
  </w:tbl>
  <w:p w14:paraId="7D203155" w14:textId="68867953" w:rsidR="007F0784" w:rsidRDefault="007F0784" w:rsidP="003A414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B44F6" w14:textId="77777777" w:rsidR="009B1CE8" w:rsidRDefault="009B1CE8" w:rsidP="002724F8">
      <w:pPr>
        <w:spacing w:line="170" w:lineRule="exact"/>
      </w:pPr>
      <w:r w:rsidRPr="00F46A21">
        <w:rPr>
          <w:sz w:val="10"/>
          <w:szCs w:val="10"/>
        </w:rPr>
        <w:separator/>
      </w:r>
    </w:p>
  </w:footnote>
  <w:footnote w:type="continuationSeparator" w:id="0">
    <w:p w14:paraId="42184496" w14:textId="77777777" w:rsidR="009B1CE8" w:rsidRPr="00E675DA" w:rsidRDefault="009B1CE8" w:rsidP="00764B8C">
      <w:r w:rsidRPr="00E675DA">
        <w:continuationSeparator/>
      </w:r>
    </w:p>
    <w:p w14:paraId="380BFFCA" w14:textId="77777777" w:rsidR="009B1CE8" w:rsidRDefault="009B1CE8"/>
  </w:footnote>
  <w:footnote w:id="1">
    <w:p w14:paraId="07FE0EAC" w14:textId="6E37CD57" w:rsidR="000D08B8" w:rsidRPr="00E77605" w:rsidRDefault="000D08B8">
      <w:pPr>
        <w:pStyle w:val="Funotentext"/>
      </w:pPr>
      <w:r>
        <w:rPr>
          <w:rStyle w:val="Funotenzeichen"/>
        </w:rPr>
        <w:footnoteRef/>
      </w:r>
      <w:r w:rsidRPr="00E77605">
        <w:t xml:space="preserve"> </w:t>
      </w:r>
      <w:r w:rsidR="00E77605" w:rsidRPr="00632B46">
        <w:t>Um das Digitale Extra MB.CHARGE Public nutzen zu können, wird ein separater kundeneigener Ladevertrag mit einem ausgewählten Drittanbieter benötigt</w:t>
      </w:r>
      <w:r w:rsidR="00E77605" w:rsidRPr="0088545F">
        <w:t>.</w:t>
      </w:r>
    </w:p>
  </w:footnote>
  <w:footnote w:id="2">
    <w:p w14:paraId="42B536CA" w14:textId="35E149D9" w:rsidR="006979E3" w:rsidRDefault="006979E3">
      <w:pPr>
        <w:pStyle w:val="Funotentext"/>
      </w:pPr>
      <w:r>
        <w:rPr>
          <w:rStyle w:val="Funotenzeichen"/>
        </w:rPr>
        <w:footnoteRef/>
      </w:r>
      <w:r>
        <w:t xml:space="preserve"> Sofern an der jeweiligen Ladestation noch kein Strom aus erneuerbaren Energien fließt, verwendet „Green </w:t>
      </w:r>
      <w:proofErr w:type="spellStart"/>
      <w:r>
        <w:t>Charging</w:t>
      </w:r>
      <w:proofErr w:type="spellEnd"/>
      <w:r>
        <w:t>“ Grünstromzertifikate. Diese stellen sicher, dass für Ladevorgänge eine äquivalente Strommenge aus erneuerbaren Energien ins Stromnetz eingespeist wird. Dabei handelt es sich um Grünstromzertifikate von zertifizierten Energieerzeugungsanlagen, die jünger als sechs Jahre sind (In allen Ländern außer in Großbritannien und Polen sichergestellt).</w:t>
      </w:r>
    </w:p>
  </w:footnote>
  <w:footnote w:id="3">
    <w:p w14:paraId="30900B77" w14:textId="2D6B71BD" w:rsidR="00935152" w:rsidRDefault="00935152">
      <w:pPr>
        <w:pStyle w:val="Funotentext"/>
      </w:pPr>
      <w:r>
        <w:rPr>
          <w:rStyle w:val="Funotenzeichen"/>
        </w:rPr>
        <w:footnoteRef/>
      </w:r>
      <w:r>
        <w:t xml:space="preserve"> </w:t>
      </w:r>
      <w:r w:rsidR="00407E08" w:rsidRPr="00C837DA">
        <w:t>Die Angaben sind vorläufig. Bei den Reichweitenwerten handelt es sich um vorläufige Werte basierend auf digitalen Simulationen der Standardermittlung für WLTP. Es liegen bislang weder bestätigte Werte von einer amtlich anerkannten Prüforganisation noch eine EG-Typgenehmigung noch eine Konformitätsbescheinigung mit amtlichen Werten vor. Abweichungen zwischen den Angaben und den amtlichen Werten sind möglich. Es liegen noch keine verbindlichen Werte vor.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59AA" w14:textId="79EB4DB0" w:rsidR="006C14AB" w:rsidRDefault="009E3432" w:rsidP="001028C6">
    <w:pPr>
      <w:pStyle w:val="A03Flietext"/>
    </w:pPr>
    <w:r>
      <w:rPr>
        <w:noProof/>
        <w14:ligatures w14:val="none"/>
      </w:rPr>
      <w:drawing>
        <wp:anchor distT="0" distB="0" distL="114300" distR="114300" simplePos="0" relativeHeight="251658240" behindDoc="0" locked="0" layoutInCell="1" allowOverlap="1" wp14:anchorId="29E20903" wp14:editId="0D0835F1">
          <wp:simplePos x="0" y="0"/>
          <wp:positionH relativeFrom="page">
            <wp:align>center</wp:align>
          </wp:positionH>
          <wp:positionV relativeFrom="topMargin">
            <wp:posOffset>575945</wp:posOffset>
          </wp:positionV>
          <wp:extent cx="576000" cy="576000"/>
          <wp:effectExtent l="0" t="0" r="0" b="0"/>
          <wp:wrapNone/>
          <wp:docPr id="761442464" name="Mercedes-Benz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42464" name="Mercedes-Benz (star)"/>
                  <pic:cNvPicPr>
                    <a:picLocks noChangeAspect="1"/>
                  </pic:cNvPicPr>
                </pic:nvPicPr>
                <pic:blipFill>
                  <a:blip r:embed="rId1"/>
                  <a:stretch>
                    <a:fillRect/>
                  </a:stretch>
                </pic:blipFill>
                <pic:spPr bwMode="auto">
                  <a:xfrm>
                    <a:off x="0" y="0"/>
                    <a:ext cx="576000" cy="57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2B4">
      <w:rPr>
        <w:noProof/>
        <w14:ligatures w14:val="none"/>
      </w:rPr>
      <w:drawing>
        <wp:anchor distT="0" distB="0" distL="114300" distR="114300" simplePos="0" relativeHeight="251658241" behindDoc="0" locked="0" layoutInCell="1" allowOverlap="1" wp14:anchorId="36BB3BAA" wp14:editId="53104343">
          <wp:simplePos x="0" y="0"/>
          <wp:positionH relativeFrom="page">
            <wp:posOffset>5435600</wp:posOffset>
          </wp:positionH>
          <wp:positionV relativeFrom="topMargin">
            <wp:posOffset>1674495</wp:posOffset>
          </wp:positionV>
          <wp:extent cx="1080000" cy="122400"/>
          <wp:effectExtent l="0" t="0" r="0" b="0"/>
          <wp:wrapNone/>
          <wp:docPr id="159718189" name="Mercedes-Benz (word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8189" name="Mercedes-Benz (word mark)"/>
                  <pic:cNvPicPr>
                    <a:picLocks noChangeAspect="1"/>
                  </pic:cNvPicPr>
                </pic:nvPicPr>
                <pic:blipFill>
                  <a:blip r:embed="rId2"/>
                  <a:stretch>
                    <a:fillRect/>
                  </a:stretch>
                </pic:blipFill>
                <pic:spPr bwMode="auto">
                  <a:xfrm>
                    <a:off x="0" y="0"/>
                    <a:ext cx="1080000" cy="1224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46CB38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A22739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F6ECE9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936AAD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26ED8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854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F2C219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4249B8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2F0E01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B8475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B0D34"/>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7B468C2"/>
    <w:multiLevelType w:val="hybridMultilevel"/>
    <w:tmpl w:val="30DCF95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9543B00"/>
    <w:multiLevelType w:val="hybridMultilevel"/>
    <w:tmpl w:val="18DE46CE"/>
    <w:lvl w:ilvl="0" w:tplc="52E4719A">
      <w:start w:val="5"/>
      <w:numFmt w:val="bullet"/>
      <w:lvlText w:val="–"/>
      <w:lvlJc w:val="left"/>
      <w:pPr>
        <w:ind w:left="215" w:hanging="215"/>
      </w:pPr>
      <w:rPr>
        <w:rFonts w:ascii="MB Corpo S Text Light" w:eastAsia="Times New Roman" w:hAnsi="MB Corpo S Text Ligh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C94C41"/>
    <w:multiLevelType w:val="hybridMultilevel"/>
    <w:tmpl w:val="8C483230"/>
    <w:lvl w:ilvl="0" w:tplc="3EB65426">
      <w:start w:val="5"/>
      <w:numFmt w:val="bullet"/>
      <w:lvlText w:val="–"/>
      <w:lvlJc w:val="left"/>
      <w:pPr>
        <w:ind w:left="215" w:hanging="215"/>
      </w:pPr>
      <w:rPr>
        <w:rFonts w:ascii="MB Corpo S Text Light" w:eastAsia="Times New Roman" w:hAnsi="MB Corpo S Text Ligh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586105E"/>
    <w:multiLevelType w:val="hybridMultilevel"/>
    <w:tmpl w:val="30AA5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AE36697"/>
    <w:multiLevelType w:val="hybridMultilevel"/>
    <w:tmpl w:val="F770251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62A47A9"/>
    <w:multiLevelType w:val="hybridMultilevel"/>
    <w:tmpl w:val="D18C8F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69F4E1A"/>
    <w:multiLevelType w:val="hybridMultilevel"/>
    <w:tmpl w:val="0F6862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8FF5182"/>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947261E"/>
    <w:multiLevelType w:val="multilevel"/>
    <w:tmpl w:val="0407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6C100091"/>
    <w:multiLevelType w:val="hybridMultilevel"/>
    <w:tmpl w:val="2A349080"/>
    <w:lvl w:ilvl="0" w:tplc="03368AB0">
      <w:start w:val="5"/>
      <w:numFmt w:val="bullet"/>
      <w:pStyle w:val="C04TabelleAufzhlung"/>
      <w:lvlText w:val="–"/>
      <w:lvlJc w:val="left"/>
      <w:pPr>
        <w:ind w:left="215" w:hanging="215"/>
      </w:pPr>
      <w:rPr>
        <w:rFonts w:ascii="MB Corpo S Text Light" w:eastAsia="Times New Roman" w:hAnsi="MB Corpo S Text Light" w:cs="Calibri" w:hint="default"/>
      </w:rPr>
    </w:lvl>
    <w:lvl w:ilvl="1" w:tplc="FFFFFFFF" w:tentative="1">
      <w:start w:val="1"/>
      <w:numFmt w:val="bullet"/>
      <w:lvlText w:val="o"/>
      <w:lvlJc w:val="left"/>
      <w:pPr>
        <w:ind w:left="1791" w:hanging="360"/>
      </w:pPr>
      <w:rPr>
        <w:rFonts w:ascii="Courier New" w:hAnsi="Courier New" w:cs="Courier New" w:hint="default"/>
      </w:rPr>
    </w:lvl>
    <w:lvl w:ilvl="2" w:tplc="FFFFFFFF" w:tentative="1">
      <w:start w:val="1"/>
      <w:numFmt w:val="bullet"/>
      <w:lvlText w:val=""/>
      <w:lvlJc w:val="left"/>
      <w:pPr>
        <w:ind w:left="2511" w:hanging="360"/>
      </w:pPr>
      <w:rPr>
        <w:rFonts w:ascii="Wingdings" w:hAnsi="Wingdings" w:hint="default"/>
      </w:rPr>
    </w:lvl>
    <w:lvl w:ilvl="3" w:tplc="FFFFFFFF" w:tentative="1">
      <w:start w:val="1"/>
      <w:numFmt w:val="bullet"/>
      <w:lvlText w:val=""/>
      <w:lvlJc w:val="left"/>
      <w:pPr>
        <w:ind w:left="3231" w:hanging="360"/>
      </w:pPr>
      <w:rPr>
        <w:rFonts w:ascii="Symbol" w:hAnsi="Symbol" w:hint="default"/>
      </w:rPr>
    </w:lvl>
    <w:lvl w:ilvl="4" w:tplc="FFFFFFFF" w:tentative="1">
      <w:start w:val="1"/>
      <w:numFmt w:val="bullet"/>
      <w:lvlText w:val="o"/>
      <w:lvlJc w:val="left"/>
      <w:pPr>
        <w:ind w:left="3951" w:hanging="360"/>
      </w:pPr>
      <w:rPr>
        <w:rFonts w:ascii="Courier New" w:hAnsi="Courier New" w:cs="Courier New" w:hint="default"/>
      </w:rPr>
    </w:lvl>
    <w:lvl w:ilvl="5" w:tplc="FFFFFFFF" w:tentative="1">
      <w:start w:val="1"/>
      <w:numFmt w:val="bullet"/>
      <w:lvlText w:val=""/>
      <w:lvlJc w:val="left"/>
      <w:pPr>
        <w:ind w:left="4671" w:hanging="360"/>
      </w:pPr>
      <w:rPr>
        <w:rFonts w:ascii="Wingdings" w:hAnsi="Wingdings" w:hint="default"/>
      </w:rPr>
    </w:lvl>
    <w:lvl w:ilvl="6" w:tplc="FFFFFFFF" w:tentative="1">
      <w:start w:val="1"/>
      <w:numFmt w:val="bullet"/>
      <w:lvlText w:val=""/>
      <w:lvlJc w:val="left"/>
      <w:pPr>
        <w:ind w:left="5391" w:hanging="360"/>
      </w:pPr>
      <w:rPr>
        <w:rFonts w:ascii="Symbol" w:hAnsi="Symbol" w:hint="default"/>
      </w:rPr>
    </w:lvl>
    <w:lvl w:ilvl="7" w:tplc="FFFFFFFF" w:tentative="1">
      <w:start w:val="1"/>
      <w:numFmt w:val="bullet"/>
      <w:lvlText w:val="o"/>
      <w:lvlJc w:val="left"/>
      <w:pPr>
        <w:ind w:left="6111" w:hanging="360"/>
      </w:pPr>
      <w:rPr>
        <w:rFonts w:ascii="Courier New" w:hAnsi="Courier New" w:cs="Courier New" w:hint="default"/>
      </w:rPr>
    </w:lvl>
    <w:lvl w:ilvl="8" w:tplc="FFFFFFFF" w:tentative="1">
      <w:start w:val="1"/>
      <w:numFmt w:val="bullet"/>
      <w:lvlText w:val=""/>
      <w:lvlJc w:val="left"/>
      <w:pPr>
        <w:ind w:left="6831" w:hanging="360"/>
      </w:pPr>
      <w:rPr>
        <w:rFonts w:ascii="Wingdings" w:hAnsi="Wingdings" w:hint="default"/>
      </w:rPr>
    </w:lvl>
  </w:abstractNum>
  <w:abstractNum w:abstractNumId="21" w15:restartNumberingAfterBreak="0">
    <w:nsid w:val="762E091C"/>
    <w:multiLevelType w:val="hybridMultilevel"/>
    <w:tmpl w:val="52BE9BA8"/>
    <w:lvl w:ilvl="0" w:tplc="160044BE">
      <w:start w:val="1"/>
      <w:numFmt w:val="bullet"/>
      <w:pStyle w:val="A04Aufzhlung"/>
      <w:lvlText w:val="•"/>
      <w:lvlJc w:val="left"/>
      <w:pPr>
        <w:ind w:left="720" w:hanging="360"/>
      </w:pPr>
      <w:rPr>
        <w:rFonts w:ascii="MB Corpo S Text Office" w:hAnsi="MB Corpo S Text Office" w:hint="default"/>
        <w:b w:val="0"/>
        <w:i w:val="0"/>
        <w:sz w:val="21"/>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7F367C9C"/>
    <w:multiLevelType w:val="hybridMultilevel"/>
    <w:tmpl w:val="E856C0D8"/>
    <w:lvl w:ilvl="0" w:tplc="B324DD9E">
      <w:start w:val="5"/>
      <w:numFmt w:val="bullet"/>
      <w:lvlText w:val="–"/>
      <w:lvlJc w:val="left"/>
      <w:pPr>
        <w:ind w:left="215" w:hanging="215"/>
      </w:pPr>
      <w:rPr>
        <w:rFonts w:ascii="MB Corpo S Text Light" w:eastAsia="Times New Roman" w:hAnsi="MB Corpo S Text Light"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38883642">
    <w:abstractNumId w:val="9"/>
  </w:num>
  <w:num w:numId="2" w16cid:durableId="344092966">
    <w:abstractNumId w:val="8"/>
  </w:num>
  <w:num w:numId="3" w16cid:durableId="1138886535">
    <w:abstractNumId w:val="7"/>
  </w:num>
  <w:num w:numId="4" w16cid:durableId="1913737452">
    <w:abstractNumId w:val="6"/>
  </w:num>
  <w:num w:numId="5" w16cid:durableId="203492391">
    <w:abstractNumId w:val="5"/>
  </w:num>
  <w:num w:numId="6" w16cid:durableId="1631936522">
    <w:abstractNumId w:val="4"/>
  </w:num>
  <w:num w:numId="7" w16cid:durableId="854686550">
    <w:abstractNumId w:val="3"/>
  </w:num>
  <w:num w:numId="8" w16cid:durableId="1467312632">
    <w:abstractNumId w:val="2"/>
  </w:num>
  <w:num w:numId="9" w16cid:durableId="952983264">
    <w:abstractNumId w:val="1"/>
  </w:num>
  <w:num w:numId="10" w16cid:durableId="1036735461">
    <w:abstractNumId w:val="0"/>
  </w:num>
  <w:num w:numId="11" w16cid:durableId="1174413334">
    <w:abstractNumId w:val="18"/>
  </w:num>
  <w:num w:numId="12" w16cid:durableId="423838343">
    <w:abstractNumId w:val="10"/>
  </w:num>
  <w:num w:numId="13" w16cid:durableId="1293629408">
    <w:abstractNumId w:val="19"/>
  </w:num>
  <w:num w:numId="14" w16cid:durableId="1237932400">
    <w:abstractNumId w:val="21"/>
  </w:num>
  <w:num w:numId="15" w16cid:durableId="1072124215">
    <w:abstractNumId w:val="22"/>
  </w:num>
  <w:num w:numId="16" w16cid:durableId="1743990120">
    <w:abstractNumId w:val="20"/>
  </w:num>
  <w:num w:numId="17" w16cid:durableId="1086612032">
    <w:abstractNumId w:val="12"/>
  </w:num>
  <w:num w:numId="18" w16cid:durableId="366371384">
    <w:abstractNumId w:val="13"/>
  </w:num>
  <w:num w:numId="19" w16cid:durableId="621233962">
    <w:abstractNumId w:val="17"/>
  </w:num>
  <w:num w:numId="20" w16cid:durableId="1417169912">
    <w:abstractNumId w:val="11"/>
  </w:num>
  <w:num w:numId="21" w16cid:durableId="1329216086">
    <w:abstractNumId w:val="14"/>
  </w:num>
  <w:num w:numId="22" w16cid:durableId="119350929">
    <w:abstractNumId w:val="15"/>
  </w:num>
  <w:num w:numId="23" w16cid:durableId="83553308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proofState w:spelling="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ocumentProtection w:edit="forms" w:enforcement="0"/>
  <w:defaultTabStop w:val="720"/>
  <w:hyphenationZone w:val="425"/>
  <w:defaultTableStyle w:val="Mercedes-Benz"/>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784"/>
    <w:rsid w:val="00000C4C"/>
    <w:rsid w:val="00001F1A"/>
    <w:rsid w:val="00002924"/>
    <w:rsid w:val="00002A81"/>
    <w:rsid w:val="00002B13"/>
    <w:rsid w:val="00003551"/>
    <w:rsid w:val="000049B1"/>
    <w:rsid w:val="000063D3"/>
    <w:rsid w:val="000074CE"/>
    <w:rsid w:val="000105E6"/>
    <w:rsid w:val="00010949"/>
    <w:rsid w:val="00011E70"/>
    <w:rsid w:val="0001257B"/>
    <w:rsid w:val="00013835"/>
    <w:rsid w:val="000140ED"/>
    <w:rsid w:val="00014109"/>
    <w:rsid w:val="00014580"/>
    <w:rsid w:val="0002077F"/>
    <w:rsid w:val="000232AB"/>
    <w:rsid w:val="00023790"/>
    <w:rsid w:val="0002445D"/>
    <w:rsid w:val="00025CA1"/>
    <w:rsid w:val="000261A1"/>
    <w:rsid w:val="0002661E"/>
    <w:rsid w:val="00031CB6"/>
    <w:rsid w:val="000326C9"/>
    <w:rsid w:val="000333CE"/>
    <w:rsid w:val="00033CCA"/>
    <w:rsid w:val="0003462C"/>
    <w:rsid w:val="00034EB2"/>
    <w:rsid w:val="00037261"/>
    <w:rsid w:val="0003739E"/>
    <w:rsid w:val="00044F7C"/>
    <w:rsid w:val="0004545F"/>
    <w:rsid w:val="00045933"/>
    <w:rsid w:val="00045A88"/>
    <w:rsid w:val="000509C6"/>
    <w:rsid w:val="000511CC"/>
    <w:rsid w:val="00052468"/>
    <w:rsid w:val="00052557"/>
    <w:rsid w:val="00052F1C"/>
    <w:rsid w:val="0005673F"/>
    <w:rsid w:val="00056CD0"/>
    <w:rsid w:val="00062AA8"/>
    <w:rsid w:val="000639BC"/>
    <w:rsid w:val="00063C49"/>
    <w:rsid w:val="000648CA"/>
    <w:rsid w:val="00066A0F"/>
    <w:rsid w:val="000724FE"/>
    <w:rsid w:val="00072A4D"/>
    <w:rsid w:val="0007651D"/>
    <w:rsid w:val="00076CE3"/>
    <w:rsid w:val="00076EDC"/>
    <w:rsid w:val="00081305"/>
    <w:rsid w:val="00081755"/>
    <w:rsid w:val="00084223"/>
    <w:rsid w:val="00085F87"/>
    <w:rsid w:val="00086A0E"/>
    <w:rsid w:val="00086C76"/>
    <w:rsid w:val="0009153B"/>
    <w:rsid w:val="000942D9"/>
    <w:rsid w:val="000A2734"/>
    <w:rsid w:val="000A41E3"/>
    <w:rsid w:val="000A4ACC"/>
    <w:rsid w:val="000A50A1"/>
    <w:rsid w:val="000A6302"/>
    <w:rsid w:val="000A66E7"/>
    <w:rsid w:val="000B0054"/>
    <w:rsid w:val="000B1DC8"/>
    <w:rsid w:val="000B2BF4"/>
    <w:rsid w:val="000C2C40"/>
    <w:rsid w:val="000C30C7"/>
    <w:rsid w:val="000C55E3"/>
    <w:rsid w:val="000C5BAA"/>
    <w:rsid w:val="000C6A17"/>
    <w:rsid w:val="000C79D9"/>
    <w:rsid w:val="000D08B8"/>
    <w:rsid w:val="000D1EDA"/>
    <w:rsid w:val="000D4868"/>
    <w:rsid w:val="000D48EC"/>
    <w:rsid w:val="000D5919"/>
    <w:rsid w:val="000D5D04"/>
    <w:rsid w:val="000D70E9"/>
    <w:rsid w:val="000D7FAB"/>
    <w:rsid w:val="000E0272"/>
    <w:rsid w:val="000E17BB"/>
    <w:rsid w:val="000E2F84"/>
    <w:rsid w:val="000E368C"/>
    <w:rsid w:val="000E38D0"/>
    <w:rsid w:val="000E3AA0"/>
    <w:rsid w:val="000E4E03"/>
    <w:rsid w:val="000E6116"/>
    <w:rsid w:val="000F1468"/>
    <w:rsid w:val="000F270F"/>
    <w:rsid w:val="000F2712"/>
    <w:rsid w:val="000F3696"/>
    <w:rsid w:val="000F38EF"/>
    <w:rsid w:val="000F3AA9"/>
    <w:rsid w:val="000F4399"/>
    <w:rsid w:val="001014D0"/>
    <w:rsid w:val="001028C6"/>
    <w:rsid w:val="0010494F"/>
    <w:rsid w:val="00106A41"/>
    <w:rsid w:val="0010743E"/>
    <w:rsid w:val="0010757F"/>
    <w:rsid w:val="00111F9F"/>
    <w:rsid w:val="001142C6"/>
    <w:rsid w:val="001166BE"/>
    <w:rsid w:val="00117941"/>
    <w:rsid w:val="00120563"/>
    <w:rsid w:val="001214B4"/>
    <w:rsid w:val="00122D49"/>
    <w:rsid w:val="00123A7C"/>
    <w:rsid w:val="00124490"/>
    <w:rsid w:val="0012549C"/>
    <w:rsid w:val="00125D57"/>
    <w:rsid w:val="001306A6"/>
    <w:rsid w:val="001314A1"/>
    <w:rsid w:val="00131A63"/>
    <w:rsid w:val="00136539"/>
    <w:rsid w:val="00137996"/>
    <w:rsid w:val="00137F8E"/>
    <w:rsid w:val="00140272"/>
    <w:rsid w:val="00141213"/>
    <w:rsid w:val="00142F88"/>
    <w:rsid w:val="00153588"/>
    <w:rsid w:val="001536EF"/>
    <w:rsid w:val="00153F19"/>
    <w:rsid w:val="001545A7"/>
    <w:rsid w:val="00156124"/>
    <w:rsid w:val="00160A4A"/>
    <w:rsid w:val="001625C8"/>
    <w:rsid w:val="0016279C"/>
    <w:rsid w:val="0016553E"/>
    <w:rsid w:val="00170359"/>
    <w:rsid w:val="0017189D"/>
    <w:rsid w:val="00174B79"/>
    <w:rsid w:val="001756AB"/>
    <w:rsid w:val="00175DF9"/>
    <w:rsid w:val="0017699C"/>
    <w:rsid w:val="00181283"/>
    <w:rsid w:val="00181C5F"/>
    <w:rsid w:val="001850C2"/>
    <w:rsid w:val="001853B3"/>
    <w:rsid w:val="00185B2E"/>
    <w:rsid w:val="0018651A"/>
    <w:rsid w:val="00187794"/>
    <w:rsid w:val="00187A9D"/>
    <w:rsid w:val="00190106"/>
    <w:rsid w:val="00190D59"/>
    <w:rsid w:val="00191B43"/>
    <w:rsid w:val="00191F19"/>
    <w:rsid w:val="001929FE"/>
    <w:rsid w:val="00193003"/>
    <w:rsid w:val="0019346D"/>
    <w:rsid w:val="0019715A"/>
    <w:rsid w:val="001973AB"/>
    <w:rsid w:val="00197D3D"/>
    <w:rsid w:val="001A03B1"/>
    <w:rsid w:val="001A3EDE"/>
    <w:rsid w:val="001A59E4"/>
    <w:rsid w:val="001B1FE8"/>
    <w:rsid w:val="001B450A"/>
    <w:rsid w:val="001B4781"/>
    <w:rsid w:val="001B5A88"/>
    <w:rsid w:val="001B6F3E"/>
    <w:rsid w:val="001B6FAF"/>
    <w:rsid w:val="001B7945"/>
    <w:rsid w:val="001C1DA5"/>
    <w:rsid w:val="001C39E9"/>
    <w:rsid w:val="001C46C6"/>
    <w:rsid w:val="001D1AAF"/>
    <w:rsid w:val="001D1B6B"/>
    <w:rsid w:val="001D259B"/>
    <w:rsid w:val="001D2EC1"/>
    <w:rsid w:val="001D6C8A"/>
    <w:rsid w:val="001E011E"/>
    <w:rsid w:val="001E061A"/>
    <w:rsid w:val="001E37E4"/>
    <w:rsid w:val="001E4213"/>
    <w:rsid w:val="001E43C2"/>
    <w:rsid w:val="001E44AF"/>
    <w:rsid w:val="001F2210"/>
    <w:rsid w:val="001F280B"/>
    <w:rsid w:val="001F2C9A"/>
    <w:rsid w:val="001F3272"/>
    <w:rsid w:val="001F363B"/>
    <w:rsid w:val="001F36CB"/>
    <w:rsid w:val="001F5241"/>
    <w:rsid w:val="0020153B"/>
    <w:rsid w:val="00201DB0"/>
    <w:rsid w:val="00203388"/>
    <w:rsid w:val="0020411A"/>
    <w:rsid w:val="00216079"/>
    <w:rsid w:val="00217C06"/>
    <w:rsid w:val="00220615"/>
    <w:rsid w:val="00220726"/>
    <w:rsid w:val="00221001"/>
    <w:rsid w:val="0022182A"/>
    <w:rsid w:val="00222912"/>
    <w:rsid w:val="00225C06"/>
    <w:rsid w:val="00226CBC"/>
    <w:rsid w:val="00227EC4"/>
    <w:rsid w:val="00232705"/>
    <w:rsid w:val="00232724"/>
    <w:rsid w:val="00232BCF"/>
    <w:rsid w:val="002348CF"/>
    <w:rsid w:val="00240590"/>
    <w:rsid w:val="002432DF"/>
    <w:rsid w:val="0024567E"/>
    <w:rsid w:val="00246337"/>
    <w:rsid w:val="00251CF6"/>
    <w:rsid w:val="00253978"/>
    <w:rsid w:val="00254288"/>
    <w:rsid w:val="00255017"/>
    <w:rsid w:val="0025510D"/>
    <w:rsid w:val="002622FF"/>
    <w:rsid w:val="00262876"/>
    <w:rsid w:val="0026376C"/>
    <w:rsid w:val="0026421F"/>
    <w:rsid w:val="0026510D"/>
    <w:rsid w:val="0026566D"/>
    <w:rsid w:val="002659E4"/>
    <w:rsid w:val="00267C46"/>
    <w:rsid w:val="00267E79"/>
    <w:rsid w:val="00270D6E"/>
    <w:rsid w:val="00271933"/>
    <w:rsid w:val="002724F8"/>
    <w:rsid w:val="00273DB9"/>
    <w:rsid w:val="00280C66"/>
    <w:rsid w:val="0028135E"/>
    <w:rsid w:val="002842CD"/>
    <w:rsid w:val="00294B0D"/>
    <w:rsid w:val="002960B5"/>
    <w:rsid w:val="0029613C"/>
    <w:rsid w:val="002A1312"/>
    <w:rsid w:val="002A4A93"/>
    <w:rsid w:val="002A67CB"/>
    <w:rsid w:val="002B27E5"/>
    <w:rsid w:val="002B2ADC"/>
    <w:rsid w:val="002B364C"/>
    <w:rsid w:val="002B3748"/>
    <w:rsid w:val="002B3A8B"/>
    <w:rsid w:val="002B4D5F"/>
    <w:rsid w:val="002B536C"/>
    <w:rsid w:val="002C03D0"/>
    <w:rsid w:val="002C0D85"/>
    <w:rsid w:val="002C1392"/>
    <w:rsid w:val="002C39C7"/>
    <w:rsid w:val="002C3CE0"/>
    <w:rsid w:val="002C5C47"/>
    <w:rsid w:val="002C7C2C"/>
    <w:rsid w:val="002D2341"/>
    <w:rsid w:val="002D286F"/>
    <w:rsid w:val="002D3D23"/>
    <w:rsid w:val="002D4D09"/>
    <w:rsid w:val="002D633A"/>
    <w:rsid w:val="002E2080"/>
    <w:rsid w:val="002E393E"/>
    <w:rsid w:val="002F0252"/>
    <w:rsid w:val="002F3FEF"/>
    <w:rsid w:val="002F78B2"/>
    <w:rsid w:val="002F7BB2"/>
    <w:rsid w:val="00300181"/>
    <w:rsid w:val="00305478"/>
    <w:rsid w:val="00306025"/>
    <w:rsid w:val="0030635E"/>
    <w:rsid w:val="003064B1"/>
    <w:rsid w:val="00307CFC"/>
    <w:rsid w:val="00311C42"/>
    <w:rsid w:val="003162B1"/>
    <w:rsid w:val="00316C47"/>
    <w:rsid w:val="00317376"/>
    <w:rsid w:val="00317769"/>
    <w:rsid w:val="00317872"/>
    <w:rsid w:val="00320344"/>
    <w:rsid w:val="0032083F"/>
    <w:rsid w:val="00320927"/>
    <w:rsid w:val="00324C6D"/>
    <w:rsid w:val="00325115"/>
    <w:rsid w:val="00326B10"/>
    <w:rsid w:val="0033099A"/>
    <w:rsid w:val="00331E00"/>
    <w:rsid w:val="00331EB3"/>
    <w:rsid w:val="00332C72"/>
    <w:rsid w:val="003349AD"/>
    <w:rsid w:val="003355C6"/>
    <w:rsid w:val="00336884"/>
    <w:rsid w:val="0033780C"/>
    <w:rsid w:val="00342034"/>
    <w:rsid w:val="00342121"/>
    <w:rsid w:val="00342F8F"/>
    <w:rsid w:val="003452C0"/>
    <w:rsid w:val="00350670"/>
    <w:rsid w:val="00351301"/>
    <w:rsid w:val="00353667"/>
    <w:rsid w:val="00355E21"/>
    <w:rsid w:val="00357746"/>
    <w:rsid w:val="00360545"/>
    <w:rsid w:val="00364D6B"/>
    <w:rsid w:val="00365832"/>
    <w:rsid w:val="0036672E"/>
    <w:rsid w:val="0036760B"/>
    <w:rsid w:val="00370422"/>
    <w:rsid w:val="00370B20"/>
    <w:rsid w:val="003721C5"/>
    <w:rsid w:val="00372297"/>
    <w:rsid w:val="00374CCB"/>
    <w:rsid w:val="003753CD"/>
    <w:rsid w:val="003758E0"/>
    <w:rsid w:val="0037620A"/>
    <w:rsid w:val="00376231"/>
    <w:rsid w:val="00377414"/>
    <w:rsid w:val="00377FCA"/>
    <w:rsid w:val="003809E3"/>
    <w:rsid w:val="00382D93"/>
    <w:rsid w:val="00383033"/>
    <w:rsid w:val="00383CD5"/>
    <w:rsid w:val="0038797C"/>
    <w:rsid w:val="00390C71"/>
    <w:rsid w:val="00391CCB"/>
    <w:rsid w:val="003967EA"/>
    <w:rsid w:val="003968AF"/>
    <w:rsid w:val="003A0038"/>
    <w:rsid w:val="003A0B70"/>
    <w:rsid w:val="003A11E2"/>
    <w:rsid w:val="003A175E"/>
    <w:rsid w:val="003A2CEB"/>
    <w:rsid w:val="003A4141"/>
    <w:rsid w:val="003A490C"/>
    <w:rsid w:val="003A50A8"/>
    <w:rsid w:val="003A541B"/>
    <w:rsid w:val="003A7480"/>
    <w:rsid w:val="003B0FFD"/>
    <w:rsid w:val="003B12CF"/>
    <w:rsid w:val="003B1AB0"/>
    <w:rsid w:val="003B43E1"/>
    <w:rsid w:val="003B45D3"/>
    <w:rsid w:val="003B5A16"/>
    <w:rsid w:val="003B5C4C"/>
    <w:rsid w:val="003B5DB6"/>
    <w:rsid w:val="003B6FAE"/>
    <w:rsid w:val="003C25A8"/>
    <w:rsid w:val="003C29DD"/>
    <w:rsid w:val="003C31E9"/>
    <w:rsid w:val="003C3AA9"/>
    <w:rsid w:val="003C4980"/>
    <w:rsid w:val="003C69A3"/>
    <w:rsid w:val="003D0183"/>
    <w:rsid w:val="003D07BA"/>
    <w:rsid w:val="003D0D31"/>
    <w:rsid w:val="003D1AC2"/>
    <w:rsid w:val="003D56BC"/>
    <w:rsid w:val="003D6A50"/>
    <w:rsid w:val="003E2157"/>
    <w:rsid w:val="003F1C8D"/>
    <w:rsid w:val="003F220A"/>
    <w:rsid w:val="003F2D7E"/>
    <w:rsid w:val="003F33E4"/>
    <w:rsid w:val="003F7B4A"/>
    <w:rsid w:val="00402DAA"/>
    <w:rsid w:val="00405B41"/>
    <w:rsid w:val="00405C90"/>
    <w:rsid w:val="00406312"/>
    <w:rsid w:val="00406754"/>
    <w:rsid w:val="004078C9"/>
    <w:rsid w:val="00407E08"/>
    <w:rsid w:val="0041163E"/>
    <w:rsid w:val="00416434"/>
    <w:rsid w:val="00416677"/>
    <w:rsid w:val="00417536"/>
    <w:rsid w:val="0042210D"/>
    <w:rsid w:val="00423F78"/>
    <w:rsid w:val="00424D72"/>
    <w:rsid w:val="004266E0"/>
    <w:rsid w:val="00427FC1"/>
    <w:rsid w:val="00430CDF"/>
    <w:rsid w:val="00431191"/>
    <w:rsid w:val="004361F4"/>
    <w:rsid w:val="004377ED"/>
    <w:rsid w:val="00437FE0"/>
    <w:rsid w:val="0044160E"/>
    <w:rsid w:val="0044164C"/>
    <w:rsid w:val="00442380"/>
    <w:rsid w:val="00445941"/>
    <w:rsid w:val="00452239"/>
    <w:rsid w:val="0045295D"/>
    <w:rsid w:val="00453457"/>
    <w:rsid w:val="00454936"/>
    <w:rsid w:val="00454B35"/>
    <w:rsid w:val="00454D93"/>
    <w:rsid w:val="0045791F"/>
    <w:rsid w:val="0046275C"/>
    <w:rsid w:val="00463CED"/>
    <w:rsid w:val="00465E55"/>
    <w:rsid w:val="00466194"/>
    <w:rsid w:val="00467C87"/>
    <w:rsid w:val="00470F9A"/>
    <w:rsid w:val="004717F4"/>
    <w:rsid w:val="0047320A"/>
    <w:rsid w:val="00474678"/>
    <w:rsid w:val="004758D3"/>
    <w:rsid w:val="00482922"/>
    <w:rsid w:val="00483F21"/>
    <w:rsid w:val="004847DA"/>
    <w:rsid w:val="00486711"/>
    <w:rsid w:val="0048768C"/>
    <w:rsid w:val="00491EA2"/>
    <w:rsid w:val="004922CA"/>
    <w:rsid w:val="00492F19"/>
    <w:rsid w:val="00496349"/>
    <w:rsid w:val="00496814"/>
    <w:rsid w:val="00497BF5"/>
    <w:rsid w:val="004A0566"/>
    <w:rsid w:val="004A30DF"/>
    <w:rsid w:val="004A66DE"/>
    <w:rsid w:val="004A7019"/>
    <w:rsid w:val="004A720E"/>
    <w:rsid w:val="004B4319"/>
    <w:rsid w:val="004B4913"/>
    <w:rsid w:val="004B7A02"/>
    <w:rsid w:val="004C03FA"/>
    <w:rsid w:val="004C0EB3"/>
    <w:rsid w:val="004C1401"/>
    <w:rsid w:val="004C183A"/>
    <w:rsid w:val="004C3021"/>
    <w:rsid w:val="004C3495"/>
    <w:rsid w:val="004C36DE"/>
    <w:rsid w:val="004C4652"/>
    <w:rsid w:val="004C5B6A"/>
    <w:rsid w:val="004C749D"/>
    <w:rsid w:val="004D0E9C"/>
    <w:rsid w:val="004D1463"/>
    <w:rsid w:val="004D3DAC"/>
    <w:rsid w:val="004D56A6"/>
    <w:rsid w:val="004D6A8E"/>
    <w:rsid w:val="004D7864"/>
    <w:rsid w:val="004E0629"/>
    <w:rsid w:val="004E0CD1"/>
    <w:rsid w:val="004E1AF7"/>
    <w:rsid w:val="004E2196"/>
    <w:rsid w:val="004E46E1"/>
    <w:rsid w:val="004E7827"/>
    <w:rsid w:val="004F15ED"/>
    <w:rsid w:val="004F2BB5"/>
    <w:rsid w:val="004F2D9F"/>
    <w:rsid w:val="004F3338"/>
    <w:rsid w:val="004F34DB"/>
    <w:rsid w:val="004F6C9E"/>
    <w:rsid w:val="004F7881"/>
    <w:rsid w:val="005005D9"/>
    <w:rsid w:val="00502D36"/>
    <w:rsid w:val="00503DF8"/>
    <w:rsid w:val="00507C6F"/>
    <w:rsid w:val="00510CAC"/>
    <w:rsid w:val="00511D8D"/>
    <w:rsid w:val="00514620"/>
    <w:rsid w:val="0051660C"/>
    <w:rsid w:val="00520377"/>
    <w:rsid w:val="00520E0E"/>
    <w:rsid w:val="00522D21"/>
    <w:rsid w:val="00522F31"/>
    <w:rsid w:val="00523E64"/>
    <w:rsid w:val="00524941"/>
    <w:rsid w:val="00525B17"/>
    <w:rsid w:val="00533709"/>
    <w:rsid w:val="005339E6"/>
    <w:rsid w:val="00533E32"/>
    <w:rsid w:val="00536F4F"/>
    <w:rsid w:val="005375EC"/>
    <w:rsid w:val="0054064B"/>
    <w:rsid w:val="0054093F"/>
    <w:rsid w:val="00541568"/>
    <w:rsid w:val="00542CD8"/>
    <w:rsid w:val="00551642"/>
    <w:rsid w:val="00553270"/>
    <w:rsid w:val="005571D8"/>
    <w:rsid w:val="005612D3"/>
    <w:rsid w:val="00561AC0"/>
    <w:rsid w:val="00562461"/>
    <w:rsid w:val="00562F34"/>
    <w:rsid w:val="00567A73"/>
    <w:rsid w:val="00570A1F"/>
    <w:rsid w:val="00575865"/>
    <w:rsid w:val="00576EC6"/>
    <w:rsid w:val="005778E0"/>
    <w:rsid w:val="00577A77"/>
    <w:rsid w:val="0058168D"/>
    <w:rsid w:val="00581F5D"/>
    <w:rsid w:val="0058220F"/>
    <w:rsid w:val="005825BF"/>
    <w:rsid w:val="00583736"/>
    <w:rsid w:val="005837C8"/>
    <w:rsid w:val="00591153"/>
    <w:rsid w:val="00591A18"/>
    <w:rsid w:val="00591BBD"/>
    <w:rsid w:val="00591CA8"/>
    <w:rsid w:val="00592AA6"/>
    <w:rsid w:val="00594FAE"/>
    <w:rsid w:val="0059730C"/>
    <w:rsid w:val="00597565"/>
    <w:rsid w:val="00597C7A"/>
    <w:rsid w:val="005A3563"/>
    <w:rsid w:val="005A64E1"/>
    <w:rsid w:val="005B05C0"/>
    <w:rsid w:val="005B0728"/>
    <w:rsid w:val="005B420F"/>
    <w:rsid w:val="005B62C8"/>
    <w:rsid w:val="005C0ED8"/>
    <w:rsid w:val="005C1689"/>
    <w:rsid w:val="005C297B"/>
    <w:rsid w:val="005C2D18"/>
    <w:rsid w:val="005C2ECA"/>
    <w:rsid w:val="005C4B61"/>
    <w:rsid w:val="005C4F7C"/>
    <w:rsid w:val="005C6FBA"/>
    <w:rsid w:val="005D412B"/>
    <w:rsid w:val="005E279E"/>
    <w:rsid w:val="005E3C21"/>
    <w:rsid w:val="005E4519"/>
    <w:rsid w:val="005E4752"/>
    <w:rsid w:val="005E6CF4"/>
    <w:rsid w:val="005E6E1E"/>
    <w:rsid w:val="005E6F64"/>
    <w:rsid w:val="005E7509"/>
    <w:rsid w:val="005F3BFD"/>
    <w:rsid w:val="005F4333"/>
    <w:rsid w:val="005F6D0C"/>
    <w:rsid w:val="006001EE"/>
    <w:rsid w:val="00602A40"/>
    <w:rsid w:val="006036EB"/>
    <w:rsid w:val="00604334"/>
    <w:rsid w:val="006044F1"/>
    <w:rsid w:val="00604982"/>
    <w:rsid w:val="0060538A"/>
    <w:rsid w:val="00612519"/>
    <w:rsid w:val="006128B5"/>
    <w:rsid w:val="0061326A"/>
    <w:rsid w:val="006151EB"/>
    <w:rsid w:val="0061567D"/>
    <w:rsid w:val="00615D46"/>
    <w:rsid w:val="00620AE9"/>
    <w:rsid w:val="0062198B"/>
    <w:rsid w:val="006262B4"/>
    <w:rsid w:val="006268D5"/>
    <w:rsid w:val="00627050"/>
    <w:rsid w:val="00633BC0"/>
    <w:rsid w:val="006377AF"/>
    <w:rsid w:val="00640797"/>
    <w:rsid w:val="00642232"/>
    <w:rsid w:val="00645A3E"/>
    <w:rsid w:val="00645E6A"/>
    <w:rsid w:val="0064602D"/>
    <w:rsid w:val="0065076C"/>
    <w:rsid w:val="00650CD6"/>
    <w:rsid w:val="00651493"/>
    <w:rsid w:val="0065282E"/>
    <w:rsid w:val="00653D29"/>
    <w:rsid w:val="0065651F"/>
    <w:rsid w:val="0065768C"/>
    <w:rsid w:val="0066070D"/>
    <w:rsid w:val="006611CE"/>
    <w:rsid w:val="006619AF"/>
    <w:rsid w:val="0066336F"/>
    <w:rsid w:val="006645A2"/>
    <w:rsid w:val="00664D0C"/>
    <w:rsid w:val="0066531D"/>
    <w:rsid w:val="00666B12"/>
    <w:rsid w:val="0066721C"/>
    <w:rsid w:val="0066796E"/>
    <w:rsid w:val="00667DC0"/>
    <w:rsid w:val="00671643"/>
    <w:rsid w:val="006739AA"/>
    <w:rsid w:val="00673E51"/>
    <w:rsid w:val="006742E8"/>
    <w:rsid w:val="00674949"/>
    <w:rsid w:val="00690BC6"/>
    <w:rsid w:val="00692D84"/>
    <w:rsid w:val="00693051"/>
    <w:rsid w:val="0069467D"/>
    <w:rsid w:val="00694F37"/>
    <w:rsid w:val="00695BBF"/>
    <w:rsid w:val="006960E2"/>
    <w:rsid w:val="00697428"/>
    <w:rsid w:val="006979E3"/>
    <w:rsid w:val="006A4EFD"/>
    <w:rsid w:val="006A6374"/>
    <w:rsid w:val="006B066B"/>
    <w:rsid w:val="006B1076"/>
    <w:rsid w:val="006B13CE"/>
    <w:rsid w:val="006C0797"/>
    <w:rsid w:val="006C14AB"/>
    <w:rsid w:val="006C1739"/>
    <w:rsid w:val="006C1F25"/>
    <w:rsid w:val="006C3170"/>
    <w:rsid w:val="006C3353"/>
    <w:rsid w:val="006C3897"/>
    <w:rsid w:val="006C47F4"/>
    <w:rsid w:val="006C4B31"/>
    <w:rsid w:val="006C79E6"/>
    <w:rsid w:val="006D083D"/>
    <w:rsid w:val="006D2895"/>
    <w:rsid w:val="006D2A3A"/>
    <w:rsid w:val="006D6D2B"/>
    <w:rsid w:val="006D74F1"/>
    <w:rsid w:val="006D7983"/>
    <w:rsid w:val="006E089F"/>
    <w:rsid w:val="006E0CAC"/>
    <w:rsid w:val="006E0EB1"/>
    <w:rsid w:val="006E1452"/>
    <w:rsid w:val="006E331C"/>
    <w:rsid w:val="006E36FD"/>
    <w:rsid w:val="006E44F3"/>
    <w:rsid w:val="006F0D8C"/>
    <w:rsid w:val="006F2918"/>
    <w:rsid w:val="006F4B8F"/>
    <w:rsid w:val="006F568D"/>
    <w:rsid w:val="006F614B"/>
    <w:rsid w:val="006F6411"/>
    <w:rsid w:val="006F6DF0"/>
    <w:rsid w:val="006F704D"/>
    <w:rsid w:val="006F71DC"/>
    <w:rsid w:val="006F7C58"/>
    <w:rsid w:val="00700655"/>
    <w:rsid w:val="00700E25"/>
    <w:rsid w:val="0070116F"/>
    <w:rsid w:val="00706A16"/>
    <w:rsid w:val="00710AAA"/>
    <w:rsid w:val="007126AB"/>
    <w:rsid w:val="007130DA"/>
    <w:rsid w:val="00713C89"/>
    <w:rsid w:val="00714201"/>
    <w:rsid w:val="007152F6"/>
    <w:rsid w:val="007203A2"/>
    <w:rsid w:val="0072046B"/>
    <w:rsid w:val="0072618C"/>
    <w:rsid w:val="0072713E"/>
    <w:rsid w:val="0073115E"/>
    <w:rsid w:val="007332CF"/>
    <w:rsid w:val="00734F3B"/>
    <w:rsid w:val="00735384"/>
    <w:rsid w:val="00735547"/>
    <w:rsid w:val="00736485"/>
    <w:rsid w:val="007423F4"/>
    <w:rsid w:val="00743BD0"/>
    <w:rsid w:val="00743FE3"/>
    <w:rsid w:val="007464CD"/>
    <w:rsid w:val="00747ADB"/>
    <w:rsid w:val="00747E2D"/>
    <w:rsid w:val="00747F49"/>
    <w:rsid w:val="00750BC5"/>
    <w:rsid w:val="00750ED6"/>
    <w:rsid w:val="00751366"/>
    <w:rsid w:val="007522E6"/>
    <w:rsid w:val="007533ED"/>
    <w:rsid w:val="007541DA"/>
    <w:rsid w:val="00755141"/>
    <w:rsid w:val="00755539"/>
    <w:rsid w:val="007611D7"/>
    <w:rsid w:val="007612C0"/>
    <w:rsid w:val="007623F2"/>
    <w:rsid w:val="00764B8C"/>
    <w:rsid w:val="0076511D"/>
    <w:rsid w:val="00765AA2"/>
    <w:rsid w:val="00766C52"/>
    <w:rsid w:val="00767492"/>
    <w:rsid w:val="00770211"/>
    <w:rsid w:val="00772011"/>
    <w:rsid w:val="00773FD7"/>
    <w:rsid w:val="00775FC6"/>
    <w:rsid w:val="00776BE1"/>
    <w:rsid w:val="0078192E"/>
    <w:rsid w:val="007827C3"/>
    <w:rsid w:val="007834FE"/>
    <w:rsid w:val="00784D37"/>
    <w:rsid w:val="00786C9F"/>
    <w:rsid w:val="00792383"/>
    <w:rsid w:val="00792A1E"/>
    <w:rsid w:val="00795261"/>
    <w:rsid w:val="00795B3E"/>
    <w:rsid w:val="00795C72"/>
    <w:rsid w:val="00796291"/>
    <w:rsid w:val="00797288"/>
    <w:rsid w:val="007A30F5"/>
    <w:rsid w:val="007A399D"/>
    <w:rsid w:val="007A42BE"/>
    <w:rsid w:val="007A5A9D"/>
    <w:rsid w:val="007A76DC"/>
    <w:rsid w:val="007B2421"/>
    <w:rsid w:val="007B7159"/>
    <w:rsid w:val="007C1A9B"/>
    <w:rsid w:val="007C3237"/>
    <w:rsid w:val="007C41FC"/>
    <w:rsid w:val="007C5582"/>
    <w:rsid w:val="007C58DE"/>
    <w:rsid w:val="007C5F94"/>
    <w:rsid w:val="007C6AB5"/>
    <w:rsid w:val="007C71CD"/>
    <w:rsid w:val="007D1E52"/>
    <w:rsid w:val="007D24D6"/>
    <w:rsid w:val="007D6C3E"/>
    <w:rsid w:val="007E17F7"/>
    <w:rsid w:val="007E192F"/>
    <w:rsid w:val="007E1C3C"/>
    <w:rsid w:val="007E234D"/>
    <w:rsid w:val="007E2709"/>
    <w:rsid w:val="007E2854"/>
    <w:rsid w:val="007E3F4D"/>
    <w:rsid w:val="007E4B5F"/>
    <w:rsid w:val="007E639B"/>
    <w:rsid w:val="007E6767"/>
    <w:rsid w:val="007E765B"/>
    <w:rsid w:val="007E78A9"/>
    <w:rsid w:val="007F0784"/>
    <w:rsid w:val="007F1637"/>
    <w:rsid w:val="007F5A8B"/>
    <w:rsid w:val="007F63C8"/>
    <w:rsid w:val="007F6D8D"/>
    <w:rsid w:val="007F764F"/>
    <w:rsid w:val="00801F2E"/>
    <w:rsid w:val="00803B73"/>
    <w:rsid w:val="008067D6"/>
    <w:rsid w:val="0081037B"/>
    <w:rsid w:val="00811EA6"/>
    <w:rsid w:val="00811EF6"/>
    <w:rsid w:val="00813827"/>
    <w:rsid w:val="00815703"/>
    <w:rsid w:val="00815E3D"/>
    <w:rsid w:val="00816F1A"/>
    <w:rsid w:val="008173F7"/>
    <w:rsid w:val="00825BD0"/>
    <w:rsid w:val="00826601"/>
    <w:rsid w:val="008279EE"/>
    <w:rsid w:val="00830D19"/>
    <w:rsid w:val="00832A7F"/>
    <w:rsid w:val="008330ED"/>
    <w:rsid w:val="00833242"/>
    <w:rsid w:val="00836FD4"/>
    <w:rsid w:val="00840EFC"/>
    <w:rsid w:val="00841E09"/>
    <w:rsid w:val="00841EBE"/>
    <w:rsid w:val="00842BB4"/>
    <w:rsid w:val="00842E7B"/>
    <w:rsid w:val="00842E87"/>
    <w:rsid w:val="008436BE"/>
    <w:rsid w:val="00844D44"/>
    <w:rsid w:val="00844F40"/>
    <w:rsid w:val="00845D76"/>
    <w:rsid w:val="00846DF8"/>
    <w:rsid w:val="00846E20"/>
    <w:rsid w:val="00852138"/>
    <w:rsid w:val="0085348E"/>
    <w:rsid w:val="00854F23"/>
    <w:rsid w:val="0086144B"/>
    <w:rsid w:val="00863C26"/>
    <w:rsid w:val="0086484C"/>
    <w:rsid w:val="00864B06"/>
    <w:rsid w:val="008737B5"/>
    <w:rsid w:val="00873D60"/>
    <w:rsid w:val="008802EC"/>
    <w:rsid w:val="008818E7"/>
    <w:rsid w:val="00883B77"/>
    <w:rsid w:val="00886516"/>
    <w:rsid w:val="00886ECD"/>
    <w:rsid w:val="00891389"/>
    <w:rsid w:val="00893E3B"/>
    <w:rsid w:val="0089446D"/>
    <w:rsid w:val="008945B3"/>
    <w:rsid w:val="008A1B08"/>
    <w:rsid w:val="008A6AF7"/>
    <w:rsid w:val="008A7B99"/>
    <w:rsid w:val="008A7E8B"/>
    <w:rsid w:val="008B1E6E"/>
    <w:rsid w:val="008B200A"/>
    <w:rsid w:val="008B41E6"/>
    <w:rsid w:val="008B7A32"/>
    <w:rsid w:val="008C0883"/>
    <w:rsid w:val="008C2ABD"/>
    <w:rsid w:val="008C37ED"/>
    <w:rsid w:val="008C6F1C"/>
    <w:rsid w:val="008C76E9"/>
    <w:rsid w:val="008D0BE3"/>
    <w:rsid w:val="008D17B4"/>
    <w:rsid w:val="008D17C5"/>
    <w:rsid w:val="008D2015"/>
    <w:rsid w:val="008D2A82"/>
    <w:rsid w:val="008D4A07"/>
    <w:rsid w:val="008D5362"/>
    <w:rsid w:val="008D7BA3"/>
    <w:rsid w:val="008E0612"/>
    <w:rsid w:val="008E4F5F"/>
    <w:rsid w:val="008E5A4E"/>
    <w:rsid w:val="008F04DD"/>
    <w:rsid w:val="008F10EE"/>
    <w:rsid w:val="008F250C"/>
    <w:rsid w:val="009002A6"/>
    <w:rsid w:val="009042F7"/>
    <w:rsid w:val="0090622A"/>
    <w:rsid w:val="0091001F"/>
    <w:rsid w:val="00912754"/>
    <w:rsid w:val="00913FB5"/>
    <w:rsid w:val="00914043"/>
    <w:rsid w:val="00914A56"/>
    <w:rsid w:val="0091586D"/>
    <w:rsid w:val="00915F61"/>
    <w:rsid w:val="009209A2"/>
    <w:rsid w:val="00920F8E"/>
    <w:rsid w:val="009220D9"/>
    <w:rsid w:val="0092440B"/>
    <w:rsid w:val="00924457"/>
    <w:rsid w:val="00924B60"/>
    <w:rsid w:val="00925BEF"/>
    <w:rsid w:val="00926055"/>
    <w:rsid w:val="009263CF"/>
    <w:rsid w:val="00930CBA"/>
    <w:rsid w:val="00935152"/>
    <w:rsid w:val="0093598F"/>
    <w:rsid w:val="0093718A"/>
    <w:rsid w:val="0093759B"/>
    <w:rsid w:val="00943382"/>
    <w:rsid w:val="00943773"/>
    <w:rsid w:val="00944D03"/>
    <w:rsid w:val="00945E3D"/>
    <w:rsid w:val="0095016F"/>
    <w:rsid w:val="00952773"/>
    <w:rsid w:val="00953742"/>
    <w:rsid w:val="009541B4"/>
    <w:rsid w:val="009559A9"/>
    <w:rsid w:val="009705C4"/>
    <w:rsid w:val="00971B98"/>
    <w:rsid w:val="009721C3"/>
    <w:rsid w:val="00972E25"/>
    <w:rsid w:val="00974D35"/>
    <w:rsid w:val="00975010"/>
    <w:rsid w:val="00980517"/>
    <w:rsid w:val="0098062B"/>
    <w:rsid w:val="00980C34"/>
    <w:rsid w:val="009830E6"/>
    <w:rsid w:val="00983DD0"/>
    <w:rsid w:val="00985105"/>
    <w:rsid w:val="0098673F"/>
    <w:rsid w:val="00991476"/>
    <w:rsid w:val="0099211D"/>
    <w:rsid w:val="00994687"/>
    <w:rsid w:val="00997499"/>
    <w:rsid w:val="0099779D"/>
    <w:rsid w:val="00997B60"/>
    <w:rsid w:val="00997F54"/>
    <w:rsid w:val="009A066A"/>
    <w:rsid w:val="009A1A64"/>
    <w:rsid w:val="009A2EF3"/>
    <w:rsid w:val="009A6D5E"/>
    <w:rsid w:val="009B05B9"/>
    <w:rsid w:val="009B13CB"/>
    <w:rsid w:val="009B1A81"/>
    <w:rsid w:val="009B1CE8"/>
    <w:rsid w:val="009B2E34"/>
    <w:rsid w:val="009B33E2"/>
    <w:rsid w:val="009B4521"/>
    <w:rsid w:val="009B4CFC"/>
    <w:rsid w:val="009B581A"/>
    <w:rsid w:val="009B64F5"/>
    <w:rsid w:val="009B67F5"/>
    <w:rsid w:val="009C29B5"/>
    <w:rsid w:val="009C3392"/>
    <w:rsid w:val="009C6072"/>
    <w:rsid w:val="009C6748"/>
    <w:rsid w:val="009C6C28"/>
    <w:rsid w:val="009D2505"/>
    <w:rsid w:val="009D3A1B"/>
    <w:rsid w:val="009D3BA3"/>
    <w:rsid w:val="009D3FF5"/>
    <w:rsid w:val="009D636C"/>
    <w:rsid w:val="009E2BC8"/>
    <w:rsid w:val="009E33E5"/>
    <w:rsid w:val="009E3432"/>
    <w:rsid w:val="009E34AA"/>
    <w:rsid w:val="009E5520"/>
    <w:rsid w:val="009E60C3"/>
    <w:rsid w:val="009F0D26"/>
    <w:rsid w:val="009F189A"/>
    <w:rsid w:val="009F23C6"/>
    <w:rsid w:val="00A00240"/>
    <w:rsid w:val="00A01CBA"/>
    <w:rsid w:val="00A0287A"/>
    <w:rsid w:val="00A039F0"/>
    <w:rsid w:val="00A04319"/>
    <w:rsid w:val="00A058CD"/>
    <w:rsid w:val="00A10546"/>
    <w:rsid w:val="00A10EA8"/>
    <w:rsid w:val="00A10EF5"/>
    <w:rsid w:val="00A1183E"/>
    <w:rsid w:val="00A13AF3"/>
    <w:rsid w:val="00A17E24"/>
    <w:rsid w:val="00A23040"/>
    <w:rsid w:val="00A24AF1"/>
    <w:rsid w:val="00A275F1"/>
    <w:rsid w:val="00A27C45"/>
    <w:rsid w:val="00A31141"/>
    <w:rsid w:val="00A33077"/>
    <w:rsid w:val="00A33484"/>
    <w:rsid w:val="00A37687"/>
    <w:rsid w:val="00A4507B"/>
    <w:rsid w:val="00A46E60"/>
    <w:rsid w:val="00A50982"/>
    <w:rsid w:val="00A51E23"/>
    <w:rsid w:val="00A527C4"/>
    <w:rsid w:val="00A5566F"/>
    <w:rsid w:val="00A55F63"/>
    <w:rsid w:val="00A563FD"/>
    <w:rsid w:val="00A57301"/>
    <w:rsid w:val="00A57B2F"/>
    <w:rsid w:val="00A604F1"/>
    <w:rsid w:val="00A60B9C"/>
    <w:rsid w:val="00A62374"/>
    <w:rsid w:val="00A6352A"/>
    <w:rsid w:val="00A64500"/>
    <w:rsid w:val="00A64E47"/>
    <w:rsid w:val="00A66FF9"/>
    <w:rsid w:val="00A6715B"/>
    <w:rsid w:val="00A70556"/>
    <w:rsid w:val="00A73819"/>
    <w:rsid w:val="00A8174D"/>
    <w:rsid w:val="00A83BED"/>
    <w:rsid w:val="00A84CC9"/>
    <w:rsid w:val="00A84E81"/>
    <w:rsid w:val="00A873D6"/>
    <w:rsid w:val="00A90416"/>
    <w:rsid w:val="00A916A2"/>
    <w:rsid w:val="00A94F62"/>
    <w:rsid w:val="00A960A2"/>
    <w:rsid w:val="00AA090E"/>
    <w:rsid w:val="00AA3443"/>
    <w:rsid w:val="00AA50DD"/>
    <w:rsid w:val="00AA633D"/>
    <w:rsid w:val="00AB047F"/>
    <w:rsid w:val="00AB10EF"/>
    <w:rsid w:val="00AB2460"/>
    <w:rsid w:val="00AB54BE"/>
    <w:rsid w:val="00AB78C7"/>
    <w:rsid w:val="00AB7990"/>
    <w:rsid w:val="00AC0F23"/>
    <w:rsid w:val="00AC3F4F"/>
    <w:rsid w:val="00AC41DD"/>
    <w:rsid w:val="00AC435D"/>
    <w:rsid w:val="00AC4A1F"/>
    <w:rsid w:val="00AC6018"/>
    <w:rsid w:val="00AC6359"/>
    <w:rsid w:val="00AC731C"/>
    <w:rsid w:val="00AD2AC2"/>
    <w:rsid w:val="00AD3048"/>
    <w:rsid w:val="00AD3DE6"/>
    <w:rsid w:val="00AD4842"/>
    <w:rsid w:val="00AD56CA"/>
    <w:rsid w:val="00AD57E0"/>
    <w:rsid w:val="00AD68F5"/>
    <w:rsid w:val="00AD6969"/>
    <w:rsid w:val="00AD765C"/>
    <w:rsid w:val="00AE07A6"/>
    <w:rsid w:val="00AE080D"/>
    <w:rsid w:val="00AE08A6"/>
    <w:rsid w:val="00AE09A9"/>
    <w:rsid w:val="00AE6B21"/>
    <w:rsid w:val="00AF3162"/>
    <w:rsid w:val="00AF437B"/>
    <w:rsid w:val="00AF4EB8"/>
    <w:rsid w:val="00AF66FE"/>
    <w:rsid w:val="00B0001F"/>
    <w:rsid w:val="00B005CA"/>
    <w:rsid w:val="00B00F20"/>
    <w:rsid w:val="00B02746"/>
    <w:rsid w:val="00B03193"/>
    <w:rsid w:val="00B0358E"/>
    <w:rsid w:val="00B05176"/>
    <w:rsid w:val="00B05C62"/>
    <w:rsid w:val="00B05F07"/>
    <w:rsid w:val="00B1398D"/>
    <w:rsid w:val="00B139D0"/>
    <w:rsid w:val="00B148C5"/>
    <w:rsid w:val="00B159B0"/>
    <w:rsid w:val="00B15F9D"/>
    <w:rsid w:val="00B2027E"/>
    <w:rsid w:val="00B2032C"/>
    <w:rsid w:val="00B242BE"/>
    <w:rsid w:val="00B253B8"/>
    <w:rsid w:val="00B254F5"/>
    <w:rsid w:val="00B25AC8"/>
    <w:rsid w:val="00B260AC"/>
    <w:rsid w:val="00B277C1"/>
    <w:rsid w:val="00B302A3"/>
    <w:rsid w:val="00B31205"/>
    <w:rsid w:val="00B315F7"/>
    <w:rsid w:val="00B32FDF"/>
    <w:rsid w:val="00B33A91"/>
    <w:rsid w:val="00B35897"/>
    <w:rsid w:val="00B35A15"/>
    <w:rsid w:val="00B4018D"/>
    <w:rsid w:val="00B42491"/>
    <w:rsid w:val="00B44208"/>
    <w:rsid w:val="00B44A8F"/>
    <w:rsid w:val="00B541E7"/>
    <w:rsid w:val="00B57555"/>
    <w:rsid w:val="00B61641"/>
    <w:rsid w:val="00B61DF2"/>
    <w:rsid w:val="00B63C2B"/>
    <w:rsid w:val="00B65107"/>
    <w:rsid w:val="00B6511A"/>
    <w:rsid w:val="00B7026F"/>
    <w:rsid w:val="00B71588"/>
    <w:rsid w:val="00B72E8A"/>
    <w:rsid w:val="00B76E24"/>
    <w:rsid w:val="00B777CB"/>
    <w:rsid w:val="00B808A9"/>
    <w:rsid w:val="00B825E3"/>
    <w:rsid w:val="00B826B8"/>
    <w:rsid w:val="00B82855"/>
    <w:rsid w:val="00B82A83"/>
    <w:rsid w:val="00B843E1"/>
    <w:rsid w:val="00B8497B"/>
    <w:rsid w:val="00B8621E"/>
    <w:rsid w:val="00B912BD"/>
    <w:rsid w:val="00B92B0E"/>
    <w:rsid w:val="00B93386"/>
    <w:rsid w:val="00B97C5E"/>
    <w:rsid w:val="00BA750E"/>
    <w:rsid w:val="00BA7D20"/>
    <w:rsid w:val="00BB384F"/>
    <w:rsid w:val="00BB4A94"/>
    <w:rsid w:val="00BB4B24"/>
    <w:rsid w:val="00BB5469"/>
    <w:rsid w:val="00BB66AE"/>
    <w:rsid w:val="00BB6A9A"/>
    <w:rsid w:val="00BB70F7"/>
    <w:rsid w:val="00BC0F8A"/>
    <w:rsid w:val="00BC1985"/>
    <w:rsid w:val="00BC26A3"/>
    <w:rsid w:val="00BC2A5C"/>
    <w:rsid w:val="00BC3DA8"/>
    <w:rsid w:val="00BC4124"/>
    <w:rsid w:val="00BC4438"/>
    <w:rsid w:val="00BD1AF1"/>
    <w:rsid w:val="00BD1CE9"/>
    <w:rsid w:val="00BD2AB4"/>
    <w:rsid w:val="00BD314B"/>
    <w:rsid w:val="00BD41EF"/>
    <w:rsid w:val="00BD63E4"/>
    <w:rsid w:val="00BD6D2E"/>
    <w:rsid w:val="00BE4E62"/>
    <w:rsid w:val="00BE534C"/>
    <w:rsid w:val="00BE53D1"/>
    <w:rsid w:val="00BE61B4"/>
    <w:rsid w:val="00BE66FE"/>
    <w:rsid w:val="00BE6D6E"/>
    <w:rsid w:val="00BE7D57"/>
    <w:rsid w:val="00BF5714"/>
    <w:rsid w:val="00BF6E4E"/>
    <w:rsid w:val="00BF7FB9"/>
    <w:rsid w:val="00C00C07"/>
    <w:rsid w:val="00C00EAF"/>
    <w:rsid w:val="00C02609"/>
    <w:rsid w:val="00C0309D"/>
    <w:rsid w:val="00C03A90"/>
    <w:rsid w:val="00C03EBF"/>
    <w:rsid w:val="00C0411F"/>
    <w:rsid w:val="00C0478C"/>
    <w:rsid w:val="00C04A42"/>
    <w:rsid w:val="00C11724"/>
    <w:rsid w:val="00C12AC1"/>
    <w:rsid w:val="00C12E5D"/>
    <w:rsid w:val="00C1476F"/>
    <w:rsid w:val="00C155C1"/>
    <w:rsid w:val="00C16186"/>
    <w:rsid w:val="00C2137E"/>
    <w:rsid w:val="00C2283A"/>
    <w:rsid w:val="00C2359F"/>
    <w:rsid w:val="00C23FA9"/>
    <w:rsid w:val="00C30150"/>
    <w:rsid w:val="00C303A7"/>
    <w:rsid w:val="00C308DB"/>
    <w:rsid w:val="00C30C2C"/>
    <w:rsid w:val="00C31724"/>
    <w:rsid w:val="00C35F50"/>
    <w:rsid w:val="00C3604C"/>
    <w:rsid w:val="00C36CE9"/>
    <w:rsid w:val="00C36E93"/>
    <w:rsid w:val="00C376AE"/>
    <w:rsid w:val="00C41E7E"/>
    <w:rsid w:val="00C44C00"/>
    <w:rsid w:val="00C47305"/>
    <w:rsid w:val="00C502BF"/>
    <w:rsid w:val="00C50964"/>
    <w:rsid w:val="00C51285"/>
    <w:rsid w:val="00C51AAC"/>
    <w:rsid w:val="00C555D6"/>
    <w:rsid w:val="00C5581D"/>
    <w:rsid w:val="00C56760"/>
    <w:rsid w:val="00C62D3A"/>
    <w:rsid w:val="00C67D51"/>
    <w:rsid w:val="00C71C97"/>
    <w:rsid w:val="00C72C32"/>
    <w:rsid w:val="00C736DD"/>
    <w:rsid w:val="00C76248"/>
    <w:rsid w:val="00C77E39"/>
    <w:rsid w:val="00C77F34"/>
    <w:rsid w:val="00C802AF"/>
    <w:rsid w:val="00C80CD2"/>
    <w:rsid w:val="00C8291A"/>
    <w:rsid w:val="00C86E4E"/>
    <w:rsid w:val="00C90473"/>
    <w:rsid w:val="00C92A02"/>
    <w:rsid w:val="00C931CB"/>
    <w:rsid w:val="00C936F9"/>
    <w:rsid w:val="00C9478C"/>
    <w:rsid w:val="00C95A17"/>
    <w:rsid w:val="00C97106"/>
    <w:rsid w:val="00CA03C0"/>
    <w:rsid w:val="00CA2748"/>
    <w:rsid w:val="00CA3159"/>
    <w:rsid w:val="00CA3B9B"/>
    <w:rsid w:val="00CA3EE8"/>
    <w:rsid w:val="00CA3FFB"/>
    <w:rsid w:val="00CA5084"/>
    <w:rsid w:val="00CA6EF3"/>
    <w:rsid w:val="00CA7101"/>
    <w:rsid w:val="00CB0540"/>
    <w:rsid w:val="00CB071C"/>
    <w:rsid w:val="00CB078D"/>
    <w:rsid w:val="00CB3279"/>
    <w:rsid w:val="00CB3AC3"/>
    <w:rsid w:val="00CB4336"/>
    <w:rsid w:val="00CB4B83"/>
    <w:rsid w:val="00CB5650"/>
    <w:rsid w:val="00CB67CF"/>
    <w:rsid w:val="00CC31DF"/>
    <w:rsid w:val="00CC33F5"/>
    <w:rsid w:val="00CC45E9"/>
    <w:rsid w:val="00CC70B6"/>
    <w:rsid w:val="00CC775C"/>
    <w:rsid w:val="00CD0F83"/>
    <w:rsid w:val="00CD5C70"/>
    <w:rsid w:val="00CD7E1C"/>
    <w:rsid w:val="00CE0F4B"/>
    <w:rsid w:val="00CE355A"/>
    <w:rsid w:val="00CE56EA"/>
    <w:rsid w:val="00CE6AF5"/>
    <w:rsid w:val="00CE72A3"/>
    <w:rsid w:val="00CE77E8"/>
    <w:rsid w:val="00CF1250"/>
    <w:rsid w:val="00CF141F"/>
    <w:rsid w:val="00CF3689"/>
    <w:rsid w:val="00CF4B96"/>
    <w:rsid w:val="00D02AB3"/>
    <w:rsid w:val="00D04DDD"/>
    <w:rsid w:val="00D059A3"/>
    <w:rsid w:val="00D105B8"/>
    <w:rsid w:val="00D11740"/>
    <w:rsid w:val="00D11746"/>
    <w:rsid w:val="00D1198B"/>
    <w:rsid w:val="00D1201F"/>
    <w:rsid w:val="00D12823"/>
    <w:rsid w:val="00D1395F"/>
    <w:rsid w:val="00D15379"/>
    <w:rsid w:val="00D16924"/>
    <w:rsid w:val="00D2103B"/>
    <w:rsid w:val="00D22F82"/>
    <w:rsid w:val="00D23477"/>
    <w:rsid w:val="00D23FF0"/>
    <w:rsid w:val="00D24614"/>
    <w:rsid w:val="00D248FD"/>
    <w:rsid w:val="00D26858"/>
    <w:rsid w:val="00D268A7"/>
    <w:rsid w:val="00D2720B"/>
    <w:rsid w:val="00D303BC"/>
    <w:rsid w:val="00D31C54"/>
    <w:rsid w:val="00D31DEA"/>
    <w:rsid w:val="00D348DC"/>
    <w:rsid w:val="00D369E9"/>
    <w:rsid w:val="00D41F59"/>
    <w:rsid w:val="00D42062"/>
    <w:rsid w:val="00D43D11"/>
    <w:rsid w:val="00D44B7F"/>
    <w:rsid w:val="00D44EB1"/>
    <w:rsid w:val="00D460BD"/>
    <w:rsid w:val="00D612B5"/>
    <w:rsid w:val="00D64061"/>
    <w:rsid w:val="00D64810"/>
    <w:rsid w:val="00D65F70"/>
    <w:rsid w:val="00D667E8"/>
    <w:rsid w:val="00D703A9"/>
    <w:rsid w:val="00D70DF9"/>
    <w:rsid w:val="00D72D32"/>
    <w:rsid w:val="00D76CF9"/>
    <w:rsid w:val="00D77C62"/>
    <w:rsid w:val="00D807C3"/>
    <w:rsid w:val="00D80E6D"/>
    <w:rsid w:val="00D8216E"/>
    <w:rsid w:val="00D90D20"/>
    <w:rsid w:val="00D91E61"/>
    <w:rsid w:val="00D9318F"/>
    <w:rsid w:val="00D94947"/>
    <w:rsid w:val="00D94976"/>
    <w:rsid w:val="00D94B79"/>
    <w:rsid w:val="00D96311"/>
    <w:rsid w:val="00DA06EA"/>
    <w:rsid w:val="00DA1165"/>
    <w:rsid w:val="00DA22AF"/>
    <w:rsid w:val="00DA4F9E"/>
    <w:rsid w:val="00DA5DE7"/>
    <w:rsid w:val="00DA666F"/>
    <w:rsid w:val="00DA7B19"/>
    <w:rsid w:val="00DB10C4"/>
    <w:rsid w:val="00DB2E70"/>
    <w:rsid w:val="00DB5174"/>
    <w:rsid w:val="00DB65BC"/>
    <w:rsid w:val="00DB697F"/>
    <w:rsid w:val="00DC2377"/>
    <w:rsid w:val="00DC3518"/>
    <w:rsid w:val="00DC45CD"/>
    <w:rsid w:val="00DC63ED"/>
    <w:rsid w:val="00DC742F"/>
    <w:rsid w:val="00DD13D4"/>
    <w:rsid w:val="00DD2570"/>
    <w:rsid w:val="00DD3CD8"/>
    <w:rsid w:val="00DD4AD4"/>
    <w:rsid w:val="00DD5459"/>
    <w:rsid w:val="00DD6D34"/>
    <w:rsid w:val="00DD6D74"/>
    <w:rsid w:val="00DD6F38"/>
    <w:rsid w:val="00DD7C36"/>
    <w:rsid w:val="00DE33C3"/>
    <w:rsid w:val="00DE38D0"/>
    <w:rsid w:val="00DE3F9D"/>
    <w:rsid w:val="00DE4DE9"/>
    <w:rsid w:val="00DE6F81"/>
    <w:rsid w:val="00DE7325"/>
    <w:rsid w:val="00DF175E"/>
    <w:rsid w:val="00DF21E9"/>
    <w:rsid w:val="00DF2644"/>
    <w:rsid w:val="00DF39A8"/>
    <w:rsid w:val="00DF4B63"/>
    <w:rsid w:val="00DF5A58"/>
    <w:rsid w:val="00DF5BBE"/>
    <w:rsid w:val="00DF742C"/>
    <w:rsid w:val="00E008BE"/>
    <w:rsid w:val="00E019A2"/>
    <w:rsid w:val="00E02592"/>
    <w:rsid w:val="00E0372E"/>
    <w:rsid w:val="00E06C8B"/>
    <w:rsid w:val="00E070B7"/>
    <w:rsid w:val="00E07A17"/>
    <w:rsid w:val="00E1183C"/>
    <w:rsid w:val="00E12E4F"/>
    <w:rsid w:val="00E132A3"/>
    <w:rsid w:val="00E203DC"/>
    <w:rsid w:val="00E22008"/>
    <w:rsid w:val="00E22E0B"/>
    <w:rsid w:val="00E235F9"/>
    <w:rsid w:val="00E26611"/>
    <w:rsid w:val="00E26AF3"/>
    <w:rsid w:val="00E27646"/>
    <w:rsid w:val="00E30A67"/>
    <w:rsid w:val="00E34CC4"/>
    <w:rsid w:val="00E401D0"/>
    <w:rsid w:val="00E42EE4"/>
    <w:rsid w:val="00E43787"/>
    <w:rsid w:val="00E43E42"/>
    <w:rsid w:val="00E43F3D"/>
    <w:rsid w:val="00E446B6"/>
    <w:rsid w:val="00E4475F"/>
    <w:rsid w:val="00E44CD5"/>
    <w:rsid w:val="00E44DB7"/>
    <w:rsid w:val="00E4542A"/>
    <w:rsid w:val="00E4572F"/>
    <w:rsid w:val="00E45D59"/>
    <w:rsid w:val="00E4672B"/>
    <w:rsid w:val="00E47389"/>
    <w:rsid w:val="00E510FE"/>
    <w:rsid w:val="00E51DD5"/>
    <w:rsid w:val="00E5424F"/>
    <w:rsid w:val="00E5481B"/>
    <w:rsid w:val="00E5486D"/>
    <w:rsid w:val="00E61884"/>
    <w:rsid w:val="00E6274B"/>
    <w:rsid w:val="00E675DA"/>
    <w:rsid w:val="00E67E62"/>
    <w:rsid w:val="00E73040"/>
    <w:rsid w:val="00E77605"/>
    <w:rsid w:val="00E77957"/>
    <w:rsid w:val="00E81ABD"/>
    <w:rsid w:val="00E84F27"/>
    <w:rsid w:val="00E87D1D"/>
    <w:rsid w:val="00E913CF"/>
    <w:rsid w:val="00E93F82"/>
    <w:rsid w:val="00E9591F"/>
    <w:rsid w:val="00E96277"/>
    <w:rsid w:val="00E96EDD"/>
    <w:rsid w:val="00E97F2E"/>
    <w:rsid w:val="00EA06A3"/>
    <w:rsid w:val="00EB15A6"/>
    <w:rsid w:val="00EB3843"/>
    <w:rsid w:val="00EB4387"/>
    <w:rsid w:val="00EB587A"/>
    <w:rsid w:val="00EB67FE"/>
    <w:rsid w:val="00EC1864"/>
    <w:rsid w:val="00EC1DE8"/>
    <w:rsid w:val="00EC3EAF"/>
    <w:rsid w:val="00EC576E"/>
    <w:rsid w:val="00EC659E"/>
    <w:rsid w:val="00EC69FF"/>
    <w:rsid w:val="00ED1F5E"/>
    <w:rsid w:val="00ED2BE0"/>
    <w:rsid w:val="00ED61ED"/>
    <w:rsid w:val="00ED7A00"/>
    <w:rsid w:val="00EE2FF2"/>
    <w:rsid w:val="00EE3FCA"/>
    <w:rsid w:val="00EE4940"/>
    <w:rsid w:val="00EE4F68"/>
    <w:rsid w:val="00EE52AE"/>
    <w:rsid w:val="00EE5562"/>
    <w:rsid w:val="00EF00B0"/>
    <w:rsid w:val="00EF1C1F"/>
    <w:rsid w:val="00EF26DB"/>
    <w:rsid w:val="00EF2AFA"/>
    <w:rsid w:val="00EF2F81"/>
    <w:rsid w:val="00EF4366"/>
    <w:rsid w:val="00EF488A"/>
    <w:rsid w:val="00EF6401"/>
    <w:rsid w:val="00F00E69"/>
    <w:rsid w:val="00F039F7"/>
    <w:rsid w:val="00F05E0E"/>
    <w:rsid w:val="00F07AE0"/>
    <w:rsid w:val="00F12E9D"/>
    <w:rsid w:val="00F141C9"/>
    <w:rsid w:val="00F1470F"/>
    <w:rsid w:val="00F14FEE"/>
    <w:rsid w:val="00F16CF0"/>
    <w:rsid w:val="00F2060E"/>
    <w:rsid w:val="00F226DD"/>
    <w:rsid w:val="00F23A3D"/>
    <w:rsid w:val="00F24136"/>
    <w:rsid w:val="00F26D70"/>
    <w:rsid w:val="00F30AC4"/>
    <w:rsid w:val="00F3285E"/>
    <w:rsid w:val="00F33015"/>
    <w:rsid w:val="00F36551"/>
    <w:rsid w:val="00F370D1"/>
    <w:rsid w:val="00F40C40"/>
    <w:rsid w:val="00F40D8E"/>
    <w:rsid w:val="00F41C49"/>
    <w:rsid w:val="00F42114"/>
    <w:rsid w:val="00F42321"/>
    <w:rsid w:val="00F42A58"/>
    <w:rsid w:val="00F44C2A"/>
    <w:rsid w:val="00F45AD2"/>
    <w:rsid w:val="00F45EC5"/>
    <w:rsid w:val="00F46A21"/>
    <w:rsid w:val="00F4795C"/>
    <w:rsid w:val="00F47EA0"/>
    <w:rsid w:val="00F51307"/>
    <w:rsid w:val="00F52B9C"/>
    <w:rsid w:val="00F52EB9"/>
    <w:rsid w:val="00F55AB4"/>
    <w:rsid w:val="00F61C11"/>
    <w:rsid w:val="00F621AA"/>
    <w:rsid w:val="00F635F4"/>
    <w:rsid w:val="00F713CD"/>
    <w:rsid w:val="00F72E78"/>
    <w:rsid w:val="00F747ED"/>
    <w:rsid w:val="00F76E6E"/>
    <w:rsid w:val="00F77361"/>
    <w:rsid w:val="00F774A9"/>
    <w:rsid w:val="00F81EA1"/>
    <w:rsid w:val="00F84610"/>
    <w:rsid w:val="00F856AB"/>
    <w:rsid w:val="00F85D28"/>
    <w:rsid w:val="00F86C1B"/>
    <w:rsid w:val="00F91239"/>
    <w:rsid w:val="00F93AF4"/>
    <w:rsid w:val="00F973D0"/>
    <w:rsid w:val="00FA10AC"/>
    <w:rsid w:val="00FA12C1"/>
    <w:rsid w:val="00FA2BAD"/>
    <w:rsid w:val="00FA2C8F"/>
    <w:rsid w:val="00FA3DFD"/>
    <w:rsid w:val="00FA56F1"/>
    <w:rsid w:val="00FA6976"/>
    <w:rsid w:val="00FB4075"/>
    <w:rsid w:val="00FB445E"/>
    <w:rsid w:val="00FB6666"/>
    <w:rsid w:val="00FB6720"/>
    <w:rsid w:val="00FB6BE0"/>
    <w:rsid w:val="00FB7527"/>
    <w:rsid w:val="00FC0C91"/>
    <w:rsid w:val="00FC30E0"/>
    <w:rsid w:val="00FC5405"/>
    <w:rsid w:val="00FC5F7D"/>
    <w:rsid w:val="00FC7EE0"/>
    <w:rsid w:val="00FD24C2"/>
    <w:rsid w:val="00FD4536"/>
    <w:rsid w:val="00FD53A0"/>
    <w:rsid w:val="00FD66AF"/>
    <w:rsid w:val="00FD7333"/>
    <w:rsid w:val="00FD7C27"/>
    <w:rsid w:val="00FE118B"/>
    <w:rsid w:val="00FE17F8"/>
    <w:rsid w:val="00FE3866"/>
    <w:rsid w:val="00FE699C"/>
    <w:rsid w:val="00FE784E"/>
    <w:rsid w:val="00FF329A"/>
    <w:rsid w:val="00FF7500"/>
    <w:rsid w:val="0111F5C8"/>
    <w:rsid w:val="0270D234"/>
    <w:rsid w:val="035C6418"/>
    <w:rsid w:val="045E7EB1"/>
    <w:rsid w:val="0E6425A9"/>
    <w:rsid w:val="0F76C60E"/>
    <w:rsid w:val="110B6BE4"/>
    <w:rsid w:val="114C46C0"/>
    <w:rsid w:val="12845280"/>
    <w:rsid w:val="150345A8"/>
    <w:rsid w:val="15276A17"/>
    <w:rsid w:val="186F9030"/>
    <w:rsid w:val="1965382A"/>
    <w:rsid w:val="1D921549"/>
    <w:rsid w:val="1DF792FC"/>
    <w:rsid w:val="20AE7DF3"/>
    <w:rsid w:val="215A2858"/>
    <w:rsid w:val="223E6129"/>
    <w:rsid w:val="23630A0D"/>
    <w:rsid w:val="23AF8510"/>
    <w:rsid w:val="2469632C"/>
    <w:rsid w:val="262C2722"/>
    <w:rsid w:val="269C875C"/>
    <w:rsid w:val="274B4F86"/>
    <w:rsid w:val="27EBA549"/>
    <w:rsid w:val="28418FCB"/>
    <w:rsid w:val="29B1A2DE"/>
    <w:rsid w:val="2A21B1E0"/>
    <w:rsid w:val="2DAF92E3"/>
    <w:rsid w:val="308F58E0"/>
    <w:rsid w:val="31E37A73"/>
    <w:rsid w:val="321B7AA1"/>
    <w:rsid w:val="330E23E6"/>
    <w:rsid w:val="3581DFD0"/>
    <w:rsid w:val="37D5F701"/>
    <w:rsid w:val="38B04CAE"/>
    <w:rsid w:val="39E8D343"/>
    <w:rsid w:val="3B85427F"/>
    <w:rsid w:val="3E0A5258"/>
    <w:rsid w:val="4077C186"/>
    <w:rsid w:val="415220E7"/>
    <w:rsid w:val="41FA3408"/>
    <w:rsid w:val="46A9E56E"/>
    <w:rsid w:val="482C107E"/>
    <w:rsid w:val="485DC2FB"/>
    <w:rsid w:val="48660D39"/>
    <w:rsid w:val="4E225F15"/>
    <w:rsid w:val="55D45CD1"/>
    <w:rsid w:val="5661B20A"/>
    <w:rsid w:val="58611600"/>
    <w:rsid w:val="5A02F40E"/>
    <w:rsid w:val="5E584AB2"/>
    <w:rsid w:val="611D1443"/>
    <w:rsid w:val="632022FC"/>
    <w:rsid w:val="6347B497"/>
    <w:rsid w:val="634BB944"/>
    <w:rsid w:val="634FAEE7"/>
    <w:rsid w:val="66ED491F"/>
    <w:rsid w:val="675D31A9"/>
    <w:rsid w:val="67DB4B99"/>
    <w:rsid w:val="6C761B61"/>
    <w:rsid w:val="6C9FD22B"/>
    <w:rsid w:val="6CE5E272"/>
    <w:rsid w:val="6D433C30"/>
    <w:rsid w:val="71354F3A"/>
    <w:rsid w:val="7147CDBE"/>
    <w:rsid w:val="7331B716"/>
    <w:rsid w:val="746C67FB"/>
    <w:rsid w:val="76A9C22B"/>
    <w:rsid w:val="771ACE96"/>
    <w:rsid w:val="77A9B631"/>
    <w:rsid w:val="77DF982F"/>
    <w:rsid w:val="7904C61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F4557"/>
  <w15:chartTrackingRefBased/>
  <w15:docId w15:val="{A65A9F4D-D0D4-4C8F-B141-CEDCBB502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1586D"/>
    <w:pPr>
      <w:spacing w:after="0" w:line="240" w:lineRule="auto"/>
    </w:pPr>
    <w:rPr>
      <w:rFonts w:eastAsiaTheme="minorEastAsia"/>
      <w:kern w:val="2"/>
      <w:sz w:val="21"/>
      <w:szCs w:val="24"/>
      <w:lang w:eastAsia="de-DE"/>
      <w14:ligatures w14:val="standardContextual"/>
    </w:rPr>
  </w:style>
  <w:style w:type="paragraph" w:styleId="berschrift1">
    <w:name w:val="heading 1"/>
    <w:basedOn w:val="Standard"/>
    <w:next w:val="Standard"/>
    <w:link w:val="berschrift1Zchn"/>
    <w:uiPriority w:val="9"/>
    <w:rsid w:val="006F0D8C"/>
    <w:pPr>
      <w:spacing w:line="320" w:lineRule="exact"/>
      <w:outlineLvl w:val="0"/>
    </w:pPr>
    <w:rPr>
      <w:rFonts w:ascii="MB Corpo A Title Cond Office" w:hAnsi="MB Corpo A Title Cond Office"/>
      <w:sz w:val="32"/>
    </w:rPr>
  </w:style>
  <w:style w:type="paragraph" w:styleId="berschrift2">
    <w:name w:val="heading 2"/>
    <w:basedOn w:val="Standard"/>
    <w:next w:val="Standard"/>
    <w:link w:val="berschrift2Zchn"/>
    <w:uiPriority w:val="9"/>
    <w:unhideWhenUsed/>
    <w:rsid w:val="00CB3279"/>
    <w:pPr>
      <w:keepNext/>
      <w:keepLines/>
      <w:outlineLvl w:val="1"/>
    </w:pPr>
    <w:rPr>
      <w:rFonts w:ascii="MB Corpo S Text Office Light" w:eastAsiaTheme="majorEastAsia" w:hAnsi="MB Corpo S Text Office Light" w:cstheme="majorBidi"/>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unhideWhenUsed/>
    <w:rsid w:val="00CB3279"/>
    <w:pPr>
      <w:tabs>
        <w:tab w:val="center" w:pos="4536"/>
        <w:tab w:val="right" w:pos="9072"/>
      </w:tabs>
      <w:spacing w:line="170" w:lineRule="exact"/>
    </w:pPr>
    <w:rPr>
      <w:sz w:val="15"/>
    </w:rPr>
  </w:style>
  <w:style w:type="character" w:customStyle="1" w:styleId="FuzeileZchn">
    <w:name w:val="Fußzeile Zchn"/>
    <w:basedOn w:val="Absatz-Standardschriftart"/>
    <w:link w:val="Fuzeile"/>
    <w:uiPriority w:val="99"/>
    <w:rsid w:val="00CB3279"/>
    <w:rPr>
      <w:rFonts w:eastAsiaTheme="minorEastAsia"/>
      <w:kern w:val="2"/>
      <w:sz w:val="15"/>
      <w:szCs w:val="24"/>
      <w:lang w:eastAsia="de-DE"/>
      <w14:ligatures w14:val="standardContextual"/>
    </w:rPr>
  </w:style>
  <w:style w:type="table" w:styleId="Tabellenraster">
    <w:name w:val="Table Grid"/>
    <w:basedOn w:val="NormaleTabelle"/>
    <w:rsid w:val="008A7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LStat">
    <w:name w:val="MLStat"/>
    <w:semiHidden/>
    <w:locked/>
    <w:rsid w:val="00E675DA"/>
    <w:pPr>
      <w:spacing w:after="380" w:line="380" w:lineRule="exact"/>
      <w:ind w:left="2002" w:right="2002" w:firstLine="2002"/>
    </w:pPr>
    <w:rPr>
      <w:rFonts w:ascii="MB Corpo S Text Office" w:eastAsia="Times New Roman" w:hAnsi="MB Corpo S Text Office" w:cs="Times New Roman"/>
      <w:sz w:val="26"/>
      <w:szCs w:val="20"/>
      <w:lang w:val="en-GB"/>
    </w:rPr>
  </w:style>
  <w:style w:type="character" w:styleId="Seitenzahl">
    <w:name w:val="page number"/>
    <w:basedOn w:val="Absatz-Standardschriftart"/>
    <w:semiHidden/>
    <w:rsid w:val="00EC1864"/>
  </w:style>
  <w:style w:type="paragraph" w:customStyle="1" w:styleId="A03Flietext">
    <w:name w:val="A03_Fließtext"/>
    <w:qFormat/>
    <w:rsid w:val="0010757F"/>
    <w:pPr>
      <w:spacing w:after="0" w:line="280" w:lineRule="exact"/>
    </w:pPr>
    <w:rPr>
      <w:rFonts w:ascii="MB Corpo S Text Office Light" w:eastAsiaTheme="minorEastAsia" w:hAnsi="MB Corpo S Text Office Light"/>
      <w:kern w:val="2"/>
      <w:sz w:val="21"/>
      <w:szCs w:val="21"/>
      <w:lang w:eastAsia="de-DE"/>
      <w14:ligatures w14:val="standardContextual"/>
    </w:rPr>
  </w:style>
  <w:style w:type="paragraph" w:customStyle="1" w:styleId="D04Datum">
    <w:name w:val="D04_Datum"/>
    <w:qFormat/>
    <w:rsid w:val="007C1A9B"/>
    <w:pPr>
      <w:framePr w:hSpace="142" w:wrap="around" w:vAnchor="page" w:hAnchor="margin" w:y="2665"/>
      <w:spacing w:after="0" w:line="180" w:lineRule="exact"/>
    </w:pPr>
    <w:rPr>
      <w:rFonts w:ascii="MB Corpo S Text Office Light" w:eastAsiaTheme="minorEastAsia" w:hAnsi="MB Corpo S Text Office Light"/>
      <w:kern w:val="2"/>
      <w:sz w:val="15"/>
      <w:szCs w:val="17"/>
      <w:lang w:eastAsia="de-DE"/>
      <w14:ligatures w14:val="standardContextual"/>
    </w:rPr>
  </w:style>
  <w:style w:type="paragraph" w:customStyle="1" w:styleId="D03Presse-Information">
    <w:name w:val="D03_Presse-Information"/>
    <w:qFormat/>
    <w:rsid w:val="000074CE"/>
    <w:pPr>
      <w:framePr w:hSpace="142" w:wrap="around" w:vAnchor="page" w:hAnchor="margin" w:y="2665"/>
      <w:spacing w:after="0" w:line="240" w:lineRule="auto"/>
    </w:pPr>
    <w:rPr>
      <w:rFonts w:ascii="MB Corpo S Text Office Light" w:eastAsiaTheme="minorEastAsia" w:hAnsi="MB Corpo S Text Office Light"/>
      <w:kern w:val="2"/>
      <w:sz w:val="21"/>
      <w:szCs w:val="15"/>
      <w:lang w:eastAsia="de-DE"/>
      <w14:ligatures w14:val="standardContextual"/>
    </w:rPr>
  </w:style>
  <w:style w:type="paragraph" w:customStyle="1" w:styleId="D06Fuleiste">
    <w:name w:val="D06_Fußleiste"/>
    <w:basedOn w:val="Fuzeile"/>
    <w:uiPriority w:val="7"/>
    <w:qFormat/>
    <w:rsid w:val="00CD5C70"/>
    <w:pPr>
      <w:framePr w:wrap="around" w:vAnchor="page" w:hAnchor="margin" w:y="14796"/>
    </w:pPr>
    <w:rPr>
      <w:rFonts w:ascii="MB Corpo S Text Office Light" w:hAnsi="MB Corpo S Text Office Light" w:cs="MB Corpo S Text Office Light"/>
    </w:rPr>
  </w:style>
  <w:style w:type="paragraph" w:customStyle="1" w:styleId="D07Seitenzahl">
    <w:name w:val="D07_Seitenzahl"/>
    <w:basedOn w:val="MLStat"/>
    <w:rsid w:val="00FC5F7D"/>
    <w:pPr>
      <w:framePr w:w="1554" w:h="289" w:wrap="around" w:vAnchor="page" w:hAnchor="page" w:x="9708" w:y="16075"/>
      <w:spacing w:after="0"/>
      <w:ind w:left="0" w:right="0" w:firstLine="0"/>
      <w:jc w:val="right"/>
    </w:pPr>
    <w:rPr>
      <w:rFonts w:ascii="MB Corpo S Text Office Light" w:hAnsi="MB Corpo S Text Office Light"/>
      <w:noProof/>
      <w:sz w:val="15"/>
      <w:szCs w:val="15"/>
      <w:lang w:val="de-DE"/>
    </w:rPr>
  </w:style>
  <w:style w:type="paragraph" w:customStyle="1" w:styleId="D02Firmierung">
    <w:name w:val="D02_Firmierung"/>
    <w:qFormat/>
    <w:rsid w:val="007C1A9B"/>
    <w:pPr>
      <w:framePr w:wrap="around" w:hAnchor="text"/>
      <w:spacing w:after="0" w:line="260" w:lineRule="exact"/>
    </w:pPr>
    <w:rPr>
      <w:rFonts w:ascii="MB Corpo A Title Cond Office" w:eastAsiaTheme="minorEastAsia" w:hAnsi="MB Corpo A Title Cond Office" w:cs="MB Corpo S Text Office Light"/>
      <w:kern w:val="2"/>
      <w:sz w:val="24"/>
      <w:szCs w:val="24"/>
      <w:lang w:eastAsia="de-DE"/>
      <w14:ligatures w14:val="standardContextual"/>
    </w:rPr>
  </w:style>
  <w:style w:type="character" w:customStyle="1" w:styleId="berschrift1Zchn">
    <w:name w:val="Überschrift 1 Zchn"/>
    <w:basedOn w:val="Absatz-Standardschriftart"/>
    <w:link w:val="berschrift1"/>
    <w:uiPriority w:val="9"/>
    <w:rsid w:val="00CB3279"/>
    <w:rPr>
      <w:rFonts w:ascii="MB Corpo A Title Cond Office" w:eastAsiaTheme="minorEastAsia" w:hAnsi="MB Corpo A Title Cond Office"/>
      <w:kern w:val="2"/>
      <w:sz w:val="32"/>
      <w:szCs w:val="24"/>
      <w:lang w:eastAsia="de-DE"/>
      <w14:ligatures w14:val="standardContextual"/>
    </w:rPr>
  </w:style>
  <w:style w:type="paragraph" w:styleId="Kopfzeile">
    <w:name w:val="header"/>
    <w:basedOn w:val="Standard"/>
    <w:link w:val="KopfzeileZchn"/>
    <w:uiPriority w:val="99"/>
    <w:unhideWhenUsed/>
    <w:rsid w:val="00CB3279"/>
    <w:pPr>
      <w:tabs>
        <w:tab w:val="center" w:pos="4536"/>
        <w:tab w:val="right" w:pos="9072"/>
      </w:tabs>
      <w:spacing w:line="170" w:lineRule="exact"/>
    </w:pPr>
    <w:rPr>
      <w:sz w:val="15"/>
    </w:rPr>
  </w:style>
  <w:style w:type="character" w:customStyle="1" w:styleId="KopfzeileZchn">
    <w:name w:val="Kopfzeile Zchn"/>
    <w:basedOn w:val="Absatz-Standardschriftart"/>
    <w:link w:val="Kopfzeile"/>
    <w:uiPriority w:val="99"/>
    <w:rsid w:val="00CB3279"/>
    <w:rPr>
      <w:rFonts w:eastAsiaTheme="minorEastAsia"/>
      <w:kern w:val="2"/>
      <w:sz w:val="15"/>
      <w:szCs w:val="24"/>
      <w:lang w:eastAsia="de-DE"/>
      <w14:ligatures w14:val="standardContextual"/>
    </w:rPr>
  </w:style>
  <w:style w:type="character" w:styleId="Platzhaltertext">
    <w:name w:val="Placeholder Text"/>
    <w:basedOn w:val="Absatz-Standardschriftart"/>
    <w:uiPriority w:val="99"/>
    <w:semiHidden/>
    <w:rsid w:val="00E02592"/>
    <w:rPr>
      <w:color w:val="666666"/>
    </w:rPr>
  </w:style>
  <w:style w:type="paragraph" w:customStyle="1" w:styleId="B01berschrift1Mappe">
    <w:name w:val="B01_Überschrift 1 (Mappe)"/>
    <w:qFormat/>
    <w:rsid w:val="00A10EA8"/>
    <w:pPr>
      <w:spacing w:after="320" w:line="240" w:lineRule="auto"/>
      <w:contextualSpacing/>
    </w:pPr>
    <w:rPr>
      <w:rFonts w:ascii="MB Corpo A Title Cond Office" w:eastAsia="MB Corpo A Title Cond Office" w:hAnsi="MB Corpo A Title Cond Office" w:cs="MB Corpo A Title Cond Office"/>
      <w:kern w:val="2"/>
      <w:sz w:val="32"/>
      <w:szCs w:val="32"/>
      <w:lang w:eastAsia="de-DE"/>
      <w14:ligatures w14:val="standardContextual"/>
    </w:rPr>
  </w:style>
  <w:style w:type="paragraph" w:customStyle="1" w:styleId="A04Aufzhlung">
    <w:name w:val="A04_Aufzählung"/>
    <w:basedOn w:val="A03Flietext"/>
    <w:qFormat/>
    <w:rsid w:val="00C0309D"/>
    <w:pPr>
      <w:numPr>
        <w:numId w:val="14"/>
      </w:numPr>
      <w:spacing w:after="280"/>
      <w:ind w:left="516" w:hanging="301"/>
      <w:contextualSpacing/>
    </w:pPr>
    <w:rPr>
      <w:rFonts w:ascii="MB Corpo S Text Office" w:hAnsi="MB Corpo S Text Office"/>
    </w:rPr>
  </w:style>
  <w:style w:type="paragraph" w:customStyle="1" w:styleId="A06Zitat">
    <w:name w:val="A06_Zitat"/>
    <w:basedOn w:val="A03Flietext"/>
    <w:qFormat/>
    <w:rsid w:val="00A10EA8"/>
    <w:pPr>
      <w:spacing w:before="280"/>
      <w:contextualSpacing/>
      <w:jc w:val="center"/>
    </w:pPr>
    <w:rPr>
      <w:rFonts w:ascii="MB Corpo S Text Office" w:hAnsi="MB Corpo S Text Office"/>
    </w:rPr>
  </w:style>
  <w:style w:type="paragraph" w:customStyle="1" w:styleId="A07Zitatgeber">
    <w:name w:val="A07_Zitatgeber"/>
    <w:qFormat/>
    <w:rsid w:val="00A10EA8"/>
    <w:pPr>
      <w:spacing w:before="190" w:after="280" w:line="220" w:lineRule="exact"/>
      <w:contextualSpacing/>
      <w:jc w:val="center"/>
    </w:pPr>
    <w:rPr>
      <w:rFonts w:ascii="MB Corpo S Text Office Light" w:eastAsiaTheme="minorEastAsia" w:hAnsi="MB Corpo S Text Office Light"/>
      <w:kern w:val="2"/>
      <w:sz w:val="19"/>
      <w:szCs w:val="21"/>
      <w:lang w:eastAsia="de-DE"/>
      <w14:ligatures w14:val="standardContextual"/>
    </w:rPr>
  </w:style>
  <w:style w:type="paragraph" w:customStyle="1" w:styleId="C01TabelleTitel">
    <w:name w:val="C01_Tabelle Titel"/>
    <w:qFormat/>
    <w:rsid w:val="00A10EA8"/>
    <w:pPr>
      <w:spacing w:after="280" w:line="280" w:lineRule="exact"/>
    </w:pPr>
    <w:rPr>
      <w:rFonts w:ascii="MB Corpo S Text Office" w:eastAsiaTheme="minorEastAsia" w:hAnsi="MB Corpo S Text Office"/>
      <w:kern w:val="2"/>
      <w:sz w:val="21"/>
      <w:szCs w:val="21"/>
      <w:lang w:eastAsia="de-DE"/>
      <w14:ligatures w14:val="standardContextual"/>
    </w:rPr>
  </w:style>
  <w:style w:type="character" w:customStyle="1" w:styleId="berschrift2Zchn">
    <w:name w:val="Überschrift 2 Zchn"/>
    <w:basedOn w:val="Absatz-Standardschriftart"/>
    <w:link w:val="berschrift2"/>
    <w:uiPriority w:val="5"/>
    <w:rsid w:val="00CB3279"/>
    <w:rPr>
      <w:rFonts w:ascii="MB Corpo S Text Office Light" w:eastAsiaTheme="majorEastAsia" w:hAnsi="MB Corpo S Text Office Light" w:cstheme="majorBidi"/>
      <w:kern w:val="2"/>
      <w:sz w:val="21"/>
      <w:szCs w:val="26"/>
      <w:lang w:eastAsia="de-DE"/>
      <w14:ligatures w14:val="standardContextual"/>
    </w:rPr>
  </w:style>
  <w:style w:type="character" w:styleId="Hyperlink">
    <w:name w:val="Hyperlink"/>
    <w:basedOn w:val="Absatz-Standardschriftart"/>
    <w:uiPriority w:val="99"/>
    <w:unhideWhenUsed/>
    <w:rsid w:val="00671643"/>
    <w:rPr>
      <w:color w:val="0078D6" w:themeColor="accent6"/>
      <w:u w:val="single"/>
    </w:rPr>
  </w:style>
  <w:style w:type="character" w:styleId="NichtaufgelsteErwhnung">
    <w:name w:val="Unresolved Mention"/>
    <w:basedOn w:val="Absatz-Standardschriftart"/>
    <w:uiPriority w:val="99"/>
    <w:semiHidden/>
    <w:unhideWhenUsed/>
    <w:rsid w:val="00BE4E62"/>
    <w:rPr>
      <w:color w:val="605E5C"/>
      <w:shd w:val="clear" w:color="auto" w:fill="E1DFDD"/>
    </w:rPr>
  </w:style>
  <w:style w:type="paragraph" w:customStyle="1" w:styleId="D05Disclaimer">
    <w:name w:val="D05_Disclaimer"/>
    <w:basedOn w:val="A03Flietext"/>
    <w:qFormat/>
    <w:rsid w:val="00CD5C70"/>
    <w:pPr>
      <w:spacing w:line="170" w:lineRule="exact"/>
    </w:pPr>
    <w:rPr>
      <w:sz w:val="15"/>
    </w:rPr>
  </w:style>
  <w:style w:type="character" w:styleId="Fett">
    <w:name w:val="Strong"/>
    <w:basedOn w:val="Absatz-Standardschriftart"/>
    <w:uiPriority w:val="22"/>
    <w:rsid w:val="0061567D"/>
    <w:rPr>
      <w:rFonts w:ascii="MB Corpo S Text Office" w:hAnsi="MB Corpo S Text Office"/>
      <w:b w:val="0"/>
      <w:bCs/>
      <w:i w:val="0"/>
    </w:rPr>
  </w:style>
  <w:style w:type="paragraph" w:customStyle="1" w:styleId="A02berschrift2">
    <w:name w:val="A02_Überschrift 2"/>
    <w:basedOn w:val="berschrift2"/>
    <w:qFormat/>
    <w:rsid w:val="001306A6"/>
    <w:pPr>
      <w:spacing w:after="280" w:line="280" w:lineRule="exact"/>
    </w:pPr>
    <w:rPr>
      <w:rFonts w:ascii="MB Corpo S Text Office" w:hAnsi="MB Corpo S Text Office"/>
    </w:rPr>
  </w:style>
  <w:style w:type="paragraph" w:styleId="Listenabsatz">
    <w:name w:val="List Paragraph"/>
    <w:basedOn w:val="Standard"/>
    <w:uiPriority w:val="34"/>
    <w:qFormat/>
    <w:rsid w:val="005612D3"/>
    <w:pPr>
      <w:ind w:left="516" w:hanging="301"/>
      <w:contextualSpacing/>
    </w:pPr>
    <w:rPr>
      <w:rFonts w:ascii="MB Corpo S Text Office Light" w:eastAsiaTheme="minorHAnsi" w:hAnsi="MB Corpo S Text Office Light"/>
      <w:kern w:val="0"/>
      <w:szCs w:val="22"/>
      <w:lang w:eastAsia="en-US"/>
      <w14:ligatures w14:val="none"/>
    </w:rPr>
  </w:style>
  <w:style w:type="paragraph" w:styleId="KeinLeerraum">
    <w:name w:val="No Spacing"/>
    <w:uiPriority w:val="1"/>
    <w:rsid w:val="00CB67CF"/>
    <w:pPr>
      <w:spacing w:after="0" w:line="240" w:lineRule="auto"/>
    </w:pPr>
    <w:rPr>
      <w:rFonts w:eastAsiaTheme="minorEastAsia"/>
      <w:kern w:val="2"/>
      <w:sz w:val="15"/>
      <w:szCs w:val="24"/>
      <w:lang w:eastAsia="de-DE"/>
      <w14:ligatures w14:val="standardContextual"/>
    </w:rPr>
  </w:style>
  <w:style w:type="paragraph" w:customStyle="1" w:styleId="A08Bildunterschrift">
    <w:name w:val="A08_Bildunterschrift"/>
    <w:qFormat/>
    <w:rsid w:val="00592AA6"/>
    <w:pPr>
      <w:spacing w:before="240" w:after="0" w:line="170" w:lineRule="exact"/>
    </w:pPr>
    <w:rPr>
      <w:rFonts w:eastAsiaTheme="minorEastAsia"/>
      <w:kern w:val="2"/>
      <w:sz w:val="15"/>
      <w:szCs w:val="15"/>
      <w:lang w:eastAsia="de-DE"/>
      <w14:ligatures w14:val="standardContextual"/>
    </w:rPr>
  </w:style>
  <w:style w:type="paragraph" w:styleId="Funotentext">
    <w:name w:val="footnote text"/>
    <w:aliases w:val="12_Fußnotentext"/>
    <w:link w:val="FunotentextZchn"/>
    <w:uiPriority w:val="99"/>
    <w:unhideWhenUsed/>
    <w:qFormat/>
    <w:rsid w:val="00D15379"/>
    <w:pPr>
      <w:spacing w:after="0" w:line="170" w:lineRule="exact"/>
      <w:contextualSpacing/>
    </w:pPr>
    <w:rPr>
      <w:rFonts w:eastAsiaTheme="minorEastAsia"/>
      <w:kern w:val="2"/>
      <w:sz w:val="15"/>
      <w:szCs w:val="20"/>
      <w:lang w:eastAsia="de-DE"/>
      <w14:ligatures w14:val="standardContextual"/>
    </w:rPr>
  </w:style>
  <w:style w:type="character" w:customStyle="1" w:styleId="FunotentextZchn">
    <w:name w:val="Fußnotentext Zchn"/>
    <w:aliases w:val="12_Fußnotentext Zchn"/>
    <w:basedOn w:val="Absatz-Standardschriftart"/>
    <w:link w:val="Funotentext"/>
    <w:uiPriority w:val="99"/>
    <w:rsid w:val="00D15379"/>
    <w:rPr>
      <w:rFonts w:eastAsiaTheme="minorEastAsia"/>
      <w:kern w:val="2"/>
      <w:sz w:val="15"/>
      <w:szCs w:val="20"/>
      <w:lang w:eastAsia="de-DE"/>
      <w14:ligatures w14:val="standardContextual"/>
    </w:rPr>
  </w:style>
  <w:style w:type="character" w:styleId="Funotenzeichen">
    <w:name w:val="footnote reference"/>
    <w:aliases w:val="11_Fußnotenzeichen,112_Fußnotenzeichen Tabelle"/>
    <w:basedOn w:val="Absatz-Standardschriftart"/>
    <w:uiPriority w:val="99"/>
    <w:unhideWhenUsed/>
    <w:qFormat/>
    <w:rsid w:val="00355E21"/>
    <w:rPr>
      <w:vertAlign w:val="superscript"/>
    </w:rPr>
  </w:style>
  <w:style w:type="paragraph" w:customStyle="1" w:styleId="C05Legende">
    <w:name w:val="C05_Legende"/>
    <w:qFormat/>
    <w:rsid w:val="007C1A9B"/>
    <w:pPr>
      <w:spacing w:before="240" w:after="280" w:line="170" w:lineRule="exact"/>
      <w:contextualSpacing/>
    </w:pPr>
    <w:rPr>
      <w:rFonts w:eastAsiaTheme="minorEastAsia"/>
      <w:kern w:val="2"/>
      <w:sz w:val="15"/>
      <w:szCs w:val="15"/>
      <w:lang w:eastAsia="de-DE"/>
      <w14:ligatures w14:val="standardContextual"/>
    </w:rPr>
  </w:style>
  <w:style w:type="table" w:customStyle="1" w:styleId="Mercedes-Benz">
    <w:name w:val="Mercedes-Benz"/>
    <w:basedOn w:val="NormaleTabelle"/>
    <w:uiPriority w:val="99"/>
    <w:rsid w:val="00E070B7"/>
    <w:pPr>
      <w:spacing w:after="0" w:line="240" w:lineRule="auto"/>
    </w:pPr>
    <w:rPr>
      <w:rFonts w:ascii="MB Corpo S Text Office Light" w:hAnsi="MB Corpo S Text Office Light"/>
      <w:sz w:val="15"/>
    </w:rPr>
    <w:tblPr>
      <w:tblBorders>
        <w:top w:val="single" w:sz="2" w:space="0" w:color="auto"/>
        <w:bottom w:val="single" w:sz="2" w:space="0" w:color="auto"/>
        <w:insideH w:val="single" w:sz="2" w:space="0" w:color="auto"/>
      </w:tblBorders>
      <w:tblCellMar>
        <w:top w:w="45" w:type="dxa"/>
        <w:left w:w="0" w:type="dxa"/>
        <w:bottom w:w="45" w:type="dxa"/>
        <w:right w:w="0" w:type="dxa"/>
      </w:tblCellMar>
    </w:tblPr>
    <w:tcPr>
      <w:vAlign w:val="center"/>
    </w:tcPr>
  </w:style>
  <w:style w:type="paragraph" w:customStyle="1" w:styleId="C02TabelleText">
    <w:name w:val="C02_Tabelle Text"/>
    <w:qFormat/>
    <w:rsid w:val="00A10EA8"/>
    <w:pPr>
      <w:spacing w:after="0" w:line="240" w:lineRule="auto"/>
    </w:pPr>
    <w:rPr>
      <w:rFonts w:eastAsiaTheme="minorEastAsia"/>
      <w:kern w:val="2"/>
      <w:sz w:val="15"/>
      <w:szCs w:val="24"/>
      <w:lang w:eastAsia="de-DE"/>
      <w14:ligatures w14:val="standardContextual"/>
    </w:rPr>
  </w:style>
  <w:style w:type="paragraph" w:customStyle="1" w:styleId="C03TabelleTextfett">
    <w:name w:val="C03_Tabelle Text fett"/>
    <w:basedOn w:val="C02TabelleText"/>
    <w:qFormat/>
    <w:rsid w:val="00A10EA8"/>
    <w:rPr>
      <w:rFonts w:ascii="MB Corpo S Text Office" w:hAnsi="MB Corpo S Text Office"/>
    </w:rPr>
  </w:style>
  <w:style w:type="paragraph" w:customStyle="1" w:styleId="C04TabelleAufzhlung">
    <w:name w:val="C04_Tabelle Aufzählung"/>
    <w:basedOn w:val="C02TabelleText"/>
    <w:qFormat/>
    <w:rsid w:val="007C1A9B"/>
    <w:pPr>
      <w:numPr>
        <w:numId w:val="16"/>
      </w:numPr>
    </w:pPr>
    <w:rPr>
      <w:rFonts w:eastAsia="Times New Roman" w:cs="Calibri"/>
      <w:szCs w:val="15"/>
    </w:rPr>
  </w:style>
  <w:style w:type="paragraph" w:styleId="Inhaltsverzeichnisberschrift">
    <w:name w:val="TOC Heading"/>
    <w:basedOn w:val="B03InhaltMappe"/>
    <w:uiPriority w:val="39"/>
    <w:unhideWhenUsed/>
    <w:qFormat/>
    <w:rsid w:val="00EE4F68"/>
    <w:pPr>
      <w:keepNext/>
      <w:keepLines/>
    </w:pPr>
    <w:rPr>
      <w:rFonts w:asciiTheme="majorHAnsi" w:eastAsiaTheme="majorEastAsia" w:hAnsiTheme="majorHAnsi" w:cstheme="majorBidi"/>
    </w:rPr>
  </w:style>
  <w:style w:type="paragraph" w:styleId="Verzeichnis2">
    <w:name w:val="toc 2"/>
    <w:next w:val="berschrift2"/>
    <w:autoRedefine/>
    <w:uiPriority w:val="39"/>
    <w:unhideWhenUsed/>
    <w:rsid w:val="00014109"/>
    <w:pPr>
      <w:tabs>
        <w:tab w:val="right" w:leader="dot" w:pos="9883"/>
      </w:tabs>
      <w:spacing w:after="100" w:line="280" w:lineRule="exact"/>
      <w:ind w:left="215"/>
    </w:pPr>
    <w:rPr>
      <w:rFonts w:eastAsiaTheme="minorEastAsia" w:cs="Times New Roman"/>
      <w:sz w:val="21"/>
    </w:rPr>
  </w:style>
  <w:style w:type="paragraph" w:styleId="Verzeichnis1">
    <w:name w:val="toc 1"/>
    <w:next w:val="berschrift1"/>
    <w:autoRedefine/>
    <w:uiPriority w:val="39"/>
    <w:unhideWhenUsed/>
    <w:rsid w:val="00014109"/>
    <w:pPr>
      <w:tabs>
        <w:tab w:val="right" w:leader="dot" w:pos="9883"/>
      </w:tabs>
      <w:spacing w:before="140" w:after="140" w:line="240" w:lineRule="auto"/>
    </w:pPr>
    <w:rPr>
      <w:rFonts w:ascii="MB Corpo A Title Cond Office" w:eastAsiaTheme="minorEastAsia" w:hAnsi="MB Corpo A Title Cond Office" w:cs="Times New Roman"/>
      <w:sz w:val="28"/>
    </w:rPr>
  </w:style>
  <w:style w:type="paragraph" w:styleId="Verzeichnis3">
    <w:name w:val="toc 3"/>
    <w:basedOn w:val="Standard"/>
    <w:next w:val="Standard"/>
    <w:autoRedefine/>
    <w:uiPriority w:val="39"/>
    <w:unhideWhenUsed/>
    <w:rsid w:val="00D94976"/>
    <w:pPr>
      <w:spacing w:after="100"/>
      <w:ind w:left="442"/>
    </w:pPr>
    <w:rPr>
      <w:rFonts w:cs="Times New Roman"/>
      <w:kern w:val="0"/>
      <w:sz w:val="22"/>
      <w:szCs w:val="22"/>
      <w:lang w:val="en-US" w:eastAsia="en-US"/>
      <w14:ligatures w14:val="none"/>
    </w:rPr>
  </w:style>
  <w:style w:type="paragraph" w:customStyle="1" w:styleId="B02berschrift2Mappe">
    <w:name w:val="B02_Überschrift 2 (Mappe)"/>
    <w:qFormat/>
    <w:rsid w:val="00A10EA8"/>
    <w:pPr>
      <w:spacing w:after="0" w:line="280" w:lineRule="exact"/>
    </w:pPr>
    <w:rPr>
      <w:rFonts w:ascii="MB Corpo S Text Office" w:eastAsiaTheme="minorEastAsia" w:hAnsi="MB Corpo S Text Office"/>
      <w:kern w:val="2"/>
      <w:sz w:val="21"/>
      <w:szCs w:val="21"/>
      <w:lang w:eastAsia="de-DE"/>
      <w14:ligatures w14:val="standardContextual"/>
    </w:rPr>
  </w:style>
  <w:style w:type="paragraph" w:customStyle="1" w:styleId="B03InhaltMappe">
    <w:name w:val="B03_Inhalt (Mappe)"/>
    <w:qFormat/>
    <w:rsid w:val="00A10EA8"/>
    <w:pPr>
      <w:spacing w:before="480" w:after="320" w:line="240" w:lineRule="auto"/>
    </w:pPr>
    <w:rPr>
      <w:rFonts w:ascii="MB Corpo A Title Cond Office" w:eastAsia="MB Corpo A Title Cond Office" w:hAnsi="MB Corpo A Title Cond Office" w:cs="MB Corpo A Title Cond Office"/>
      <w:kern w:val="2"/>
      <w:sz w:val="32"/>
      <w:szCs w:val="32"/>
      <w:lang w:eastAsia="de-DE"/>
      <w14:ligatures w14:val="standardContextual"/>
    </w:rPr>
  </w:style>
  <w:style w:type="paragraph" w:styleId="RGV-berschrift">
    <w:name w:val="toa heading"/>
    <w:basedOn w:val="Standard"/>
    <w:next w:val="Standard"/>
    <w:uiPriority w:val="99"/>
    <w:semiHidden/>
    <w:unhideWhenUsed/>
    <w:rsid w:val="009B33E2"/>
    <w:pPr>
      <w:spacing w:before="120"/>
    </w:pPr>
    <w:rPr>
      <w:rFonts w:asciiTheme="majorHAnsi" w:eastAsiaTheme="majorEastAsia" w:hAnsiTheme="majorHAnsi" w:cstheme="majorBidi"/>
      <w:b/>
      <w:bCs/>
      <w:sz w:val="24"/>
    </w:rPr>
  </w:style>
  <w:style w:type="paragraph" w:customStyle="1" w:styleId="A01berschrift1">
    <w:name w:val="A01_Überschrift 1"/>
    <w:basedOn w:val="berschrift1"/>
    <w:qFormat/>
    <w:rsid w:val="0078192E"/>
    <w:pPr>
      <w:spacing w:after="320" w:line="240" w:lineRule="auto"/>
      <w:contextualSpacing/>
    </w:pPr>
    <w:rPr>
      <w:rFonts w:eastAsia="MB Corpo A Title Cond Office" w:cs="MB Corpo A Title Cond Office"/>
      <w:szCs w:val="32"/>
    </w:rPr>
  </w:style>
  <w:style w:type="paragraph" w:customStyle="1" w:styleId="A05Zwischenberschrift">
    <w:name w:val="A05_Zwischenüberschrift"/>
    <w:next w:val="A03Flietext"/>
    <w:qFormat/>
    <w:rsid w:val="00A10EA8"/>
    <w:pPr>
      <w:spacing w:after="0" w:line="280" w:lineRule="exact"/>
    </w:pPr>
    <w:rPr>
      <w:rFonts w:ascii="MB Corpo S Text Office" w:eastAsiaTheme="minorEastAsia" w:hAnsi="MB Corpo S Text Office"/>
      <w:kern w:val="2"/>
      <w:sz w:val="21"/>
      <w:szCs w:val="21"/>
      <w:lang w:eastAsia="de-DE"/>
      <w14:ligatures w14:val="standardContextual"/>
    </w:rPr>
  </w:style>
  <w:style w:type="paragraph" w:customStyle="1" w:styleId="D01Sperrfrist">
    <w:name w:val="D01_Sperrfrist"/>
    <w:qFormat/>
    <w:rsid w:val="00D703A9"/>
    <w:pPr>
      <w:framePr w:w="3345" w:h="652" w:hRule="exact" w:wrap="notBeside" w:vAnchor="page" w:hAnchor="page" w:x="1356" w:y="2604" w:anchorLock="1"/>
      <w:pBdr>
        <w:top w:val="single" w:sz="4" w:space="1" w:color="D92121"/>
        <w:left w:val="single" w:sz="4" w:space="3" w:color="D92121"/>
        <w:bottom w:val="single" w:sz="4" w:space="1" w:color="D92121"/>
        <w:right w:val="single" w:sz="4" w:space="3" w:color="D92121"/>
      </w:pBdr>
      <w:spacing w:after="0" w:line="280" w:lineRule="exact"/>
    </w:pPr>
    <w:rPr>
      <w:rFonts w:ascii="MB Corpo S Text Office" w:eastAsiaTheme="minorEastAsia" w:hAnsi="MB Corpo S Text Office"/>
      <w:b/>
      <w:color w:val="D92121"/>
      <w:kern w:val="2"/>
      <w:sz w:val="21"/>
      <w:szCs w:val="15"/>
      <w:lang w:eastAsia="de-DE"/>
      <w14:ligatures w14:val="standardContextual"/>
    </w:rPr>
  </w:style>
  <w:style w:type="paragraph" w:styleId="Standardeinzug">
    <w:name w:val="Normal Indent"/>
    <w:basedOn w:val="Standard"/>
    <w:uiPriority w:val="99"/>
    <w:semiHidden/>
    <w:unhideWhenUsed/>
    <w:rsid w:val="004C3021"/>
    <w:pPr>
      <w:ind w:left="215"/>
    </w:pPr>
  </w:style>
  <w:style w:type="paragraph" w:customStyle="1" w:styleId="02Flietextbold">
    <w:name w:val="02_Fließtext bold"/>
    <w:basedOn w:val="Standard"/>
    <w:link w:val="02FlietextboldZchn"/>
    <w:uiPriority w:val="1"/>
    <w:qFormat/>
    <w:rsid w:val="000724FE"/>
    <w:pPr>
      <w:spacing w:line="280" w:lineRule="exact"/>
    </w:pPr>
    <w:rPr>
      <w:rFonts w:ascii="MB Corpo S Text Office" w:eastAsiaTheme="minorHAnsi" w:hAnsi="MB Corpo S Text Office"/>
      <w:kern w:val="0"/>
      <w:szCs w:val="21"/>
      <w:lang w:val="en-GB" w:eastAsia="en-US"/>
      <w14:ligatures w14:val="none"/>
    </w:rPr>
  </w:style>
  <w:style w:type="character" w:customStyle="1" w:styleId="02FlietextboldZchn">
    <w:name w:val="02_Fließtext bold Zchn"/>
    <w:basedOn w:val="Absatz-Standardschriftart"/>
    <w:link w:val="02Flietextbold"/>
    <w:uiPriority w:val="1"/>
    <w:rsid w:val="000724FE"/>
    <w:rPr>
      <w:rFonts w:ascii="MB Corpo S Text Office" w:hAnsi="MB Corpo S Text Office"/>
      <w:sz w:val="21"/>
      <w:szCs w:val="21"/>
      <w:lang w:val="en-GB"/>
    </w:rPr>
  </w:style>
  <w:style w:type="paragraph" w:customStyle="1" w:styleId="A03Copytext">
    <w:name w:val="A03_Copy text"/>
    <w:qFormat/>
    <w:rsid w:val="00C77E39"/>
    <w:pPr>
      <w:spacing w:after="0" w:line="280" w:lineRule="exact"/>
    </w:pPr>
    <w:rPr>
      <w:rFonts w:ascii="MB Corpo S Text Office Light" w:eastAsiaTheme="minorEastAsia" w:hAnsi="MB Corpo S Text Office Light"/>
      <w:kern w:val="2"/>
      <w:sz w:val="21"/>
      <w:szCs w:val="21"/>
      <w:lang w:val="en-GB" w:eastAsia="de-DE"/>
      <w14:ligatures w14:val="standardContextual"/>
    </w:rPr>
  </w:style>
  <w:style w:type="paragraph" w:customStyle="1" w:styleId="D05Boilerplate">
    <w:name w:val="D05_Boilerplate"/>
    <w:basedOn w:val="A03Copytext"/>
    <w:qFormat/>
    <w:rsid w:val="00C77E39"/>
    <w:pPr>
      <w:spacing w:line="170" w:lineRule="exact"/>
    </w:pPr>
    <w:rPr>
      <w:sz w:val="15"/>
    </w:rPr>
  </w:style>
  <w:style w:type="paragraph" w:customStyle="1" w:styleId="A08Caption">
    <w:name w:val="A08_Caption"/>
    <w:qFormat/>
    <w:rsid w:val="00C77E39"/>
    <w:pPr>
      <w:spacing w:before="240" w:after="0" w:line="170" w:lineRule="exact"/>
    </w:pPr>
    <w:rPr>
      <w:rFonts w:eastAsiaTheme="minorEastAsia"/>
      <w:kern w:val="2"/>
      <w:sz w:val="15"/>
      <w:szCs w:val="15"/>
      <w:lang w:val="en-GB" w:eastAsia="de-DE"/>
      <w14:ligatures w14:val="standardContextual"/>
    </w:rPr>
  </w:style>
  <w:style w:type="paragraph" w:customStyle="1" w:styleId="08Fubereich">
    <w:name w:val="08_Fußbereich"/>
    <w:basedOn w:val="Standard"/>
    <w:uiPriority w:val="7"/>
    <w:qFormat/>
    <w:rsid w:val="00A4507B"/>
    <w:pPr>
      <w:framePr w:wrap="around" w:vAnchor="page" w:hAnchor="margin" w:y="14796"/>
      <w:tabs>
        <w:tab w:val="center" w:pos="4536"/>
        <w:tab w:val="right" w:pos="9072"/>
      </w:tabs>
      <w:spacing w:line="170" w:lineRule="exact"/>
    </w:pPr>
    <w:rPr>
      <w:rFonts w:ascii="MB Corpo S Text Office Light" w:eastAsiaTheme="minorHAnsi" w:hAnsi="MB Corpo S Text Office Light" w:cs="MB Corpo S Text Office Light"/>
      <w:kern w:val="0"/>
      <w:sz w:val="15"/>
      <w:szCs w:val="22"/>
      <w:lang w:eastAsia="en-US"/>
      <w14:ligatures w14:val="none"/>
    </w:rPr>
  </w:style>
  <w:style w:type="paragraph" w:customStyle="1" w:styleId="01Flietext">
    <w:name w:val="01_Fließtext"/>
    <w:basedOn w:val="Standard"/>
    <w:link w:val="01FlietextZchn"/>
    <w:qFormat/>
    <w:rsid w:val="00A4507B"/>
    <w:pPr>
      <w:spacing w:line="280" w:lineRule="exact"/>
    </w:pPr>
    <w:rPr>
      <w:rFonts w:ascii="MB Corpo S Text Office Light" w:eastAsiaTheme="minorHAnsi" w:hAnsi="MB Corpo S Text Office Light"/>
      <w:kern w:val="0"/>
      <w:szCs w:val="21"/>
      <w:lang w:eastAsia="en-US"/>
      <w14:ligatures w14:val="none"/>
    </w:rPr>
  </w:style>
  <w:style w:type="character" w:customStyle="1" w:styleId="01FlietextZchn">
    <w:name w:val="01_Fließtext Zchn"/>
    <w:basedOn w:val="Absatz-Standardschriftart"/>
    <w:link w:val="01Flietext"/>
    <w:rsid w:val="00A4507B"/>
    <w:rPr>
      <w:rFonts w:ascii="MB Corpo S Text Office Light" w:hAnsi="MB Corpo S Text Office Light"/>
      <w:sz w:val="21"/>
      <w:szCs w:val="21"/>
    </w:rPr>
  </w:style>
  <w:style w:type="paragraph" w:customStyle="1" w:styleId="Default">
    <w:name w:val="Default"/>
    <w:rsid w:val="00A4507B"/>
    <w:pPr>
      <w:autoSpaceDE w:val="0"/>
      <w:autoSpaceDN w:val="0"/>
      <w:adjustRightInd w:val="0"/>
      <w:spacing w:after="0" w:line="240" w:lineRule="auto"/>
    </w:pPr>
    <w:rPr>
      <w:rFonts w:ascii="MB Corpo S Text Office" w:hAnsi="MB Corpo S Text Office" w:cs="MB Corpo S Text Office"/>
      <w:color w:val="000000"/>
      <w:sz w:val="24"/>
      <w:szCs w:val="24"/>
    </w:rPr>
  </w:style>
  <w:style w:type="character" w:styleId="Kommentarzeichen">
    <w:name w:val="annotation reference"/>
    <w:basedOn w:val="Absatz-Standardschriftart"/>
    <w:uiPriority w:val="99"/>
    <w:semiHidden/>
    <w:unhideWhenUsed/>
    <w:rsid w:val="00326B10"/>
    <w:rPr>
      <w:sz w:val="16"/>
      <w:szCs w:val="16"/>
    </w:rPr>
  </w:style>
  <w:style w:type="paragraph" w:styleId="Kommentartext">
    <w:name w:val="annotation text"/>
    <w:basedOn w:val="Standard"/>
    <w:link w:val="KommentartextZchn"/>
    <w:uiPriority w:val="99"/>
    <w:unhideWhenUsed/>
    <w:rsid w:val="00326B10"/>
    <w:rPr>
      <w:rFonts w:ascii="MB Corpo S Text Office Light" w:eastAsiaTheme="minorHAnsi" w:hAnsi="MB Corpo S Text Office Light"/>
      <w:kern w:val="0"/>
      <w:sz w:val="20"/>
      <w:szCs w:val="20"/>
      <w:lang w:eastAsia="en-US"/>
      <w14:ligatures w14:val="none"/>
    </w:rPr>
  </w:style>
  <w:style w:type="character" w:customStyle="1" w:styleId="KommentartextZchn">
    <w:name w:val="Kommentartext Zchn"/>
    <w:basedOn w:val="Absatz-Standardschriftart"/>
    <w:link w:val="Kommentartext"/>
    <w:uiPriority w:val="99"/>
    <w:rsid w:val="00326B10"/>
    <w:rPr>
      <w:rFonts w:ascii="MB Corpo S Text Office Light" w:hAnsi="MB Corpo S Text Office Light"/>
      <w:sz w:val="20"/>
      <w:szCs w:val="20"/>
    </w:rPr>
  </w:style>
  <w:style w:type="paragraph" w:styleId="berarbeitung">
    <w:name w:val="Revision"/>
    <w:hidden/>
    <w:uiPriority w:val="99"/>
    <w:semiHidden/>
    <w:rsid w:val="00326B10"/>
    <w:pPr>
      <w:spacing w:after="0" w:line="240" w:lineRule="auto"/>
    </w:pPr>
    <w:rPr>
      <w:rFonts w:eastAsiaTheme="minorEastAsia"/>
      <w:kern w:val="2"/>
      <w:sz w:val="21"/>
      <w:szCs w:val="24"/>
      <w:lang w:eastAsia="de-DE"/>
      <w14:ligatures w14:val="standardContextual"/>
    </w:rPr>
  </w:style>
  <w:style w:type="character" w:styleId="Erwhnung">
    <w:name w:val="Mention"/>
    <w:basedOn w:val="Absatz-Standardschriftart"/>
    <w:uiPriority w:val="99"/>
    <w:unhideWhenUsed/>
    <w:rsid w:val="001F280B"/>
    <w:rPr>
      <w:color w:val="2B579A"/>
      <w:shd w:val="clear" w:color="auto" w:fill="E1DFDD"/>
    </w:rPr>
  </w:style>
  <w:style w:type="paragraph" w:styleId="Kommentarthema">
    <w:name w:val="annotation subject"/>
    <w:basedOn w:val="Kommentartext"/>
    <w:next w:val="Kommentartext"/>
    <w:link w:val="KommentarthemaZchn"/>
    <w:uiPriority w:val="99"/>
    <w:semiHidden/>
    <w:unhideWhenUsed/>
    <w:rsid w:val="0066531D"/>
    <w:rPr>
      <w:rFonts w:asciiTheme="minorHAnsi" w:eastAsiaTheme="minorEastAsia" w:hAnsiTheme="minorHAnsi"/>
      <w:b/>
      <w:bCs/>
      <w:kern w:val="2"/>
      <w:lang w:eastAsia="de-DE"/>
      <w14:ligatures w14:val="standardContextual"/>
    </w:rPr>
  </w:style>
  <w:style w:type="character" w:customStyle="1" w:styleId="KommentarthemaZchn">
    <w:name w:val="Kommentarthema Zchn"/>
    <w:basedOn w:val="KommentartextZchn"/>
    <w:link w:val="Kommentarthema"/>
    <w:uiPriority w:val="99"/>
    <w:semiHidden/>
    <w:rsid w:val="0066531D"/>
    <w:rPr>
      <w:rFonts w:ascii="MB Corpo S Text Office Light" w:eastAsiaTheme="minorEastAsia" w:hAnsi="MB Corpo S Text Office Light"/>
      <w:b/>
      <w:bCs/>
      <w:kern w:val="2"/>
      <w:sz w:val="20"/>
      <w:szCs w:val="20"/>
      <w:lang w:eastAsia="de-D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011611">
      <w:bodyDiv w:val="1"/>
      <w:marLeft w:val="0"/>
      <w:marRight w:val="0"/>
      <w:marTop w:val="0"/>
      <w:marBottom w:val="0"/>
      <w:divBdr>
        <w:top w:val="none" w:sz="0" w:space="0" w:color="auto"/>
        <w:left w:val="none" w:sz="0" w:space="0" w:color="auto"/>
        <w:bottom w:val="none" w:sz="0" w:space="0" w:color="auto"/>
        <w:right w:val="none" w:sz="0" w:space="0" w:color="auto"/>
      </w:divBdr>
    </w:div>
    <w:div w:id="192159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mailto:inga_lisa.frey@mercedes-benz.com" TargetMode="External"/><Relationship Id="rId3" Type="http://schemas.openxmlformats.org/officeDocument/2006/relationships/customXml" Target="../customXml/item3.xml"/><Relationship Id="rId21" Type="http://schemas.openxmlformats.org/officeDocument/2006/relationships/hyperlink" Target="http://media.mercedes-benz.com" TargetMode="External"/><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yperlink" Target="mailto:oliver.fenzl@mercedes-benz.com" TargetMode="External"/><Relationship Id="rId2" Type="http://schemas.openxmlformats.org/officeDocument/2006/relationships/customXml" Target="../customXml/item2.xml"/><Relationship Id="rId16" Type="http://schemas.openxmlformats.org/officeDocument/2006/relationships/hyperlink" Target="https://media.mercedes-benz.com/article/48f736a7-821d-4328-9754-245e9ac18321" TargetMode="External"/><Relationship Id="rId20" Type="http://schemas.openxmlformats.org/officeDocument/2006/relationships/hyperlink" Target="https://de.linkedin.com/company/mercedes-benz_ag"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media.mercedes-benz.com/article/8d7a5b11-29e2-4a6e-a4a3-e5fed1c9e994" TargetMode="Externa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www.mercedes-benz.com/d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FEEA274-CBCE-4F20-9153-2173B3C1894C}"/>
      </w:docPartPr>
      <w:docPartBody>
        <w:p w:rsidR="001F07E9" w:rsidRDefault="00194300">
          <w:r w:rsidRPr="00CA1FD4">
            <w:rPr>
              <w:rStyle w:val="Platzhalt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B Corpo S Text Light">
    <w:charset w:val="00"/>
    <w:family w:val="swiss"/>
    <w:pitch w:val="variable"/>
    <w:sig w:usb0="00000007" w:usb1="00000003" w:usb2="00000000" w:usb3="00000000" w:csb0="00000193" w:csb1="00000000"/>
  </w:font>
  <w:font w:name="Calibri">
    <w:panose1 w:val="020F0502020204030204"/>
    <w:charset w:val="00"/>
    <w:family w:val="swiss"/>
    <w:pitch w:val="variable"/>
    <w:sig w:usb0="E4002EFF" w:usb1="C200247B" w:usb2="00000009" w:usb3="00000000" w:csb0="000001FF" w:csb1="00000000"/>
  </w:font>
  <w:font w:name="MB Corpo S Text Office">
    <w:panose1 w:val="020B0504050000000004"/>
    <w:charset w:val="00"/>
    <w:family w:val="swiss"/>
    <w:pitch w:val="variable"/>
    <w:sig w:usb0="20000007" w:usb1="00000003" w:usb2="00000000" w:usb3="00000000" w:csb0="00000193" w:csb1="00000000"/>
  </w:font>
  <w:font w:name="MB Corpo S Text Office Light">
    <w:altName w:val="Cambria"/>
    <w:panose1 w:val="020B0404050000000004"/>
    <w:charset w:val="00"/>
    <w:family w:val="swiss"/>
    <w:pitch w:val="variable"/>
    <w:sig w:usb0="20000007" w:usb1="00000003" w:usb2="00000000" w:usb3="00000000" w:csb0="00000193" w:csb1="00000000"/>
  </w:font>
  <w:font w:name="MB Corpo A Title Cond Office">
    <w:panose1 w:val="02020506080000000003"/>
    <w:charset w:val="00"/>
    <w:family w:val="roman"/>
    <w:pitch w:val="variable"/>
    <w:sig w:usb0="20000007" w:usb1="00000003" w:usb2="00000000" w:usb3="00000000" w:csb0="000001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300"/>
    <w:rsid w:val="000261A1"/>
    <w:rsid w:val="00034EB2"/>
    <w:rsid w:val="000A08C6"/>
    <w:rsid w:val="000C4D57"/>
    <w:rsid w:val="00142F88"/>
    <w:rsid w:val="00182058"/>
    <w:rsid w:val="00191F19"/>
    <w:rsid w:val="00194300"/>
    <w:rsid w:val="001A4371"/>
    <w:rsid w:val="001F07E9"/>
    <w:rsid w:val="00207895"/>
    <w:rsid w:val="00255017"/>
    <w:rsid w:val="002C3CE0"/>
    <w:rsid w:val="003162B1"/>
    <w:rsid w:val="00320927"/>
    <w:rsid w:val="00454B35"/>
    <w:rsid w:val="0047320A"/>
    <w:rsid w:val="0048768C"/>
    <w:rsid w:val="004A2358"/>
    <w:rsid w:val="004C6706"/>
    <w:rsid w:val="004F3338"/>
    <w:rsid w:val="00594FAE"/>
    <w:rsid w:val="005B62C8"/>
    <w:rsid w:val="005F5760"/>
    <w:rsid w:val="0062198B"/>
    <w:rsid w:val="00650CD6"/>
    <w:rsid w:val="0066721C"/>
    <w:rsid w:val="0066796E"/>
    <w:rsid w:val="007827C3"/>
    <w:rsid w:val="007A5A9D"/>
    <w:rsid w:val="007C41FC"/>
    <w:rsid w:val="00837B0E"/>
    <w:rsid w:val="008971C3"/>
    <w:rsid w:val="008C73B7"/>
    <w:rsid w:val="009B4CFC"/>
    <w:rsid w:val="009D3A1B"/>
    <w:rsid w:val="00AD4842"/>
    <w:rsid w:val="00AD68F5"/>
    <w:rsid w:val="00B204EA"/>
    <w:rsid w:val="00BD1CE9"/>
    <w:rsid w:val="00BE499A"/>
    <w:rsid w:val="00C03A90"/>
    <w:rsid w:val="00CE6561"/>
    <w:rsid w:val="00CE7303"/>
    <w:rsid w:val="00D1201F"/>
    <w:rsid w:val="00D16924"/>
    <w:rsid w:val="00D96311"/>
    <w:rsid w:val="00DA223D"/>
    <w:rsid w:val="00DB697F"/>
    <w:rsid w:val="00DF1A84"/>
    <w:rsid w:val="00E12E4F"/>
    <w:rsid w:val="00E34CC4"/>
    <w:rsid w:val="00FA56F1"/>
    <w:rsid w:val="00FD66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94300"/>
    <w:rPr>
      <w:rFonts w:cs="Times New Roman"/>
      <w:sz w:val="3276"/>
      <w:szCs w:val="327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19430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ercedes-Benz_2024">
  <a:themeElements>
    <a:clrScheme name="Mercedes-Benz">
      <a:dk1>
        <a:srgbClr val="FFFFFF"/>
      </a:dk1>
      <a:lt1>
        <a:srgbClr val="000000"/>
      </a:lt1>
      <a:dk2>
        <a:srgbClr val="EAEAEA"/>
      </a:dk2>
      <a:lt2>
        <a:srgbClr val="B6BBC1"/>
      </a:lt2>
      <a:accent1>
        <a:srgbClr val="9E9E9E"/>
      </a:accent1>
      <a:accent2>
        <a:srgbClr val="E6E6E6"/>
      </a:accent2>
      <a:accent3>
        <a:srgbClr val="C8C8C8"/>
      </a:accent3>
      <a:accent4>
        <a:srgbClr val="707070"/>
      </a:accent4>
      <a:accent5>
        <a:srgbClr val="444444"/>
      </a:accent5>
      <a:accent6>
        <a:srgbClr val="0078D6"/>
      </a:accent6>
      <a:hlink>
        <a:srgbClr val="0078D6"/>
      </a:hlink>
      <a:folHlink>
        <a:srgbClr val="0078D6"/>
      </a:folHlink>
    </a:clrScheme>
    <a:fontScheme name="Mercedes-Benz Corpo">
      <a:majorFont>
        <a:latin typeface="MB Corpo A Title Cond Office"/>
        <a:ea typeface=""/>
        <a:cs typeface=""/>
      </a:majorFont>
      <a:minorFont>
        <a:latin typeface="MB Corpo S Text Office Light"/>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ln>
          <a:noFill/>
        </a:ln>
      </a:spPr>
      <a:bodyPr lIns="90000" rtlCol="0" anchor="ctr">
        <a:noAutofit/>
      </a:bodyPr>
      <a:lstStyle>
        <a:defPPr algn="l">
          <a:defRPr sz="1600" dirty="0" err="1" smtClean="0">
            <a:solidFill>
              <a:srgbClr val="FFFFFF"/>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defRPr sz="1600" dirty="0" smtClean="0">
            <a:solidFill>
              <a:schemeClr val="bg1"/>
            </a:solidFill>
          </a:defRPr>
        </a:defPPr>
      </a:lstStyle>
    </a:txDef>
  </a:objectDefaults>
  <a:extraClrSchemeLst/>
  <a:custClrLst>
    <a:custClr name="Light Grey 100%">
      <a:srgbClr val="E6E6E6"/>
    </a:custClr>
    <a:custClr name="Light Grey +20 K">
      <a:srgbClr val="C8C8C8"/>
    </a:custClr>
    <a:custClr name="Light Grey +40 K">
      <a:srgbClr val="9E9E9E"/>
    </a:custClr>
    <a:custClr name="Light Grey +60 K">
      <a:srgbClr val="707070"/>
    </a:custClr>
    <a:custClr name="Light Grey +80 K">
      <a:srgbClr val="444444"/>
    </a:custClr>
    <a:custClr name="Custom Color 6">
      <a:srgbClr val="FFFFFF"/>
    </a:custClr>
    <a:custClr name="Custom Color 7">
      <a:srgbClr val="FFFFFF"/>
    </a:custClr>
    <a:custClr name="Custom Color 8">
      <a:srgbClr val="FFFFFF"/>
    </a:custClr>
    <a:custClr name="Custom Color 9">
      <a:srgbClr val="FFFFFF"/>
    </a:custClr>
    <a:custClr name="Custom Color 10">
      <a:srgbClr val="FFFFFF"/>
    </a:custClr>
    <a:custClr name="Green 100">
      <a:srgbClr val="198025"/>
    </a:custClr>
    <a:custClr name="Red 100">
      <a:srgbClr val="D92121"/>
    </a:custClr>
    <a:custClr name="Red 200">
      <a:srgbClr val="BC1C1D"/>
    </a:custClr>
    <a:custClr name="Red 300">
      <a:srgbClr val="991717"/>
    </a:custClr>
    <a:custClr name="Yellow 100">
      <a:srgbClr val="E8BD00"/>
    </a:custClr>
    <a:custClr name="Custom Color 16">
      <a:srgbClr val="FFFFFF"/>
    </a:custClr>
    <a:custClr name="Custom Color 17">
      <a:srgbClr val="FFFFFF"/>
    </a:custClr>
    <a:custClr name="Custom Color 18">
      <a:srgbClr val="FFFFFF"/>
    </a:custClr>
    <a:custClr name="Custom Color 19">
      <a:srgbClr val="FFFFFF"/>
    </a:custClr>
    <a:custClr name="Custom Color 20">
      <a:srgbClr val="FFFFFF"/>
    </a:custClr>
  </a:custClrLst>
  <a:extLst>
    <a:ext uri="{05A4C25C-085E-4340-85A3-A5531E510DB2}">
      <thm15:themeFamily xmlns:thm15="http://schemas.microsoft.com/office/thememl/2012/main" name="Mercedes-Benz_2024" id="{5E850B60-521C-4556-AB20-37AC396B5FBB}" vid="{21A09ED9-DC5D-4F19-93E2-4F6A8785D95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F8FD78322873040B7A90C2650CB819E" ma:contentTypeVersion="16" ma:contentTypeDescription="Ein neues Dokument erstellen." ma:contentTypeScope="" ma:versionID="b456edaece9e97d5bfb5a37e40302a1f">
  <xsd:schema xmlns:xsd="http://www.w3.org/2001/XMLSchema" xmlns:xs="http://www.w3.org/2001/XMLSchema" xmlns:p="http://schemas.microsoft.com/office/2006/metadata/properties" xmlns:ns2="fde740ee-c13a-4a27-9680-61951f9aec50" xmlns:ns3="1c965520-b11f-4931-a430-c7d1b8e8809a" targetNamespace="http://schemas.microsoft.com/office/2006/metadata/properties" ma:root="true" ma:fieldsID="56e5866f475d44887564d75179f76d26" ns2:_="" ns3:_="">
    <xsd:import namespace="fde740ee-c13a-4a27-9680-61951f9aec50"/>
    <xsd:import namespace="1c965520-b11f-4931-a430-c7d1b8e8809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e740ee-c13a-4a27-9680-61951f9aec50"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5" nillable="true" ma:displayName="Taxonomy Catch All Column" ma:hidden="true" ma:list="{82983ebd-8548-40bf-a315-529b37119d4a}" ma:internalName="TaxCatchAll" ma:showField="CatchAllData" ma:web="fde740ee-c13a-4a27-9680-61951f9aec5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c965520-b11f-4931-a430-c7d1b8e8809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97050f6e-97f2-48e7-ad72-ec3f75f9004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965520-b11f-4931-a430-c7d1b8e8809a">
      <Terms xmlns="http://schemas.microsoft.com/office/infopath/2007/PartnerControls"/>
    </lcf76f155ced4ddcb4097134ff3c332f>
    <TaxCatchAll xmlns="fde740ee-c13a-4a27-9680-61951f9aec5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B8577B-B0FE-49B1-9374-709BC79CB5A6}">
  <ds:schemaRefs>
    <ds:schemaRef ds:uri="http://schemas.openxmlformats.org/officeDocument/2006/bibliography"/>
  </ds:schemaRefs>
</ds:datastoreItem>
</file>

<file path=customXml/itemProps2.xml><?xml version="1.0" encoding="utf-8"?>
<ds:datastoreItem xmlns:ds="http://schemas.openxmlformats.org/officeDocument/2006/customXml" ds:itemID="{431C3102-74CD-4064-AD6F-3CCA05FE3973}"/>
</file>

<file path=customXml/itemProps3.xml><?xml version="1.0" encoding="utf-8"?>
<ds:datastoreItem xmlns:ds="http://schemas.openxmlformats.org/officeDocument/2006/customXml" ds:itemID="{37439344-A985-4162-8056-A188714EF243}">
  <ds:schemaRefs>
    <ds:schemaRef ds:uri="http://schemas.microsoft.com/office/2006/metadata/properties"/>
    <ds:schemaRef ds:uri="http://schemas.microsoft.com/office/infopath/2007/PartnerControls"/>
    <ds:schemaRef ds:uri="1c965520-b11f-4931-a430-c7d1b8e8809a"/>
    <ds:schemaRef ds:uri="fde740ee-c13a-4a27-9680-61951f9aec50"/>
  </ds:schemaRefs>
</ds:datastoreItem>
</file>

<file path=customXml/itemProps4.xml><?xml version="1.0" encoding="utf-8"?>
<ds:datastoreItem xmlns:ds="http://schemas.openxmlformats.org/officeDocument/2006/customXml" ds:itemID="{FD8FE76C-A902-41DB-B1A9-E513E8A69F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2751</Words>
  <Characters>17338</Characters>
  <Application>Microsoft Office Word</Application>
  <DocSecurity>0</DocSecurity>
  <Lines>144</Lines>
  <Paragraphs>40</Paragraphs>
  <ScaleCrop>false</ScaleCrop>
  <HeadingPairs>
    <vt:vector size="2" baseType="variant">
      <vt:variant>
        <vt:lpstr>Titel</vt:lpstr>
      </vt:variant>
      <vt:variant>
        <vt:i4>1</vt:i4>
      </vt:variant>
    </vt:vector>
  </HeadingPairs>
  <TitlesOfParts>
    <vt:vector size="1" baseType="lpstr">
      <vt:lpstr>Presse-Information</vt:lpstr>
    </vt:vector>
  </TitlesOfParts>
  <Company>Mercedes-Benz AG</Company>
  <LinksUpToDate>false</LinksUpToDate>
  <CharactersWithSpaces>20049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Presse-Information</dc:title>
  <dc:subject/>
  <dc:creator>MX/CM</dc:creator>
  <cp:keywords/>
  <dc:description/>
  <cp:lastModifiedBy>Stein, Doris (000)</cp:lastModifiedBy>
  <cp:revision>10</cp:revision>
  <cp:lastPrinted>2025-09-19T10:59:00Z</cp:lastPrinted>
  <dcterms:created xsi:type="dcterms:W3CDTF">2025-09-19T08:37:00Z</dcterms:created>
  <dcterms:modified xsi:type="dcterms:W3CDTF">2025-09-30T08:45:00Z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0x0101003F8FD78322873040B7A90C2650CB819E</vt:lpwstr>
  </property>
  <property fmtid="{D5CDD505-2E9C-101B-9397-08002B2CF9AE}" pid="3" name="MSIP_Label_924dbb1d-991d-4bbd-aad5-33bac1d8ffaf_Enabled">
    <vt:lpwstr>true</vt:lpwstr>
  </property>
  <property fmtid="{D5CDD505-2E9C-101B-9397-08002B2CF9AE}" pid="4" name="MSIP_Label_924dbb1d-991d-4bbd-aad5-33bac1d8ffaf_SetDate">
    <vt:lpwstr>2025-01-21T08:57:56Z</vt:lpwstr>
  </property>
  <property fmtid="{D5CDD505-2E9C-101B-9397-08002B2CF9AE}" pid="5" name="MSIP_Label_924dbb1d-991d-4bbd-aad5-33bac1d8ffaf_Method">
    <vt:lpwstr>Standard</vt:lpwstr>
  </property>
  <property fmtid="{D5CDD505-2E9C-101B-9397-08002B2CF9AE}" pid="6" name="MSIP_Label_924dbb1d-991d-4bbd-aad5-33bac1d8ffaf_Name">
    <vt:lpwstr>924dbb1d-991d-4bbd-aad5-33bac1d8ffaf</vt:lpwstr>
  </property>
  <property fmtid="{D5CDD505-2E9C-101B-9397-08002B2CF9AE}" pid="7" name="MSIP_Label_924dbb1d-991d-4bbd-aad5-33bac1d8ffaf_SiteId">
    <vt:lpwstr>9652d7c2-1ccf-4940-8151-4a92bd474ed0</vt:lpwstr>
  </property>
  <property fmtid="{D5CDD505-2E9C-101B-9397-08002B2CF9AE}" pid="8" name="MSIP_Label_924dbb1d-991d-4bbd-aad5-33bac1d8ffaf_ActionId">
    <vt:lpwstr>a36cfb9f-0489-43ca-b72a-e57790b941a8</vt:lpwstr>
  </property>
  <property fmtid="{D5CDD505-2E9C-101B-9397-08002B2CF9AE}" pid="9" name="MSIP_Label_924dbb1d-991d-4bbd-aad5-33bac1d8ffaf_ContentBits">
    <vt:lpwstr>0</vt:lpwstr>
  </property>
  <property fmtid="{D5CDD505-2E9C-101B-9397-08002B2CF9AE}" pid="10" name="MediaServiceImageTags">
    <vt:lpwstr/>
  </property>
  <property fmtid="{D5CDD505-2E9C-101B-9397-08002B2CF9AE}" pid="11" name="ClassificationContentMarkingFooterShapeIds">
    <vt:lpwstr>6438cfc3,5ff78085,5386efdd</vt:lpwstr>
  </property>
  <property fmtid="{D5CDD505-2E9C-101B-9397-08002B2CF9AE}" pid="12" name="ClassificationContentMarkingFooterFontProps">
    <vt:lpwstr>#000000,10,Calibri</vt:lpwstr>
  </property>
  <property fmtid="{D5CDD505-2E9C-101B-9397-08002B2CF9AE}" pid="13" name="ClassificationContentMarkingFooterText">
    <vt:lpwstr>Confidential - Not for Public Consumption or Distribution</vt:lpwstr>
  </property>
  <property fmtid="{D5CDD505-2E9C-101B-9397-08002B2CF9AE}" pid="14" name="MSIP_Label_8e19d756-792e-42a1-bcad-4cb9051ddd2d_Enabled">
    <vt:lpwstr>true</vt:lpwstr>
  </property>
  <property fmtid="{D5CDD505-2E9C-101B-9397-08002B2CF9AE}" pid="15" name="MSIP_Label_8e19d756-792e-42a1-bcad-4cb9051ddd2d_SetDate">
    <vt:lpwstr>2025-07-17T14:04:01Z</vt:lpwstr>
  </property>
  <property fmtid="{D5CDD505-2E9C-101B-9397-08002B2CF9AE}" pid="16" name="MSIP_Label_8e19d756-792e-42a1-bcad-4cb9051ddd2d_Method">
    <vt:lpwstr>Standard</vt:lpwstr>
  </property>
  <property fmtid="{D5CDD505-2E9C-101B-9397-08002B2CF9AE}" pid="17" name="MSIP_Label_8e19d756-792e-42a1-bcad-4cb9051ddd2d_Name">
    <vt:lpwstr>Confidential</vt:lpwstr>
  </property>
  <property fmtid="{D5CDD505-2E9C-101B-9397-08002B2CF9AE}" pid="18" name="MSIP_Label_8e19d756-792e-42a1-bcad-4cb9051ddd2d_SiteId">
    <vt:lpwstr>41eb501a-f671-4ce0-a5bf-b64168c3705f</vt:lpwstr>
  </property>
  <property fmtid="{D5CDD505-2E9C-101B-9397-08002B2CF9AE}" pid="19" name="MSIP_Label_8e19d756-792e-42a1-bcad-4cb9051ddd2d_ActionId">
    <vt:lpwstr>78ae3716-a759-4ce5-b8b7-ffa7d902a7d7</vt:lpwstr>
  </property>
  <property fmtid="{D5CDD505-2E9C-101B-9397-08002B2CF9AE}" pid="20" name="MSIP_Label_8e19d756-792e-42a1-bcad-4cb9051ddd2d_ContentBits">
    <vt:lpwstr>2</vt:lpwstr>
  </property>
  <property fmtid="{D5CDD505-2E9C-101B-9397-08002B2CF9AE}" pid="21" name="MSIP_Label_8e19d756-792e-42a1-bcad-4cb9051ddd2d_Tag">
    <vt:lpwstr>10, 3, 0, 1</vt:lpwstr>
  </property>
  <property fmtid="{D5CDD505-2E9C-101B-9397-08002B2CF9AE}" pid="22" name="_dlc_DocIdItemGuid">
    <vt:lpwstr>7673ab57-79d6-4d8e-8fde-c78c74e99c06</vt:lpwstr>
  </property>
  <property fmtid="{D5CDD505-2E9C-101B-9397-08002B2CF9AE}" pid="23" name="docLang">
    <vt:lpwstr>de</vt:lpwstr>
  </property>
</Properties>
</file>