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HISTOIRE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ACCEPTE LE 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TERMINE LE 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Menu Principal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21.09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Menu Option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21.09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Lancement du jeu 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12.10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Menu Pause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Contrôle du vaisseau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12.10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Affichage en jeu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Fonction de tir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e6b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2D7AFA525D148B8E1C95ABAA3BBB1" ma:contentTypeVersion="13" ma:contentTypeDescription="Crée un document." ma:contentTypeScope="" ma:versionID="647d049744bd2d1eb0f54fd460c96925">
  <xsd:schema xmlns:xsd="http://www.w3.org/2001/XMLSchema" xmlns:xs="http://www.w3.org/2001/XMLSchema" xmlns:p="http://schemas.microsoft.com/office/2006/metadata/properties" xmlns:ns3="9adedb59-91c9-495f-8a1b-28560f044ed3" xmlns:ns4="5202d89c-be0b-4105-94e8-ddd475ac565d" targetNamespace="http://schemas.microsoft.com/office/2006/metadata/properties" ma:root="true" ma:fieldsID="9429c6dbd36e0f0ff99bdedbf18cbe24" ns3:_="" ns4:_="">
    <xsd:import namespace="9adedb59-91c9-495f-8a1b-28560f044ed3"/>
    <xsd:import namespace="5202d89c-be0b-4105-94e8-ddd475ac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edb59-91c9-495f-8a1b-28560f044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2d89c-be0b-4105-94e8-ddd475ac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21CCBE-1597-4091-A6E2-2E26B0D1F9FE}">
  <ds:schemaRefs>
    <ds:schemaRef ds:uri="http://purl.org/dc/terms/"/>
    <ds:schemaRef ds:uri="9adedb59-91c9-495f-8a1b-28560f044ed3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202d89c-be0b-4105-94e8-ddd475ac565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27FC3F-AA0C-4766-B7F2-92524D701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569D07-B361-453E-9706-0FD95A0AF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edb59-91c9-495f-8a1b-28560f044ed3"/>
    <ds:schemaRef ds:uri="5202d89c-be0b-4105-94e8-ddd475ac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LibreOffice/7.3.1.3$Windows_X86_64 LibreOffice_project/a69ca51ded25f3eefd52d7bf9a5fad8c90b87951</Application>
  <AppVersion>15.0000</AppVersion>
  <Pages>1</Pages>
  <Words>27</Words>
  <Characters>137</Characters>
  <CharactersWithSpaces>153</CharactersWithSpaces>
  <Paragraphs>14</Paragraphs>
  <Company>DGEP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2022-10-12T11:39:00Z</dcterms:created>
  <dc:creator>Adam Kablouti</dc:creator>
  <dc:description/>
  <dc:language>fr-CH</dc:language>
  <cp:lastModifiedBy/>
  <dcterms:modified xsi:type="dcterms:W3CDTF">2022-11-02T16:25:02Z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0x010100DE62D7AFA525D148B8E1C95ABAA3BBB1</vt:lpwstr>
  </property>
</Properties>
</file>