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Partnership Pitch Outline for MTN Nigeria</w:t>
      </w:r>
    </w:p>
    <w:p>
      <w:pPr>
        <w:pStyle w:val="Heading2"/>
      </w:pPr>
      <w:r>
        <w:t>1. Introduction</w:t>
      </w:r>
    </w:p>
    <w:p>
      <w:r>
        <w:t>We are developing a next-generation Nigeria-based Voice Chat Web Application leveraging Agora’s real-time communication technology. Our aim is to provide a high-quality, low-latency voice chat experience that connects people nationwide. We propose a strategic partnership with MTN Nigeria to make this service zero-rated for MTN users, expanding accessibility and engagement.</w:t>
      </w:r>
    </w:p>
    <w:p>
      <w:pPr>
        <w:pStyle w:val="Heading2"/>
      </w:pPr>
      <w:r>
        <w:t>2. MTN’s Market Advantage</w:t>
      </w:r>
    </w:p>
    <w:p>
      <w:r>
        <w:t>- MTN is the largest mobile network in Nigeria, with over 85 million subscribers.</w:t>
        <w:br/>
        <w:t>- Strong brand reputation for network reliability and nationwide coverage.</w:t>
        <w:br/>
        <w:t>- Existing history of supporting innovative tech-driven services.</w:t>
      </w:r>
    </w:p>
    <w:p>
      <w:pPr>
        <w:pStyle w:val="Heading2"/>
      </w:pPr>
      <w:r>
        <w:t>3. Proposed Collaboration</w:t>
      </w:r>
    </w:p>
    <w:p>
      <w:r>
        <w:t>We propose a mutual partnership where MTN will:</w:t>
        <w:br/>
        <w:t>1. Provide zero-rated data usage for our Voice Chat Web App to MTN subscribers.</w:t>
        <w:br/>
        <w:t>2. Co-brand and promote the service through MTN’s digital platforms.</w:t>
        <w:br/>
        <w:t>3. Explore integration with MTN mobile money for in-app purchases and subscription packages.</w:t>
      </w:r>
    </w:p>
    <w:p>
      <w:pPr>
        <w:pStyle w:val="Heading2"/>
      </w:pPr>
      <w:r>
        <w:t>4. Benefits to MTN</w:t>
      </w:r>
    </w:p>
    <w:p>
      <w:r>
        <w:t>- Strengthened brand positioning as a leader in innovation and digital transformation.</w:t>
        <w:br/>
        <w:t>- Increased data usage and user engagement.</w:t>
        <w:br/>
        <w:t>- Revenue from shared monetization models (premium subscriptions, advertising, value-added services).</w:t>
        <w:br/>
        <w:t>- Enhanced customer loyalty through exclusive zero-rated access.</w:t>
      </w:r>
    </w:p>
    <w:p>
      <w:pPr>
        <w:pStyle w:val="Heading2"/>
      </w:pPr>
      <w:r>
        <w:t>5. Technical Overview</w:t>
      </w:r>
    </w:p>
    <w:p>
      <w:r>
        <w:t>The application is built using modern web technologies and powered by Agora’s real-time communication platform. The infrastructure ensures minimal latency, clear audio, and robust scalability for millions of concurrent users. Security measures such as end-to-end encryption will ensure user privacy.</w:t>
      </w:r>
    </w:p>
    <w:p>
      <w:pPr>
        <w:pStyle w:val="Heading2"/>
      </w:pPr>
      <w:r>
        <w:t>6. Monetization Model</w:t>
      </w:r>
    </w:p>
    <w:p>
      <w:r>
        <w:t>Revenue will be generated through:</w:t>
        <w:br/>
        <w:t>- Premium subscription tiers for advanced features.</w:t>
        <w:br/>
        <w:t>- Targeted advertising.</w:t>
        <w:br/>
        <w:t>- Event hosting and sponsorship opportunities.</w:t>
        <w:br/>
        <w:t>- Value-added services integrated with MTN platforms.</w:t>
      </w:r>
    </w:p>
    <w:p>
      <w:pPr>
        <w:pStyle w:val="Heading2"/>
      </w:pPr>
      <w:r>
        <w:t>7. Call to Action</w:t>
      </w:r>
    </w:p>
    <w:p>
      <w:r>
        <w:t>We believe this partnership will redefine social interaction in Nigeria. We request a meeting with MTN’s strategic partnerships and innovations team to discuss the next steps and formalize the collaboration.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