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12CA2" w14:textId="2398130D" w:rsidR="008B08C7" w:rsidRPr="00366304" w:rsidRDefault="00366304" w:rsidP="00366304">
      <w:pPr>
        <w:spacing w:line="240" w:lineRule="auto"/>
        <w:rPr>
          <w:rFonts w:asciiTheme="majorHAnsi" w:hAnsiTheme="majorHAnsi"/>
          <w:sz w:val="32"/>
          <w:szCs w:val="32"/>
        </w:rPr>
      </w:pPr>
      <w:r w:rsidRPr="00366304">
        <w:rPr>
          <w:rFonts w:asciiTheme="majorHAnsi" w:hAnsiTheme="majorHAnsi"/>
          <w:b/>
          <w:bCs/>
          <w:sz w:val="32"/>
          <w:szCs w:val="32"/>
        </w:rPr>
        <w:t xml:space="preserve">Harjoitustyö </w:t>
      </w:r>
      <w:r w:rsidRPr="00366304">
        <w:rPr>
          <w:rFonts w:asciiTheme="majorHAnsi" w:hAnsiTheme="majorHAnsi"/>
          <w:sz w:val="32"/>
          <w:szCs w:val="32"/>
        </w:rPr>
        <w:t>– Ohjelmistotuotanto</w:t>
      </w:r>
    </w:p>
    <w:p w14:paraId="39207108" w14:textId="77777777" w:rsidR="00366304" w:rsidRPr="00366304" w:rsidRDefault="00366304" w:rsidP="00366304">
      <w:pPr>
        <w:spacing w:line="240" w:lineRule="auto"/>
        <w:rPr>
          <w:rFonts w:asciiTheme="majorHAnsi" w:hAnsiTheme="majorHAnsi"/>
          <w:sz w:val="32"/>
          <w:szCs w:val="32"/>
        </w:rPr>
      </w:pPr>
    </w:p>
    <w:p w14:paraId="23D3BF05" w14:textId="2323FA5E" w:rsidR="00C43105" w:rsidRDefault="00366304" w:rsidP="00093470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366304">
        <w:rPr>
          <w:rFonts w:asciiTheme="majorHAnsi" w:hAnsiTheme="majorHAnsi"/>
          <w:b/>
          <w:bCs/>
          <w:sz w:val="28"/>
          <w:szCs w:val="28"/>
        </w:rPr>
        <w:t>Projektisuunnitelma ja roolitus</w:t>
      </w:r>
    </w:p>
    <w:p w14:paraId="505292C2" w14:textId="5C97F1FF" w:rsidR="00BE4732" w:rsidRDefault="00FC16A1" w:rsidP="00FC16A1">
      <w:pPr>
        <w:pStyle w:val="Luettelokappale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käyttöön:</w:t>
      </w:r>
    </w:p>
    <w:p w14:paraId="407600CB" w14:textId="6AB8CCE4" w:rsidR="00FC16A1" w:rsidRDefault="00FC16A1" w:rsidP="00FC16A1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Projektissa on otettu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käyttöön. Tarkoitus on käyttää</w:t>
      </w:r>
      <w:r w:rsidR="00133B2F">
        <w:rPr>
          <w:sz w:val="28"/>
          <w:szCs w:val="28"/>
        </w:rPr>
        <w:t xml:space="preserve"> sitä </w:t>
      </w:r>
      <w:proofErr w:type="spellStart"/>
      <w:r w:rsidR="00133B2F">
        <w:rPr>
          <w:sz w:val="28"/>
          <w:szCs w:val="28"/>
        </w:rPr>
        <w:t>Kanban</w:t>
      </w:r>
      <w:proofErr w:type="spellEnd"/>
      <w:r w:rsidR="00133B2F">
        <w:rPr>
          <w:sz w:val="28"/>
          <w:szCs w:val="28"/>
        </w:rPr>
        <w:t>-tyylisesti, seuraten tulevia tehtäviä ja merkkaamalla tehdyt tehtävät valmiiksi. Tehtäviä lisätään sitä mukaa kun ne tulevat enemmän ajankohtaiseksi tai muuten esille.</w:t>
      </w:r>
    </w:p>
    <w:p w14:paraId="1D04F290" w14:textId="77777777" w:rsidR="00D308FF" w:rsidRDefault="00D308FF" w:rsidP="00FC16A1">
      <w:pPr>
        <w:pStyle w:val="Luettelokappale"/>
        <w:spacing w:line="240" w:lineRule="auto"/>
        <w:rPr>
          <w:sz w:val="28"/>
          <w:szCs w:val="28"/>
        </w:rPr>
      </w:pPr>
    </w:p>
    <w:p w14:paraId="32E7F254" w14:textId="42BDAF31" w:rsidR="00D308FF" w:rsidRDefault="002A6962" w:rsidP="00D308FF">
      <w:pPr>
        <w:pStyle w:val="Luettelokappal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Roolitus ja vastuut:</w:t>
      </w:r>
    </w:p>
    <w:p w14:paraId="719DC7DC" w14:textId="2238CB02" w:rsidR="00D308FF" w:rsidRDefault="00D308FF" w:rsidP="00D308FF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Alustavasti roolitusta on mietitty seuraavan kaltaiseksi:</w:t>
      </w:r>
    </w:p>
    <w:p w14:paraId="264DD7BB" w14:textId="657A2A0C" w:rsidR="00C62EDD" w:rsidRPr="00F56468" w:rsidRDefault="005C30A8" w:rsidP="00F56468">
      <w:pPr>
        <w:pStyle w:val="Luettelokappale"/>
        <w:spacing w:line="240" w:lineRule="auto"/>
        <w:ind w:left="1440"/>
        <w:rPr>
          <w:sz w:val="28"/>
          <w:szCs w:val="28"/>
        </w:rPr>
      </w:pPr>
      <w:r w:rsidRPr="00C62EDD">
        <w:rPr>
          <w:b/>
          <w:bCs/>
          <w:sz w:val="28"/>
          <w:szCs w:val="28"/>
        </w:rPr>
        <w:t>Kallen</w:t>
      </w:r>
      <w:r>
        <w:rPr>
          <w:sz w:val="28"/>
          <w:szCs w:val="28"/>
        </w:rPr>
        <w:t xml:space="preserve"> vastuulla on olla teknisen puolen ”asiantuntija” joka selvittää </w:t>
      </w:r>
      <w:r w:rsidR="00A43AD3">
        <w:rPr>
          <w:sz w:val="28"/>
          <w:szCs w:val="28"/>
        </w:rPr>
        <w:t>mitä teknisiä vaatimuksia ohjelmiston eri osilla tulee olemaan.</w:t>
      </w:r>
      <w:r w:rsidR="00F56468">
        <w:rPr>
          <w:sz w:val="28"/>
          <w:szCs w:val="28"/>
        </w:rPr>
        <w:t xml:space="preserve"> </w:t>
      </w:r>
      <w:r w:rsidR="00C62EDD" w:rsidRPr="00F56468">
        <w:rPr>
          <w:sz w:val="28"/>
          <w:szCs w:val="28"/>
        </w:rPr>
        <w:t xml:space="preserve">Käytännössä tämä myös tarkoittaa sitä, että Kallen vastuulla on ohjelmiston </w:t>
      </w:r>
      <w:proofErr w:type="spellStart"/>
      <w:r w:rsidR="00C62EDD" w:rsidRPr="00F56468">
        <w:rPr>
          <w:i/>
          <w:iCs/>
          <w:sz w:val="28"/>
          <w:szCs w:val="28"/>
        </w:rPr>
        <w:t>backend</w:t>
      </w:r>
      <w:proofErr w:type="spellEnd"/>
      <w:r w:rsidR="00C62EDD" w:rsidRPr="00F56468">
        <w:rPr>
          <w:sz w:val="28"/>
          <w:szCs w:val="28"/>
        </w:rPr>
        <w:t xml:space="preserve"> ja sen suunnittelu.</w:t>
      </w:r>
    </w:p>
    <w:p w14:paraId="5BF28D1E" w14:textId="77777777" w:rsidR="00C62EDD" w:rsidRDefault="00C62EDD" w:rsidP="00C62EDD">
      <w:pPr>
        <w:pStyle w:val="Luettelokappale"/>
        <w:spacing w:line="240" w:lineRule="auto"/>
        <w:ind w:left="1440"/>
        <w:rPr>
          <w:sz w:val="28"/>
          <w:szCs w:val="28"/>
        </w:rPr>
      </w:pPr>
    </w:p>
    <w:p w14:paraId="7B5D4254" w14:textId="3253780C" w:rsidR="00C62EDD" w:rsidRDefault="00C62EDD" w:rsidP="00C62EDD">
      <w:pPr>
        <w:pStyle w:val="Luettelokappale"/>
        <w:spacing w:line="240" w:lineRule="auto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Joonan</w:t>
      </w:r>
      <w:r>
        <w:rPr>
          <w:sz w:val="28"/>
          <w:szCs w:val="28"/>
        </w:rPr>
        <w:t xml:space="preserve"> vastuulla on toimia eräänlaisen ”loppukäyttäjä-asiantuntijana”, eli </w:t>
      </w:r>
      <w:r w:rsidR="0098469C">
        <w:rPr>
          <w:sz w:val="28"/>
          <w:szCs w:val="28"/>
        </w:rPr>
        <w:t>tarkoitus on ideoida ominaisuuksia sekä sitä miten UI/UX puoli tulee toimimaan sovelluksessa.</w:t>
      </w:r>
      <w:r w:rsidR="00AF7E38">
        <w:rPr>
          <w:sz w:val="28"/>
          <w:szCs w:val="28"/>
        </w:rPr>
        <w:t xml:space="preserve"> Tämä siis vastaa </w:t>
      </w:r>
      <w:r w:rsidR="0069453B">
        <w:rPr>
          <w:sz w:val="28"/>
          <w:szCs w:val="28"/>
        </w:rPr>
        <w:t xml:space="preserve">ohjelmiston </w:t>
      </w:r>
      <w:proofErr w:type="spellStart"/>
      <w:r w:rsidR="00AF7E38">
        <w:rPr>
          <w:i/>
          <w:iCs/>
          <w:sz w:val="28"/>
          <w:szCs w:val="28"/>
        </w:rPr>
        <w:t>frontend</w:t>
      </w:r>
      <w:proofErr w:type="spellEnd"/>
      <w:r w:rsidR="002D6D73">
        <w:rPr>
          <w:sz w:val="28"/>
          <w:szCs w:val="28"/>
        </w:rPr>
        <w:t>-puolta ja suunnittelua.</w:t>
      </w:r>
    </w:p>
    <w:p w14:paraId="54758A78" w14:textId="77777777" w:rsidR="00F56468" w:rsidRDefault="00F56468" w:rsidP="00C62EDD">
      <w:pPr>
        <w:pStyle w:val="Luettelokappale"/>
        <w:spacing w:line="240" w:lineRule="auto"/>
        <w:ind w:left="1440"/>
        <w:rPr>
          <w:sz w:val="28"/>
          <w:szCs w:val="28"/>
        </w:rPr>
      </w:pPr>
    </w:p>
    <w:p w14:paraId="1636EDB5" w14:textId="24CB580D" w:rsidR="00F56468" w:rsidRDefault="00F56468" w:rsidP="00C62EDD">
      <w:pPr>
        <w:pStyle w:val="Luettelokappale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Molemmat tekevät oman osa-alueensa alustavaa dokumentaatiota. </w:t>
      </w:r>
      <w:r w:rsidR="00AD6C55">
        <w:rPr>
          <w:sz w:val="28"/>
          <w:szCs w:val="28"/>
        </w:rPr>
        <w:t xml:space="preserve">Yhteisissä tapaamisissa myös käydään tarkemmin läpi </w:t>
      </w:r>
      <w:r w:rsidR="00FE1951">
        <w:rPr>
          <w:sz w:val="28"/>
          <w:szCs w:val="28"/>
        </w:rPr>
        <w:t xml:space="preserve">mitä suunnitellut ohjelmiston palat sisältävät, </w:t>
      </w:r>
      <w:r w:rsidR="00FC1F35">
        <w:rPr>
          <w:sz w:val="28"/>
          <w:szCs w:val="28"/>
        </w:rPr>
        <w:t>samalla myös sovittaen dokumentaatiota yhteen.</w:t>
      </w:r>
    </w:p>
    <w:p w14:paraId="782CE696" w14:textId="77777777" w:rsidR="00A65AF0" w:rsidRDefault="00A65AF0" w:rsidP="00C62EDD">
      <w:pPr>
        <w:pStyle w:val="Luettelokappale"/>
        <w:spacing w:line="240" w:lineRule="auto"/>
        <w:ind w:left="1440"/>
        <w:rPr>
          <w:sz w:val="28"/>
          <w:szCs w:val="28"/>
        </w:rPr>
      </w:pPr>
    </w:p>
    <w:p w14:paraId="53F96012" w14:textId="6D344170" w:rsidR="00A65AF0" w:rsidRPr="009F66A6" w:rsidRDefault="00A65AF0" w:rsidP="00803BA6">
      <w:pPr>
        <w:pStyle w:val="Luettelokappale"/>
        <w:spacing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Koska kysymys on pienestä tiimistä, tullaan työtä tekemään myös paljon yhdessä.</w:t>
      </w:r>
      <w:r w:rsidR="00803BA6">
        <w:rPr>
          <w:sz w:val="28"/>
          <w:szCs w:val="28"/>
        </w:rPr>
        <w:t xml:space="preserve"> Asioita sekä</w:t>
      </w:r>
      <w:r w:rsidR="00803BA6">
        <w:rPr>
          <w:i/>
          <w:iCs/>
          <w:sz w:val="28"/>
          <w:szCs w:val="28"/>
        </w:rPr>
        <w:t xml:space="preserve"> </w:t>
      </w:r>
      <w:proofErr w:type="spellStart"/>
      <w:r w:rsidR="00803BA6">
        <w:rPr>
          <w:i/>
          <w:iCs/>
          <w:sz w:val="28"/>
          <w:szCs w:val="28"/>
        </w:rPr>
        <w:t>frontend</w:t>
      </w:r>
      <w:proofErr w:type="spellEnd"/>
      <w:r w:rsidR="009F66A6">
        <w:rPr>
          <w:i/>
          <w:iCs/>
          <w:sz w:val="28"/>
          <w:szCs w:val="28"/>
        </w:rPr>
        <w:t>-</w:t>
      </w:r>
      <w:r w:rsidR="00803BA6">
        <w:rPr>
          <w:i/>
          <w:iCs/>
          <w:sz w:val="28"/>
          <w:szCs w:val="28"/>
        </w:rPr>
        <w:t xml:space="preserve"> </w:t>
      </w:r>
      <w:r w:rsidR="00803BA6">
        <w:rPr>
          <w:sz w:val="28"/>
          <w:szCs w:val="28"/>
        </w:rPr>
        <w:t xml:space="preserve">sekä </w:t>
      </w:r>
      <w:proofErr w:type="spellStart"/>
      <w:r w:rsidR="00803BA6">
        <w:rPr>
          <w:i/>
          <w:iCs/>
          <w:sz w:val="28"/>
          <w:szCs w:val="28"/>
        </w:rPr>
        <w:t>backend</w:t>
      </w:r>
      <w:proofErr w:type="spellEnd"/>
      <w:r w:rsidR="009F66A6">
        <w:rPr>
          <w:sz w:val="28"/>
          <w:szCs w:val="28"/>
        </w:rPr>
        <w:t>-asioissa voidaan päättää yhdessä, mutta epäselvyyksien välttämiseksi pääasiallinen vastuu on näiden osa-alueiden omistajilla.</w:t>
      </w:r>
    </w:p>
    <w:p w14:paraId="1BCE9573" w14:textId="77777777" w:rsidR="00612B58" w:rsidRPr="00D308FF" w:rsidRDefault="00612B58" w:rsidP="00D308FF">
      <w:pPr>
        <w:pStyle w:val="Luettelokappale"/>
        <w:spacing w:line="240" w:lineRule="auto"/>
        <w:rPr>
          <w:sz w:val="28"/>
          <w:szCs w:val="28"/>
        </w:rPr>
      </w:pPr>
    </w:p>
    <w:p w14:paraId="200D3674" w14:textId="54F8D701" w:rsidR="002A6962" w:rsidRDefault="002A6962" w:rsidP="002A6962">
      <w:pPr>
        <w:pStyle w:val="Luettelokappal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Prosessimallin valinta:</w:t>
      </w:r>
    </w:p>
    <w:p w14:paraId="2E170270" w14:textId="77777777" w:rsidR="005A4815" w:rsidRDefault="009F66A6" w:rsidP="00E234E9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Prosessimalliksi valittiin inkrementaalisen- ja prototyyppimallin hybridi. Tämä päätös tehtiin sen takia, että pienellä tiimillä </w:t>
      </w:r>
      <w:r w:rsidR="00CA4A10">
        <w:rPr>
          <w:sz w:val="28"/>
          <w:szCs w:val="28"/>
        </w:rPr>
        <w:t>toimiessa</w:t>
      </w:r>
      <w:r w:rsidR="00DB2006">
        <w:rPr>
          <w:sz w:val="28"/>
          <w:szCs w:val="28"/>
        </w:rPr>
        <w:t>,</w:t>
      </w:r>
      <w:r w:rsidR="00CA4A10">
        <w:rPr>
          <w:sz w:val="28"/>
          <w:szCs w:val="28"/>
        </w:rPr>
        <w:t xml:space="preserve"> sekä täysin uudenlaisen projektin kanssa työskennellessä</w:t>
      </w:r>
      <w:r w:rsidR="00D44161">
        <w:rPr>
          <w:sz w:val="28"/>
          <w:szCs w:val="28"/>
        </w:rPr>
        <w:t xml:space="preserve">, on tämän kaltainen malli helpompi hallita. Lisäksi tämän mallin myötä ei kulu aikaa turhaan suunnitteluun ja erilaisiin kokouksiin, vaan työn pääpainona voidaan pitää </w:t>
      </w:r>
      <w:r w:rsidR="00E234E9">
        <w:rPr>
          <w:sz w:val="28"/>
          <w:szCs w:val="28"/>
        </w:rPr>
        <w:t>itse ohjelmiston parissa työskentely.</w:t>
      </w:r>
    </w:p>
    <w:p w14:paraId="49717833" w14:textId="43C53BDC" w:rsidR="00E234E9" w:rsidRDefault="009F5577" w:rsidP="00E234E9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Koska kyseessä on myös tiimin ensimmäinen projekti, prototyyppimainen komponenttien kehittely ja kokeilu on </w:t>
      </w:r>
      <w:r w:rsidR="000C6FE6">
        <w:rPr>
          <w:sz w:val="28"/>
          <w:szCs w:val="28"/>
        </w:rPr>
        <w:t xml:space="preserve">huomattavasti hedelmällisempää. Täten saamme itse kehitettyä </w:t>
      </w:r>
      <w:r w:rsidR="003548D9">
        <w:rPr>
          <w:sz w:val="28"/>
          <w:szCs w:val="28"/>
        </w:rPr>
        <w:t>projektin sellaiseksi kuin haluamme, varaten kuitenkin mahdollisuuden muuttaa asioita ikään kuin lennosta.</w:t>
      </w:r>
    </w:p>
    <w:p w14:paraId="1CE6858B" w14:textId="77777777" w:rsidR="005A4815" w:rsidRDefault="005A4815" w:rsidP="00E234E9">
      <w:pPr>
        <w:pStyle w:val="Luettelokappale"/>
        <w:spacing w:line="240" w:lineRule="auto"/>
        <w:rPr>
          <w:sz w:val="28"/>
          <w:szCs w:val="28"/>
        </w:rPr>
      </w:pPr>
    </w:p>
    <w:p w14:paraId="0F206889" w14:textId="309358AB" w:rsidR="005A4815" w:rsidRDefault="005A4815" w:rsidP="00E234E9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Olemme myös itse projektimme täysimittaiset omistajat, joten </w:t>
      </w:r>
      <w:r w:rsidR="00037FF6">
        <w:rPr>
          <w:sz w:val="28"/>
          <w:szCs w:val="28"/>
        </w:rPr>
        <w:t>myös sen takia tämä malli sopii meille parhaiten.</w:t>
      </w:r>
    </w:p>
    <w:p w14:paraId="45B34515" w14:textId="77777777" w:rsidR="009F5577" w:rsidRPr="00E234E9" w:rsidRDefault="009F5577" w:rsidP="00E234E9">
      <w:pPr>
        <w:pStyle w:val="Luettelokappale"/>
        <w:spacing w:line="240" w:lineRule="auto"/>
        <w:rPr>
          <w:sz w:val="28"/>
          <w:szCs w:val="28"/>
        </w:rPr>
      </w:pPr>
    </w:p>
    <w:p w14:paraId="32E3D755" w14:textId="1FAE386D" w:rsidR="002A6962" w:rsidRDefault="002A6962" w:rsidP="002A6962">
      <w:pPr>
        <w:pStyle w:val="Luettelokappal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Tavoitteet:</w:t>
      </w:r>
    </w:p>
    <w:p w14:paraId="1BFC69EB" w14:textId="53E9BE8F" w:rsidR="00A840E8" w:rsidRDefault="000E6134" w:rsidP="000E6134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Projektin tavoitteena on </w:t>
      </w:r>
      <w:r w:rsidR="00B018BB">
        <w:rPr>
          <w:sz w:val="28"/>
          <w:szCs w:val="28"/>
        </w:rPr>
        <w:t>luoda uudenlainen alusta</w:t>
      </w:r>
      <w:r w:rsidR="00FA22F9">
        <w:rPr>
          <w:sz w:val="28"/>
          <w:szCs w:val="28"/>
        </w:rPr>
        <w:t>,</w:t>
      </w:r>
      <w:r w:rsidR="00B018BB">
        <w:rPr>
          <w:sz w:val="28"/>
          <w:szCs w:val="28"/>
        </w:rPr>
        <w:t xml:space="preserve"> jota käytetään frisbeegolf-turnauksissa ja peleissä.</w:t>
      </w:r>
      <w:r w:rsidR="002040AF">
        <w:rPr>
          <w:sz w:val="28"/>
          <w:szCs w:val="28"/>
        </w:rPr>
        <w:t xml:space="preserve"> Vastaavanlaisia palveluita on jo olemassa, mutta suunnittelemaamme täysimittaista alustaa, joka toimii sekä täysimittaisena web-sovelluksena</w:t>
      </w:r>
      <w:r w:rsidR="00A840E8">
        <w:rPr>
          <w:sz w:val="28"/>
          <w:szCs w:val="28"/>
        </w:rPr>
        <w:t xml:space="preserve"> että natiivina mobiilisovelluksena ei ole olemassa.</w:t>
      </w:r>
    </w:p>
    <w:p w14:paraId="42A2E264" w14:textId="77777777" w:rsidR="00A840E8" w:rsidRDefault="00A840E8" w:rsidP="000E6134">
      <w:pPr>
        <w:pStyle w:val="Luettelokappale"/>
        <w:spacing w:line="240" w:lineRule="auto"/>
        <w:rPr>
          <w:sz w:val="28"/>
          <w:szCs w:val="28"/>
        </w:rPr>
      </w:pPr>
    </w:p>
    <w:p w14:paraId="47274DFE" w14:textId="1EAC4267" w:rsidR="00A840E8" w:rsidRDefault="00A840E8" w:rsidP="000E6134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Suurimpana tavoitteena onkin tavoittaa entistä suurempi yleisö</w:t>
      </w:r>
      <w:r w:rsidR="008406CB">
        <w:rPr>
          <w:sz w:val="28"/>
          <w:szCs w:val="28"/>
        </w:rPr>
        <w:t>, kuten pelaajat, kisajärjestäjät ja ratojen ja kilpailujen suunnittelijat ja järjestäjät.</w:t>
      </w:r>
    </w:p>
    <w:p w14:paraId="30D35132" w14:textId="77777777" w:rsidR="00E505AC" w:rsidRDefault="00E505AC" w:rsidP="000E6134">
      <w:pPr>
        <w:pStyle w:val="Luettelokappale"/>
        <w:spacing w:line="240" w:lineRule="auto"/>
        <w:rPr>
          <w:sz w:val="28"/>
          <w:szCs w:val="28"/>
        </w:rPr>
      </w:pPr>
    </w:p>
    <w:p w14:paraId="39B4FD06" w14:textId="25FCA9D6" w:rsidR="00E505AC" w:rsidRDefault="00E505AC" w:rsidP="000E6134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Alustan on tarkoitus mahdollistaa sekä suurempien turnausten järjestäminen</w:t>
      </w:r>
      <w:r w:rsidR="00AA0630">
        <w:rPr>
          <w:sz w:val="28"/>
          <w:szCs w:val="28"/>
        </w:rPr>
        <w:t xml:space="preserve">, että pienempien kaveriporukoiden väliset hupipelit. Mobiilisovellusta käyttäessä pelaaja voi helposti syöttää </w:t>
      </w:r>
      <w:r w:rsidR="00430FFA">
        <w:rPr>
          <w:sz w:val="28"/>
          <w:szCs w:val="28"/>
        </w:rPr>
        <w:t xml:space="preserve">palveluun </w:t>
      </w:r>
      <w:r w:rsidR="00AA0630">
        <w:rPr>
          <w:sz w:val="28"/>
          <w:szCs w:val="28"/>
        </w:rPr>
        <w:t>pelinaikaista dataa, kuten heitossa käytetyn kiekon ja kiekon sijainnin</w:t>
      </w:r>
      <w:r w:rsidR="00430FFA">
        <w:rPr>
          <w:sz w:val="28"/>
          <w:szCs w:val="28"/>
        </w:rPr>
        <w:t xml:space="preserve">. Muut pelaajat voivat samalla seurata muiden pelaajien edistymistä </w:t>
      </w:r>
      <w:r w:rsidR="004378B6">
        <w:rPr>
          <w:sz w:val="28"/>
          <w:szCs w:val="28"/>
        </w:rPr>
        <w:t>esimerkiksi sovelluksen sisäisen karttapalvelun avulla.</w:t>
      </w:r>
    </w:p>
    <w:p w14:paraId="17206574" w14:textId="77777777" w:rsidR="004378B6" w:rsidRDefault="004378B6" w:rsidP="000E6134">
      <w:pPr>
        <w:pStyle w:val="Luettelokappale"/>
        <w:spacing w:line="240" w:lineRule="auto"/>
        <w:rPr>
          <w:sz w:val="28"/>
          <w:szCs w:val="28"/>
        </w:rPr>
      </w:pPr>
    </w:p>
    <w:p w14:paraId="5A1C4DF9" w14:textId="02B90C79" w:rsidR="004378B6" w:rsidRDefault="004378B6" w:rsidP="000E6134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Pelin aikainen data on saatavilla reaaliaikaisesti myös täysimittaisessa web-sovelluksessa, josta esimerkiksi kisajärjestäjät voivat seurata turnauksen edistymistä.</w:t>
      </w:r>
    </w:p>
    <w:p w14:paraId="3C4C3590" w14:textId="77777777" w:rsidR="008233D0" w:rsidRDefault="008233D0" w:rsidP="000E6134">
      <w:pPr>
        <w:pStyle w:val="Luettelokappale"/>
        <w:spacing w:line="240" w:lineRule="auto"/>
        <w:rPr>
          <w:sz w:val="28"/>
          <w:szCs w:val="28"/>
        </w:rPr>
      </w:pPr>
    </w:p>
    <w:p w14:paraId="36F692D3" w14:textId="05F19A64" w:rsidR="008233D0" w:rsidRDefault="008233D0" w:rsidP="000E6134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Kaikki pelien aikainen data myös tallennetaan, jotta esimerkiksi pelaajat voivat käydä tarkastelemassa heidän pelattuja turnauksiaan</w:t>
      </w:r>
      <w:r w:rsidR="00A869C7">
        <w:rPr>
          <w:sz w:val="28"/>
          <w:szCs w:val="28"/>
        </w:rPr>
        <w:t xml:space="preserve">. </w:t>
      </w:r>
    </w:p>
    <w:p w14:paraId="126E1E91" w14:textId="7DD3F33C" w:rsidR="000E6134" w:rsidRDefault="00B018BB" w:rsidP="000E6134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91B3D9" w14:textId="5E722084" w:rsidR="002A6962" w:rsidRDefault="002A6962" w:rsidP="002A6962">
      <w:pPr>
        <w:pStyle w:val="Luettelokappal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Tehtävät ja aikataulu:</w:t>
      </w:r>
    </w:p>
    <w:p w14:paraId="0A5EA7F0" w14:textId="70577DE0" w:rsidR="00D308FF" w:rsidRPr="00D308FF" w:rsidRDefault="002A6962" w:rsidP="00D308FF">
      <w:pPr>
        <w:pStyle w:val="Luettelokappal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Riskianalyysi:</w:t>
      </w:r>
    </w:p>
    <w:p w14:paraId="0FB78601" w14:textId="59EEF0F6" w:rsidR="002A6962" w:rsidRDefault="002A6962" w:rsidP="002A6962">
      <w:pPr>
        <w:pStyle w:val="Luettelokappal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Toimintatavat esim. yhteydenpito:</w:t>
      </w:r>
    </w:p>
    <w:p w14:paraId="74BEE3E4" w14:textId="4CE249F7" w:rsidR="002A6962" w:rsidRPr="002A6962" w:rsidRDefault="002D567D" w:rsidP="002A6962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Yhteydenpidosta on sovittu niin, että pidämme koululla </w:t>
      </w:r>
      <w:r w:rsidR="00AD6C55">
        <w:rPr>
          <w:sz w:val="28"/>
          <w:szCs w:val="28"/>
        </w:rPr>
        <w:t>tapaamisia</w:t>
      </w:r>
      <w:r>
        <w:rPr>
          <w:sz w:val="28"/>
          <w:szCs w:val="28"/>
        </w:rPr>
        <w:t xml:space="preserve"> joissa </w:t>
      </w:r>
      <w:r w:rsidR="00BE7569">
        <w:rPr>
          <w:sz w:val="28"/>
          <w:szCs w:val="28"/>
        </w:rPr>
        <w:t xml:space="preserve">teemme suunnitelmaa yhdessä eteenpäin. Myös itsenäisesti </w:t>
      </w:r>
      <w:r w:rsidR="00BE7569">
        <w:rPr>
          <w:sz w:val="28"/>
          <w:szCs w:val="28"/>
        </w:rPr>
        <w:lastRenderedPageBreak/>
        <w:t>suoritettavia asioita tehdään, mutta näistä sovitaan tarkemmin yhteisesti ja niiden toteutumista seurataan.</w:t>
      </w:r>
      <w:r w:rsidR="007C280A">
        <w:rPr>
          <w:sz w:val="28"/>
          <w:szCs w:val="28"/>
        </w:rPr>
        <w:t xml:space="preserve"> Lisäksi dokumentit, GitHub ja muut työkalut ovat yhteisesti päivitettävissä, joten niihin kannattaa / tulee merkitä asioita jotka ovat työn alla.</w:t>
      </w:r>
    </w:p>
    <w:sectPr w:rsidR="002A6962" w:rsidRPr="002A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14AD"/>
    <w:multiLevelType w:val="hybridMultilevel"/>
    <w:tmpl w:val="FD6CE584"/>
    <w:lvl w:ilvl="0" w:tplc="D804C5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8184C"/>
    <w:multiLevelType w:val="hybridMultilevel"/>
    <w:tmpl w:val="F9D2A6E2"/>
    <w:lvl w:ilvl="0" w:tplc="30B616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3702567"/>
    <w:multiLevelType w:val="hybridMultilevel"/>
    <w:tmpl w:val="3A762FFA"/>
    <w:lvl w:ilvl="0" w:tplc="D46E38B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0208595">
    <w:abstractNumId w:val="0"/>
  </w:num>
  <w:num w:numId="2" w16cid:durableId="1017923501">
    <w:abstractNumId w:val="2"/>
  </w:num>
  <w:num w:numId="3" w16cid:durableId="115017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04"/>
    <w:rsid w:val="00037FF6"/>
    <w:rsid w:val="00093470"/>
    <w:rsid w:val="000C6FE6"/>
    <w:rsid w:val="000E6134"/>
    <w:rsid w:val="00133B2F"/>
    <w:rsid w:val="001D21E5"/>
    <w:rsid w:val="002040AF"/>
    <w:rsid w:val="002A6962"/>
    <w:rsid w:val="002D567D"/>
    <w:rsid w:val="002D6D73"/>
    <w:rsid w:val="003548D9"/>
    <w:rsid w:val="00366304"/>
    <w:rsid w:val="003E4CD5"/>
    <w:rsid w:val="00430FFA"/>
    <w:rsid w:val="004378B6"/>
    <w:rsid w:val="005A4815"/>
    <w:rsid w:val="005C30A8"/>
    <w:rsid w:val="00612B58"/>
    <w:rsid w:val="0069453B"/>
    <w:rsid w:val="007C280A"/>
    <w:rsid w:val="00803BA6"/>
    <w:rsid w:val="008233D0"/>
    <w:rsid w:val="008406CB"/>
    <w:rsid w:val="008B08C7"/>
    <w:rsid w:val="0098469C"/>
    <w:rsid w:val="009C4F61"/>
    <w:rsid w:val="009F5577"/>
    <w:rsid w:val="009F66A6"/>
    <w:rsid w:val="009F784D"/>
    <w:rsid w:val="00A43AD3"/>
    <w:rsid w:val="00A57782"/>
    <w:rsid w:val="00A65AF0"/>
    <w:rsid w:val="00A840E8"/>
    <w:rsid w:val="00A869C7"/>
    <w:rsid w:val="00AA0630"/>
    <w:rsid w:val="00AD6C55"/>
    <w:rsid w:val="00AF7E38"/>
    <w:rsid w:val="00B018BB"/>
    <w:rsid w:val="00BE4732"/>
    <w:rsid w:val="00BE7569"/>
    <w:rsid w:val="00C43105"/>
    <w:rsid w:val="00C62EDD"/>
    <w:rsid w:val="00CA4A10"/>
    <w:rsid w:val="00D308FF"/>
    <w:rsid w:val="00D44161"/>
    <w:rsid w:val="00DB2006"/>
    <w:rsid w:val="00E234E9"/>
    <w:rsid w:val="00E505AC"/>
    <w:rsid w:val="00E94285"/>
    <w:rsid w:val="00F56468"/>
    <w:rsid w:val="00FA22F9"/>
    <w:rsid w:val="00FC16A1"/>
    <w:rsid w:val="00FC1F35"/>
    <w:rsid w:val="00F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30A6"/>
  <w15:chartTrackingRefBased/>
  <w15:docId w15:val="{324108F4-048C-4C8B-A859-4C8A3CBA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366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6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6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66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66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66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66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66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66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663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63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6304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66304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66304"/>
    <w:rPr>
      <w:rFonts w:eastAsiaTheme="majorEastAsia" w:cstheme="majorBidi"/>
      <w:color w:val="0F4761" w:themeColor="accent1" w:themeShade="BF"/>
      <w:lang w:val="fi-FI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66304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66304"/>
    <w:rPr>
      <w:rFonts w:eastAsiaTheme="majorEastAsia" w:cstheme="majorBidi"/>
      <w:color w:val="595959" w:themeColor="text1" w:themeTint="A6"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66304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66304"/>
    <w:rPr>
      <w:rFonts w:eastAsiaTheme="majorEastAsia" w:cstheme="majorBidi"/>
      <w:color w:val="272727" w:themeColor="text1" w:themeTint="D8"/>
      <w:lang w:val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366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66304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66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66304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Lainaus">
    <w:name w:val="Quote"/>
    <w:basedOn w:val="Normaali"/>
    <w:next w:val="Normaali"/>
    <w:link w:val="LainausChar"/>
    <w:uiPriority w:val="29"/>
    <w:qFormat/>
    <w:rsid w:val="00366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66304"/>
    <w:rPr>
      <w:i/>
      <w:iCs/>
      <w:color w:val="404040" w:themeColor="text1" w:themeTint="BF"/>
      <w:lang w:val="fi-FI"/>
    </w:rPr>
  </w:style>
  <w:style w:type="paragraph" w:styleId="Luettelokappale">
    <w:name w:val="List Paragraph"/>
    <w:basedOn w:val="Normaali"/>
    <w:uiPriority w:val="34"/>
    <w:qFormat/>
    <w:rsid w:val="0036630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6630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66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66304"/>
    <w:rPr>
      <w:i/>
      <w:iCs/>
      <w:color w:val="0F4761" w:themeColor="accent1" w:themeShade="BF"/>
      <w:lang w:val="fi-FI"/>
    </w:rPr>
  </w:style>
  <w:style w:type="character" w:styleId="Erottuvaviittaus">
    <w:name w:val="Intense Reference"/>
    <w:basedOn w:val="Kappaleenoletusfontti"/>
    <w:uiPriority w:val="32"/>
    <w:qFormat/>
    <w:rsid w:val="00366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Vesanterä NTIS23K</dc:creator>
  <cp:keywords/>
  <dc:description/>
  <cp:lastModifiedBy>Kalle Vesanterä NTIS23K</cp:lastModifiedBy>
  <cp:revision>51</cp:revision>
  <dcterms:created xsi:type="dcterms:W3CDTF">2024-09-18T09:15:00Z</dcterms:created>
  <dcterms:modified xsi:type="dcterms:W3CDTF">2024-09-18T10:10:00Z</dcterms:modified>
</cp:coreProperties>
</file>