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71" w:rsidRPr="00E91871" w:rsidRDefault="00E91871" w:rsidP="00E9187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/>
        </w:rPr>
        <w:t>T-cell receptor</w:t>
      </w:r>
    </w:p>
    <w:p w:rsidR="00E91871" w:rsidRPr="00E91871" w:rsidRDefault="00E91871" w:rsidP="00E91871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</w:rPr>
        <w:t>From Wikipedia, the free encyclopedia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320"/>
        <w:gridCol w:w="2063"/>
      </w:tblGrid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52200"/>
              </w:rPr>
              <w:drawing>
                <wp:inline distT="0" distB="0" distL="0" distR="0">
                  <wp:extent cx="2089785" cy="1472565"/>
                  <wp:effectExtent l="0" t="0" r="5715" b="0"/>
                  <wp:docPr id="5" name="Picture 5" descr="TCRComplex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RComplex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color w:val="000000"/>
              </w:rPr>
              <w:t>The </w:t>
            </w: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T-cell receptor complex</w:t>
            </w:r>
            <w:r w:rsidRPr="00E91871">
              <w:rPr>
                <w:rFonts w:ascii="Times New Roman" w:eastAsia="Times New Roman" w:hAnsi="Times New Roman" w:cs="Times New Roman"/>
                <w:color w:val="000000"/>
              </w:rPr>
              <w:t> with TCR-α and TCR-β chains,</w:t>
            </w:r>
            <w:hyperlink r:id="rId8" w:tooltip="CD3 receptor" w:history="1">
              <w:r w:rsidRPr="00E91871">
                <w:rPr>
                  <w:rFonts w:ascii="Times New Roman" w:eastAsia="Times New Roman" w:hAnsi="Times New Roman" w:cs="Times New Roman"/>
                  <w:color w:val="552200"/>
                  <w:u w:val="single"/>
                </w:rPr>
                <w:t>CD3</w:t>
              </w:r>
            </w:hyperlink>
            <w:r w:rsidRPr="00E91871">
              <w:rPr>
                <w:rFonts w:ascii="Times New Roman" w:eastAsia="Times New Roman" w:hAnsi="Times New Roman" w:cs="Times New Roman"/>
                <w:color w:val="000000"/>
              </w:rPr>
              <w:t> and ζ-chain accessory molecules.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DDDDDD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Identifiers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9" w:tooltip="Pfam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Pfam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PF11628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11" w:tooltip="InterPro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InterPro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IPR021663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13" w:tooltip="Orientations of Proteins in Membranes database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OPM superfamily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4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261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15" w:tooltip="Orientations of Proteins in Membranes database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OPM protein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6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2hac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EEEEEE"/>
            <w:hideMark/>
          </w:tcPr>
          <w:tbl>
            <w:tblPr>
              <w:tblW w:w="5162" w:type="dxa"/>
              <w:jc w:val="center"/>
              <w:tblBorders>
                <w:top w:val="single" w:sz="2" w:space="0" w:color="AAAAAA"/>
                <w:left w:val="single" w:sz="2" w:space="0" w:color="AAAAAA"/>
                <w:bottom w:val="single" w:sz="2" w:space="0" w:color="AAAAAA"/>
                <w:right w:val="single" w:sz="2" w:space="0" w:color="AAAAAA"/>
              </w:tblBorders>
              <w:shd w:val="clear" w:color="auto" w:fill="F9F9F9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2581"/>
            </w:tblGrid>
            <w:tr w:rsidR="00E91871" w:rsidRPr="00E91871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DDDDDD"/>
                  <w:hideMark/>
                </w:tcPr>
                <w:p w:rsidR="00E91871" w:rsidRPr="00E91871" w:rsidRDefault="00E91871" w:rsidP="00E91871">
                  <w:pPr>
                    <w:spacing w:after="0" w:line="36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E9187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9"/>
                      <w:szCs w:val="19"/>
                    </w:rPr>
                    <w:t>Available protein structures:</w:t>
                  </w:r>
                </w:p>
              </w:tc>
            </w:tr>
            <w:tr w:rsidR="00E91871" w:rsidRPr="00E91871">
              <w:trPr>
                <w:jc w:val="center"/>
                <w:hidden/>
              </w:trPr>
              <w:tc>
                <w:tcPr>
                  <w:tcW w:w="0" w:type="auto"/>
                  <w:tcBorders>
                    <w:top w:val="single" w:sz="18" w:space="0" w:color="FAFAFA"/>
                    <w:left w:val="single" w:sz="2" w:space="0" w:color="FAFAFA"/>
                    <w:bottom w:val="single" w:sz="2" w:space="0" w:color="FAFAFA"/>
                    <w:right w:val="single" w:sz="12" w:space="0" w:color="FAFAFA"/>
                  </w:tcBorders>
                  <w:shd w:val="clear" w:color="auto" w:fill="E7DCC3"/>
                  <w:hideMark/>
                </w:tcPr>
                <w:p w:rsidR="00E91871" w:rsidRPr="00E91871" w:rsidRDefault="00E91871" w:rsidP="00E91871">
                  <w:pPr>
                    <w:spacing w:after="0" w:line="360" w:lineRule="atLeast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color w:val="000000"/>
                      <w:sz w:val="19"/>
                      <w:szCs w:val="19"/>
                    </w:rPr>
                  </w:pPr>
                  <w:hyperlink r:id="rId17" w:tooltip="Pfam" w:history="1">
                    <w:r w:rsidRPr="00E91871">
                      <w:rPr>
                        <w:rFonts w:ascii="Times New Roman" w:eastAsia="Times New Roman" w:hAnsi="Times New Roman" w:cs="Times New Roman"/>
                        <w:b/>
                        <w:bCs/>
                        <w:vanish/>
                        <w:color w:val="552200"/>
                        <w:sz w:val="19"/>
                        <w:szCs w:val="19"/>
                        <w:u w:val="single"/>
                      </w:rPr>
                      <w:t>Pfam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18" w:space="0" w:color="FAFAFA"/>
                    <w:left w:val="single" w:sz="12" w:space="0" w:color="FAFAFA"/>
                    <w:bottom w:val="single" w:sz="2" w:space="0" w:color="FAFAFA"/>
                    <w:right w:val="single" w:sz="2" w:space="0" w:color="FAFAFA"/>
                  </w:tcBorders>
                  <w:shd w:val="clear" w:color="auto" w:fill="EEEEEE"/>
                  <w:hideMark/>
                </w:tcPr>
                <w:p w:rsidR="00E91871" w:rsidRPr="00E91871" w:rsidRDefault="00E91871" w:rsidP="00E91871">
                  <w:pPr>
                    <w:spacing w:after="0" w:line="360" w:lineRule="atLeast"/>
                    <w:jc w:val="left"/>
                    <w:rPr>
                      <w:rFonts w:ascii="Times New Roman" w:eastAsia="Times New Roman" w:hAnsi="Times New Roman" w:cs="Times New Roman"/>
                      <w:vanish/>
                      <w:color w:val="000000"/>
                      <w:sz w:val="19"/>
                      <w:szCs w:val="19"/>
                    </w:rPr>
                  </w:pPr>
                  <w:hyperlink r:id="rId18" w:history="1">
                    <w:r w:rsidRPr="00E91871">
                      <w:rPr>
                        <w:rFonts w:ascii="Times New Roman" w:eastAsia="Times New Roman" w:hAnsi="Times New Roman" w:cs="Times New Roman"/>
                        <w:vanish/>
                        <w:color w:val="0000FF"/>
                        <w:sz w:val="19"/>
                        <w:szCs w:val="19"/>
                        <w:u w:val="single"/>
                      </w:rPr>
                      <w:t>structures</w:t>
                    </w:r>
                  </w:hyperlink>
                </w:p>
              </w:tc>
            </w:tr>
            <w:tr w:rsidR="00E91871" w:rsidRPr="00E91871">
              <w:trPr>
                <w:jc w:val="center"/>
                <w:hidden/>
              </w:trPr>
              <w:tc>
                <w:tcPr>
                  <w:tcW w:w="0" w:type="auto"/>
                  <w:tcBorders>
                    <w:top w:val="single" w:sz="18" w:space="0" w:color="FAFAFA"/>
                    <w:left w:val="single" w:sz="2" w:space="0" w:color="FAFAFA"/>
                    <w:bottom w:val="single" w:sz="2" w:space="0" w:color="FAFAFA"/>
                    <w:right w:val="single" w:sz="12" w:space="0" w:color="FAFAFA"/>
                  </w:tcBorders>
                  <w:shd w:val="clear" w:color="auto" w:fill="E7DCC3"/>
                  <w:hideMark/>
                </w:tcPr>
                <w:p w:rsidR="00E91871" w:rsidRPr="00E91871" w:rsidRDefault="00E91871" w:rsidP="00E91871">
                  <w:pPr>
                    <w:spacing w:after="0" w:line="360" w:lineRule="atLeast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color w:val="000000"/>
                      <w:sz w:val="19"/>
                      <w:szCs w:val="19"/>
                    </w:rPr>
                  </w:pPr>
                  <w:hyperlink r:id="rId19" w:tooltip="Protein Data Bank" w:history="1">
                    <w:r w:rsidRPr="00E91871">
                      <w:rPr>
                        <w:rFonts w:ascii="Times New Roman" w:eastAsia="Times New Roman" w:hAnsi="Times New Roman" w:cs="Times New Roman"/>
                        <w:b/>
                        <w:bCs/>
                        <w:vanish/>
                        <w:color w:val="552200"/>
                        <w:sz w:val="19"/>
                        <w:szCs w:val="19"/>
                        <w:u w:val="single"/>
                      </w:rPr>
                      <w:t>PDB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18" w:space="0" w:color="FAFAFA"/>
                    <w:left w:val="single" w:sz="12" w:space="0" w:color="FAFAFA"/>
                    <w:bottom w:val="single" w:sz="2" w:space="0" w:color="FAFAFA"/>
                    <w:right w:val="single" w:sz="2" w:space="0" w:color="FAFAFA"/>
                  </w:tcBorders>
                  <w:shd w:val="clear" w:color="auto" w:fill="EEEEEE"/>
                  <w:hideMark/>
                </w:tcPr>
                <w:p w:rsidR="00E91871" w:rsidRPr="00E91871" w:rsidRDefault="00E91871" w:rsidP="00E91871">
                  <w:pPr>
                    <w:spacing w:after="0" w:line="360" w:lineRule="atLeast"/>
                    <w:jc w:val="left"/>
                    <w:rPr>
                      <w:rFonts w:ascii="Times New Roman" w:eastAsia="Times New Roman" w:hAnsi="Times New Roman" w:cs="Times New Roman"/>
                      <w:vanish/>
                      <w:color w:val="000000"/>
                      <w:sz w:val="19"/>
                      <w:szCs w:val="19"/>
                    </w:rPr>
                  </w:pPr>
                  <w:hyperlink r:id="rId20" w:history="1">
                    <w:r w:rsidRPr="00E91871">
                      <w:rPr>
                        <w:rFonts w:ascii="Times New Roman" w:eastAsia="Times New Roman" w:hAnsi="Times New Roman" w:cs="Times New Roman"/>
                        <w:vanish/>
                        <w:color w:val="0000FF"/>
                        <w:sz w:val="19"/>
                        <w:szCs w:val="19"/>
                        <w:u w:val="single"/>
                      </w:rPr>
                      <w:t>RCSB PDB</w:t>
                    </w:r>
                  </w:hyperlink>
                  <w:r w:rsidRPr="00E91871">
                    <w:rPr>
                      <w:rFonts w:ascii="Times New Roman" w:eastAsia="Times New Roman" w:hAnsi="Times New Roman" w:cs="Times New Roman"/>
                      <w:vanish/>
                      <w:color w:val="000000"/>
                      <w:sz w:val="19"/>
                      <w:szCs w:val="19"/>
                    </w:rPr>
                    <w:t>;</w:t>
                  </w:r>
                  <w:hyperlink r:id="rId21" w:history="1">
                    <w:r w:rsidRPr="00E91871">
                      <w:rPr>
                        <w:rFonts w:ascii="Times New Roman" w:eastAsia="Times New Roman" w:hAnsi="Times New Roman" w:cs="Times New Roman"/>
                        <w:vanish/>
                        <w:color w:val="0000FF"/>
                        <w:sz w:val="19"/>
                        <w:szCs w:val="19"/>
                        <w:u w:val="single"/>
                      </w:rPr>
                      <w:t>PDBe</w:t>
                    </w:r>
                  </w:hyperlink>
                  <w:r w:rsidRPr="00E91871">
                    <w:rPr>
                      <w:rFonts w:ascii="Times New Roman" w:eastAsia="Times New Roman" w:hAnsi="Times New Roman" w:cs="Times New Roman"/>
                      <w:vanish/>
                      <w:color w:val="000000"/>
                      <w:sz w:val="19"/>
                      <w:szCs w:val="19"/>
                    </w:rPr>
                    <w:t>; </w:t>
                  </w:r>
                  <w:hyperlink r:id="rId22" w:history="1">
                    <w:r w:rsidRPr="00E91871">
                      <w:rPr>
                        <w:rFonts w:ascii="Times New Roman" w:eastAsia="Times New Roman" w:hAnsi="Times New Roman" w:cs="Times New Roman"/>
                        <w:vanish/>
                        <w:color w:val="0000FF"/>
                        <w:sz w:val="19"/>
                        <w:szCs w:val="19"/>
                        <w:u w:val="single"/>
                      </w:rPr>
                      <w:t>PDBj</w:t>
                    </w:r>
                  </w:hyperlink>
                </w:p>
              </w:tc>
            </w:tr>
            <w:tr w:rsidR="00E91871" w:rsidRPr="00E91871">
              <w:trPr>
                <w:jc w:val="center"/>
                <w:hidden/>
              </w:trPr>
              <w:tc>
                <w:tcPr>
                  <w:tcW w:w="0" w:type="auto"/>
                  <w:tcBorders>
                    <w:top w:val="single" w:sz="18" w:space="0" w:color="FAFAFA"/>
                    <w:left w:val="single" w:sz="2" w:space="0" w:color="FAFAFA"/>
                    <w:bottom w:val="single" w:sz="2" w:space="0" w:color="FAFAFA"/>
                    <w:right w:val="single" w:sz="12" w:space="0" w:color="FAFAFA"/>
                  </w:tcBorders>
                  <w:shd w:val="clear" w:color="auto" w:fill="E7DCC3"/>
                  <w:hideMark/>
                </w:tcPr>
                <w:p w:rsidR="00E91871" w:rsidRPr="00E91871" w:rsidRDefault="00E91871" w:rsidP="00E91871">
                  <w:pPr>
                    <w:spacing w:after="0" w:line="360" w:lineRule="atLeast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color w:val="000000"/>
                      <w:sz w:val="19"/>
                      <w:szCs w:val="19"/>
                    </w:rPr>
                  </w:pPr>
                  <w:hyperlink r:id="rId23" w:tooltip="PDBsum" w:history="1">
                    <w:r w:rsidRPr="00E91871">
                      <w:rPr>
                        <w:rFonts w:ascii="Times New Roman" w:eastAsia="Times New Roman" w:hAnsi="Times New Roman" w:cs="Times New Roman"/>
                        <w:b/>
                        <w:bCs/>
                        <w:vanish/>
                        <w:color w:val="552200"/>
                        <w:sz w:val="19"/>
                        <w:szCs w:val="19"/>
                        <w:u w:val="single"/>
                      </w:rPr>
                      <w:t>PDBsum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18" w:space="0" w:color="FAFAFA"/>
                    <w:left w:val="single" w:sz="12" w:space="0" w:color="FAFAFA"/>
                    <w:bottom w:val="single" w:sz="2" w:space="0" w:color="FAFAFA"/>
                    <w:right w:val="single" w:sz="2" w:space="0" w:color="FAFAFA"/>
                  </w:tcBorders>
                  <w:shd w:val="clear" w:color="auto" w:fill="EEEEEE"/>
                  <w:hideMark/>
                </w:tcPr>
                <w:p w:rsidR="00E91871" w:rsidRPr="00E91871" w:rsidRDefault="00E91871" w:rsidP="00E91871">
                  <w:pPr>
                    <w:spacing w:after="0" w:line="360" w:lineRule="atLeast"/>
                    <w:jc w:val="left"/>
                    <w:rPr>
                      <w:rFonts w:ascii="Times New Roman" w:eastAsia="Times New Roman" w:hAnsi="Times New Roman" w:cs="Times New Roman"/>
                      <w:vanish/>
                      <w:color w:val="000000"/>
                      <w:sz w:val="19"/>
                      <w:szCs w:val="19"/>
                    </w:rPr>
                  </w:pPr>
                  <w:hyperlink r:id="rId24" w:history="1">
                    <w:r w:rsidRPr="00E91871">
                      <w:rPr>
                        <w:rFonts w:ascii="Times New Roman" w:eastAsia="Times New Roman" w:hAnsi="Times New Roman" w:cs="Times New Roman"/>
                        <w:vanish/>
                        <w:color w:val="0000FF"/>
                        <w:sz w:val="19"/>
                        <w:szCs w:val="19"/>
                        <w:u w:val="single"/>
                      </w:rPr>
                      <w:t>structure summary</w:t>
                    </w:r>
                  </w:hyperlink>
                </w:p>
              </w:tc>
            </w:tr>
          </w:tbl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91871" w:rsidRPr="00E91871" w:rsidRDefault="00E91871" w:rsidP="00E9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en"/>
        </w:rPr>
      </w:pPr>
      <w:r>
        <w:rPr>
          <w:rFonts w:ascii="Times New Roman" w:eastAsia="Times New Roman" w:hAnsi="Times New Roman" w:cs="Times New Roman"/>
          <w:noProof/>
          <w:color w:val="552200"/>
          <w:sz w:val="23"/>
          <w:szCs w:val="23"/>
        </w:rPr>
        <w:drawing>
          <wp:inline distT="0" distB="0" distL="0" distR="0">
            <wp:extent cx="2861945" cy="2018665"/>
            <wp:effectExtent l="0" t="0" r="0" b="0"/>
            <wp:docPr id="4" name="Picture 4" descr="http://upload.wikimedia.org/wikipedia/commons/thumb/4/4d/Antigen_presentation.svg/300px-Antigen_presentation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d/Antigen_presentation.svg/300px-Antigen_presentation.svg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71" w:rsidRPr="00E91871" w:rsidRDefault="00E91871" w:rsidP="00E91871">
      <w:pPr>
        <w:shd w:val="clear" w:color="auto" w:fill="FFFFFF"/>
        <w:spacing w:after="192" w:line="336" w:lineRule="atLeast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Antigen presentation stimulates T cells to become either "cytotoxic" CD8+ cells or "helper" CD4+ cells.</w:t>
      </w: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592"/>
        <w:gridCol w:w="2688"/>
      </w:tblGrid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 cell receptor alpha locus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DDDDDD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Identifiers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Symbol</w:t>
            </w:r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color w:val="000000"/>
              </w:rPr>
              <w:t>TRA@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Alt. symbols</w:t>
            </w:r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color w:val="000000"/>
              </w:rPr>
              <w:t>TCRA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27" w:tooltip="Entrez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Entrez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28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6955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29" w:tooltip="Human Genome Organisation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HUGO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0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12027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31" w:tooltip="OMIM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OMIM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2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186880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DDDDDD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Other data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33" w:tooltip="Locus (genetics)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Locus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4" w:tooltip="Chromosome 14 (human)" w:history="1">
              <w:r w:rsidRPr="00E91871">
                <w:rPr>
                  <w:rFonts w:ascii="Times New Roman" w:eastAsia="Times New Roman" w:hAnsi="Times New Roman" w:cs="Times New Roman"/>
                  <w:color w:val="552200"/>
                  <w:u w:val="single"/>
                </w:rPr>
                <w:t>Chr. 14</w:t>
              </w:r>
            </w:hyperlink>
            <w:r w:rsidRPr="00E9187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hyperlink r:id="rId35" w:history="1">
              <w:r w:rsidRPr="00E91871">
                <w:rPr>
                  <w:rFonts w:ascii="Times New Roman" w:eastAsia="Times New Roman" w:hAnsi="Times New Roman" w:cs="Times New Roman"/>
                  <w:i/>
                  <w:iCs/>
                  <w:color w:val="0000FF"/>
                  <w:u w:val="single"/>
                </w:rPr>
                <w:t>q11.2</w:t>
              </w:r>
            </w:hyperlink>
          </w:p>
        </w:tc>
      </w:tr>
    </w:tbl>
    <w:p w:rsidR="00E91871" w:rsidRPr="00E91871" w:rsidRDefault="00E91871" w:rsidP="00E91871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val="en"/>
        </w:rPr>
      </w:pPr>
    </w:p>
    <w:tbl>
      <w:tblPr>
        <w:tblW w:w="528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889"/>
        <w:gridCol w:w="2391"/>
      </w:tblGrid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 cell receptor beta locus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DDDDDD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Identifiers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Symbol</w:t>
            </w:r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color w:val="000000"/>
              </w:rPr>
              <w:t>TRB@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Alt. symbols</w:t>
            </w:r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color w:val="000000"/>
              </w:rPr>
              <w:t>TCRB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36" w:tooltip="Entrez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Entrez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7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6957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38" w:tooltip="Human Genome Organisation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HUGO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9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12155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40" w:tooltip="OMIM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OMIM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41" w:history="1">
              <w:r w:rsidRPr="00E91871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186930</w:t>
              </w:r>
            </w:hyperlink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gridSpan w:val="2"/>
            <w:shd w:val="clear" w:color="auto" w:fill="DDDDDD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918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Other data</w:t>
            </w:r>
          </w:p>
        </w:tc>
      </w:tr>
      <w:tr w:rsidR="00E91871" w:rsidRPr="00E91871" w:rsidTr="00E91871">
        <w:trPr>
          <w:tblCellSpacing w:w="22" w:type="dxa"/>
        </w:trPr>
        <w:tc>
          <w:tcPr>
            <w:tcW w:w="0" w:type="auto"/>
            <w:shd w:val="clear" w:color="auto" w:fill="E7DCC3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42" w:tooltip="Locus (genetics)" w:history="1">
              <w:r w:rsidRPr="00E91871">
                <w:rPr>
                  <w:rFonts w:ascii="Times New Roman" w:eastAsia="Times New Roman" w:hAnsi="Times New Roman" w:cs="Times New Roman"/>
                  <w:b/>
                  <w:bCs/>
                  <w:color w:val="552200"/>
                  <w:u w:val="single"/>
                </w:rPr>
                <w:t>Locus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E91871" w:rsidRPr="00E91871" w:rsidRDefault="00E91871" w:rsidP="00E91871">
            <w:pPr>
              <w:spacing w:before="120" w:after="120" w:line="360" w:lineRule="atLeast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hyperlink r:id="rId43" w:tooltip="Chromosome 7 (human)" w:history="1">
              <w:r w:rsidRPr="00E91871">
                <w:rPr>
                  <w:rFonts w:ascii="Times New Roman" w:eastAsia="Times New Roman" w:hAnsi="Times New Roman" w:cs="Times New Roman"/>
                  <w:color w:val="552200"/>
                  <w:u w:val="single"/>
                </w:rPr>
                <w:t>Chr. 7</w:t>
              </w:r>
            </w:hyperlink>
            <w:r w:rsidRPr="00E9187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hyperlink r:id="rId44" w:history="1">
              <w:r w:rsidRPr="00E91871">
                <w:rPr>
                  <w:rFonts w:ascii="Times New Roman" w:eastAsia="Times New Roman" w:hAnsi="Times New Roman" w:cs="Times New Roman"/>
                  <w:i/>
                  <w:iCs/>
                  <w:color w:val="0000FF"/>
                  <w:u w:val="single"/>
                </w:rPr>
                <w:t>q34</w:t>
              </w:r>
            </w:hyperlink>
          </w:p>
        </w:tc>
      </w:tr>
    </w:tbl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/>
        </w:rPr>
        <w:t>T cell receptor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or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"/>
        </w:rPr>
        <w:t>TCR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is a molecule found on the surface of </w:t>
      </w:r>
      <w:hyperlink r:id="rId45" w:tooltip="T lymphocyte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T lymphocytes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(or T cells)</w:t>
      </w:r>
      <w:hyperlink r:id="rId46" w:anchor="cite_note-KindtGoldsby2007-1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[1]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that is responsible for recognizing </w:t>
      </w:r>
      <w:hyperlink r:id="rId47" w:tooltip="Antige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antigens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bound to </w:t>
      </w:r>
      <w:hyperlink r:id="rId48" w:tooltip="Major histocompatibility complex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major histocompatibility complex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(MHC) molecules. The binding between TCR and antigen is of relatively low </w:t>
      </w:r>
      <w:hyperlink r:id="rId49" w:anchor="Protein-ligand_binding" w:tooltip="Affinity (pharmacology)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affinity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and is </w:t>
      </w:r>
      <w:hyperlink r:id="rId50" w:tooltip="Degeneracy (biology)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degenerate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: that is, many TCR recognize the same antigen and many antigens are recognized by the same TCR.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TCR is composed of two different protein chains (that is, it is a </w:t>
      </w:r>
      <w:hyperlink r:id="rId51" w:tooltip="Heteromer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hetero</w:t>
        </w:r>
      </w:hyperlink>
      <w:hyperlink r:id="rId52" w:tooltip="Protein dimer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dimer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). In 95% of T cells, this consists of an alpha (α) and beta (β) chain, whereas in 5% of T cells this consists of </w:t>
      </w:r>
      <w:hyperlink r:id="rId53" w:tooltip="Gamma/delta T cell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gamma and delta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(γ/δ) chains. This ratio changes during ontogeny and in diseased states.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When the TCR engages with antigenic peptide and MHC (peptide/MHC), the T lymphocyte is activated through a series of biochemical events mediated by associated enzymes, co-receptors, specialized adaptor molecules, and activated or released transcription factors.</w:t>
      </w:r>
    </w:p>
    <w:p w:rsidR="00E91871" w:rsidRPr="00E91871" w:rsidRDefault="00E91871" w:rsidP="00E91871">
      <w:pPr>
        <w:keepNext/>
        <w:shd w:val="clear" w:color="auto" w:fill="F9F9F9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Contents</w:t>
      </w:r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54" w:anchor="Structural_characteristics_of_the_TCR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1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Structural characteristics of the TCR</w:t>
        </w:r>
      </w:hyperlink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55" w:anchor="Generation_of_the_TCR_diversity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2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Generation of the TCR diversity</w:t>
        </w:r>
      </w:hyperlink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56" w:anchor="The_TCR_complex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3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The TCR complex</w:t>
        </w:r>
      </w:hyperlink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57" w:anchor="TCR_co-receptor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4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TCR co-receptors</w:t>
        </w:r>
      </w:hyperlink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58" w:anchor="Associated_molecules_of_the_TCR_complex_involved_in_T-cell_activatio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5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Associated molecules of the TCR complex involved in T-cell activation</w:t>
        </w:r>
      </w:hyperlink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59" w:anchor="Reference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6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References</w:t>
        </w:r>
      </w:hyperlink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60" w:anchor="External_link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7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External links</w:t>
        </w:r>
      </w:hyperlink>
    </w:p>
    <w:p w:rsidR="00E91871" w:rsidRPr="00E91871" w:rsidRDefault="00E91871" w:rsidP="00E9187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61" w:anchor="See_also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8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lang w:val="en"/>
          </w:rPr>
          <w:t> </w:t>
        </w:r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See also</w:t>
        </w:r>
      </w:hyperlink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Structural characteristics of the TCR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TCR is a disulfide-linked membrane-anchored heterodimer normally consisting of the highly variable alpha (α) and beta (β) chains expressed as part of a complex with the invariant </w:t>
      </w:r>
      <w:hyperlink r:id="rId62" w:tooltip="CD3 (immunology)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CD3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chain molecules. T cells expressing this receptor are referred to as α:β (or αβ) T cells, though a minority of T cells express an alternate receptor, formed by variable gamma (γ) and delta (δ) chains, referred as γδ T cells.</w:t>
      </w:r>
      <w:hyperlink r:id="rId63" w:anchor="cite_note-Janeway_Immunobiology_-_Glossary-2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[2]</w:t>
        </w:r>
      </w:hyperlink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Each chain is composed of two extracellular domains: Variable (V) region and a Constant (C) region, both of </w:t>
      </w:r>
      <w:hyperlink r:id="rId64" w:tooltip="Immunoglobulin superfamily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Immunoglobulin superfamily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(IgSF) </w:t>
      </w:r>
      <w:hyperlink r:id="rId65" w:tooltip="Immunoglobulin domai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domain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forming antiparallel </w:t>
      </w:r>
      <w:hyperlink r:id="rId66" w:tooltip="Beta sheet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β-sheets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. The Constant region is proximal to the cell membrane, followed by a transmembrane region and a short cytoplasmic tail, while the Variable region binds to the peptide/MHC complex.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variable domain of both the TCR α-chain and β-chain each have three hypervariable or </w:t>
      </w:r>
      <w:hyperlink r:id="rId67" w:tooltip="Complementarity determining regio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complementarity determining regions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(CDRs), whereas the variable region of the β-chain has an additional area of hypervariability (HV4) that does not normally contact antigen and, therefore, is not considered a CDR.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residues are located in two regions of the TCR, at the interface of the α- and β-chains and in the β-chain </w:t>
      </w:r>
      <w:hyperlink r:id="rId68" w:tooltip="Framework regio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framework region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that is thought to be in proximity to the CD3 signal-transduction complex.</w:t>
      </w:r>
      <w:hyperlink r:id="rId69" w:anchor="cite_note-pmid10318939-3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[3]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CDR3 is the main CDR responsible for recognizing </w:t>
      </w:r>
      <w:hyperlink r:id="rId70" w:tooltip="Antigen processing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processed antigen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 although CDR1 of the alpha chain has also been shown to interact with the </w:t>
      </w:r>
      <w:hyperlink r:id="rId71" w:tooltip="N-terminal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N-terminal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part of the antigenic peptide, whereas CDR1 of the β-chain interacts with the </w:t>
      </w:r>
      <w:hyperlink r:id="rId72" w:tooltip="C-terminal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C-terminal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part of the peptide.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CDR2 is thought to recognize the MHC. CDR4 of the β-chain is not thought to participate in antigen recognition, but has been shown to interact with </w:t>
      </w:r>
      <w:hyperlink r:id="rId73" w:tooltip="Superantige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superantigens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constant domain of the TCR domain consists of short connecting sequences in which a cysteine residue forms disulfide bonds, which forms a link between the two chains.</w:t>
      </w:r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Generation of the TCR diversity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Processes for the generation of TCR diversity are similar to those described for </w:t>
      </w:r>
      <w:hyperlink r:id="rId74" w:tooltip="B cell receptor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B cell antigen receptors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 otherwise known as </w:t>
      </w:r>
      <w:hyperlink r:id="rId75" w:tooltip="Immunoglobuli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immunoglobulins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. It is based mainly on somatic recombination of the DNA encoded segments in individual T cells.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TCRs possess unique antigen specificity, determined by the structure of the antigen-binding site formed by the α and β chains.</w:t>
      </w:r>
      <w:hyperlink r:id="rId76" w:anchor="cite_note-Janeway_Immunobiology_-_TCR_Generation-4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[4]</w:t>
        </w:r>
      </w:hyperlink>
    </w:p>
    <w:p w:rsidR="00E91871" w:rsidRPr="00E91871" w:rsidRDefault="00E91871" w:rsidP="00E91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TCR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"/>
        </w:rPr>
        <w:t>alpha chain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is generated by </w:t>
      </w:r>
      <w:hyperlink r:id="rId77" w:tooltip="V(D)J recombinatio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VJ recombination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 whereas the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"/>
        </w:rPr>
        <w:t>beta chain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is generated by VDJ recombination (both involving a somewhat random joining of gene segments to generate the complete TCR chain).</w:t>
      </w:r>
    </w:p>
    <w:p w:rsidR="00E91871" w:rsidRPr="00E91871" w:rsidRDefault="00E91871" w:rsidP="00E918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Likewise, generation of the TCR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"/>
        </w:rPr>
        <w:t>gamma chain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involves VJ recombination, whereas generation of the TCR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"/>
        </w:rPr>
        <w:t>delta chain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occurs by VDJ recombination.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intersection of these specific regions (V and J for the alpha or gamma chain; V, D, and J for the beta or delta chain) corresponds to the CDR3 region that is important for peptide/MHC recognition (see above).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It is the unique combination of the segments at this region, along with </w:t>
      </w:r>
      <w:hyperlink r:id="rId78" w:tooltip="Palindromic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palindromic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and random nucleotide additions (respectively termed "P-" and "N-"), which accounts for the great diversity in specificity of the T cell receptor for processed antigen.</w:t>
      </w:r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The TCR complex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TCR receptor complex is an octomeric complex of variable TCR receptor α and β chains with three dimeric signaling modules </w:t>
      </w:r>
      <w:hyperlink r:id="rId79" w:tooltip="CD3 receptor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CD3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δ/ε, CD3γ/ε and </w:t>
      </w:r>
      <w:hyperlink r:id="rId80" w:tooltip="CD247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CD247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ζ/ζ or ζ/η. Ionizable residues in the transmembrane domain of each subunit form a polar network of interactions that hold the complex together.</w:t>
      </w:r>
      <w:hyperlink r:id="rId81" w:anchor="cite_note-pmid12507424-5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[5]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Since the </w:t>
      </w:r>
      <w:hyperlink r:id="rId82" w:tooltip="Cytoplasmic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cytoplasmic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tail of the TCR is extremely short, making it unlikely to participate in signaling, these signaling molecules are vital in propagating the signal from the triggered TCR into the cell.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Each T cell express clonal TCR which recognize specific peptide/MHC complex during physical contact between T cell and </w:t>
      </w:r>
      <w:hyperlink r:id="rId83" w:tooltip="Antigen-presenting cell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antigen-presenting cell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-APC (</w:t>
      </w:r>
      <w:hyperlink r:id="rId84" w:tooltip="MHC class II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MHC class II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) or any other cell type (</w:t>
      </w:r>
      <w:hyperlink r:id="rId85" w:tooltip="MHC class I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MHC class I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) </w:t>
      </w:r>
      <w:hyperlink r:id="rId86" w:anchor="cite_note-pmid19132916-6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[6]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High on-rate and off-rate is characteristic for TCR and peptide/MHC interaction at physiological temperature. TCRs have very high degree of antigen specifity, despite of fact that the affinity to the peptide/MHC ligand is in the micromolar range.</w:t>
      </w:r>
      <w:hyperlink r:id="rId87" w:anchor="cite_note-pmid17082606-7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[7]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This weak binding (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73050" cy="166370"/>
            <wp:effectExtent l="0" t="0" r="0" b="5080"/>
            <wp:docPr id="3" name="Picture 3" descr="K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_D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dissociation constant values) between TCR and peptide/MHC was determined by the </w:t>
      </w:r>
      <w:hyperlink r:id="rId89" w:tooltip="Surface plasmon resonance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surface plasmon resonance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(SPR) to be in the range 1-100 μM, the association constant in the range from 1000 to 10000  M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en"/>
        </w:rPr>
        <w:t>−1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×s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en"/>
        </w:rPr>
        <w:t>−1</w:t>
      </w: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</w:t>
      </w:r>
      <w:hyperlink r:id="rId90" w:anchor="cite_note-pmid17442956-8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[8]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The TCR affinity for peptided/MHC has a direct impact on modulation of T cell function. T cell are very sensitive to their antigens despite the low affinity of TCR for its peptide/MHC and low numbers of specific peptide/MHC an the surface of target cells.</w:t>
      </w:r>
      <w:hyperlink r:id="rId91" w:anchor="cite_note-pmid21365321-9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[9]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The specific and efficient signaling via TCR might be regulated by dynamic oligomerization into TCR microclusters on the surface of T cell.</w:t>
      </w:r>
      <w:hyperlink r:id="rId92" w:anchor="cite_note-pmid23278737-10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[10]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In this scenario, T cell sensitivity to antigen could be increased via </w:t>
      </w:r>
      <w:hyperlink r:id="rId93" w:tooltip="Avidity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avidity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-based mechanism. The antigen sensitivity is higher in antigen-experienced T cells than in naive T cells. Naive T cells pass through the process of functional avidity maturation with no change in affinity. It is based on fact that effector amd memory (antigen-experienced) T cell are less dependent on costimulatory signals and higher antigen concentration than naive T cell.</w:t>
      </w:r>
      <w:hyperlink r:id="rId94" w:anchor="cite_note-pmid22611418-11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[11]</w:t>
        </w:r>
      </w:hyperlink>
    </w:p>
    <w:p w:rsidR="00E91871" w:rsidRPr="00E91871" w:rsidRDefault="00E91871" w:rsidP="00E9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en"/>
        </w:rPr>
      </w:pPr>
      <w:r>
        <w:rPr>
          <w:rFonts w:ascii="Times New Roman" w:eastAsia="Times New Roman" w:hAnsi="Times New Roman" w:cs="Times New Roman"/>
          <w:noProof/>
          <w:color w:val="552200"/>
          <w:sz w:val="23"/>
          <w:szCs w:val="23"/>
        </w:rPr>
        <w:drawing>
          <wp:inline distT="0" distB="0" distL="0" distR="0">
            <wp:extent cx="2089785" cy="1638935"/>
            <wp:effectExtent l="0" t="0" r="5715" b="0"/>
            <wp:docPr id="2" name="Picture 2" descr="http://upload.wikimedia.org/wikipedia/commons/thumb/c/ce/63-T-CellReceptor-MHC.tif/lossy-page1-220px-63-T-CellReceptor-MHC.tif.jp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c/ce/63-T-CellReceptor-MHC.tif/lossy-page1-220px-63-T-CellReceptor-MHC.tif.jp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71" w:rsidRPr="00E91871" w:rsidRDefault="00E91871" w:rsidP="00E91871">
      <w:pPr>
        <w:shd w:val="clear" w:color="auto" w:fill="FFFFFF"/>
        <w:spacing w:after="192" w:line="336" w:lineRule="atLeast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T-Cell Receptor complexed with MHC I and II</w:t>
      </w:r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TCR co-receptors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signal from the T cell complex is enhanced by simultaneous binding of the MHC molecules by a specific </w:t>
      </w:r>
      <w:hyperlink r:id="rId97" w:tooltip="Co-receptor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co-receptor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.</w:t>
      </w:r>
    </w:p>
    <w:p w:rsidR="00E91871" w:rsidRPr="00E91871" w:rsidRDefault="00E91871" w:rsidP="00E918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On </w:t>
      </w:r>
      <w:hyperlink r:id="rId98" w:tooltip="Helper T cell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helper T cells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 this co-receptor is </w:t>
      </w:r>
      <w:hyperlink r:id="rId99" w:tooltip="CD4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CD4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that is specific for </w:t>
      </w:r>
      <w:hyperlink r:id="rId100" w:tooltip="MHC class II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MHC class II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.</w:t>
      </w:r>
    </w:p>
    <w:p w:rsidR="00E91871" w:rsidRPr="00E91871" w:rsidRDefault="00E91871" w:rsidP="00E918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On </w:t>
      </w:r>
      <w:hyperlink r:id="rId101" w:tooltip="Cytotoxic T cell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cytotoxic T cells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 this co-receptor is </w:t>
      </w:r>
      <w:hyperlink r:id="rId102" w:tooltip="CD8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CD8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that is specific for </w:t>
      </w:r>
      <w:hyperlink r:id="rId103" w:tooltip="MHC class I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MHC class I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co-receptor not only ensures the specificity of the TCR for an antigen but also allows prolonged engagement between the </w:t>
      </w:r>
      <w:hyperlink r:id="rId104" w:tooltip="Antigen-presenting cell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antigen-presenting cell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and the T cell and recruits essential molecules (e.g., </w:t>
      </w:r>
      <w:hyperlink r:id="rId105" w:tooltip="Lck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LCK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) inside the cell involved in the signaling of the activated T lymphocyte.</w:t>
      </w:r>
    </w:p>
    <w:p w:rsidR="00E91871" w:rsidRPr="00E91871" w:rsidRDefault="00E91871" w:rsidP="00E9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en"/>
        </w:rPr>
      </w:pPr>
      <w:r>
        <w:rPr>
          <w:rFonts w:ascii="Times New Roman" w:eastAsia="Times New Roman" w:hAnsi="Times New Roman" w:cs="Times New Roman"/>
          <w:noProof/>
          <w:color w:val="552200"/>
          <w:sz w:val="23"/>
          <w:szCs w:val="23"/>
        </w:rPr>
        <w:drawing>
          <wp:inline distT="0" distB="0" distL="0" distR="0">
            <wp:extent cx="2089785" cy="1567815"/>
            <wp:effectExtent l="0" t="0" r="5715" b="0"/>
            <wp:docPr id="1" name="Picture 1" descr="alt text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71" w:rsidRPr="00E91871" w:rsidRDefault="00E91871" w:rsidP="00E91871">
      <w:pPr>
        <w:shd w:val="clear" w:color="auto" w:fill="FFFFFF"/>
        <w:spacing w:after="192" w:line="336" w:lineRule="atLeast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Crystal structure of human CD8 molecule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Only a fragment of extracellular portion of human CD8α is shown. Co-receptor CD8 bind class I MHC specifically</w:t>
      </w:r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Associated molecules of the TCR complex involved in T-cell activation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essential function of the TCR complex is to identify specific bound antigen and elicit a distinct and critical response. The mechanism by which a T-cell elicits this response upon contact with its unique antigen is termed T-cell activation. There are myriad molecules involved in the complex biochemical process by which this occurs, which, in a wider context, is, in general, termed trans-membrane signalling.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The most common mechanism for activation and regulation of molecules beneath the lipid bilayer is via phosphorylation/dephosphorylation by protein kinases. T-cells utilise the </w:t>
      </w:r>
      <w:hyperlink r:id="rId108" w:tooltip="Src family kinase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Src family kinases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in transmembrane signalling largely to phosphorylate tyrosines that are part of </w:t>
      </w:r>
      <w:hyperlink r:id="rId109" w:tooltip="Immunoreceptor tyrosine-based activation motif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immunoreceptor tyrosine-based activation motifs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(ITAM) in intracellular parts of CD3 and ζ chains.</w:t>
      </w:r>
      <w:hyperlink r:id="rId110" w:anchor="cite_note-pmid17356173-12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[12]</w:t>
        </w:r>
      </w:hyperlink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Early signaling steps implicate the following kinases and phosphatases after TCR triggering:</w:t>
      </w:r>
    </w:p>
    <w:p w:rsidR="00E91871" w:rsidRPr="00E91871" w:rsidRDefault="00E91871" w:rsidP="00E91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11" w:tooltip="Lck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Lck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– </w:t>
      </w:r>
      <w:hyperlink r:id="rId112" w:tooltip="Src family kinase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Src family kinase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associated with the intracellular tail of CD4 and phosphorylate ITAMs</w:t>
      </w:r>
    </w:p>
    <w:p w:rsidR="00E91871" w:rsidRPr="00E91871" w:rsidRDefault="00E91871" w:rsidP="00E91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13" w:tooltip="Fy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Fyn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– </w:t>
      </w:r>
      <w:hyperlink r:id="rId114" w:tooltip="Src family kinase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Src family kinase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phosphorylate ITAMs of the CD3 and ζ ITAMs of the TCR complex</w:t>
      </w:r>
    </w:p>
    <w:p w:rsidR="00E91871" w:rsidRPr="00E91871" w:rsidRDefault="00E91871" w:rsidP="00E91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15" w:tooltip="CD45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CD45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– The intracellular tail function as a tyrosine phosphatase activating Src family kinases</w:t>
      </w:r>
    </w:p>
    <w:p w:rsidR="00E91871" w:rsidRPr="00E91871" w:rsidRDefault="00E91871" w:rsidP="00E91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16" w:tooltip="Zap70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Zap70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– Syk family kinase bind to ITAM sequences upon tyrosine phosphorylation by Lck and Fyn and phosphorylate LAT</w:t>
      </w:r>
    </w:p>
    <w:p w:rsidR="00E91871" w:rsidRPr="00E91871" w:rsidRDefault="00E91871" w:rsidP="00E91871">
      <w:pPr>
        <w:shd w:val="clear" w:color="auto" w:fill="FFFFFF"/>
        <w:spacing w:before="240" w:after="240" w:line="288" w:lineRule="atLeast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When a T cell receptor is activated by contact with a peptide:MHC complex, CD45 dephosphorylates inhibitory tyrosine of membrane-localized </w:t>
      </w:r>
      <w:hyperlink r:id="rId117" w:tooltip="Src family kinase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Src family kinases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Fyn and Lck, previously recruited and activated by CD4 or CD8 coreceptors. Activated Fyn and Lck phosphorylates ITAMs on the CD3 and ζ chains. This allows cytoplasmic kinases of the Syk family (ZAP-70) to bind to the ITAM and activated ZAP-70 phosphorylates tyrosines on the adaptor protein </w:t>
      </w:r>
      <w:hyperlink r:id="rId118" w:tooltip="Linker of activated T cell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LAT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 which then attracts PLC-γ. Other downstream pathways are triggered as well (</w:t>
      </w:r>
      <w:hyperlink r:id="rId119" w:tooltip="Mitogen-activated protein kinase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MAPK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 </w:t>
      </w:r>
      <w:hyperlink r:id="rId120" w:tooltip="NF-κB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NF-κB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, </w:t>
      </w:r>
      <w:hyperlink r:id="rId121" w:tooltip="NFAT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NFAT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) which results in gene transcription in the nucleus.</w:t>
      </w:r>
      <w:hyperlink r:id="rId122" w:anchor="cite_note-13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vertAlign w:val="superscript"/>
            <w:lang w:val="en"/>
          </w:rPr>
          <w:t>[13]</w:t>
        </w:r>
      </w:hyperlink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References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23" w:anchor="cite_ref-KindtGoldsby2007_1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Thomas J. Kindt; Richard A. Goldsby; Barbara Anne Osborne; Janis Kuby (2007). </w:t>
      </w:r>
      <w:hyperlink r:id="rId124" w:history="1">
        <w:r w:rsidRPr="00E91871">
          <w:rPr>
            <w:rFonts w:ascii="Times New Roman" w:eastAsia="Times New Roman" w:hAnsi="Times New Roman" w:cs="Times New Roman"/>
            <w:i/>
            <w:iCs/>
            <w:color w:val="0000FF"/>
            <w:sz w:val="22"/>
            <w:szCs w:val="22"/>
            <w:u w:val="single"/>
            <w:lang w:val="en"/>
          </w:rPr>
          <w:t>Kuby immunology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 Macmillan. pp. 223–. </w:t>
      </w:r>
      <w:hyperlink r:id="rId125" w:tooltip="International Standard Book Numb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ISBN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26" w:tooltip="Special:BookSources/978-1-4292-0211-4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978-1-4292-0211-4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 Retrieved 28 November 2010.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27" w:anchor="cite_ref-Janeway_Immunobiology_-_Glossary_2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Janeway CA Jr, Travers P, Walport M, et al. (2001). </w:t>
      </w:r>
      <w:hyperlink r:id="rId128" w:history="1">
        <w:r w:rsidRPr="00E91871">
          <w:rPr>
            <w:rFonts w:ascii="Times New Roman" w:eastAsia="Times New Roman" w:hAnsi="Times New Roman" w:cs="Times New Roman"/>
            <w:i/>
            <w:iCs/>
            <w:color w:val="0000FF"/>
            <w:sz w:val="22"/>
            <w:szCs w:val="22"/>
            <w:u w:val="single"/>
            <w:lang w:val="en"/>
          </w:rPr>
          <w:t>Immunobiology: The Immune System in Health and Disease. 5th edition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 Glossary: Garland Science.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29" w:anchor="cite_ref-pmid10318939_3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Kieke MC, Shusta EV, Boder ET, Teyton L, Wittrup KD, Kranz DM (May 1999).</w:t>
      </w:r>
      <w:hyperlink r:id="rId130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"Selection of functional T cell receptor mutants from a yeast surface-display library"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Proc. Natl. Acad. Sci. U.S.A.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96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(10): 5651–6. </w:t>
      </w:r>
      <w:hyperlink r:id="rId131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32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10.1073/pnas.96.10.5651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  <w:hyperlink r:id="rId133" w:tooltip="PubMed Central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PMC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34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21915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35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36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10318939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37" w:anchor="cite_ref-Janeway_Immunobiology_-_TCR_Generation_4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Janeway CA Jr, Travers P, Walport M, et al. (2001). </w:t>
      </w:r>
      <w:hyperlink r:id="rId138" w:history="1">
        <w:r w:rsidRPr="00E91871">
          <w:rPr>
            <w:rFonts w:ascii="Times New Roman" w:eastAsia="Times New Roman" w:hAnsi="Times New Roman" w:cs="Times New Roman"/>
            <w:i/>
            <w:iCs/>
            <w:color w:val="0000FF"/>
            <w:sz w:val="22"/>
            <w:szCs w:val="22"/>
            <w:u w:val="single"/>
            <w:lang w:val="en"/>
          </w:rPr>
          <w:t>Immunobiology: The Immune System in Health and Disease. 5th edition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 Chapter 4, The Generation of Lymphocyte Antigen Receptors: Garland Science.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39" w:anchor="cite_ref-pmid12507424_5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Call ME, Pyrdol J, Wiedmann M, Wucherpfennig KW. (December 2002). "The organizing principle in the formation of the T cell receptor-CD3 complex.".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Cell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111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(7): 967–79.</w:t>
      </w:r>
      <w:hyperlink r:id="rId140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41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10.1016/s0092-8674(02)01194-7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42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43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12507424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44" w:anchor="cite_ref-pmid19132916_6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Smith-Garvin JE, Koretzky GA, Jordan MS (2009). </w:t>
      </w:r>
      <w:hyperlink r:id="rId145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"T cell activation"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Annu. Rev. Immunol.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27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 591–619. </w:t>
      </w:r>
      <w:hyperlink r:id="rId146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47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10.1146/annurev.immunol.021908.132706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48" w:tooltip="PubMed Central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PMC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49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2740335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50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51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19132916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52" w:anchor="cite_ref-pmid17082606_7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Donermeyer DL, Weber KS, Kranz DM, Allen PM (November 2006). "The study of high-affinity TCRs reveals duality in T cell recognition of antigen: specificity and degeneracy".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J. Immunol.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177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(10): 6911–9. </w:t>
      </w:r>
      <w:hyperlink r:id="rId153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54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10.4049/jimmunol.177.10.6911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55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56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17082606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57" w:anchor="cite_ref-pmid17442956_8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Cole DK, Pumphrey NJ, Boulter JM, Sami M, Bell JI, Gostick E, Price DA, Gao GF, Sewell AK, Jakobsen BK (May 2007). "Human TCR-binding affinity is governed by MHC class restriction".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J. Immunol.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178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(9): 5727–34. </w:t>
      </w:r>
      <w:hyperlink r:id="rId158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59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10.4049/jimmunol.178.9.5727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60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61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17442956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62" w:anchor="cite_ref-pmid21365321_9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Edwards LJ, Evavold BD (2011). </w:t>
      </w:r>
      <w:hyperlink r:id="rId163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"T cell recognition of weak ligands: roles of signaling, receptor number, and affinity."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Immunol Res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50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(1): 39–48. </w:t>
      </w:r>
      <w:hyperlink r:id="rId164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65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10.1007/s12026-011-8204-3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66" w:tooltip="PubMed Central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PMC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67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3107861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68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69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21365321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70" w:anchor="cite_ref-pmid23278737_10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Schamel WW, Alarcón B (January 2013). "Organization of the resting TCR in nanoscale oligomers".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Immunol. Rev.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251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(1): 13–20. </w:t>
      </w:r>
      <w:hyperlink r:id="rId171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72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10.1111/imr.12019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73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74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23278737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75" w:anchor="cite_ref-pmid22611418_11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von Essen MR, Kongsbak M, Geisler C (2012). </w:t>
      </w:r>
      <w:hyperlink r:id="rId176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"Mechanisms behind functional avidity maturation in T cells"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Clin. Dev. Immunol.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2012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 163453. </w:t>
      </w:r>
      <w:hyperlink r:id="rId177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78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10.1155/2012/163453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79" w:tooltip="PubMed Central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PMC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80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3351025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81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82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22611418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83" w:anchor="cite_ref-pmid17356173_12-0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Abram CL, Lowell CA (March 2007). "The expanding role for ITAM-based signaling pathways in immune cells".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Sci. STKE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r w:rsidRPr="00E918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"/>
        </w:rPr>
        <w:t>2007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(377): re2. </w:t>
      </w:r>
      <w:hyperlink r:id="rId184" w:tooltip="Digital object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doi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:</w:t>
      </w:r>
      <w:hyperlink r:id="rId185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10.1126/stke.3772007re2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 </w:t>
      </w:r>
      <w:hyperlink r:id="rId186" w:tooltip="PubMed Identifi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PMID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87" w:history="1">
        <w:r w:rsidRPr="00E91871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"/>
          </w:rPr>
          <w:t>17356173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</w:pPr>
      <w:hyperlink r:id="rId188" w:anchor="cite_ref-13" w:history="1">
        <w:r w:rsidRPr="00E91871">
          <w:rPr>
            <w:rFonts w:ascii="Times New Roman" w:eastAsia="Times New Roman" w:hAnsi="Times New Roman" w:cs="Times New Roman"/>
            <w:b/>
            <w:bCs/>
            <w:color w:val="552200"/>
            <w:sz w:val="22"/>
            <w:szCs w:val="22"/>
            <w:u w:val="single"/>
            <w:lang w:val="en"/>
          </w:rPr>
          <w:t>Jump up^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Parham, Peter (2009). </w:t>
      </w:r>
      <w:r w:rsidRPr="00E9187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"/>
        </w:rPr>
        <w:t>The Immune System</w:t>
      </w:r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 New York: Garland Science. pp. 22–223.</w:t>
      </w:r>
      <w:hyperlink r:id="rId189" w:tooltip="International Standard Book Number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ISBN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 </w:t>
      </w:r>
      <w:hyperlink r:id="rId190" w:tooltip="Special:BookSources/978-0-8153-4146-8" w:history="1">
        <w:r w:rsidRPr="00E91871">
          <w:rPr>
            <w:rFonts w:ascii="Times New Roman" w:eastAsia="Times New Roman" w:hAnsi="Times New Roman" w:cs="Times New Roman"/>
            <w:color w:val="552200"/>
            <w:sz w:val="22"/>
            <w:szCs w:val="22"/>
            <w:u w:val="single"/>
            <w:lang w:val="en"/>
          </w:rPr>
          <w:t>978-0-8153-4146-8</w:t>
        </w:r>
      </w:hyperlink>
      <w:r w:rsidRPr="00E91871">
        <w:rPr>
          <w:rFonts w:ascii="Times New Roman" w:eastAsia="Times New Roman" w:hAnsi="Times New Roman" w:cs="Times New Roman"/>
          <w:color w:val="000000"/>
          <w:sz w:val="22"/>
          <w:szCs w:val="22"/>
          <w:lang w:val="en"/>
        </w:rPr>
        <w:t>.</w:t>
      </w:r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External links</w:t>
      </w:r>
    </w:p>
    <w:p w:rsidR="00E91871" w:rsidRPr="00E91871" w:rsidRDefault="00E91871" w:rsidP="00E918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91" w:history="1">
        <w:r w:rsidRPr="00E9187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"/>
          </w:rPr>
          <w:t>T-cell Group – Cardiff University</w:t>
        </w:r>
      </w:hyperlink>
    </w:p>
    <w:p w:rsidR="00E91871" w:rsidRPr="00E91871" w:rsidRDefault="00E91871" w:rsidP="00E918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92" w:tooltip="Orientations of Proteins in Membranes database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UMich Orientation of Proteins in Membranes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</w:t>
      </w:r>
      <w:hyperlink r:id="rId193" w:history="1">
        <w:r w:rsidRPr="00E91871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val="en"/>
          </w:rPr>
          <w:t>protein/pdbid-2hac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– Zeta-zeta dimer of T cell receptor</w:t>
      </w:r>
    </w:p>
    <w:p w:rsidR="00E91871" w:rsidRPr="00E91871" w:rsidRDefault="00E91871" w:rsidP="00E918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94" w:history="1">
        <w:r w:rsidRPr="00E9187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"/>
          </w:rPr>
          <w:t>T-Cell Receptor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at the US National Library of Medicine </w:t>
      </w:r>
      <w:hyperlink r:id="rId195" w:tooltip="Medical Subject Heading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Medical Subject Headings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  <w:t> (MeSH)</w:t>
      </w:r>
    </w:p>
    <w:p w:rsidR="00E91871" w:rsidRPr="00E91871" w:rsidRDefault="00E91871" w:rsidP="00E91871">
      <w:pPr>
        <w:keepNext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</w:pPr>
      <w:r w:rsidRPr="00E918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"/>
        </w:rPr>
        <w:t>See also</w:t>
      </w:r>
    </w:p>
    <w:p w:rsidR="00E91871" w:rsidRPr="00E91871" w:rsidRDefault="00E91871" w:rsidP="00E918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96" w:tooltip="T cell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T cell</w:t>
        </w:r>
      </w:hyperlink>
    </w:p>
    <w:p w:rsidR="00E91871" w:rsidRPr="00E91871" w:rsidRDefault="00E91871" w:rsidP="00E918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97" w:tooltip="ImmTAC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ImmTAC</w:t>
        </w:r>
      </w:hyperlink>
    </w:p>
    <w:p w:rsidR="00E91871" w:rsidRPr="00E91871" w:rsidRDefault="00E91871" w:rsidP="00E918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98" w:tooltip="Co-stimulation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Co-stimulation</w:t>
        </w:r>
      </w:hyperlink>
    </w:p>
    <w:p w:rsidR="00E91871" w:rsidRPr="00E91871" w:rsidRDefault="00E91871" w:rsidP="00E918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"/>
        </w:rPr>
      </w:pPr>
      <w:hyperlink r:id="rId199" w:tooltip="MHC multimer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  <w:lang w:val="en"/>
          </w:rPr>
          <w:t>MHC multimer</w:t>
        </w:r>
      </w:hyperlink>
    </w:p>
    <w:p w:rsidR="00E91871" w:rsidRPr="00E91871" w:rsidRDefault="00E91871" w:rsidP="00E91871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Retrieved from "</w:t>
      </w:r>
      <w:hyperlink r:id="rId200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http://en.wikipedia.org/w/index.php?title=T-cell_receptor&amp;oldid=607182060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:rsidR="00E91871" w:rsidRPr="00E91871" w:rsidRDefault="00E91871" w:rsidP="00E91871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" w:tooltip="Help:Category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Categories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</w:p>
    <w:p w:rsidR="00E91871" w:rsidRPr="00E91871" w:rsidRDefault="00E91871" w:rsidP="00E91871">
      <w:pPr>
        <w:numPr>
          <w:ilvl w:val="0"/>
          <w:numId w:val="10"/>
        </w:numPr>
        <w:shd w:val="clear" w:color="auto" w:fill="FFFFFF"/>
        <w:spacing w:before="24" w:after="24" w:line="276" w:lineRule="atLeast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" w:tooltip="Category:Genes on chromosome 14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Genes on chromosome 14</w:t>
        </w:r>
      </w:hyperlink>
    </w:p>
    <w:p w:rsidR="00E91871" w:rsidRPr="00E91871" w:rsidRDefault="00E91871" w:rsidP="00E91871">
      <w:pPr>
        <w:numPr>
          <w:ilvl w:val="0"/>
          <w:numId w:val="10"/>
        </w:numPr>
        <w:pBdr>
          <w:left w:val="single" w:sz="6" w:space="5" w:color="AAAAAA"/>
        </w:pBdr>
        <w:shd w:val="clear" w:color="auto" w:fill="FFFFFF"/>
        <w:spacing w:before="24" w:after="24" w:line="276" w:lineRule="atLeast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" w:tooltip="Category:Genes on chromosome 7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Genes on chromosome 7</w:t>
        </w:r>
      </w:hyperlink>
    </w:p>
    <w:p w:rsidR="00E91871" w:rsidRPr="00E91871" w:rsidRDefault="00E91871" w:rsidP="00E91871">
      <w:pPr>
        <w:numPr>
          <w:ilvl w:val="0"/>
          <w:numId w:val="10"/>
        </w:numPr>
        <w:pBdr>
          <w:left w:val="single" w:sz="6" w:space="5" w:color="AAAAAA"/>
        </w:pBdr>
        <w:shd w:val="clear" w:color="auto" w:fill="FFFFFF"/>
        <w:spacing w:before="24" w:after="24" w:line="276" w:lineRule="atLeast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" w:tooltip="Category:Cell signaling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Cell signaling</w:t>
        </w:r>
      </w:hyperlink>
    </w:p>
    <w:p w:rsidR="00E91871" w:rsidRPr="00E91871" w:rsidRDefault="00E91871" w:rsidP="00E91871">
      <w:pPr>
        <w:numPr>
          <w:ilvl w:val="0"/>
          <w:numId w:val="10"/>
        </w:numPr>
        <w:pBdr>
          <w:left w:val="single" w:sz="6" w:space="5" w:color="AAAAAA"/>
        </w:pBdr>
        <w:shd w:val="clear" w:color="auto" w:fill="FFFFFF"/>
        <w:spacing w:before="24" w:after="24" w:line="276" w:lineRule="atLeast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" w:tooltip="Category:T cell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T cells</w:t>
        </w:r>
      </w:hyperlink>
    </w:p>
    <w:p w:rsidR="00E91871" w:rsidRPr="00E91871" w:rsidRDefault="00E91871" w:rsidP="00E91871">
      <w:pPr>
        <w:numPr>
          <w:ilvl w:val="0"/>
          <w:numId w:val="10"/>
        </w:numPr>
        <w:pBdr>
          <w:left w:val="single" w:sz="6" w:space="5" w:color="AAAAAA"/>
        </w:pBdr>
        <w:shd w:val="clear" w:color="auto" w:fill="FFFFFF"/>
        <w:spacing w:before="24" w:after="24" w:line="276" w:lineRule="atLeast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" w:tooltip="Category:Integral membrane proteins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Integral membrane proteins</w:t>
        </w:r>
      </w:hyperlink>
    </w:p>
    <w:p w:rsidR="00E91871" w:rsidRPr="00E91871" w:rsidRDefault="00E91871" w:rsidP="00E918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This page was last modified on 5 May 2014 at 14:13.</w:t>
      </w:r>
    </w:p>
    <w:p w:rsidR="00E91871" w:rsidRPr="00E91871" w:rsidRDefault="00E91871" w:rsidP="00E918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Text is available under the </w:t>
      </w:r>
      <w:hyperlink r:id="rId207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Creative Commons Attribution-ShareAlike License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; additional terms may apply. By using this site, you agree to the </w:t>
      </w:r>
      <w:hyperlink r:id="rId208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Terms of Use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209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Privacy Policy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. Wikipedia® is a registered trademark of the </w:t>
      </w:r>
      <w:hyperlink r:id="rId210" w:history="1">
        <w:r w:rsidRPr="00E91871">
          <w:rPr>
            <w:rFonts w:ascii="Times New Roman" w:eastAsia="Times New Roman" w:hAnsi="Times New Roman" w:cs="Times New Roman"/>
            <w:color w:val="552200"/>
            <w:sz w:val="27"/>
            <w:szCs w:val="27"/>
            <w:u w:val="single"/>
          </w:rPr>
          <w:t>Wikimedia Foundation, Inc.</w:t>
        </w:r>
      </w:hyperlink>
      <w:r w:rsidRPr="00E91871">
        <w:rPr>
          <w:rFonts w:ascii="Times New Roman" w:eastAsia="Times New Roman" w:hAnsi="Times New Roman" w:cs="Times New Roman"/>
          <w:color w:val="000000"/>
          <w:sz w:val="27"/>
          <w:szCs w:val="27"/>
        </w:rPr>
        <w:t>, a non-profit organization.</w:t>
      </w:r>
    </w:p>
    <w:p w:rsidR="00175E71" w:rsidRDefault="00175E71">
      <w:bookmarkStart w:id="0" w:name="_GoBack"/>
      <w:bookmarkEnd w:id="0"/>
    </w:p>
    <w:sectPr w:rsidR="0017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F28"/>
    <w:multiLevelType w:val="multilevel"/>
    <w:tmpl w:val="0B46C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B6DC0"/>
    <w:multiLevelType w:val="multilevel"/>
    <w:tmpl w:val="5628B5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B4566"/>
    <w:multiLevelType w:val="multilevel"/>
    <w:tmpl w:val="45E00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40BBC"/>
    <w:multiLevelType w:val="multilevel"/>
    <w:tmpl w:val="AA02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A58F2"/>
    <w:multiLevelType w:val="multilevel"/>
    <w:tmpl w:val="03448B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01EE1"/>
    <w:multiLevelType w:val="multilevel"/>
    <w:tmpl w:val="AA10D4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94D46"/>
    <w:multiLevelType w:val="multilevel"/>
    <w:tmpl w:val="6866A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82609D"/>
    <w:multiLevelType w:val="multilevel"/>
    <w:tmpl w:val="7F184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84102"/>
    <w:multiLevelType w:val="multilevel"/>
    <w:tmpl w:val="35D0C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F73191"/>
    <w:multiLevelType w:val="multilevel"/>
    <w:tmpl w:val="68029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B0004"/>
    <w:multiLevelType w:val="multilevel"/>
    <w:tmpl w:val="B3EC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71"/>
    <w:rsid w:val="00175E71"/>
    <w:rsid w:val="00A108C8"/>
    <w:rsid w:val="00E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C8"/>
  </w:style>
  <w:style w:type="paragraph" w:styleId="Heading1">
    <w:name w:val="heading 1"/>
    <w:basedOn w:val="Normal"/>
    <w:next w:val="Normal"/>
    <w:link w:val="Heading1Char"/>
    <w:uiPriority w:val="9"/>
    <w:qFormat/>
    <w:rsid w:val="00A108C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C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8C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8C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8C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8C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8C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8C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8C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8C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8C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8C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8C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8C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8C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8C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8C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8C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8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8C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08C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8C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08C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08C8"/>
    <w:rPr>
      <w:b/>
      <w:color w:val="ED7D31" w:themeColor="accent2"/>
    </w:rPr>
  </w:style>
  <w:style w:type="character" w:styleId="Emphasis">
    <w:name w:val="Emphasis"/>
    <w:uiPriority w:val="20"/>
    <w:qFormat/>
    <w:rsid w:val="00A108C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0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8C8"/>
  </w:style>
  <w:style w:type="paragraph" w:styleId="ListParagraph">
    <w:name w:val="List Paragraph"/>
    <w:basedOn w:val="Normal"/>
    <w:uiPriority w:val="34"/>
    <w:qFormat/>
    <w:rsid w:val="00A108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8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08C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8C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8C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108C8"/>
    <w:rPr>
      <w:i/>
    </w:rPr>
  </w:style>
  <w:style w:type="character" w:styleId="IntenseEmphasis">
    <w:name w:val="Intense Emphasis"/>
    <w:uiPriority w:val="21"/>
    <w:qFormat/>
    <w:rsid w:val="00A108C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108C8"/>
    <w:rPr>
      <w:b/>
    </w:rPr>
  </w:style>
  <w:style w:type="character" w:styleId="IntenseReference">
    <w:name w:val="Intense Reference"/>
    <w:uiPriority w:val="32"/>
    <w:qFormat/>
    <w:rsid w:val="00A108C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08C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8C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E91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87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91871"/>
  </w:style>
  <w:style w:type="paragraph" w:styleId="NormalWeb">
    <w:name w:val="Normal (Web)"/>
    <w:basedOn w:val="Normal"/>
    <w:uiPriority w:val="99"/>
    <w:semiHidden/>
    <w:unhideWhenUsed/>
    <w:rsid w:val="00E918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E91871"/>
  </w:style>
  <w:style w:type="character" w:customStyle="1" w:styleId="toctext">
    <w:name w:val="toctext"/>
    <w:basedOn w:val="DefaultParagraphFont"/>
    <w:rsid w:val="00E91871"/>
  </w:style>
  <w:style w:type="character" w:customStyle="1" w:styleId="mw-headline">
    <w:name w:val="mw-headline"/>
    <w:basedOn w:val="DefaultParagraphFont"/>
    <w:rsid w:val="00E91871"/>
  </w:style>
  <w:style w:type="character" w:customStyle="1" w:styleId="mw-cite-backlink">
    <w:name w:val="mw-cite-backlink"/>
    <w:basedOn w:val="DefaultParagraphFont"/>
    <w:rsid w:val="00E91871"/>
  </w:style>
  <w:style w:type="character" w:customStyle="1" w:styleId="cite-accessibility-label">
    <w:name w:val="cite-accessibility-label"/>
    <w:basedOn w:val="DefaultParagraphFont"/>
    <w:rsid w:val="00E91871"/>
  </w:style>
  <w:style w:type="character" w:customStyle="1" w:styleId="reference-text">
    <w:name w:val="reference-text"/>
    <w:basedOn w:val="DefaultParagraphFont"/>
    <w:rsid w:val="00E91871"/>
  </w:style>
  <w:style w:type="character" w:customStyle="1" w:styleId="citation">
    <w:name w:val="citation"/>
    <w:basedOn w:val="DefaultParagraphFont"/>
    <w:rsid w:val="00E91871"/>
  </w:style>
  <w:style w:type="character" w:customStyle="1" w:styleId="reference-accessdate">
    <w:name w:val="reference-accessdate"/>
    <w:basedOn w:val="DefaultParagraphFont"/>
    <w:rsid w:val="00E91871"/>
  </w:style>
  <w:style w:type="character" w:customStyle="1" w:styleId="z3988">
    <w:name w:val="z3988"/>
    <w:basedOn w:val="DefaultParagraphFont"/>
    <w:rsid w:val="00E91871"/>
  </w:style>
  <w:style w:type="paragraph" w:styleId="BalloonText">
    <w:name w:val="Balloon Text"/>
    <w:basedOn w:val="Normal"/>
    <w:link w:val="BalloonTextChar"/>
    <w:uiPriority w:val="99"/>
    <w:semiHidden/>
    <w:unhideWhenUsed/>
    <w:rsid w:val="00E9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C8"/>
  </w:style>
  <w:style w:type="paragraph" w:styleId="Heading1">
    <w:name w:val="heading 1"/>
    <w:basedOn w:val="Normal"/>
    <w:next w:val="Normal"/>
    <w:link w:val="Heading1Char"/>
    <w:uiPriority w:val="9"/>
    <w:qFormat/>
    <w:rsid w:val="00A108C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C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8C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8C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8C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8C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8C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8C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8C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8C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8C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8C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8C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8C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8C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8C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8C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8C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8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8C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08C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8C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08C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08C8"/>
    <w:rPr>
      <w:b/>
      <w:color w:val="ED7D31" w:themeColor="accent2"/>
    </w:rPr>
  </w:style>
  <w:style w:type="character" w:styleId="Emphasis">
    <w:name w:val="Emphasis"/>
    <w:uiPriority w:val="20"/>
    <w:qFormat/>
    <w:rsid w:val="00A108C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0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8C8"/>
  </w:style>
  <w:style w:type="paragraph" w:styleId="ListParagraph">
    <w:name w:val="List Paragraph"/>
    <w:basedOn w:val="Normal"/>
    <w:uiPriority w:val="34"/>
    <w:qFormat/>
    <w:rsid w:val="00A108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8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08C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8C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8C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108C8"/>
    <w:rPr>
      <w:i/>
    </w:rPr>
  </w:style>
  <w:style w:type="character" w:styleId="IntenseEmphasis">
    <w:name w:val="Intense Emphasis"/>
    <w:uiPriority w:val="21"/>
    <w:qFormat/>
    <w:rsid w:val="00A108C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108C8"/>
    <w:rPr>
      <w:b/>
    </w:rPr>
  </w:style>
  <w:style w:type="character" w:styleId="IntenseReference">
    <w:name w:val="Intense Reference"/>
    <w:uiPriority w:val="32"/>
    <w:qFormat/>
    <w:rsid w:val="00A108C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08C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8C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E91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187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91871"/>
  </w:style>
  <w:style w:type="paragraph" w:styleId="NormalWeb">
    <w:name w:val="Normal (Web)"/>
    <w:basedOn w:val="Normal"/>
    <w:uiPriority w:val="99"/>
    <w:semiHidden/>
    <w:unhideWhenUsed/>
    <w:rsid w:val="00E918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E91871"/>
  </w:style>
  <w:style w:type="character" w:customStyle="1" w:styleId="toctext">
    <w:name w:val="toctext"/>
    <w:basedOn w:val="DefaultParagraphFont"/>
    <w:rsid w:val="00E91871"/>
  </w:style>
  <w:style w:type="character" w:customStyle="1" w:styleId="mw-headline">
    <w:name w:val="mw-headline"/>
    <w:basedOn w:val="DefaultParagraphFont"/>
    <w:rsid w:val="00E91871"/>
  </w:style>
  <w:style w:type="character" w:customStyle="1" w:styleId="mw-cite-backlink">
    <w:name w:val="mw-cite-backlink"/>
    <w:basedOn w:val="DefaultParagraphFont"/>
    <w:rsid w:val="00E91871"/>
  </w:style>
  <w:style w:type="character" w:customStyle="1" w:styleId="cite-accessibility-label">
    <w:name w:val="cite-accessibility-label"/>
    <w:basedOn w:val="DefaultParagraphFont"/>
    <w:rsid w:val="00E91871"/>
  </w:style>
  <w:style w:type="character" w:customStyle="1" w:styleId="reference-text">
    <w:name w:val="reference-text"/>
    <w:basedOn w:val="DefaultParagraphFont"/>
    <w:rsid w:val="00E91871"/>
  </w:style>
  <w:style w:type="character" w:customStyle="1" w:styleId="citation">
    <w:name w:val="citation"/>
    <w:basedOn w:val="DefaultParagraphFont"/>
    <w:rsid w:val="00E91871"/>
  </w:style>
  <w:style w:type="character" w:customStyle="1" w:styleId="reference-accessdate">
    <w:name w:val="reference-accessdate"/>
    <w:basedOn w:val="DefaultParagraphFont"/>
    <w:rsid w:val="00E91871"/>
  </w:style>
  <w:style w:type="character" w:customStyle="1" w:styleId="z3988">
    <w:name w:val="z3988"/>
    <w:basedOn w:val="DefaultParagraphFont"/>
    <w:rsid w:val="00E91871"/>
  </w:style>
  <w:style w:type="paragraph" w:styleId="BalloonText">
    <w:name w:val="Balloon Text"/>
    <w:basedOn w:val="Normal"/>
    <w:link w:val="BalloonTextChar"/>
    <w:uiPriority w:val="99"/>
    <w:semiHidden/>
    <w:unhideWhenUsed/>
    <w:rsid w:val="00E9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67285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807938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8660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105846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12149381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174879476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31922">
          <w:marLeft w:val="0"/>
          <w:marRight w:val="0"/>
          <w:marTop w:val="24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Src_family_kinase" TargetMode="External"/><Relationship Id="rId21" Type="http://schemas.openxmlformats.org/officeDocument/2006/relationships/hyperlink" Target="http://www.ebi.ac.uk/pdbe-srv/PDBeXplore/pfam/?pfam=PF11628" TargetMode="External"/><Relationship Id="rId42" Type="http://schemas.openxmlformats.org/officeDocument/2006/relationships/hyperlink" Target="http://en.wikipedia.org/wiki/Locus_(genetics)" TargetMode="External"/><Relationship Id="rId63" Type="http://schemas.openxmlformats.org/officeDocument/2006/relationships/hyperlink" Target="http://en.wikipedia.org/w/index.php?title=T-cell_receptor&amp;printable=yes" TargetMode="External"/><Relationship Id="rId84" Type="http://schemas.openxmlformats.org/officeDocument/2006/relationships/hyperlink" Target="http://en.wikipedia.org/wiki/MHC_class_II" TargetMode="External"/><Relationship Id="rId138" Type="http://schemas.openxmlformats.org/officeDocument/2006/relationships/hyperlink" Target="http://www.ncbi.nlm.nih.gov/books/NBK10774/" TargetMode="External"/><Relationship Id="rId159" Type="http://schemas.openxmlformats.org/officeDocument/2006/relationships/hyperlink" Target="http://dx.doi.org/10.4049%2Fjimmunol.178.9.5727" TargetMode="External"/><Relationship Id="rId170" Type="http://schemas.openxmlformats.org/officeDocument/2006/relationships/hyperlink" Target="http://en.wikipedia.org/w/index.php?title=T-cell_receptor&amp;printable=yes" TargetMode="External"/><Relationship Id="rId191" Type="http://schemas.openxmlformats.org/officeDocument/2006/relationships/hyperlink" Target="http://www.tcells.org/scientific/abTCR/" TargetMode="External"/><Relationship Id="rId205" Type="http://schemas.openxmlformats.org/officeDocument/2006/relationships/hyperlink" Target="http://en.wikipedia.org/wiki/Category:T_cells" TargetMode="External"/><Relationship Id="rId107" Type="http://schemas.openxmlformats.org/officeDocument/2006/relationships/image" Target="media/image5.png"/><Relationship Id="rId11" Type="http://schemas.openxmlformats.org/officeDocument/2006/relationships/hyperlink" Target="http://en.wikipedia.org/wiki/InterPro" TargetMode="External"/><Relationship Id="rId32" Type="http://schemas.openxmlformats.org/officeDocument/2006/relationships/hyperlink" Target="http://www.omim.org/186880" TargetMode="External"/><Relationship Id="rId37" Type="http://schemas.openxmlformats.org/officeDocument/2006/relationships/hyperlink" Target="http://www.ncbi.nlm.nih.gov/entrez/query.fcgi?db=gene&amp;cmd=retrieve&amp;dopt=default&amp;list_uids=6957&amp;rn=1" TargetMode="External"/><Relationship Id="rId53" Type="http://schemas.openxmlformats.org/officeDocument/2006/relationships/hyperlink" Target="http://en.wikipedia.org/wiki/Gamma/delta_T_cells" TargetMode="External"/><Relationship Id="rId58" Type="http://schemas.openxmlformats.org/officeDocument/2006/relationships/hyperlink" Target="http://en.wikipedia.org/w/index.php?title=T-cell_receptor&amp;printable=yes" TargetMode="External"/><Relationship Id="rId74" Type="http://schemas.openxmlformats.org/officeDocument/2006/relationships/hyperlink" Target="http://en.wikipedia.org/wiki/B_cell_receptor" TargetMode="External"/><Relationship Id="rId79" Type="http://schemas.openxmlformats.org/officeDocument/2006/relationships/hyperlink" Target="http://en.wikipedia.org/wiki/CD3_receptor" TargetMode="External"/><Relationship Id="rId102" Type="http://schemas.openxmlformats.org/officeDocument/2006/relationships/hyperlink" Target="http://en.wikipedia.org/wiki/CD8" TargetMode="External"/><Relationship Id="rId123" Type="http://schemas.openxmlformats.org/officeDocument/2006/relationships/hyperlink" Target="http://en.wikipedia.org/w/index.php?title=T-cell_receptor&amp;printable=yes" TargetMode="External"/><Relationship Id="rId128" Type="http://schemas.openxmlformats.org/officeDocument/2006/relationships/hyperlink" Target="http://www.ncbi.nlm.nih.gov/books/NBK10759/def-item/A3289/?report=objectonly" TargetMode="External"/><Relationship Id="rId144" Type="http://schemas.openxmlformats.org/officeDocument/2006/relationships/hyperlink" Target="http://en.wikipedia.org/w/index.php?title=T-cell_receptor&amp;printable=yes" TargetMode="External"/><Relationship Id="rId149" Type="http://schemas.openxmlformats.org/officeDocument/2006/relationships/hyperlink" Target="http://www.ncbi.nlm.nih.gov/pmc/articles/PMC2740335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.wikipedia.org/w/index.php?title=T-cell_receptor&amp;printable=yes" TargetMode="External"/><Relationship Id="rId95" Type="http://schemas.openxmlformats.org/officeDocument/2006/relationships/hyperlink" Target="http://en.wikipedia.org/wiki/File:63-T-CellReceptor-MHC.tif" TargetMode="External"/><Relationship Id="rId160" Type="http://schemas.openxmlformats.org/officeDocument/2006/relationships/hyperlink" Target="http://en.wikipedia.org/wiki/PubMed_Identifier" TargetMode="External"/><Relationship Id="rId165" Type="http://schemas.openxmlformats.org/officeDocument/2006/relationships/hyperlink" Target="http://dx.doi.org/10.1007%2Fs12026-011-8204-3" TargetMode="External"/><Relationship Id="rId181" Type="http://schemas.openxmlformats.org/officeDocument/2006/relationships/hyperlink" Target="http://en.wikipedia.org/wiki/PubMed_Identifier" TargetMode="External"/><Relationship Id="rId186" Type="http://schemas.openxmlformats.org/officeDocument/2006/relationships/hyperlink" Target="http://en.wikipedia.org/wiki/PubMed_Identifier" TargetMode="External"/><Relationship Id="rId211" Type="http://schemas.openxmlformats.org/officeDocument/2006/relationships/fontTable" Target="fontTable.xml"/><Relationship Id="rId22" Type="http://schemas.openxmlformats.org/officeDocument/2006/relationships/hyperlink" Target="http://pdbj.org/searchFor?query=PF11628" TargetMode="External"/><Relationship Id="rId27" Type="http://schemas.openxmlformats.org/officeDocument/2006/relationships/hyperlink" Target="http://en.wikipedia.org/wiki/Entrez" TargetMode="External"/><Relationship Id="rId43" Type="http://schemas.openxmlformats.org/officeDocument/2006/relationships/hyperlink" Target="http://en.wikipedia.org/wiki/Chromosome_7_(human)" TargetMode="External"/><Relationship Id="rId48" Type="http://schemas.openxmlformats.org/officeDocument/2006/relationships/hyperlink" Target="http://en.wikipedia.org/wiki/Major_histocompatibility_complex" TargetMode="External"/><Relationship Id="rId64" Type="http://schemas.openxmlformats.org/officeDocument/2006/relationships/hyperlink" Target="http://en.wikipedia.org/wiki/Immunoglobulin_superfamily" TargetMode="External"/><Relationship Id="rId69" Type="http://schemas.openxmlformats.org/officeDocument/2006/relationships/hyperlink" Target="http://en.wikipedia.org/w/index.php?title=T-cell_receptor&amp;printable=yes" TargetMode="External"/><Relationship Id="rId113" Type="http://schemas.openxmlformats.org/officeDocument/2006/relationships/hyperlink" Target="http://en.wikipedia.org/wiki/Fyn" TargetMode="External"/><Relationship Id="rId118" Type="http://schemas.openxmlformats.org/officeDocument/2006/relationships/hyperlink" Target="http://en.wikipedia.org/wiki/Linker_of_activated_T_cells" TargetMode="External"/><Relationship Id="rId134" Type="http://schemas.openxmlformats.org/officeDocument/2006/relationships/hyperlink" Target="http://www.ncbi.nlm.nih.gov/pmc/articles/PMC21915" TargetMode="External"/><Relationship Id="rId139" Type="http://schemas.openxmlformats.org/officeDocument/2006/relationships/hyperlink" Target="http://en.wikipedia.org/w/index.php?title=T-cell_receptor&amp;printable=yes" TargetMode="External"/><Relationship Id="rId80" Type="http://schemas.openxmlformats.org/officeDocument/2006/relationships/hyperlink" Target="http://en.wikipedia.org/wiki/CD247" TargetMode="External"/><Relationship Id="rId85" Type="http://schemas.openxmlformats.org/officeDocument/2006/relationships/hyperlink" Target="http://en.wikipedia.org/wiki/MHC_class_I" TargetMode="External"/><Relationship Id="rId150" Type="http://schemas.openxmlformats.org/officeDocument/2006/relationships/hyperlink" Target="http://en.wikipedia.org/wiki/PubMed_Identifier" TargetMode="External"/><Relationship Id="rId155" Type="http://schemas.openxmlformats.org/officeDocument/2006/relationships/hyperlink" Target="http://en.wikipedia.org/wiki/PubMed_Identifier" TargetMode="External"/><Relationship Id="rId171" Type="http://schemas.openxmlformats.org/officeDocument/2006/relationships/hyperlink" Target="http://en.wikipedia.org/wiki/Digital_object_identifier" TargetMode="External"/><Relationship Id="rId176" Type="http://schemas.openxmlformats.org/officeDocument/2006/relationships/hyperlink" Target="http://www.ncbi.nlm.nih.gov/pmc/articles/PMC3351025" TargetMode="External"/><Relationship Id="rId192" Type="http://schemas.openxmlformats.org/officeDocument/2006/relationships/hyperlink" Target="http://en.wikipedia.org/wiki/Orientations_of_Proteins_in_Membranes_database" TargetMode="External"/><Relationship Id="rId197" Type="http://schemas.openxmlformats.org/officeDocument/2006/relationships/hyperlink" Target="http://en.wikipedia.org/wiki/ImmTAC" TargetMode="External"/><Relationship Id="rId206" Type="http://schemas.openxmlformats.org/officeDocument/2006/relationships/hyperlink" Target="http://en.wikipedia.org/wiki/Category:Integral_membrane_proteins" TargetMode="External"/><Relationship Id="rId201" Type="http://schemas.openxmlformats.org/officeDocument/2006/relationships/hyperlink" Target="http://en.wikipedia.org/wiki/Help:Category" TargetMode="External"/><Relationship Id="rId12" Type="http://schemas.openxmlformats.org/officeDocument/2006/relationships/hyperlink" Target="http://www.ebi.ac.uk/interpro/entry/IPR021663" TargetMode="External"/><Relationship Id="rId17" Type="http://schemas.openxmlformats.org/officeDocument/2006/relationships/hyperlink" Target="http://en.wikipedia.org/wiki/Pfam" TargetMode="External"/><Relationship Id="rId33" Type="http://schemas.openxmlformats.org/officeDocument/2006/relationships/hyperlink" Target="http://en.wikipedia.org/wiki/Locus_(genetics)" TargetMode="External"/><Relationship Id="rId38" Type="http://schemas.openxmlformats.org/officeDocument/2006/relationships/hyperlink" Target="http://en.wikipedia.org/wiki/Human_Genome_Organisation" TargetMode="External"/><Relationship Id="rId59" Type="http://schemas.openxmlformats.org/officeDocument/2006/relationships/hyperlink" Target="http://en.wikipedia.org/w/index.php?title=T-cell_receptor&amp;printable=yes" TargetMode="External"/><Relationship Id="rId103" Type="http://schemas.openxmlformats.org/officeDocument/2006/relationships/hyperlink" Target="http://en.wikipedia.org/wiki/MHC_class_I" TargetMode="External"/><Relationship Id="rId108" Type="http://schemas.openxmlformats.org/officeDocument/2006/relationships/hyperlink" Target="http://en.wikipedia.org/wiki/Src_family_kinase" TargetMode="External"/><Relationship Id="rId124" Type="http://schemas.openxmlformats.org/officeDocument/2006/relationships/hyperlink" Target="http://books.google.com/books?id=oOsFf2WfE5wC&amp;pg=PA223" TargetMode="External"/><Relationship Id="rId129" Type="http://schemas.openxmlformats.org/officeDocument/2006/relationships/hyperlink" Target="http://en.wikipedia.org/w/index.php?title=T-cell_receptor&amp;printable=yes" TargetMode="External"/><Relationship Id="rId54" Type="http://schemas.openxmlformats.org/officeDocument/2006/relationships/hyperlink" Target="http://en.wikipedia.org/w/index.php?title=T-cell_receptor&amp;printable=yes" TargetMode="External"/><Relationship Id="rId70" Type="http://schemas.openxmlformats.org/officeDocument/2006/relationships/hyperlink" Target="http://en.wikipedia.org/wiki/Antigen_processing" TargetMode="External"/><Relationship Id="rId75" Type="http://schemas.openxmlformats.org/officeDocument/2006/relationships/hyperlink" Target="http://en.wikipedia.org/wiki/Immunoglobulin" TargetMode="External"/><Relationship Id="rId91" Type="http://schemas.openxmlformats.org/officeDocument/2006/relationships/hyperlink" Target="http://en.wikipedia.org/w/index.php?title=T-cell_receptor&amp;printable=yes" TargetMode="External"/><Relationship Id="rId96" Type="http://schemas.openxmlformats.org/officeDocument/2006/relationships/image" Target="media/image4.jpeg"/><Relationship Id="rId140" Type="http://schemas.openxmlformats.org/officeDocument/2006/relationships/hyperlink" Target="http://en.wikipedia.org/wiki/Digital_object_identifier" TargetMode="External"/><Relationship Id="rId145" Type="http://schemas.openxmlformats.org/officeDocument/2006/relationships/hyperlink" Target="http://www.ncbi.nlm.nih.gov/pmc/articles/PMC2740335" TargetMode="External"/><Relationship Id="rId161" Type="http://schemas.openxmlformats.org/officeDocument/2006/relationships/hyperlink" Target="http://www.ncbi.nlm.nih.gov/pubmed/17442956" TargetMode="External"/><Relationship Id="rId166" Type="http://schemas.openxmlformats.org/officeDocument/2006/relationships/hyperlink" Target="http://en.wikipedia.org/wiki/PubMed_Central" TargetMode="External"/><Relationship Id="rId182" Type="http://schemas.openxmlformats.org/officeDocument/2006/relationships/hyperlink" Target="http://www.ncbi.nlm.nih.gov/pubmed/22611418" TargetMode="External"/><Relationship Id="rId187" Type="http://schemas.openxmlformats.org/officeDocument/2006/relationships/hyperlink" Target="http://www.ncbi.nlm.nih.gov/pubmed/173561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le:TCRComplex.png" TargetMode="External"/><Relationship Id="rId212" Type="http://schemas.openxmlformats.org/officeDocument/2006/relationships/theme" Target="theme/theme1.xml"/><Relationship Id="rId23" Type="http://schemas.openxmlformats.org/officeDocument/2006/relationships/hyperlink" Target="http://en.wikipedia.org/wiki/PDBsum" TargetMode="External"/><Relationship Id="rId28" Type="http://schemas.openxmlformats.org/officeDocument/2006/relationships/hyperlink" Target="http://www.ncbi.nlm.nih.gov/entrez/query.fcgi?db=gene&amp;cmd=retrieve&amp;dopt=default&amp;list_uids=6955&amp;rn=1" TargetMode="External"/><Relationship Id="rId49" Type="http://schemas.openxmlformats.org/officeDocument/2006/relationships/hyperlink" Target="http://en.wikipedia.org/wiki/Affinity_(pharmacology)" TargetMode="External"/><Relationship Id="rId114" Type="http://schemas.openxmlformats.org/officeDocument/2006/relationships/hyperlink" Target="http://en.wikipedia.org/wiki/Src_family_kinase" TargetMode="External"/><Relationship Id="rId119" Type="http://schemas.openxmlformats.org/officeDocument/2006/relationships/hyperlink" Target="http://en.wikipedia.org/wiki/Mitogen-activated_protein_kinase" TargetMode="External"/><Relationship Id="rId44" Type="http://schemas.openxmlformats.org/officeDocument/2006/relationships/hyperlink" Target="http://omim.org/search?index=geneMap&amp;search=7q34" TargetMode="External"/><Relationship Id="rId60" Type="http://schemas.openxmlformats.org/officeDocument/2006/relationships/hyperlink" Target="http://en.wikipedia.org/w/index.php?title=T-cell_receptor&amp;printable=yes" TargetMode="External"/><Relationship Id="rId65" Type="http://schemas.openxmlformats.org/officeDocument/2006/relationships/hyperlink" Target="http://en.wikipedia.org/wiki/Immunoglobulin_domain" TargetMode="External"/><Relationship Id="rId81" Type="http://schemas.openxmlformats.org/officeDocument/2006/relationships/hyperlink" Target="http://en.wikipedia.org/w/index.php?title=T-cell_receptor&amp;printable=yes" TargetMode="External"/><Relationship Id="rId86" Type="http://schemas.openxmlformats.org/officeDocument/2006/relationships/hyperlink" Target="http://en.wikipedia.org/w/index.php?title=T-cell_receptor&amp;printable=yes" TargetMode="External"/><Relationship Id="rId130" Type="http://schemas.openxmlformats.org/officeDocument/2006/relationships/hyperlink" Target="http://www.ncbi.nlm.nih.gov/pmc/articles/PMC21915" TargetMode="External"/><Relationship Id="rId135" Type="http://schemas.openxmlformats.org/officeDocument/2006/relationships/hyperlink" Target="http://en.wikipedia.org/wiki/PubMed_Identifier" TargetMode="External"/><Relationship Id="rId151" Type="http://schemas.openxmlformats.org/officeDocument/2006/relationships/hyperlink" Target="http://www.ncbi.nlm.nih.gov/pubmed/19132916" TargetMode="External"/><Relationship Id="rId156" Type="http://schemas.openxmlformats.org/officeDocument/2006/relationships/hyperlink" Target="http://www.ncbi.nlm.nih.gov/pubmed/17082606" TargetMode="External"/><Relationship Id="rId177" Type="http://schemas.openxmlformats.org/officeDocument/2006/relationships/hyperlink" Target="http://en.wikipedia.org/wiki/Digital_object_identifier" TargetMode="External"/><Relationship Id="rId198" Type="http://schemas.openxmlformats.org/officeDocument/2006/relationships/hyperlink" Target="http://en.wikipedia.org/wiki/Co-stimulation" TargetMode="External"/><Relationship Id="rId172" Type="http://schemas.openxmlformats.org/officeDocument/2006/relationships/hyperlink" Target="http://dx.doi.org/10.1111%2Fimr.12019" TargetMode="External"/><Relationship Id="rId193" Type="http://schemas.openxmlformats.org/officeDocument/2006/relationships/hyperlink" Target="http://opm.phar.umich.edu/protein.php?pdbid=2hac" TargetMode="External"/><Relationship Id="rId202" Type="http://schemas.openxmlformats.org/officeDocument/2006/relationships/hyperlink" Target="http://en.wikipedia.org/wiki/Category:Genes_on_chromosome_14" TargetMode="External"/><Relationship Id="rId207" Type="http://schemas.openxmlformats.org/officeDocument/2006/relationships/hyperlink" Target="http://en.wikipedia.org/wiki/Wikipedia:Text_of_Creative_Commons_Attribution-ShareAlike_3.0_Unported_License" TargetMode="External"/><Relationship Id="rId13" Type="http://schemas.openxmlformats.org/officeDocument/2006/relationships/hyperlink" Target="http://en.wikipedia.org/wiki/Orientations_of_Proteins_in_Membranes_database" TargetMode="External"/><Relationship Id="rId18" Type="http://schemas.openxmlformats.org/officeDocument/2006/relationships/hyperlink" Target="http://pfam.sanger.ac.uk/family/PF11628?tab=pdbBlock" TargetMode="External"/><Relationship Id="rId39" Type="http://schemas.openxmlformats.org/officeDocument/2006/relationships/hyperlink" Target="http://www.genenames.org/data/hgnc_data.php?hgnc_id=12155" TargetMode="External"/><Relationship Id="rId109" Type="http://schemas.openxmlformats.org/officeDocument/2006/relationships/hyperlink" Target="http://en.wikipedia.org/wiki/Immunoreceptor_tyrosine-based_activation_motif" TargetMode="External"/><Relationship Id="rId34" Type="http://schemas.openxmlformats.org/officeDocument/2006/relationships/hyperlink" Target="http://en.wikipedia.org/wiki/Chromosome_14_(human)" TargetMode="External"/><Relationship Id="rId50" Type="http://schemas.openxmlformats.org/officeDocument/2006/relationships/hyperlink" Target="http://en.wikipedia.org/wiki/Degeneracy_(biology)" TargetMode="External"/><Relationship Id="rId55" Type="http://schemas.openxmlformats.org/officeDocument/2006/relationships/hyperlink" Target="http://en.wikipedia.org/w/index.php?title=T-cell_receptor&amp;printable=yes" TargetMode="External"/><Relationship Id="rId76" Type="http://schemas.openxmlformats.org/officeDocument/2006/relationships/hyperlink" Target="http://en.wikipedia.org/w/index.php?title=T-cell_receptor&amp;printable=yes" TargetMode="External"/><Relationship Id="rId97" Type="http://schemas.openxmlformats.org/officeDocument/2006/relationships/hyperlink" Target="http://en.wikipedia.org/wiki/Co-receptor" TargetMode="External"/><Relationship Id="rId104" Type="http://schemas.openxmlformats.org/officeDocument/2006/relationships/hyperlink" Target="http://en.wikipedia.org/wiki/Antigen-presenting_cell" TargetMode="External"/><Relationship Id="rId120" Type="http://schemas.openxmlformats.org/officeDocument/2006/relationships/hyperlink" Target="http://en.wikipedia.org/wiki/NF-%CE%BAB" TargetMode="External"/><Relationship Id="rId125" Type="http://schemas.openxmlformats.org/officeDocument/2006/relationships/hyperlink" Target="http://en.wikipedia.org/wiki/International_Standard_Book_Number" TargetMode="External"/><Relationship Id="rId141" Type="http://schemas.openxmlformats.org/officeDocument/2006/relationships/hyperlink" Target="http://dx.doi.org/10.1016%2Fs0092-8674%2802%2901194-7" TargetMode="External"/><Relationship Id="rId146" Type="http://schemas.openxmlformats.org/officeDocument/2006/relationships/hyperlink" Target="http://en.wikipedia.org/wiki/Digital_object_identifier" TargetMode="External"/><Relationship Id="rId167" Type="http://schemas.openxmlformats.org/officeDocument/2006/relationships/hyperlink" Target="http://www.ncbi.nlm.nih.gov/pmc/articles/PMC3107861" TargetMode="External"/><Relationship Id="rId188" Type="http://schemas.openxmlformats.org/officeDocument/2006/relationships/hyperlink" Target="http://en.wikipedia.org/w/index.php?title=T-cell_receptor&amp;printable=yes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en.wikipedia.org/wiki/N-terminal" TargetMode="External"/><Relationship Id="rId92" Type="http://schemas.openxmlformats.org/officeDocument/2006/relationships/hyperlink" Target="http://en.wikipedia.org/w/index.php?title=T-cell_receptor&amp;printable=yes" TargetMode="External"/><Relationship Id="rId162" Type="http://schemas.openxmlformats.org/officeDocument/2006/relationships/hyperlink" Target="http://en.wikipedia.org/w/index.php?title=T-cell_receptor&amp;printable=yes" TargetMode="External"/><Relationship Id="rId183" Type="http://schemas.openxmlformats.org/officeDocument/2006/relationships/hyperlink" Target="http://en.wikipedia.org/w/index.php?title=T-cell_receptor&amp;printable=yes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Human_Genome_Organisation" TargetMode="External"/><Relationship Id="rId24" Type="http://schemas.openxmlformats.org/officeDocument/2006/relationships/hyperlink" Target="http://www.ebi.ac.uk/thornton-srv/databases/cgi-bin/pdbsum/GetPfamStr.pl?pfam_id=PF11628" TargetMode="External"/><Relationship Id="rId40" Type="http://schemas.openxmlformats.org/officeDocument/2006/relationships/hyperlink" Target="http://en.wikipedia.org/wiki/OMIM" TargetMode="External"/><Relationship Id="rId45" Type="http://schemas.openxmlformats.org/officeDocument/2006/relationships/hyperlink" Target="http://en.wikipedia.org/wiki/T_lymphocytes" TargetMode="External"/><Relationship Id="rId66" Type="http://schemas.openxmlformats.org/officeDocument/2006/relationships/hyperlink" Target="http://en.wikipedia.org/wiki/Beta_sheet" TargetMode="External"/><Relationship Id="rId87" Type="http://schemas.openxmlformats.org/officeDocument/2006/relationships/hyperlink" Target="http://en.wikipedia.org/w/index.php?title=T-cell_receptor&amp;printable=yes" TargetMode="External"/><Relationship Id="rId110" Type="http://schemas.openxmlformats.org/officeDocument/2006/relationships/hyperlink" Target="http://en.wikipedia.org/w/index.php?title=T-cell_receptor&amp;printable=yes" TargetMode="External"/><Relationship Id="rId115" Type="http://schemas.openxmlformats.org/officeDocument/2006/relationships/hyperlink" Target="http://en.wikipedia.org/wiki/CD45" TargetMode="External"/><Relationship Id="rId131" Type="http://schemas.openxmlformats.org/officeDocument/2006/relationships/hyperlink" Target="http://en.wikipedia.org/wiki/Digital_object_identifier" TargetMode="External"/><Relationship Id="rId136" Type="http://schemas.openxmlformats.org/officeDocument/2006/relationships/hyperlink" Target="http://www.ncbi.nlm.nih.gov/pubmed/10318939" TargetMode="External"/><Relationship Id="rId157" Type="http://schemas.openxmlformats.org/officeDocument/2006/relationships/hyperlink" Target="http://en.wikipedia.org/w/index.php?title=T-cell_receptor&amp;printable=yes" TargetMode="External"/><Relationship Id="rId178" Type="http://schemas.openxmlformats.org/officeDocument/2006/relationships/hyperlink" Target="http://dx.doi.org/10.1155%2F2012%2F163453" TargetMode="External"/><Relationship Id="rId61" Type="http://schemas.openxmlformats.org/officeDocument/2006/relationships/hyperlink" Target="http://en.wikipedia.org/w/index.php?title=T-cell_receptor&amp;printable=yes" TargetMode="External"/><Relationship Id="rId82" Type="http://schemas.openxmlformats.org/officeDocument/2006/relationships/hyperlink" Target="http://en.wikipedia.org/wiki/Cytoplasmic" TargetMode="External"/><Relationship Id="rId152" Type="http://schemas.openxmlformats.org/officeDocument/2006/relationships/hyperlink" Target="http://en.wikipedia.org/w/index.php?title=T-cell_receptor&amp;printable=yes" TargetMode="External"/><Relationship Id="rId173" Type="http://schemas.openxmlformats.org/officeDocument/2006/relationships/hyperlink" Target="http://en.wikipedia.org/wiki/PubMed_Identifier" TargetMode="External"/><Relationship Id="rId194" Type="http://schemas.openxmlformats.org/officeDocument/2006/relationships/hyperlink" Target="http://www.nlm.nih.gov/cgi/mesh/2011/MB_cgi?mode=&amp;term=T-Cell+Receptor" TargetMode="External"/><Relationship Id="rId199" Type="http://schemas.openxmlformats.org/officeDocument/2006/relationships/hyperlink" Target="http://en.wikipedia.org/wiki/MHC_multimer" TargetMode="External"/><Relationship Id="rId203" Type="http://schemas.openxmlformats.org/officeDocument/2006/relationships/hyperlink" Target="http://en.wikipedia.org/wiki/Category:Genes_on_chromosome_7" TargetMode="External"/><Relationship Id="rId208" Type="http://schemas.openxmlformats.org/officeDocument/2006/relationships/hyperlink" Target="http://wikimediafoundation.org/wiki/Terms_of_Use" TargetMode="External"/><Relationship Id="rId19" Type="http://schemas.openxmlformats.org/officeDocument/2006/relationships/hyperlink" Target="http://en.wikipedia.org/wiki/Protein_Data_Bank" TargetMode="External"/><Relationship Id="rId14" Type="http://schemas.openxmlformats.org/officeDocument/2006/relationships/hyperlink" Target="http://opm.phar.umich.edu/families.php?superfamily=261" TargetMode="External"/><Relationship Id="rId30" Type="http://schemas.openxmlformats.org/officeDocument/2006/relationships/hyperlink" Target="http://www.genenames.org/data/hgnc_data.php?hgnc_id=12027" TargetMode="External"/><Relationship Id="rId35" Type="http://schemas.openxmlformats.org/officeDocument/2006/relationships/hyperlink" Target="http://omim.org/search?index=geneMap&amp;search=14q11.2" TargetMode="External"/><Relationship Id="rId56" Type="http://schemas.openxmlformats.org/officeDocument/2006/relationships/hyperlink" Target="http://en.wikipedia.org/w/index.php?title=T-cell_receptor&amp;printable=yes" TargetMode="External"/><Relationship Id="rId77" Type="http://schemas.openxmlformats.org/officeDocument/2006/relationships/hyperlink" Target="http://en.wikipedia.org/wiki/V(D)J_recombination" TargetMode="External"/><Relationship Id="rId100" Type="http://schemas.openxmlformats.org/officeDocument/2006/relationships/hyperlink" Target="http://en.wikipedia.org/wiki/MHC_class_II" TargetMode="External"/><Relationship Id="rId105" Type="http://schemas.openxmlformats.org/officeDocument/2006/relationships/hyperlink" Target="http://en.wikipedia.org/wiki/Lck" TargetMode="External"/><Relationship Id="rId126" Type="http://schemas.openxmlformats.org/officeDocument/2006/relationships/hyperlink" Target="http://en.wikipedia.org/wiki/Special:BookSources/978-1-4292-0211-4" TargetMode="External"/><Relationship Id="rId147" Type="http://schemas.openxmlformats.org/officeDocument/2006/relationships/hyperlink" Target="http://dx.doi.org/10.1146%2Fannurev.immunol.021908.132706" TargetMode="External"/><Relationship Id="rId168" Type="http://schemas.openxmlformats.org/officeDocument/2006/relationships/hyperlink" Target="http://en.wikipedia.org/wiki/PubMed_Identifier" TargetMode="External"/><Relationship Id="rId8" Type="http://schemas.openxmlformats.org/officeDocument/2006/relationships/hyperlink" Target="http://en.wikipedia.org/wiki/CD3_receptor" TargetMode="External"/><Relationship Id="rId51" Type="http://schemas.openxmlformats.org/officeDocument/2006/relationships/hyperlink" Target="http://en.wikipedia.org/wiki/Heteromer" TargetMode="External"/><Relationship Id="rId72" Type="http://schemas.openxmlformats.org/officeDocument/2006/relationships/hyperlink" Target="http://en.wikipedia.org/wiki/C-terminal" TargetMode="External"/><Relationship Id="rId93" Type="http://schemas.openxmlformats.org/officeDocument/2006/relationships/hyperlink" Target="http://en.wikipedia.org/wiki/Avidity" TargetMode="External"/><Relationship Id="rId98" Type="http://schemas.openxmlformats.org/officeDocument/2006/relationships/hyperlink" Target="http://en.wikipedia.org/wiki/Helper_T_cells" TargetMode="External"/><Relationship Id="rId121" Type="http://schemas.openxmlformats.org/officeDocument/2006/relationships/hyperlink" Target="http://en.wikipedia.org/wiki/NFAT" TargetMode="External"/><Relationship Id="rId142" Type="http://schemas.openxmlformats.org/officeDocument/2006/relationships/hyperlink" Target="http://en.wikipedia.org/wiki/PubMed_Identifier" TargetMode="External"/><Relationship Id="rId163" Type="http://schemas.openxmlformats.org/officeDocument/2006/relationships/hyperlink" Target="http://www.ncbi.nlm.nih.gov/entrez/eutils/elink.fcgi?dbfrom=pubmed&amp;tool=sumsearch.org/cite&amp;retmode=ref&amp;cmd=prlinks&amp;id=21365321" TargetMode="External"/><Relationship Id="rId184" Type="http://schemas.openxmlformats.org/officeDocument/2006/relationships/hyperlink" Target="http://en.wikipedia.org/wiki/Digital_object_identifier" TargetMode="External"/><Relationship Id="rId189" Type="http://schemas.openxmlformats.org/officeDocument/2006/relationships/hyperlink" Target="http://en.wikipedia.org/wiki/International_Standard_Book_Number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en.wikipedia.org/wiki/File:Antigen_presentation.svg" TargetMode="External"/><Relationship Id="rId46" Type="http://schemas.openxmlformats.org/officeDocument/2006/relationships/hyperlink" Target="http://en.wikipedia.org/w/index.php?title=T-cell_receptor&amp;printable=yes" TargetMode="External"/><Relationship Id="rId67" Type="http://schemas.openxmlformats.org/officeDocument/2006/relationships/hyperlink" Target="http://en.wikipedia.org/wiki/Complementarity_determining_region" TargetMode="External"/><Relationship Id="rId116" Type="http://schemas.openxmlformats.org/officeDocument/2006/relationships/hyperlink" Target="http://en.wikipedia.org/wiki/Zap70" TargetMode="External"/><Relationship Id="rId137" Type="http://schemas.openxmlformats.org/officeDocument/2006/relationships/hyperlink" Target="http://en.wikipedia.org/w/index.php?title=T-cell_receptor&amp;printable=yes" TargetMode="External"/><Relationship Id="rId158" Type="http://schemas.openxmlformats.org/officeDocument/2006/relationships/hyperlink" Target="http://en.wikipedia.org/wiki/Digital_object_identifier" TargetMode="External"/><Relationship Id="rId20" Type="http://schemas.openxmlformats.org/officeDocument/2006/relationships/hyperlink" Target="http://www.rcsb.org/pdb/search/smartSubquery.do?smartSearchSubtype=PfamIdQuery&amp;pfamID=PF11628" TargetMode="External"/><Relationship Id="rId41" Type="http://schemas.openxmlformats.org/officeDocument/2006/relationships/hyperlink" Target="http://www.omim.org/186930" TargetMode="External"/><Relationship Id="rId62" Type="http://schemas.openxmlformats.org/officeDocument/2006/relationships/hyperlink" Target="http://en.wikipedia.org/wiki/CD3_(immunology)" TargetMode="External"/><Relationship Id="rId83" Type="http://schemas.openxmlformats.org/officeDocument/2006/relationships/hyperlink" Target="http://en.wikipedia.org/wiki/Antigen-presenting_cell" TargetMode="External"/><Relationship Id="rId88" Type="http://schemas.openxmlformats.org/officeDocument/2006/relationships/image" Target="media/image3.png"/><Relationship Id="rId111" Type="http://schemas.openxmlformats.org/officeDocument/2006/relationships/hyperlink" Target="http://en.wikipedia.org/wiki/Lck" TargetMode="External"/><Relationship Id="rId132" Type="http://schemas.openxmlformats.org/officeDocument/2006/relationships/hyperlink" Target="http://dx.doi.org/10.1073%2Fpnas.96.10.5651" TargetMode="External"/><Relationship Id="rId153" Type="http://schemas.openxmlformats.org/officeDocument/2006/relationships/hyperlink" Target="http://en.wikipedia.org/wiki/Digital_object_identifier" TargetMode="External"/><Relationship Id="rId174" Type="http://schemas.openxmlformats.org/officeDocument/2006/relationships/hyperlink" Target="http://www.ncbi.nlm.nih.gov/pubmed/23278737" TargetMode="External"/><Relationship Id="rId179" Type="http://schemas.openxmlformats.org/officeDocument/2006/relationships/hyperlink" Target="http://en.wikipedia.org/wiki/PubMed_Central" TargetMode="External"/><Relationship Id="rId195" Type="http://schemas.openxmlformats.org/officeDocument/2006/relationships/hyperlink" Target="http://en.wikipedia.org/wiki/Medical_Subject_Headings" TargetMode="External"/><Relationship Id="rId209" Type="http://schemas.openxmlformats.org/officeDocument/2006/relationships/hyperlink" Target="http://wikimediafoundation.org/wiki/Privacy_policy" TargetMode="External"/><Relationship Id="rId190" Type="http://schemas.openxmlformats.org/officeDocument/2006/relationships/hyperlink" Target="http://en.wikipedia.org/wiki/Special:BookSources/978-0-8153-4146-8" TargetMode="External"/><Relationship Id="rId204" Type="http://schemas.openxmlformats.org/officeDocument/2006/relationships/hyperlink" Target="http://en.wikipedia.org/wiki/Category:Cell_signaling" TargetMode="External"/><Relationship Id="rId15" Type="http://schemas.openxmlformats.org/officeDocument/2006/relationships/hyperlink" Target="http://en.wikipedia.org/wiki/Orientations_of_Proteins_in_Membranes_database" TargetMode="External"/><Relationship Id="rId36" Type="http://schemas.openxmlformats.org/officeDocument/2006/relationships/hyperlink" Target="http://en.wikipedia.org/wiki/Entrez" TargetMode="External"/><Relationship Id="rId57" Type="http://schemas.openxmlformats.org/officeDocument/2006/relationships/hyperlink" Target="http://en.wikipedia.org/w/index.php?title=T-cell_receptor&amp;printable=yes" TargetMode="External"/><Relationship Id="rId106" Type="http://schemas.openxmlformats.org/officeDocument/2006/relationships/hyperlink" Target="http://en.wikipedia.org/wiki/File:Homo_sapiens_CD8_molecule.png" TargetMode="External"/><Relationship Id="rId127" Type="http://schemas.openxmlformats.org/officeDocument/2006/relationships/hyperlink" Target="http://en.wikipedia.org/w/index.php?title=T-cell_receptor&amp;printable=yes" TargetMode="External"/><Relationship Id="rId10" Type="http://schemas.openxmlformats.org/officeDocument/2006/relationships/hyperlink" Target="http://pfam.xfam.org/family?acc=PF11628" TargetMode="External"/><Relationship Id="rId31" Type="http://schemas.openxmlformats.org/officeDocument/2006/relationships/hyperlink" Target="http://en.wikipedia.org/wiki/OMIM" TargetMode="External"/><Relationship Id="rId52" Type="http://schemas.openxmlformats.org/officeDocument/2006/relationships/hyperlink" Target="http://en.wikipedia.org/wiki/Protein_dimer" TargetMode="External"/><Relationship Id="rId73" Type="http://schemas.openxmlformats.org/officeDocument/2006/relationships/hyperlink" Target="http://en.wikipedia.org/wiki/Superantigen" TargetMode="External"/><Relationship Id="rId78" Type="http://schemas.openxmlformats.org/officeDocument/2006/relationships/hyperlink" Target="http://en.wikipedia.org/wiki/Palindromic" TargetMode="External"/><Relationship Id="rId94" Type="http://schemas.openxmlformats.org/officeDocument/2006/relationships/hyperlink" Target="http://en.wikipedia.org/w/index.php?title=T-cell_receptor&amp;printable=yes" TargetMode="External"/><Relationship Id="rId99" Type="http://schemas.openxmlformats.org/officeDocument/2006/relationships/hyperlink" Target="http://en.wikipedia.org/wiki/CD4" TargetMode="External"/><Relationship Id="rId101" Type="http://schemas.openxmlformats.org/officeDocument/2006/relationships/hyperlink" Target="http://en.wikipedia.org/wiki/Cytotoxic_T_cells" TargetMode="External"/><Relationship Id="rId122" Type="http://schemas.openxmlformats.org/officeDocument/2006/relationships/hyperlink" Target="http://en.wikipedia.org/w/index.php?title=T-cell_receptor&amp;printable=yes" TargetMode="External"/><Relationship Id="rId143" Type="http://schemas.openxmlformats.org/officeDocument/2006/relationships/hyperlink" Target="http://www.ncbi.nlm.nih.gov/pubmed/12507424" TargetMode="External"/><Relationship Id="rId148" Type="http://schemas.openxmlformats.org/officeDocument/2006/relationships/hyperlink" Target="http://en.wikipedia.org/wiki/PubMed_Central" TargetMode="External"/><Relationship Id="rId164" Type="http://schemas.openxmlformats.org/officeDocument/2006/relationships/hyperlink" Target="http://en.wikipedia.org/wiki/Digital_object_identifier" TargetMode="External"/><Relationship Id="rId169" Type="http://schemas.openxmlformats.org/officeDocument/2006/relationships/hyperlink" Target="http://www.ncbi.nlm.nih.gov/pubmed/21365321" TargetMode="External"/><Relationship Id="rId185" Type="http://schemas.openxmlformats.org/officeDocument/2006/relationships/hyperlink" Target="http://dx.doi.org/10.1126%2Fstke.3772007re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fam" TargetMode="External"/><Relationship Id="rId180" Type="http://schemas.openxmlformats.org/officeDocument/2006/relationships/hyperlink" Target="http://www.ncbi.nlm.nih.gov/pmc/articles/PMC3351025" TargetMode="External"/><Relationship Id="rId210" Type="http://schemas.openxmlformats.org/officeDocument/2006/relationships/hyperlink" Target="http://www.wikimediafoundation.org/" TargetMode="External"/><Relationship Id="rId26" Type="http://schemas.openxmlformats.org/officeDocument/2006/relationships/image" Target="media/image2.png"/><Relationship Id="rId47" Type="http://schemas.openxmlformats.org/officeDocument/2006/relationships/hyperlink" Target="http://en.wikipedia.org/wiki/Antigen" TargetMode="External"/><Relationship Id="rId68" Type="http://schemas.openxmlformats.org/officeDocument/2006/relationships/hyperlink" Target="http://en.wikipedia.org/wiki/Framework_region" TargetMode="External"/><Relationship Id="rId89" Type="http://schemas.openxmlformats.org/officeDocument/2006/relationships/hyperlink" Target="http://en.wikipedia.org/wiki/Surface_plasmon_resonance" TargetMode="External"/><Relationship Id="rId112" Type="http://schemas.openxmlformats.org/officeDocument/2006/relationships/hyperlink" Target="http://en.wikipedia.org/wiki/Src_family_kinase" TargetMode="External"/><Relationship Id="rId133" Type="http://schemas.openxmlformats.org/officeDocument/2006/relationships/hyperlink" Target="http://en.wikipedia.org/wiki/PubMed_Central" TargetMode="External"/><Relationship Id="rId154" Type="http://schemas.openxmlformats.org/officeDocument/2006/relationships/hyperlink" Target="http://dx.doi.org/10.4049%2Fjimmunol.177.10.6911" TargetMode="External"/><Relationship Id="rId175" Type="http://schemas.openxmlformats.org/officeDocument/2006/relationships/hyperlink" Target="http://en.wikipedia.org/w/index.php?title=T-cell_receptor&amp;printable=yes" TargetMode="External"/><Relationship Id="rId196" Type="http://schemas.openxmlformats.org/officeDocument/2006/relationships/hyperlink" Target="http://en.wikipedia.org/wiki/T_cell" TargetMode="External"/><Relationship Id="rId200" Type="http://schemas.openxmlformats.org/officeDocument/2006/relationships/hyperlink" Target="http://en.wikipedia.org/w/index.php?title=T-cell_receptor&amp;oldid=607182060" TargetMode="External"/><Relationship Id="rId16" Type="http://schemas.openxmlformats.org/officeDocument/2006/relationships/hyperlink" Target="http://opm.phar.umich.edu/protein.php?search=2h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4571</Words>
  <Characters>26059</Characters>
  <Application>Microsoft Office Word</Application>
  <DocSecurity>0</DocSecurity>
  <Lines>217</Lines>
  <Paragraphs>61</Paragraphs>
  <ScaleCrop>false</ScaleCrop>
  <Company>C</Company>
  <LinksUpToDate>false</LinksUpToDate>
  <CharactersWithSpaces>30569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</dc:creator>
  <cp:lastModifiedBy>Cale</cp:lastModifiedBy>
  <cp:revision>1</cp:revision>
  <dcterms:created xsi:type="dcterms:W3CDTF">2014-05-23T12:04:00Z</dcterms:created>
  <dcterms:modified xsi:type="dcterms:W3CDTF">2014-05-23T12:05:00Z</dcterms:modified>
</cp:coreProperties>
</file>