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127C">
      <w:pPr>
        <w:jc w:val="center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结合语用学提示词与多维度拆解推理的讽刺检测研究</w:t>
      </w:r>
    </w:p>
    <w:p w14:paraId="1B085D6F">
      <w:pPr>
        <w:rPr>
          <w:rFonts w:hint="default"/>
          <w:sz w:val="24"/>
          <w:szCs w:val="24"/>
        </w:rPr>
      </w:pPr>
    </w:p>
    <w:p w14:paraId="0CABFC2E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Bridging Pragmatics and Focused Reasoning: A Hybrid Approach for Sarcasm Detection on SLMs</w:t>
      </w:r>
    </w:p>
    <w:p w14:paraId="1BEFA582">
      <w:pPr>
        <w:rPr>
          <w:rFonts w:hint="eastAsia"/>
          <w:sz w:val="24"/>
          <w:szCs w:val="24"/>
          <w:lang w:val="en-US" w:eastAsia="zh-CN"/>
        </w:rPr>
      </w:pPr>
    </w:p>
    <w:p w14:paraId="3060D53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关于PPT：</w:t>
      </w:r>
    </w:p>
    <w:p w14:paraId="435C81A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Page 1: 封面</w:t>
      </w:r>
    </w:p>
    <w:p w14:paraId="3752612A">
      <w:pPr>
        <w:rPr>
          <w:rFonts w:hint="default"/>
          <w:sz w:val="24"/>
          <w:szCs w:val="24"/>
          <w:lang w:val="en-US" w:eastAsia="zh-CN"/>
        </w:rPr>
      </w:pPr>
    </w:p>
    <w:p w14:paraId="074CDEB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结合语用学提示词与多维推理</w:t>
      </w:r>
      <w:r>
        <w:rPr>
          <w:rFonts w:hint="eastAsia"/>
          <w:sz w:val="24"/>
          <w:szCs w:val="24"/>
          <w:lang w:val="en-US" w:eastAsia="zh-CN"/>
        </w:rPr>
        <w:t>框架</w:t>
      </w:r>
      <w:r>
        <w:rPr>
          <w:rFonts w:hint="default"/>
          <w:sz w:val="24"/>
          <w:szCs w:val="24"/>
          <w:lang w:val="en-US" w:eastAsia="zh-CN"/>
        </w:rPr>
        <w:t>的讽刺检测研究</w:t>
      </w:r>
    </w:p>
    <w:p w14:paraId="5707C7FE">
      <w:pPr>
        <w:rPr>
          <w:rFonts w:hint="default"/>
          <w:sz w:val="24"/>
          <w:szCs w:val="24"/>
          <w:lang w:val="en-US" w:eastAsia="zh-CN"/>
        </w:rPr>
      </w:pPr>
    </w:p>
    <w:p w14:paraId="775F732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组员姓名、学号、课程名 (CS310)</w:t>
      </w:r>
    </w:p>
    <w:p w14:paraId="058948FA">
      <w:pPr>
        <w:rPr>
          <w:rFonts w:hint="default"/>
          <w:sz w:val="24"/>
          <w:szCs w:val="24"/>
          <w:lang w:val="en-US" w:eastAsia="zh-CN"/>
        </w:rPr>
      </w:pPr>
    </w:p>
    <w:p w14:paraId="0CE564D5">
      <w:pPr>
        <w:rPr>
          <w:rFonts w:hint="default"/>
          <w:sz w:val="24"/>
          <w:szCs w:val="24"/>
          <w:lang w:val="en-US" w:eastAsia="zh-CN"/>
        </w:rPr>
      </w:pPr>
    </w:p>
    <w:p w14:paraId="2407C8E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Page 2: Background (1页) - 挑战与现状</w:t>
      </w:r>
    </w:p>
    <w:p w14:paraId="06BF6DCD">
      <w:pPr>
        <w:rPr>
          <w:rFonts w:hint="default"/>
          <w:sz w:val="24"/>
          <w:szCs w:val="24"/>
          <w:lang w:val="en-US" w:eastAsia="zh-CN"/>
        </w:rPr>
      </w:pPr>
    </w:p>
    <w:p w14:paraId="123ECA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讽刺识别是情感分析中的一项极具挑战性的任务。</w:t>
      </w:r>
    </w:p>
    <w:p w14:paraId="57CE5A9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讽刺语义（Implicit Intent）往往与字面意思（Literal Meaning）相反，存在强烈的情感反转。</w:t>
      </w:r>
    </w:p>
    <w:p w14:paraId="588727D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LLM通常擅长直觉判断，在处理涉及反讽、逻辑矛盾</w:t>
      </w:r>
      <w:r>
        <w:rPr>
          <w:rFonts w:hint="eastAsia"/>
          <w:sz w:val="24"/>
          <w:szCs w:val="24"/>
          <w:lang w:val="en-US" w:eastAsia="zh-CN"/>
        </w:rPr>
        <w:t>的任务时</w:t>
      </w:r>
      <w:r>
        <w:rPr>
          <w:rFonts w:hint="default"/>
          <w:sz w:val="24"/>
          <w:szCs w:val="24"/>
          <w:lang w:val="en-US" w:eastAsia="zh-CN"/>
        </w:rPr>
        <w:t>时容易产生幻觉。</w:t>
      </w:r>
    </w:p>
    <w:p w14:paraId="697B6244">
      <w:pPr>
        <w:rPr>
          <w:rFonts w:hint="default"/>
          <w:sz w:val="24"/>
          <w:szCs w:val="24"/>
          <w:lang w:val="en-US" w:eastAsia="zh-CN"/>
        </w:rPr>
      </w:pPr>
    </w:p>
    <w:p w14:paraId="1245D00B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通过文献搜索找到两类改进方法——</w:t>
      </w:r>
      <w:r>
        <w:rPr>
          <w:rFonts w:hint="default"/>
          <w:sz w:val="24"/>
          <w:szCs w:val="24"/>
        </w:rPr>
        <w:t>提示词层</w:t>
      </w:r>
      <w:r>
        <w:rPr>
          <w:rFonts w:hint="eastAsia"/>
          <w:sz w:val="24"/>
          <w:szCs w:val="24"/>
          <w:lang w:val="en-US" w:eastAsia="zh-CN"/>
        </w:rPr>
        <w:t>解读全文线索与差异反思</w:t>
      </w:r>
      <w:r>
        <w:rPr>
          <w:rFonts w:hint="default"/>
          <w:sz w:val="24"/>
          <w:szCs w:val="24"/>
        </w:rPr>
        <w:t>的语用学启发（PMP）与模型</w:t>
      </w:r>
      <w:r>
        <w:rPr>
          <w:rFonts w:hint="eastAsia"/>
          <w:sz w:val="24"/>
          <w:szCs w:val="24"/>
          <w:lang w:val="en-US" w:eastAsia="zh-CN"/>
        </w:rPr>
        <w:t>推理层</w:t>
      </w:r>
      <w:r>
        <w:rPr>
          <w:rFonts w:hint="default"/>
          <w:sz w:val="24"/>
          <w:szCs w:val="24"/>
        </w:rPr>
        <w:t>的维度拆解</w:t>
      </w:r>
      <w:r>
        <w:rPr>
          <w:rFonts w:hint="eastAsia"/>
          <w:sz w:val="24"/>
          <w:szCs w:val="24"/>
          <w:lang w:val="en-US" w:eastAsia="zh-CN"/>
        </w:rPr>
        <w:t>与GRPO强化学习</w:t>
      </w:r>
      <w:r>
        <w:rPr>
          <w:rFonts w:hint="default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Sarcasm-</w:t>
      </w:r>
      <w:r>
        <w:rPr>
          <w:rFonts w:hint="default"/>
          <w:sz w:val="24"/>
          <w:szCs w:val="24"/>
        </w:rPr>
        <w:t>R1）</w:t>
      </w:r>
      <w:r>
        <w:rPr>
          <w:rFonts w:hint="eastAsia"/>
          <w:sz w:val="24"/>
          <w:szCs w:val="24"/>
          <w:lang w:eastAsia="zh-CN"/>
        </w:rPr>
        <w:t>。</w:t>
      </w:r>
    </w:p>
    <w:p w14:paraId="4060A6FF">
      <w:pPr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它们是否</w:t>
      </w:r>
      <w:r>
        <w:rPr>
          <w:rFonts w:hint="default"/>
          <w:sz w:val="24"/>
          <w:szCs w:val="24"/>
        </w:rPr>
        <w:t>能</w:t>
      </w:r>
      <w:r>
        <w:rPr>
          <w:rFonts w:hint="eastAsia"/>
          <w:sz w:val="24"/>
          <w:szCs w:val="24"/>
          <w:lang w:val="en-US" w:eastAsia="zh-CN"/>
        </w:rPr>
        <w:t>提升小规模模型（如qwen 3.0 14b）</w:t>
      </w:r>
      <w:r>
        <w:rPr>
          <w:rFonts w:hint="default"/>
          <w:sz w:val="24"/>
          <w:szCs w:val="24"/>
        </w:rPr>
        <w:t>在讽刺语义识别上的性能？</w:t>
      </w:r>
    </w:p>
    <w:p w14:paraId="0BA0A839">
      <w:pPr>
        <w:rPr>
          <w:rFonts w:hint="default"/>
          <w:sz w:val="24"/>
          <w:szCs w:val="24"/>
        </w:rPr>
      </w:pPr>
    </w:p>
    <w:p w14:paraId="64ED93E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哪种方式对小模型的提升更显著？</w:t>
      </w:r>
    </w:p>
    <w:p w14:paraId="45D97F96">
      <w:pPr>
        <w:rPr>
          <w:rFonts w:hint="default"/>
          <w:sz w:val="24"/>
          <w:szCs w:val="24"/>
        </w:rPr>
      </w:pPr>
    </w:p>
    <w:p w14:paraId="58A38761">
      <w:pPr>
        <w:rPr>
          <w:rFonts w:hint="eastAsia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t>二者结合后“语用学引导的多维度推理”是否</w:t>
      </w:r>
      <w:r>
        <w:rPr>
          <w:rFonts w:hint="eastAsia"/>
          <w:sz w:val="24"/>
          <w:szCs w:val="24"/>
          <w:lang w:val="en-US" w:eastAsia="zh-CN"/>
        </w:rPr>
        <w:t>能进一步提升</w:t>
      </w:r>
      <w:r>
        <w:rPr>
          <w:rFonts w:hint="default"/>
          <w:sz w:val="24"/>
          <w:szCs w:val="24"/>
        </w:rPr>
        <w:t>讽刺语义识别性能</w:t>
      </w:r>
      <w:r>
        <w:rPr>
          <w:rFonts w:hint="eastAsia"/>
          <w:sz w:val="24"/>
          <w:szCs w:val="24"/>
          <w:lang w:eastAsia="zh-CN"/>
        </w:rPr>
        <w:t>？</w:t>
      </w:r>
    </w:p>
    <w:p w14:paraId="6D28F704">
      <w:pPr>
        <w:rPr>
          <w:rFonts w:hint="default"/>
          <w:sz w:val="24"/>
          <w:szCs w:val="24"/>
          <w:lang w:val="en-US" w:eastAsia="zh-CN"/>
        </w:rPr>
      </w:pPr>
    </w:p>
    <w:p w14:paraId="182431F9">
      <w:pPr>
        <w:rPr>
          <w:rFonts w:hint="default"/>
          <w:sz w:val="24"/>
          <w:szCs w:val="24"/>
          <w:lang w:val="en-US" w:eastAsia="zh-CN"/>
        </w:rPr>
      </w:pPr>
    </w:p>
    <w:p w14:paraId="36FB1EC7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Page 3: PMP与</w:t>
      </w:r>
      <w:r>
        <w:rPr>
          <w:rFonts w:hint="eastAsia"/>
          <w:sz w:val="24"/>
          <w:szCs w:val="24"/>
          <w:lang w:val="en-US" w:eastAsia="zh-CN"/>
        </w:rPr>
        <w:t>Sarcasm</w:t>
      </w:r>
      <w:r>
        <w:rPr>
          <w:rFonts w:hint="default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  <w:lang w:val="en-US" w:eastAsia="zh-CN"/>
        </w:rPr>
        <w:t>结合</w:t>
      </w:r>
    </w:p>
    <w:p w14:paraId="525B5049">
      <w:pPr>
        <w:rPr>
          <w:rFonts w:hint="eastAsia"/>
          <w:sz w:val="24"/>
          <w:szCs w:val="24"/>
          <w:lang w:val="en-US" w:eastAsia="zh-CN"/>
        </w:rPr>
      </w:pPr>
    </w:p>
    <w:p w14:paraId="6C48A34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将抽象的语言学理论（如格赖斯准则）转化为模型</w:t>
      </w:r>
      <w:r>
        <w:rPr>
          <w:rFonts w:hint="eastAsia"/>
          <w:sz w:val="24"/>
          <w:szCs w:val="24"/>
          <w:lang w:val="en-US" w:eastAsia="zh-CN"/>
        </w:rPr>
        <w:t>特化的Prompt工程，为模型</w:t>
      </w:r>
      <w:r>
        <w:rPr>
          <w:rFonts w:hint="default"/>
          <w:sz w:val="24"/>
          <w:szCs w:val="24"/>
        </w:rPr>
        <w:t>讽刺语义识别</w:t>
      </w:r>
      <w:r>
        <w:rPr>
          <w:rFonts w:hint="eastAsia"/>
          <w:sz w:val="24"/>
          <w:szCs w:val="24"/>
          <w:lang w:val="en-US" w:eastAsia="zh-CN"/>
        </w:rPr>
        <w:t>提供语义证据</w:t>
      </w:r>
      <w:r>
        <w:rPr>
          <w:rFonts w:hint="default"/>
          <w:sz w:val="24"/>
          <w:szCs w:val="24"/>
        </w:rPr>
        <w:t>。</w:t>
      </w:r>
    </w:p>
    <w:p w14:paraId="60280379">
      <w:pPr>
        <w:rPr>
          <w:rFonts w:hint="default"/>
          <w:sz w:val="24"/>
          <w:szCs w:val="24"/>
        </w:rPr>
      </w:pPr>
    </w:p>
    <w:p w14:paraId="366AD29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增设修辞</w:t>
      </w:r>
      <w:r>
        <w:rPr>
          <w:rFonts w:hint="default"/>
          <w:sz w:val="24"/>
          <w:szCs w:val="24"/>
        </w:rPr>
        <w:t>（Rhetoric）、</w:t>
      </w:r>
      <w:r>
        <w:rPr>
          <w:rFonts w:hint="eastAsia"/>
          <w:sz w:val="24"/>
          <w:szCs w:val="24"/>
          <w:lang w:val="en-US" w:eastAsia="zh-CN"/>
        </w:rPr>
        <w:t>语境</w:t>
      </w:r>
      <w:r>
        <w:rPr>
          <w:rFonts w:hint="default"/>
          <w:sz w:val="24"/>
          <w:szCs w:val="24"/>
        </w:rPr>
        <w:t>（Context）与</w:t>
      </w:r>
      <w:r>
        <w:rPr>
          <w:rFonts w:hint="eastAsia"/>
          <w:sz w:val="24"/>
          <w:szCs w:val="24"/>
          <w:lang w:val="en-US" w:eastAsia="zh-CN"/>
        </w:rPr>
        <w:t>情感</w:t>
      </w:r>
      <w:r>
        <w:rPr>
          <w:rFonts w:hint="default"/>
          <w:sz w:val="24"/>
          <w:szCs w:val="24"/>
        </w:rPr>
        <w:t>（Emotion）三维</w:t>
      </w:r>
      <w:r>
        <w:rPr>
          <w:rFonts w:hint="eastAsia"/>
          <w:sz w:val="24"/>
          <w:szCs w:val="24"/>
          <w:lang w:val="en-US" w:eastAsia="zh-CN"/>
        </w:rPr>
        <w:t>推理层并通过奖励模型repo训练，提高</w:t>
      </w:r>
      <w:r>
        <w:rPr>
          <w:rFonts w:hint="default"/>
          <w:sz w:val="24"/>
          <w:szCs w:val="24"/>
        </w:rPr>
        <w:t>模型</w:t>
      </w:r>
      <w:r>
        <w:rPr>
          <w:rFonts w:hint="eastAsia"/>
          <w:sz w:val="24"/>
          <w:szCs w:val="24"/>
          <w:lang w:val="en-US" w:eastAsia="zh-CN"/>
        </w:rPr>
        <w:t>多维深度思考推理能力</w:t>
      </w:r>
      <w:r>
        <w:rPr>
          <w:rFonts w:hint="default"/>
          <w:sz w:val="24"/>
          <w:szCs w:val="24"/>
        </w:rPr>
        <w:t>。</w:t>
      </w:r>
    </w:p>
    <w:p w14:paraId="16039FA2">
      <w:pPr>
        <w:rPr>
          <w:rFonts w:hint="default"/>
          <w:sz w:val="24"/>
          <w:szCs w:val="24"/>
          <w:lang w:val="en-US" w:eastAsia="zh-CN"/>
        </w:rPr>
      </w:pPr>
    </w:p>
    <w:p w14:paraId="0B4E02E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结合</w:t>
      </w:r>
      <w:r>
        <w:rPr>
          <w:rFonts w:hint="default"/>
          <w:sz w:val="24"/>
          <w:szCs w:val="24"/>
          <w:lang w:val="en-US" w:eastAsia="zh-CN"/>
        </w:rPr>
        <w:t>: 提出“语用引导的强化推理模型”。</w:t>
      </w:r>
    </w:p>
    <w:p w14:paraId="69535AC0">
      <w:pPr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 w14:paraId="3D22C77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输入阶段: 使用PMP提示模板，让模型先识别“隐含意图”（Implicature）和“预设”（Presupposition）。</w:t>
      </w:r>
    </w:p>
    <w:p w14:paraId="20E766FD">
      <w:pPr>
        <w:rPr>
          <w:rFonts w:hint="default"/>
          <w:sz w:val="24"/>
          <w:szCs w:val="24"/>
          <w:lang w:val="en-US" w:eastAsia="zh-CN"/>
        </w:rPr>
      </w:pPr>
    </w:p>
    <w:p w14:paraId="334D4B3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推理阶段: 将上述语用线索作为Sarcasm-R1的引导特征，输入到LinGRM (语言)、ConGRM (语境)、EmoGRM (情感) 三个奖励模型中进行多维校验。</w:t>
      </w:r>
    </w:p>
    <w:p w14:paraId="2E212D4D">
      <w:pPr>
        <w:rPr>
          <w:rFonts w:hint="default"/>
          <w:sz w:val="24"/>
          <w:szCs w:val="24"/>
          <w:lang w:val="en-US" w:eastAsia="zh-CN"/>
        </w:rPr>
      </w:pPr>
    </w:p>
    <w:p w14:paraId="039552C5">
      <w:pPr>
        <w:rPr>
          <w:rFonts w:hint="default"/>
          <w:sz w:val="24"/>
          <w:szCs w:val="24"/>
          <w:lang w:val="en-US" w:eastAsia="zh-CN"/>
        </w:rPr>
      </w:pPr>
    </w:p>
    <w:p w14:paraId="584ACB5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Page 4: 实验设置与训练策略</w:t>
      </w:r>
    </w:p>
    <w:p w14:paraId="54882B3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模型选择: 选定 Qwen-3.0-14B 。</w:t>
      </w:r>
    </w:p>
    <w:p w14:paraId="3182AF46">
      <w:pPr>
        <w:rPr>
          <w:rFonts w:hint="default"/>
          <w:sz w:val="24"/>
          <w:szCs w:val="24"/>
          <w:lang w:val="en-US" w:eastAsia="zh-CN"/>
        </w:rPr>
      </w:pPr>
    </w:p>
    <w:p w14:paraId="0810F3F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数据集: 使用 SemEval 2018 Task 3 (Twitter数据) 与 MUStARD (TV/电影对话) 进行跨域评估。</w:t>
      </w:r>
    </w:p>
    <w:p w14:paraId="476F6DC1">
      <w:pPr>
        <w:rPr>
          <w:rFonts w:hint="default"/>
          <w:sz w:val="24"/>
          <w:szCs w:val="24"/>
          <w:lang w:val="en-US" w:eastAsia="zh-CN"/>
        </w:rPr>
      </w:pPr>
    </w:p>
    <w:p w14:paraId="3371EE5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Page 5: 定量实验结果</w:t>
      </w:r>
    </w:p>
    <w:p w14:paraId="20DE9F4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</w:t>
      </w:r>
      <w:r>
        <w:rPr>
          <w:rFonts w:hint="default"/>
          <w:sz w:val="24"/>
          <w:szCs w:val="24"/>
          <w:lang w:val="en-US" w:eastAsia="zh-CN"/>
        </w:rPr>
        <w:t>展示: 展示 Acc 与 Ma-F1 分数表格。</w:t>
      </w:r>
    </w:p>
    <w:p w14:paraId="265A55A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</w:t>
      </w:r>
    </w:p>
    <w:p w14:paraId="4E8586E4">
      <w:pPr>
        <w:rPr>
          <w:rFonts w:hint="default"/>
          <w:sz w:val="24"/>
          <w:szCs w:val="24"/>
          <w:lang w:val="en-US" w:eastAsia="zh-CN"/>
        </w:rPr>
      </w:pPr>
    </w:p>
    <w:p w14:paraId="18276C39">
      <w:pPr>
        <w:rPr>
          <w:rFonts w:hint="default"/>
          <w:sz w:val="24"/>
          <w:szCs w:val="24"/>
          <w:lang w:val="en-US" w:eastAsia="zh-CN"/>
        </w:rPr>
      </w:pPr>
    </w:p>
    <w:p w14:paraId="15B9587C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40275"/>
    <w:rsid w:val="1C1C4F1A"/>
    <w:rsid w:val="1F47671B"/>
    <w:rsid w:val="22E06CA1"/>
    <w:rsid w:val="2CC40275"/>
    <w:rsid w:val="35C21D83"/>
    <w:rsid w:val="3B8C182C"/>
    <w:rsid w:val="420A743F"/>
    <w:rsid w:val="56FE711B"/>
    <w:rsid w:val="67FA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574</Characters>
  <Lines>0</Lines>
  <Paragraphs>0</Paragraphs>
  <TotalTime>0</TotalTime>
  <ScaleCrop>false</ScaleCrop>
  <LinksUpToDate>false</LinksUpToDate>
  <CharactersWithSpaces>598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2026-05-01T08:01:00Z</dcterms:created>
  <dc:creator>罗文韬</dc:creator>
  <cp:lastModifiedBy>罗文韬</cp:lastModifiedBy>
  <dcterms:modified xsi:type="dcterms:W3CDTF">2026-06-01T08:17:41Z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1EC9B65714234676A067B074A878F1BC_11</vt:lpwstr>
  </property>
  <property fmtid="{D5CDD505-2E9C-101B-9397-08002B2CF9AE}" pid="4" name="KSOTemplateDocerSaveRecord">
    <vt:lpwstr>eyJoZGlkIjoiNWMyNjllMmU0YTcwZjNhMTY0NmE1Zjk3MGY5NmI4MWYiLCJ1c2VySWQiOiIxNTMxNjA2NDA1In0=</vt:lpwstr>
  </property>
</Properties>
</file>