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B68" w:rsidRPr="00D75390" w:rsidRDefault="006D7B68">
      <w:pPr>
        <w:rPr>
          <w:rFonts w:ascii="Times New Roman" w:hAnsi="Times New Roman" w:cs="Times New Roman"/>
          <w:b/>
          <w:sz w:val="24"/>
          <w:szCs w:val="24"/>
        </w:rPr>
      </w:pPr>
      <w:r w:rsidRPr="00D75390">
        <w:rPr>
          <w:rFonts w:ascii="Times New Roman" w:hAnsi="Times New Roman" w:cs="Times New Roman"/>
          <w:b/>
          <w:sz w:val="24"/>
          <w:szCs w:val="24"/>
        </w:rPr>
        <w:t>DEDAN KIMATHI UNIVERSITY OF TECHNOLOGY</w:t>
      </w:r>
    </w:p>
    <w:p w:rsidR="006D7B68" w:rsidRPr="00D75390" w:rsidRDefault="006D7B68">
      <w:pPr>
        <w:rPr>
          <w:rFonts w:ascii="Times New Roman" w:hAnsi="Times New Roman" w:cs="Times New Roman"/>
          <w:b/>
          <w:sz w:val="24"/>
          <w:szCs w:val="24"/>
        </w:rPr>
      </w:pPr>
      <w:r w:rsidRPr="00D75390">
        <w:rPr>
          <w:rFonts w:ascii="Times New Roman" w:hAnsi="Times New Roman" w:cs="Times New Roman"/>
          <w:b/>
          <w:sz w:val="24"/>
          <w:szCs w:val="24"/>
        </w:rPr>
        <w:t>SCHOOL OF ENGINEERING</w:t>
      </w:r>
    </w:p>
    <w:p w:rsidR="006D7B68" w:rsidRPr="00D75390" w:rsidRDefault="0082201B">
      <w:pPr>
        <w:rPr>
          <w:rFonts w:ascii="Times New Roman" w:hAnsi="Times New Roman" w:cs="Times New Roman"/>
          <w:b/>
          <w:sz w:val="24"/>
          <w:szCs w:val="24"/>
        </w:rPr>
      </w:pPr>
      <w:r w:rsidRPr="00D75390">
        <w:rPr>
          <w:rFonts w:ascii="Times New Roman" w:hAnsi="Times New Roman" w:cs="Times New Roman"/>
          <w:b/>
          <w:sz w:val="24"/>
          <w:szCs w:val="24"/>
        </w:rPr>
        <w:t xml:space="preserve">DEPARTMENT OF MECHATRONIC ENGINEERING </w:t>
      </w:r>
    </w:p>
    <w:p w:rsidR="00927D2C" w:rsidRPr="00D75390" w:rsidRDefault="00927D2C">
      <w:pPr>
        <w:rPr>
          <w:rFonts w:ascii="Times New Roman" w:hAnsi="Times New Roman" w:cs="Times New Roman"/>
          <w:b/>
          <w:sz w:val="24"/>
          <w:szCs w:val="24"/>
        </w:rPr>
      </w:pPr>
    </w:p>
    <w:p w:rsidR="00927D2C" w:rsidRPr="00D75390" w:rsidRDefault="00927D2C">
      <w:pPr>
        <w:rPr>
          <w:rFonts w:ascii="Times New Roman" w:hAnsi="Times New Roman" w:cs="Times New Roman"/>
          <w:b/>
          <w:sz w:val="24"/>
          <w:szCs w:val="24"/>
        </w:rPr>
      </w:pPr>
    </w:p>
    <w:p w:rsidR="00927D2C" w:rsidRPr="00D75390" w:rsidRDefault="00927D2C" w:rsidP="00927D2C">
      <w:pPr>
        <w:jc w:val="center"/>
        <w:rPr>
          <w:rFonts w:ascii="Times New Roman" w:hAnsi="Times New Roman" w:cs="Times New Roman"/>
          <w:b/>
          <w:sz w:val="24"/>
          <w:szCs w:val="24"/>
        </w:rPr>
      </w:pPr>
      <w:r w:rsidRPr="00D75390">
        <w:rPr>
          <w:rFonts w:ascii="Times New Roman" w:hAnsi="Times New Roman" w:cs="Times New Roman"/>
          <w:b/>
          <w:sz w:val="24"/>
          <w:szCs w:val="24"/>
        </w:rPr>
        <w:t>DYNAMIC SPEED GOVERNOR FOR HOTSPOT AND SPEED RATED AREAS</w:t>
      </w:r>
    </w:p>
    <w:p w:rsidR="00927D2C" w:rsidRPr="00D75390" w:rsidRDefault="00927D2C" w:rsidP="00927D2C">
      <w:pPr>
        <w:jc w:val="center"/>
        <w:rPr>
          <w:rFonts w:ascii="Times New Roman" w:hAnsi="Times New Roman" w:cs="Times New Roman"/>
          <w:b/>
          <w:sz w:val="24"/>
          <w:szCs w:val="24"/>
        </w:rPr>
      </w:pPr>
    </w:p>
    <w:p w:rsidR="00927D2C" w:rsidRPr="00D75390" w:rsidRDefault="00927D2C" w:rsidP="00927D2C">
      <w:pPr>
        <w:rPr>
          <w:rFonts w:ascii="Times New Roman" w:hAnsi="Times New Roman" w:cs="Times New Roman"/>
          <w:b/>
          <w:sz w:val="24"/>
          <w:szCs w:val="24"/>
        </w:rPr>
      </w:pPr>
      <w:r w:rsidRPr="00D75390">
        <w:rPr>
          <w:rFonts w:ascii="Times New Roman" w:hAnsi="Times New Roman" w:cs="Times New Roman"/>
          <w:b/>
          <w:sz w:val="24"/>
          <w:szCs w:val="24"/>
        </w:rPr>
        <w:t>SUPERVISOR: MR SAMMY</w:t>
      </w:r>
    </w:p>
    <w:p w:rsidR="00927D2C" w:rsidRPr="00D75390" w:rsidRDefault="00927D2C">
      <w:pPr>
        <w:rPr>
          <w:rFonts w:ascii="Times New Roman" w:hAnsi="Times New Roman" w:cs="Times New Roman"/>
          <w:b/>
          <w:sz w:val="24"/>
          <w:szCs w:val="24"/>
        </w:rPr>
      </w:pPr>
    </w:p>
    <w:p w:rsidR="0082201B" w:rsidRPr="00D75390" w:rsidRDefault="0082201B" w:rsidP="0082201B">
      <w:pPr>
        <w:rPr>
          <w:rFonts w:ascii="Times New Roman" w:hAnsi="Times New Roman" w:cs="Times New Roman"/>
          <w:b/>
          <w:sz w:val="24"/>
          <w:szCs w:val="24"/>
        </w:rPr>
      </w:pPr>
    </w:p>
    <w:p w:rsidR="0082201B" w:rsidRPr="00D75390" w:rsidRDefault="0082201B" w:rsidP="0082201B">
      <w:pPr>
        <w:rPr>
          <w:rFonts w:ascii="Times New Roman" w:hAnsi="Times New Roman" w:cs="Times New Roman"/>
          <w:b/>
          <w:sz w:val="24"/>
          <w:szCs w:val="24"/>
          <w:u w:val="single"/>
        </w:rPr>
      </w:pPr>
      <w:r w:rsidRPr="00D75390">
        <w:rPr>
          <w:rFonts w:ascii="Times New Roman" w:hAnsi="Times New Roman" w:cs="Times New Roman"/>
          <w:b/>
          <w:sz w:val="24"/>
          <w:szCs w:val="24"/>
          <w:u w:val="single"/>
        </w:rPr>
        <w:t>FULL NAME                                                                                     REGISTRATION NO.</w:t>
      </w:r>
    </w:p>
    <w:p w:rsidR="0082201B" w:rsidRPr="00D75390" w:rsidRDefault="0082201B" w:rsidP="00873FE0">
      <w:pPr>
        <w:pStyle w:val="ListParagraph"/>
        <w:numPr>
          <w:ilvl w:val="0"/>
          <w:numId w:val="1"/>
        </w:numPr>
        <w:rPr>
          <w:rFonts w:ascii="Times New Roman" w:hAnsi="Times New Roman" w:cs="Times New Roman"/>
          <w:b/>
          <w:sz w:val="24"/>
          <w:szCs w:val="24"/>
        </w:rPr>
      </w:pPr>
      <w:r w:rsidRPr="00D75390">
        <w:rPr>
          <w:rFonts w:ascii="Times New Roman" w:hAnsi="Times New Roman" w:cs="Times New Roman"/>
          <w:b/>
          <w:sz w:val="24"/>
          <w:szCs w:val="24"/>
        </w:rPr>
        <w:t>Farries</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Ngai</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 xml:space="preserve"> Seda</w:t>
      </w:r>
      <w:r w:rsidR="00E23587" w:rsidRPr="00D75390">
        <w:rPr>
          <w:rFonts w:ascii="Times New Roman" w:hAnsi="Times New Roman" w:cs="Times New Roman"/>
          <w:b/>
          <w:sz w:val="24"/>
          <w:szCs w:val="24"/>
        </w:rPr>
        <w:t xml:space="preserve">                                  </w:t>
      </w:r>
      <w:r w:rsidR="0039210C" w:rsidRPr="00D75390">
        <w:rPr>
          <w:rFonts w:ascii="Times New Roman" w:hAnsi="Times New Roman" w:cs="Times New Roman"/>
          <w:b/>
          <w:sz w:val="24"/>
          <w:szCs w:val="24"/>
        </w:rPr>
        <w:t xml:space="preserve">                           </w:t>
      </w:r>
      <w:r w:rsidR="00E23587" w:rsidRPr="00D75390">
        <w:rPr>
          <w:rFonts w:ascii="Times New Roman" w:hAnsi="Times New Roman" w:cs="Times New Roman"/>
          <w:b/>
          <w:sz w:val="24"/>
          <w:szCs w:val="24"/>
        </w:rPr>
        <w:t>E022-01-1084/2020</w:t>
      </w:r>
    </w:p>
    <w:p w:rsidR="0082201B" w:rsidRPr="00D75390" w:rsidRDefault="00E23587" w:rsidP="00873FE0">
      <w:pPr>
        <w:pStyle w:val="ListParagraph"/>
        <w:numPr>
          <w:ilvl w:val="0"/>
          <w:numId w:val="1"/>
        </w:numPr>
        <w:rPr>
          <w:rFonts w:ascii="Times New Roman" w:hAnsi="Times New Roman" w:cs="Times New Roman"/>
          <w:b/>
          <w:sz w:val="24"/>
          <w:szCs w:val="24"/>
        </w:rPr>
      </w:pPr>
      <w:r w:rsidRPr="00D75390">
        <w:rPr>
          <w:rFonts w:ascii="Times New Roman" w:hAnsi="Times New Roman" w:cs="Times New Roman"/>
          <w:b/>
          <w:sz w:val="24"/>
          <w:szCs w:val="24"/>
        </w:rPr>
        <w:t xml:space="preserve">Joseph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 xml:space="preserve">Gichuki Mbathi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E022-01-1022/2020</w:t>
      </w:r>
    </w:p>
    <w:p w:rsidR="00E23587" w:rsidRPr="00D75390" w:rsidRDefault="00E23587" w:rsidP="00E23587">
      <w:pPr>
        <w:pStyle w:val="ListParagraph"/>
        <w:numPr>
          <w:ilvl w:val="0"/>
          <w:numId w:val="1"/>
        </w:numPr>
        <w:rPr>
          <w:rFonts w:ascii="Times New Roman" w:hAnsi="Times New Roman" w:cs="Times New Roman"/>
          <w:b/>
          <w:sz w:val="24"/>
          <w:szCs w:val="24"/>
        </w:rPr>
      </w:pPr>
      <w:r w:rsidRPr="00D75390">
        <w:rPr>
          <w:rFonts w:ascii="Times New Roman" w:hAnsi="Times New Roman" w:cs="Times New Roman"/>
          <w:b/>
          <w:sz w:val="24"/>
          <w:szCs w:val="24"/>
        </w:rPr>
        <w:t xml:space="preserve">Brian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Ayekha</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 xml:space="preserve">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E022-01-2101/2020</w:t>
      </w:r>
    </w:p>
    <w:p w:rsidR="00E23587" w:rsidRPr="00D75390" w:rsidRDefault="00E23587" w:rsidP="00873FE0">
      <w:pPr>
        <w:pStyle w:val="ListParagraph"/>
        <w:numPr>
          <w:ilvl w:val="0"/>
          <w:numId w:val="1"/>
        </w:numPr>
        <w:rPr>
          <w:rFonts w:ascii="Times New Roman" w:hAnsi="Times New Roman" w:cs="Times New Roman"/>
          <w:b/>
          <w:sz w:val="24"/>
          <w:szCs w:val="24"/>
        </w:rPr>
      </w:pPr>
      <w:r w:rsidRPr="00D75390">
        <w:rPr>
          <w:rFonts w:ascii="Times New Roman" w:hAnsi="Times New Roman" w:cs="Times New Roman"/>
          <w:b/>
          <w:sz w:val="24"/>
          <w:szCs w:val="24"/>
        </w:rPr>
        <w:t xml:space="preserve">Bernard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 xml:space="preserve">Kimani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 xml:space="preserve">Mugwe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 xml:space="preserve">E022-01-1076/2020                                                  </w:t>
      </w:r>
    </w:p>
    <w:p w:rsidR="00E23587" w:rsidRPr="00D75390" w:rsidRDefault="00E23587" w:rsidP="00873FE0">
      <w:pPr>
        <w:pStyle w:val="ListParagraph"/>
        <w:numPr>
          <w:ilvl w:val="0"/>
          <w:numId w:val="1"/>
        </w:numPr>
        <w:rPr>
          <w:rFonts w:ascii="Times New Roman" w:hAnsi="Times New Roman" w:cs="Times New Roman"/>
          <w:b/>
          <w:sz w:val="24"/>
          <w:szCs w:val="24"/>
        </w:rPr>
      </w:pPr>
      <w:r w:rsidRPr="00D75390">
        <w:rPr>
          <w:rFonts w:ascii="Times New Roman" w:hAnsi="Times New Roman" w:cs="Times New Roman"/>
          <w:b/>
          <w:sz w:val="24"/>
          <w:szCs w:val="24"/>
        </w:rPr>
        <w:t xml:space="preserve">Victoria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 xml:space="preserve">Sitati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E022-01-1076/2020</w:t>
      </w:r>
    </w:p>
    <w:p w:rsidR="00E23587" w:rsidRPr="00D75390" w:rsidRDefault="00E23587" w:rsidP="00873FE0">
      <w:pPr>
        <w:pStyle w:val="ListParagraph"/>
        <w:numPr>
          <w:ilvl w:val="0"/>
          <w:numId w:val="1"/>
        </w:numPr>
        <w:rPr>
          <w:rFonts w:ascii="Times New Roman" w:hAnsi="Times New Roman" w:cs="Times New Roman"/>
          <w:b/>
          <w:sz w:val="24"/>
          <w:szCs w:val="24"/>
        </w:rPr>
      </w:pPr>
      <w:r w:rsidRPr="00D75390">
        <w:rPr>
          <w:rFonts w:ascii="Times New Roman" w:hAnsi="Times New Roman" w:cs="Times New Roman"/>
          <w:b/>
          <w:sz w:val="24"/>
          <w:szCs w:val="24"/>
        </w:rPr>
        <w:t xml:space="preserve">Ian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 xml:space="preserve">Kiptoo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E022-01-1074/2020</w:t>
      </w:r>
    </w:p>
    <w:p w:rsidR="00F51AFA" w:rsidRPr="00D75390" w:rsidRDefault="00F51AFA" w:rsidP="00873FE0">
      <w:pPr>
        <w:pStyle w:val="ListParagraph"/>
        <w:numPr>
          <w:ilvl w:val="0"/>
          <w:numId w:val="1"/>
        </w:numPr>
        <w:rPr>
          <w:rFonts w:ascii="Times New Roman" w:hAnsi="Times New Roman" w:cs="Times New Roman"/>
          <w:b/>
          <w:sz w:val="24"/>
          <w:szCs w:val="24"/>
        </w:rPr>
      </w:pPr>
      <w:r w:rsidRPr="00D75390">
        <w:rPr>
          <w:rFonts w:ascii="Times New Roman" w:hAnsi="Times New Roman" w:cs="Times New Roman"/>
          <w:b/>
          <w:sz w:val="24"/>
          <w:szCs w:val="24"/>
        </w:rPr>
        <w:t>Dennis</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 xml:space="preserve"> Karanja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 xml:space="preserve">Njuguna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E022-01-1030/2020</w:t>
      </w:r>
    </w:p>
    <w:p w:rsidR="00F51AFA" w:rsidRPr="00D75390" w:rsidRDefault="00F51AFA" w:rsidP="00873FE0">
      <w:pPr>
        <w:pStyle w:val="ListParagraph"/>
        <w:numPr>
          <w:ilvl w:val="0"/>
          <w:numId w:val="1"/>
        </w:numPr>
        <w:rPr>
          <w:rFonts w:ascii="Times New Roman" w:hAnsi="Times New Roman" w:cs="Times New Roman"/>
          <w:b/>
          <w:sz w:val="24"/>
          <w:szCs w:val="24"/>
        </w:rPr>
      </w:pPr>
      <w:r w:rsidRPr="00D75390">
        <w:rPr>
          <w:rFonts w:ascii="Times New Roman" w:hAnsi="Times New Roman" w:cs="Times New Roman"/>
          <w:b/>
          <w:sz w:val="24"/>
          <w:szCs w:val="24"/>
        </w:rPr>
        <w:t xml:space="preserve">Wainaina Joseph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 xml:space="preserve">Kamau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E022-01-1014/2020</w:t>
      </w:r>
    </w:p>
    <w:p w:rsidR="00F51AFA" w:rsidRPr="00D75390" w:rsidRDefault="00F51AFA" w:rsidP="00873FE0">
      <w:pPr>
        <w:pStyle w:val="ListParagraph"/>
        <w:numPr>
          <w:ilvl w:val="0"/>
          <w:numId w:val="1"/>
        </w:numPr>
        <w:rPr>
          <w:rFonts w:ascii="Times New Roman" w:hAnsi="Times New Roman" w:cs="Times New Roman"/>
          <w:b/>
          <w:sz w:val="24"/>
          <w:szCs w:val="24"/>
        </w:rPr>
      </w:pPr>
      <w:r w:rsidRPr="00D75390">
        <w:rPr>
          <w:rFonts w:ascii="Times New Roman" w:hAnsi="Times New Roman" w:cs="Times New Roman"/>
          <w:b/>
          <w:sz w:val="24"/>
          <w:szCs w:val="24"/>
        </w:rPr>
        <w:t xml:space="preserve">Joan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 xml:space="preserve">Kabura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E022-01-0935/2020</w:t>
      </w:r>
    </w:p>
    <w:p w:rsidR="00F51AFA" w:rsidRPr="00D75390" w:rsidRDefault="00F51AFA" w:rsidP="00873FE0">
      <w:pPr>
        <w:pStyle w:val="ListParagraph"/>
        <w:numPr>
          <w:ilvl w:val="0"/>
          <w:numId w:val="1"/>
        </w:numPr>
        <w:rPr>
          <w:rFonts w:ascii="Times New Roman" w:hAnsi="Times New Roman" w:cs="Times New Roman"/>
          <w:b/>
          <w:sz w:val="24"/>
          <w:szCs w:val="24"/>
        </w:rPr>
      </w:pPr>
      <w:r w:rsidRPr="00D75390">
        <w:rPr>
          <w:rFonts w:ascii="Times New Roman" w:hAnsi="Times New Roman" w:cs="Times New Roman"/>
          <w:b/>
          <w:sz w:val="24"/>
          <w:szCs w:val="24"/>
        </w:rPr>
        <w:t xml:space="preserve">Andera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 xml:space="preserve">Neville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E022-01-0815/2019</w:t>
      </w:r>
    </w:p>
    <w:p w:rsidR="00F51AFA" w:rsidRPr="00D75390" w:rsidRDefault="00F51AFA" w:rsidP="00873FE0">
      <w:pPr>
        <w:pStyle w:val="ListParagraph"/>
        <w:numPr>
          <w:ilvl w:val="0"/>
          <w:numId w:val="1"/>
        </w:numPr>
        <w:rPr>
          <w:rFonts w:ascii="Times New Roman" w:hAnsi="Times New Roman" w:cs="Times New Roman"/>
          <w:b/>
          <w:sz w:val="24"/>
          <w:szCs w:val="24"/>
        </w:rPr>
      </w:pPr>
      <w:r w:rsidRPr="00D75390">
        <w:rPr>
          <w:rFonts w:ascii="Times New Roman" w:hAnsi="Times New Roman" w:cs="Times New Roman"/>
          <w:b/>
          <w:sz w:val="24"/>
          <w:szCs w:val="24"/>
        </w:rPr>
        <w:t xml:space="preserve">Moses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 xml:space="preserve">Mwangi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 xml:space="preserve">Kangethe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E022-01-1041/2020</w:t>
      </w:r>
    </w:p>
    <w:p w:rsidR="00F51AFA" w:rsidRPr="00D75390" w:rsidRDefault="00F51AFA" w:rsidP="00873FE0">
      <w:pPr>
        <w:pStyle w:val="ListParagraph"/>
        <w:numPr>
          <w:ilvl w:val="0"/>
          <w:numId w:val="1"/>
        </w:numPr>
        <w:rPr>
          <w:rFonts w:ascii="Times New Roman" w:hAnsi="Times New Roman" w:cs="Times New Roman"/>
          <w:b/>
          <w:sz w:val="24"/>
          <w:szCs w:val="24"/>
        </w:rPr>
      </w:pPr>
      <w:r w:rsidRPr="00D75390">
        <w:rPr>
          <w:rFonts w:ascii="Times New Roman" w:hAnsi="Times New Roman" w:cs="Times New Roman"/>
          <w:b/>
          <w:sz w:val="24"/>
          <w:szCs w:val="24"/>
        </w:rPr>
        <w:t xml:space="preserve">Nathaniel Joash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 xml:space="preserve">Mwaniki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E022-01-1020/2020</w:t>
      </w:r>
    </w:p>
    <w:p w:rsidR="00F51AFA" w:rsidRPr="00D75390" w:rsidRDefault="00927D2C" w:rsidP="00873FE0">
      <w:pPr>
        <w:pStyle w:val="ListParagraph"/>
        <w:numPr>
          <w:ilvl w:val="0"/>
          <w:numId w:val="1"/>
        </w:numPr>
        <w:rPr>
          <w:rFonts w:ascii="Times New Roman" w:hAnsi="Times New Roman" w:cs="Times New Roman"/>
          <w:b/>
          <w:sz w:val="24"/>
          <w:szCs w:val="24"/>
        </w:rPr>
      </w:pPr>
      <w:r w:rsidRPr="00D75390">
        <w:rPr>
          <w:rFonts w:ascii="Times New Roman" w:hAnsi="Times New Roman" w:cs="Times New Roman"/>
          <w:b/>
          <w:sz w:val="24"/>
          <w:szCs w:val="24"/>
        </w:rPr>
        <w:t>LUQMAN</w:t>
      </w:r>
      <w:r w:rsidR="00F51AFA" w:rsidRPr="00D75390">
        <w:rPr>
          <w:rFonts w:ascii="Times New Roman" w:hAnsi="Times New Roman" w:cs="Times New Roman"/>
          <w:b/>
          <w:sz w:val="24"/>
          <w:szCs w:val="24"/>
        </w:rPr>
        <w:t xml:space="preserve">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ALI</w:t>
      </w:r>
      <w:r w:rsidR="00F51AFA"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 xml:space="preserve">                              </w:t>
      </w:r>
      <w:r w:rsidR="0039210C" w:rsidRPr="00D75390">
        <w:rPr>
          <w:rFonts w:ascii="Times New Roman" w:hAnsi="Times New Roman" w:cs="Times New Roman"/>
          <w:b/>
          <w:sz w:val="24"/>
          <w:szCs w:val="24"/>
        </w:rPr>
        <w:t xml:space="preserve"> </w:t>
      </w:r>
      <w:r w:rsidR="00F51AFA" w:rsidRPr="00D75390">
        <w:rPr>
          <w:rFonts w:ascii="Times New Roman" w:hAnsi="Times New Roman" w:cs="Times New Roman"/>
          <w:b/>
          <w:sz w:val="24"/>
          <w:szCs w:val="24"/>
        </w:rPr>
        <w:t>E022-01-2113/2020</w:t>
      </w:r>
    </w:p>
    <w:p w:rsidR="00F51AFA" w:rsidRPr="00D75390" w:rsidRDefault="00F51AFA" w:rsidP="00873FE0">
      <w:pPr>
        <w:pStyle w:val="ListParagraph"/>
        <w:numPr>
          <w:ilvl w:val="0"/>
          <w:numId w:val="1"/>
        </w:numPr>
        <w:rPr>
          <w:rFonts w:ascii="Times New Roman" w:hAnsi="Times New Roman" w:cs="Times New Roman"/>
          <w:b/>
          <w:sz w:val="24"/>
          <w:szCs w:val="24"/>
        </w:rPr>
      </w:pPr>
      <w:r w:rsidRPr="00D75390">
        <w:rPr>
          <w:rFonts w:ascii="Times New Roman" w:hAnsi="Times New Roman" w:cs="Times New Roman"/>
          <w:b/>
          <w:sz w:val="24"/>
          <w:szCs w:val="24"/>
        </w:rPr>
        <w:t xml:space="preserve">Joash </w:t>
      </w:r>
      <w:r w:rsidR="0039210C" w:rsidRPr="00D75390">
        <w:rPr>
          <w:rFonts w:ascii="Times New Roman" w:hAnsi="Times New Roman" w:cs="Times New Roman"/>
          <w:b/>
          <w:sz w:val="24"/>
          <w:szCs w:val="24"/>
        </w:rPr>
        <w:t xml:space="preserve">      </w:t>
      </w:r>
      <w:r w:rsidRPr="00D75390">
        <w:rPr>
          <w:rFonts w:ascii="Times New Roman" w:hAnsi="Times New Roman" w:cs="Times New Roman"/>
          <w:b/>
          <w:sz w:val="24"/>
          <w:szCs w:val="24"/>
        </w:rPr>
        <w:t>Kiprotich</w:t>
      </w:r>
      <w:r w:rsidR="0039210C" w:rsidRPr="00D75390">
        <w:rPr>
          <w:rFonts w:ascii="Times New Roman" w:hAnsi="Times New Roman" w:cs="Times New Roman"/>
          <w:b/>
          <w:sz w:val="24"/>
          <w:szCs w:val="24"/>
        </w:rPr>
        <w:t xml:space="preserve">                                                                     E022-01-1594/2020</w:t>
      </w:r>
    </w:p>
    <w:p w:rsidR="0039210C" w:rsidRPr="00D75390" w:rsidRDefault="0039210C" w:rsidP="00873FE0">
      <w:pPr>
        <w:pStyle w:val="ListParagraph"/>
        <w:numPr>
          <w:ilvl w:val="0"/>
          <w:numId w:val="1"/>
        </w:numPr>
        <w:rPr>
          <w:rFonts w:ascii="Times New Roman" w:hAnsi="Times New Roman" w:cs="Times New Roman"/>
          <w:b/>
          <w:sz w:val="24"/>
          <w:szCs w:val="24"/>
        </w:rPr>
      </w:pPr>
      <w:r w:rsidRPr="00D75390">
        <w:rPr>
          <w:rFonts w:ascii="Times New Roman" w:hAnsi="Times New Roman" w:cs="Times New Roman"/>
          <w:b/>
          <w:sz w:val="24"/>
          <w:szCs w:val="24"/>
        </w:rPr>
        <w:t>Joe           Albert      Ngigi                                                            E022-01-1055/2020</w:t>
      </w:r>
    </w:p>
    <w:p w:rsidR="0039210C" w:rsidRPr="00D75390" w:rsidRDefault="0039210C" w:rsidP="00873FE0">
      <w:pPr>
        <w:pStyle w:val="ListParagraph"/>
        <w:numPr>
          <w:ilvl w:val="0"/>
          <w:numId w:val="1"/>
        </w:numPr>
        <w:rPr>
          <w:rFonts w:ascii="Times New Roman" w:hAnsi="Times New Roman" w:cs="Times New Roman"/>
          <w:b/>
          <w:sz w:val="24"/>
          <w:szCs w:val="24"/>
        </w:rPr>
      </w:pPr>
      <w:r w:rsidRPr="00D75390">
        <w:rPr>
          <w:rFonts w:ascii="Times New Roman" w:hAnsi="Times New Roman" w:cs="Times New Roman"/>
          <w:b/>
          <w:sz w:val="24"/>
          <w:szCs w:val="24"/>
        </w:rPr>
        <w:t>Julius       Mghanga                                                                      E022-01-1054/2020</w:t>
      </w:r>
    </w:p>
    <w:p w:rsidR="0082201B" w:rsidRPr="00D75390" w:rsidRDefault="0082201B" w:rsidP="0082201B">
      <w:pPr>
        <w:jc w:val="center"/>
        <w:rPr>
          <w:rFonts w:ascii="Times New Roman" w:hAnsi="Times New Roman" w:cs="Times New Roman"/>
          <w:b/>
          <w:sz w:val="24"/>
          <w:szCs w:val="24"/>
        </w:rPr>
      </w:pPr>
    </w:p>
    <w:p w:rsidR="0082201B" w:rsidRPr="00D75390" w:rsidRDefault="0082201B" w:rsidP="0082201B">
      <w:pPr>
        <w:rPr>
          <w:rFonts w:ascii="Times New Roman" w:hAnsi="Times New Roman" w:cs="Times New Roman"/>
          <w:b/>
          <w:sz w:val="24"/>
          <w:szCs w:val="24"/>
        </w:rPr>
      </w:pPr>
      <w:r w:rsidRPr="00D75390">
        <w:rPr>
          <w:rFonts w:ascii="Times New Roman" w:hAnsi="Times New Roman" w:cs="Times New Roman"/>
          <w:b/>
          <w:sz w:val="24"/>
          <w:szCs w:val="24"/>
        </w:rPr>
        <w:t xml:space="preserve">                            </w:t>
      </w:r>
    </w:p>
    <w:p w:rsidR="0082201B" w:rsidRPr="00D75390" w:rsidRDefault="0082201B" w:rsidP="0082201B">
      <w:pPr>
        <w:rPr>
          <w:rFonts w:ascii="Times New Roman" w:hAnsi="Times New Roman" w:cs="Times New Roman"/>
          <w:b/>
          <w:sz w:val="24"/>
          <w:szCs w:val="24"/>
        </w:rPr>
      </w:pPr>
    </w:p>
    <w:p w:rsidR="00927D2C" w:rsidRPr="00D75390" w:rsidRDefault="00927D2C" w:rsidP="0082201B">
      <w:pPr>
        <w:rPr>
          <w:rFonts w:ascii="Times New Roman" w:hAnsi="Times New Roman" w:cs="Times New Roman"/>
          <w:b/>
          <w:sz w:val="24"/>
          <w:szCs w:val="24"/>
        </w:rPr>
      </w:pPr>
    </w:p>
    <w:p w:rsidR="00927D2C" w:rsidRPr="00D75390" w:rsidRDefault="00927D2C" w:rsidP="0082201B">
      <w:pPr>
        <w:rPr>
          <w:rFonts w:ascii="Times New Roman" w:hAnsi="Times New Roman" w:cs="Times New Roman"/>
          <w:b/>
          <w:sz w:val="24"/>
          <w:szCs w:val="24"/>
        </w:rPr>
      </w:pPr>
    </w:p>
    <w:p w:rsidR="00927D2C" w:rsidRPr="00D75390" w:rsidRDefault="00927D2C" w:rsidP="0082201B">
      <w:pPr>
        <w:rPr>
          <w:rFonts w:ascii="Times New Roman" w:hAnsi="Times New Roman" w:cs="Times New Roman"/>
          <w:b/>
          <w:sz w:val="24"/>
          <w:szCs w:val="24"/>
        </w:rPr>
      </w:pPr>
    </w:p>
    <w:p w:rsidR="00927D2C" w:rsidRPr="00D75390" w:rsidRDefault="00927D2C" w:rsidP="00927D2C">
      <w:pPr>
        <w:spacing w:line="480" w:lineRule="auto"/>
        <w:rPr>
          <w:rFonts w:ascii="Times New Roman" w:hAnsi="Times New Roman"/>
          <w:sz w:val="24"/>
          <w:szCs w:val="24"/>
        </w:rPr>
      </w:pPr>
      <w:r w:rsidRPr="00D75390">
        <w:rPr>
          <w:rFonts w:ascii="Times New Roman" w:hAnsi="Times New Roman"/>
          <w:b/>
          <w:bCs/>
          <w:sz w:val="24"/>
          <w:szCs w:val="24"/>
        </w:rPr>
        <w:lastRenderedPageBreak/>
        <w:t>Objectives</w:t>
      </w:r>
    </w:p>
    <w:p w:rsidR="00927D2C" w:rsidRPr="00D75390" w:rsidRDefault="00927D2C" w:rsidP="00927D2C">
      <w:pPr>
        <w:spacing w:line="480" w:lineRule="auto"/>
        <w:rPr>
          <w:rFonts w:ascii="Times New Roman" w:hAnsi="Times New Roman"/>
          <w:sz w:val="24"/>
          <w:szCs w:val="24"/>
        </w:rPr>
      </w:pPr>
      <w:r w:rsidRPr="00D75390">
        <w:rPr>
          <w:rFonts w:ascii="Times New Roman" w:hAnsi="Times New Roman"/>
          <w:b/>
          <w:bCs/>
          <w:sz w:val="24"/>
          <w:szCs w:val="24"/>
        </w:rPr>
        <w:t xml:space="preserve">Main » </w:t>
      </w:r>
      <w:r w:rsidRPr="00D75390">
        <w:rPr>
          <w:rFonts w:ascii="Times New Roman" w:hAnsi="Times New Roman"/>
          <w:sz w:val="24"/>
          <w:szCs w:val="24"/>
        </w:rPr>
        <w:t>To design a working dynamic speed governing mechanism for vehicles.</w:t>
      </w:r>
    </w:p>
    <w:p w:rsidR="00927D2C" w:rsidRPr="00D75390" w:rsidRDefault="00927D2C" w:rsidP="00927D2C">
      <w:pPr>
        <w:spacing w:line="480" w:lineRule="auto"/>
        <w:rPr>
          <w:rFonts w:ascii="Times New Roman" w:hAnsi="Times New Roman"/>
          <w:sz w:val="24"/>
          <w:szCs w:val="24"/>
        </w:rPr>
      </w:pPr>
      <w:r w:rsidRPr="00D75390">
        <w:rPr>
          <w:rFonts w:ascii="Times New Roman" w:hAnsi="Times New Roman"/>
          <w:b/>
          <w:bCs/>
          <w:sz w:val="24"/>
          <w:szCs w:val="24"/>
        </w:rPr>
        <w:t>Minor</w:t>
      </w:r>
    </w:p>
    <w:p w:rsidR="00927D2C" w:rsidRPr="00D75390" w:rsidRDefault="00927D2C" w:rsidP="00927D2C">
      <w:pPr>
        <w:numPr>
          <w:ilvl w:val="0"/>
          <w:numId w:val="2"/>
        </w:numPr>
        <w:suppressAutoHyphens/>
        <w:spacing w:after="0" w:line="480" w:lineRule="auto"/>
        <w:rPr>
          <w:rFonts w:ascii="Times New Roman" w:hAnsi="Times New Roman"/>
          <w:sz w:val="24"/>
          <w:szCs w:val="24"/>
        </w:rPr>
      </w:pPr>
      <w:r w:rsidRPr="00D75390">
        <w:rPr>
          <w:rFonts w:ascii="Times New Roman" w:hAnsi="Times New Roman"/>
          <w:sz w:val="24"/>
          <w:szCs w:val="24"/>
        </w:rPr>
        <w:t xml:space="preserve">To establish how to code for </w:t>
      </w:r>
      <w:r w:rsidRPr="00D75390">
        <w:rPr>
          <w:rFonts w:ascii="Times New Roman" w:hAnsi="Times New Roman"/>
          <w:sz w:val="24"/>
          <w:szCs w:val="24"/>
        </w:rPr>
        <w:t>Arduino</w:t>
      </w:r>
      <w:r w:rsidRPr="00D75390">
        <w:rPr>
          <w:rFonts w:ascii="Times New Roman" w:hAnsi="Times New Roman"/>
          <w:sz w:val="24"/>
          <w:szCs w:val="24"/>
        </w:rPr>
        <w:t xml:space="preserve"> </w:t>
      </w:r>
      <w:r w:rsidRPr="00D75390">
        <w:rPr>
          <w:rFonts w:ascii="Times New Roman" w:hAnsi="Times New Roman"/>
          <w:sz w:val="24"/>
          <w:szCs w:val="24"/>
        </w:rPr>
        <w:t>Uno</w:t>
      </w:r>
      <w:r w:rsidRPr="00D75390">
        <w:rPr>
          <w:rFonts w:ascii="Times New Roman" w:hAnsi="Times New Roman"/>
          <w:sz w:val="24"/>
          <w:szCs w:val="24"/>
        </w:rPr>
        <w:t xml:space="preserve"> and use it as a micro controller</w:t>
      </w:r>
    </w:p>
    <w:p w:rsidR="00927D2C" w:rsidRPr="00D75390" w:rsidRDefault="00927D2C" w:rsidP="00927D2C">
      <w:pPr>
        <w:numPr>
          <w:ilvl w:val="0"/>
          <w:numId w:val="2"/>
        </w:numPr>
        <w:suppressAutoHyphens/>
        <w:spacing w:after="0" w:line="480" w:lineRule="auto"/>
        <w:rPr>
          <w:rFonts w:ascii="Times New Roman" w:hAnsi="Times New Roman"/>
          <w:sz w:val="24"/>
          <w:szCs w:val="24"/>
        </w:rPr>
      </w:pPr>
      <w:r w:rsidRPr="00D75390">
        <w:rPr>
          <w:rFonts w:ascii="Times New Roman" w:hAnsi="Times New Roman"/>
          <w:sz w:val="24"/>
          <w:szCs w:val="24"/>
        </w:rPr>
        <w:t>To familiarize with IR and RF modules</w:t>
      </w:r>
    </w:p>
    <w:p w:rsidR="00927D2C" w:rsidRPr="00D75390" w:rsidRDefault="00927D2C" w:rsidP="00927D2C">
      <w:pPr>
        <w:numPr>
          <w:ilvl w:val="0"/>
          <w:numId w:val="2"/>
        </w:numPr>
        <w:suppressAutoHyphens/>
        <w:spacing w:after="0" w:line="480" w:lineRule="auto"/>
        <w:rPr>
          <w:rFonts w:ascii="Times New Roman" w:hAnsi="Times New Roman"/>
          <w:sz w:val="24"/>
          <w:szCs w:val="24"/>
        </w:rPr>
      </w:pPr>
      <w:r w:rsidRPr="00D75390">
        <w:rPr>
          <w:rFonts w:ascii="Times New Roman" w:hAnsi="Times New Roman"/>
          <w:sz w:val="24"/>
          <w:szCs w:val="24"/>
        </w:rPr>
        <w:t>To use kicad and P</w:t>
      </w:r>
      <w:r w:rsidRPr="00D75390">
        <w:rPr>
          <w:rFonts w:ascii="Times New Roman" w:hAnsi="Times New Roman"/>
          <w:sz w:val="24"/>
          <w:szCs w:val="24"/>
        </w:rPr>
        <w:t>roteus software in designing PCBs and circuits</w:t>
      </w:r>
    </w:p>
    <w:p w:rsidR="00927D2C" w:rsidRPr="00D75390" w:rsidRDefault="00927D2C" w:rsidP="00927D2C">
      <w:pPr>
        <w:suppressAutoHyphens/>
        <w:spacing w:after="0" w:line="480" w:lineRule="auto"/>
        <w:rPr>
          <w:rFonts w:ascii="Times New Roman" w:hAnsi="Times New Roman"/>
          <w:sz w:val="24"/>
          <w:szCs w:val="24"/>
        </w:rPr>
      </w:pPr>
    </w:p>
    <w:p w:rsidR="00927D2C" w:rsidRPr="00D75390" w:rsidRDefault="00927D2C" w:rsidP="00927D2C">
      <w:pPr>
        <w:spacing w:line="480" w:lineRule="auto"/>
        <w:rPr>
          <w:rFonts w:ascii="Times New Roman" w:hAnsi="Times New Roman"/>
          <w:sz w:val="24"/>
          <w:szCs w:val="24"/>
        </w:rPr>
      </w:pPr>
      <w:r w:rsidRPr="00D75390">
        <w:rPr>
          <w:rFonts w:ascii="Times New Roman" w:hAnsi="Times New Roman"/>
          <w:b/>
          <w:bCs/>
          <w:sz w:val="24"/>
          <w:szCs w:val="24"/>
        </w:rPr>
        <w:t>Theory</w:t>
      </w:r>
    </w:p>
    <w:p w:rsidR="00927D2C" w:rsidRPr="00D75390" w:rsidRDefault="00927D2C" w:rsidP="00927D2C">
      <w:pPr>
        <w:spacing w:line="480" w:lineRule="auto"/>
        <w:rPr>
          <w:rFonts w:ascii="Times New Roman" w:hAnsi="Times New Roman"/>
          <w:sz w:val="24"/>
          <w:szCs w:val="24"/>
        </w:rPr>
      </w:pPr>
      <w:r w:rsidRPr="00D75390">
        <w:rPr>
          <w:rFonts w:ascii="Times New Roman" w:hAnsi="Times New Roman"/>
          <w:sz w:val="24"/>
          <w:szCs w:val="24"/>
        </w:rPr>
        <w:t>Nowadays people are driving very fast; accidents are occurring frequently, we lost o</w:t>
      </w:r>
      <w:r w:rsidRPr="00D75390">
        <w:rPr>
          <w:rFonts w:ascii="Times New Roman" w:hAnsi="Times New Roman"/>
          <w:sz w:val="24"/>
          <w:szCs w:val="24"/>
        </w:rPr>
        <w:t>ur valuable life by making mistakes</w:t>
      </w:r>
      <w:r w:rsidRPr="00D75390">
        <w:rPr>
          <w:rFonts w:ascii="Times New Roman" w:hAnsi="Times New Roman"/>
          <w:sz w:val="24"/>
          <w:szCs w:val="24"/>
        </w:rPr>
        <w:t xml:space="preserve"> while </w:t>
      </w:r>
      <w:r w:rsidRPr="00D75390">
        <w:rPr>
          <w:rFonts w:ascii="Times New Roman" w:hAnsi="Times New Roman"/>
          <w:sz w:val="24"/>
          <w:szCs w:val="24"/>
        </w:rPr>
        <w:t>driving (</w:t>
      </w:r>
      <w:r w:rsidRPr="00D75390">
        <w:rPr>
          <w:rFonts w:ascii="Times New Roman" w:hAnsi="Times New Roman"/>
          <w:sz w:val="24"/>
          <w:szCs w:val="24"/>
        </w:rPr>
        <w:t xml:space="preserve">school zones, hills area, and highways). So in order to avoid such kind of accidents and to alert the drivers and to control their vehicle speed in such kind of places the highway department have placed the signboards. The project aims to intimate the driver about the zones and the speed limit automatically, which is done by means of using RF technology. The objective of this project is to automatically control the speed of the vehicles at speed </w:t>
      </w:r>
      <w:r w:rsidR="00D75390" w:rsidRPr="00D75390">
        <w:rPr>
          <w:rFonts w:ascii="Times New Roman" w:hAnsi="Times New Roman"/>
          <w:sz w:val="24"/>
          <w:szCs w:val="24"/>
        </w:rPr>
        <w:t>restricted areas</w:t>
      </w:r>
      <w:r w:rsidRPr="00D75390">
        <w:rPr>
          <w:rFonts w:ascii="Times New Roman" w:hAnsi="Times New Roman"/>
          <w:sz w:val="24"/>
          <w:szCs w:val="24"/>
        </w:rPr>
        <w:t xml:space="preserve"> such as school and hospital zone, U-turn etc. and accident avoidance using ultrasonic sensor. </w:t>
      </w:r>
    </w:p>
    <w:p w:rsidR="00927D2C" w:rsidRPr="00D75390" w:rsidRDefault="00927D2C" w:rsidP="00927D2C">
      <w:pPr>
        <w:spacing w:line="480" w:lineRule="auto"/>
        <w:rPr>
          <w:rFonts w:ascii="Times New Roman" w:hAnsi="Times New Roman"/>
          <w:sz w:val="24"/>
          <w:szCs w:val="24"/>
        </w:rPr>
      </w:pPr>
      <w:r w:rsidRPr="00D75390">
        <w:rPr>
          <w:rFonts w:ascii="Times New Roman" w:hAnsi="Times New Roman"/>
          <w:sz w:val="24"/>
          <w:szCs w:val="24"/>
        </w:rPr>
        <w:t xml:space="preserve">At particular zone special kind of transmitters which are tuned at a frequency of 433MHZ are mounted. These transmitters continuously radiate RF signal. When the vehicle comes within this radiation the receiver in the vehicle gets activated. Whenever the vehicle is within the zone, the vehicle speed is controlled by receiving the signal i.e. every time the vehicle speed is decreased to some cutoff and kept constant until the vehicle moves out of the zone, and then the vehicle can get accelerated by itself. </w:t>
      </w:r>
    </w:p>
    <w:p w:rsidR="00927D2C" w:rsidRDefault="00927D2C" w:rsidP="00D75390">
      <w:pPr>
        <w:spacing w:line="360" w:lineRule="auto"/>
        <w:rPr>
          <w:rFonts w:ascii="Times New Roman" w:hAnsi="Times New Roman" w:cs="Times New Roman"/>
          <w:b/>
          <w:sz w:val="24"/>
          <w:szCs w:val="24"/>
          <w:u w:val="single"/>
        </w:rPr>
      </w:pPr>
      <w:r w:rsidRPr="00D75390">
        <w:rPr>
          <w:rFonts w:ascii="Times New Roman" w:hAnsi="Times New Roman" w:cs="Times New Roman"/>
          <w:b/>
          <w:sz w:val="24"/>
          <w:szCs w:val="24"/>
          <w:u w:val="single"/>
        </w:rPr>
        <w:lastRenderedPageBreak/>
        <w:t>COMPONENTS</w:t>
      </w:r>
    </w:p>
    <w:p w:rsidR="00D75390" w:rsidRPr="00D75390" w:rsidRDefault="00D75390" w:rsidP="00D75390">
      <w:pPr>
        <w:spacing w:line="360" w:lineRule="auto"/>
        <w:rPr>
          <w:rFonts w:ascii="Times New Roman" w:hAnsi="Times New Roman" w:cs="Times New Roman"/>
          <w:b/>
          <w:sz w:val="24"/>
          <w:szCs w:val="24"/>
          <w:u w:val="single"/>
        </w:rPr>
      </w:pPr>
    </w:p>
    <w:p w:rsidR="00927D2C" w:rsidRPr="00D75390" w:rsidRDefault="00927D2C" w:rsidP="00927D2C">
      <w:pPr>
        <w:pStyle w:val="ListParagraph"/>
        <w:numPr>
          <w:ilvl w:val="0"/>
          <w:numId w:val="3"/>
        </w:numPr>
        <w:spacing w:line="360" w:lineRule="auto"/>
        <w:rPr>
          <w:rFonts w:ascii="Times New Roman" w:hAnsi="Times New Roman" w:cs="Times New Roman"/>
          <w:b/>
          <w:sz w:val="24"/>
          <w:szCs w:val="24"/>
          <w:u w:val="single"/>
        </w:rPr>
      </w:pPr>
      <w:r w:rsidRPr="00D75390">
        <w:rPr>
          <w:rFonts w:ascii="Times New Roman" w:hAnsi="Times New Roman" w:cs="Times New Roman"/>
          <w:b/>
          <w:sz w:val="24"/>
          <w:szCs w:val="24"/>
        </w:rPr>
        <w:t xml:space="preserve">Radio frequency transmitter module – </w:t>
      </w:r>
      <w:r w:rsidRPr="00D75390">
        <w:rPr>
          <w:rFonts w:ascii="Times New Roman" w:hAnsi="Times New Roman" w:cs="Times New Roman"/>
          <w:sz w:val="24"/>
          <w:szCs w:val="24"/>
        </w:rPr>
        <w:t>It is a small PCB sub-assembly capable of transmitting a radio wave and modulating that wave to carry data.</w:t>
      </w:r>
    </w:p>
    <w:p w:rsidR="00927D2C" w:rsidRPr="00D75390" w:rsidRDefault="00927D2C" w:rsidP="00927D2C">
      <w:pPr>
        <w:pStyle w:val="ListParagraph"/>
        <w:numPr>
          <w:ilvl w:val="0"/>
          <w:numId w:val="3"/>
        </w:numPr>
        <w:spacing w:line="360" w:lineRule="auto"/>
        <w:rPr>
          <w:rFonts w:ascii="Times New Roman" w:hAnsi="Times New Roman" w:cs="Times New Roman"/>
          <w:b/>
          <w:sz w:val="24"/>
          <w:szCs w:val="24"/>
          <w:u w:val="single"/>
        </w:rPr>
      </w:pPr>
      <w:r w:rsidRPr="00D75390">
        <w:rPr>
          <w:rFonts w:ascii="Times New Roman" w:hAnsi="Times New Roman" w:cs="Times New Roman"/>
          <w:b/>
          <w:sz w:val="24"/>
          <w:szCs w:val="24"/>
        </w:rPr>
        <w:t>Encoder – (</w:t>
      </w:r>
      <w:r w:rsidRPr="00D75390">
        <w:rPr>
          <w:rFonts w:ascii="Times New Roman" w:hAnsi="Times New Roman" w:cs="Times New Roman"/>
          <w:sz w:val="24"/>
          <w:szCs w:val="24"/>
        </w:rPr>
        <w:t>HT12E</w:t>
      </w:r>
      <w:r w:rsidRPr="00D75390">
        <w:rPr>
          <w:rFonts w:ascii="Times New Roman" w:hAnsi="Times New Roman" w:cs="Times New Roman"/>
          <w:b/>
          <w:sz w:val="24"/>
          <w:szCs w:val="24"/>
        </w:rPr>
        <w:t xml:space="preserve">) – </w:t>
      </w:r>
      <w:r w:rsidRPr="00D75390">
        <w:rPr>
          <w:rFonts w:ascii="Times New Roman" w:hAnsi="Times New Roman" w:cs="Times New Roman"/>
          <w:sz w:val="24"/>
          <w:szCs w:val="24"/>
        </w:rPr>
        <w:t>Converts parallel inputs into serial output. It encodes the 12 bit parallel data into serial for transmission through an RF transmitter. These 12 bit are divided into 8 address bit and 4 data bits.</w:t>
      </w:r>
    </w:p>
    <w:p w:rsidR="00927D2C" w:rsidRPr="00D75390" w:rsidRDefault="00927D2C" w:rsidP="00927D2C">
      <w:pPr>
        <w:pStyle w:val="ListParagraph"/>
        <w:numPr>
          <w:ilvl w:val="0"/>
          <w:numId w:val="3"/>
        </w:numPr>
        <w:spacing w:line="360" w:lineRule="auto"/>
        <w:rPr>
          <w:rFonts w:ascii="Times New Roman" w:hAnsi="Times New Roman" w:cs="Times New Roman"/>
          <w:b/>
          <w:sz w:val="24"/>
          <w:szCs w:val="24"/>
          <w:u w:val="single"/>
        </w:rPr>
      </w:pPr>
      <w:r w:rsidRPr="00D75390">
        <w:rPr>
          <w:rFonts w:ascii="Times New Roman" w:hAnsi="Times New Roman" w:cs="Times New Roman"/>
          <w:b/>
          <w:sz w:val="24"/>
          <w:szCs w:val="24"/>
        </w:rPr>
        <w:t xml:space="preserve">Radio frequency receiver module – </w:t>
      </w:r>
      <w:r w:rsidRPr="00D75390">
        <w:rPr>
          <w:rFonts w:ascii="Times New Roman" w:hAnsi="Times New Roman" w:cs="Times New Roman"/>
          <w:sz w:val="24"/>
          <w:szCs w:val="24"/>
        </w:rPr>
        <w:t>It is a device that accepts radio frequencies from a remote transmitter.</w:t>
      </w:r>
    </w:p>
    <w:p w:rsidR="00927D2C" w:rsidRPr="00D75390" w:rsidRDefault="00927D2C" w:rsidP="00927D2C">
      <w:pPr>
        <w:pStyle w:val="ListParagraph"/>
        <w:numPr>
          <w:ilvl w:val="0"/>
          <w:numId w:val="3"/>
        </w:numPr>
        <w:spacing w:line="360" w:lineRule="auto"/>
        <w:rPr>
          <w:rFonts w:ascii="Times New Roman" w:hAnsi="Times New Roman" w:cs="Times New Roman"/>
          <w:b/>
          <w:sz w:val="24"/>
          <w:szCs w:val="24"/>
          <w:u w:val="single"/>
        </w:rPr>
      </w:pPr>
      <w:r w:rsidRPr="00D75390">
        <w:rPr>
          <w:rFonts w:ascii="Times New Roman" w:hAnsi="Times New Roman" w:cs="Times New Roman"/>
          <w:b/>
          <w:sz w:val="24"/>
          <w:szCs w:val="24"/>
        </w:rPr>
        <w:t>Decoder –</w:t>
      </w:r>
      <w:r w:rsidRPr="00D75390">
        <w:rPr>
          <w:rFonts w:ascii="Times New Roman" w:hAnsi="Times New Roman" w:cs="Times New Roman"/>
          <w:sz w:val="24"/>
          <w:szCs w:val="24"/>
        </w:rPr>
        <w:t xml:space="preserve"> Used after the RF receiver to decode the serial format and retrieve the original signals as outputs.</w:t>
      </w:r>
    </w:p>
    <w:p w:rsidR="00927D2C" w:rsidRPr="00D75390" w:rsidRDefault="00927D2C" w:rsidP="00927D2C">
      <w:pPr>
        <w:pStyle w:val="ListParagraph"/>
        <w:numPr>
          <w:ilvl w:val="0"/>
          <w:numId w:val="3"/>
        </w:numPr>
        <w:spacing w:line="360" w:lineRule="auto"/>
        <w:rPr>
          <w:rFonts w:ascii="Times New Roman" w:hAnsi="Times New Roman" w:cs="Times New Roman"/>
          <w:b/>
          <w:sz w:val="24"/>
          <w:szCs w:val="24"/>
          <w:u w:val="single"/>
        </w:rPr>
      </w:pPr>
      <w:r w:rsidRPr="00D75390">
        <w:rPr>
          <w:rFonts w:ascii="Times New Roman" w:hAnsi="Times New Roman" w:cs="Times New Roman"/>
          <w:b/>
          <w:sz w:val="24"/>
          <w:szCs w:val="24"/>
        </w:rPr>
        <w:t>Voltage regulator –</w:t>
      </w:r>
      <w:r w:rsidRPr="00D75390">
        <w:rPr>
          <w:rFonts w:ascii="Times New Roman" w:hAnsi="Times New Roman" w:cs="Times New Roman"/>
          <w:sz w:val="24"/>
          <w:szCs w:val="24"/>
        </w:rPr>
        <w:t xml:space="preserve"> It is system designed to automatically maintain a constant voltage.</w:t>
      </w:r>
    </w:p>
    <w:p w:rsidR="00927D2C" w:rsidRPr="00D75390" w:rsidRDefault="00927D2C" w:rsidP="00927D2C">
      <w:pPr>
        <w:pStyle w:val="ListParagraph"/>
        <w:numPr>
          <w:ilvl w:val="0"/>
          <w:numId w:val="3"/>
        </w:numPr>
        <w:spacing w:line="360" w:lineRule="auto"/>
        <w:rPr>
          <w:rFonts w:ascii="Times New Roman" w:hAnsi="Times New Roman" w:cs="Times New Roman"/>
          <w:b/>
          <w:sz w:val="24"/>
          <w:szCs w:val="24"/>
          <w:u w:val="single"/>
        </w:rPr>
      </w:pPr>
      <w:r w:rsidRPr="00D75390">
        <w:rPr>
          <w:rFonts w:ascii="Times New Roman" w:hAnsi="Times New Roman" w:cs="Times New Roman"/>
          <w:b/>
          <w:sz w:val="24"/>
          <w:szCs w:val="24"/>
        </w:rPr>
        <w:t>Microcontroller –</w:t>
      </w:r>
      <w:r w:rsidRPr="00D75390">
        <w:rPr>
          <w:rFonts w:ascii="Times New Roman" w:hAnsi="Times New Roman" w:cs="Times New Roman"/>
          <w:sz w:val="24"/>
          <w:szCs w:val="24"/>
        </w:rPr>
        <w:t xml:space="preserve"> Is a small computer on a single metal-oxide-semiconductor VLSI integrated circuit chip. It contains one or more CPUs along with memory and programmable input/output peripherals.</w:t>
      </w:r>
    </w:p>
    <w:p w:rsidR="00927D2C" w:rsidRPr="00D75390" w:rsidRDefault="00927D2C" w:rsidP="00927D2C">
      <w:pPr>
        <w:pStyle w:val="ListParagraph"/>
        <w:numPr>
          <w:ilvl w:val="0"/>
          <w:numId w:val="3"/>
        </w:numPr>
        <w:spacing w:line="360" w:lineRule="auto"/>
        <w:rPr>
          <w:rFonts w:ascii="Times New Roman" w:hAnsi="Times New Roman" w:cs="Times New Roman"/>
          <w:b/>
          <w:sz w:val="24"/>
          <w:szCs w:val="24"/>
          <w:u w:val="single"/>
        </w:rPr>
      </w:pPr>
      <w:r w:rsidRPr="00D75390">
        <w:rPr>
          <w:rFonts w:ascii="Times New Roman" w:hAnsi="Times New Roman" w:cs="Times New Roman"/>
          <w:b/>
          <w:sz w:val="24"/>
          <w:szCs w:val="24"/>
        </w:rPr>
        <w:t>Resistors –</w:t>
      </w:r>
      <w:r w:rsidRPr="00D75390">
        <w:rPr>
          <w:rFonts w:ascii="Times New Roman" w:hAnsi="Times New Roman" w:cs="Times New Roman"/>
          <w:sz w:val="24"/>
          <w:szCs w:val="24"/>
        </w:rPr>
        <w:t xml:space="preserve"> It is a passive two-terminal electrical component that implements electrical resistance as a circuit element.</w:t>
      </w:r>
    </w:p>
    <w:p w:rsidR="00927D2C" w:rsidRPr="00D75390" w:rsidRDefault="00927D2C" w:rsidP="00927D2C">
      <w:pPr>
        <w:pStyle w:val="ListParagraph"/>
        <w:numPr>
          <w:ilvl w:val="0"/>
          <w:numId w:val="3"/>
        </w:numPr>
        <w:spacing w:line="360" w:lineRule="auto"/>
        <w:rPr>
          <w:rFonts w:ascii="Times New Roman" w:hAnsi="Times New Roman" w:cs="Times New Roman"/>
          <w:b/>
          <w:sz w:val="24"/>
          <w:szCs w:val="24"/>
          <w:u w:val="single"/>
        </w:rPr>
      </w:pPr>
      <w:r w:rsidRPr="00D75390">
        <w:rPr>
          <w:rFonts w:ascii="Times New Roman" w:hAnsi="Times New Roman" w:cs="Times New Roman"/>
          <w:b/>
          <w:sz w:val="24"/>
          <w:szCs w:val="24"/>
        </w:rPr>
        <w:t xml:space="preserve">Push-buttons – </w:t>
      </w:r>
      <w:r w:rsidRPr="00D75390">
        <w:rPr>
          <w:rFonts w:ascii="Times New Roman" w:hAnsi="Times New Roman" w:cs="Times New Roman"/>
          <w:sz w:val="24"/>
          <w:szCs w:val="24"/>
        </w:rPr>
        <w:t xml:space="preserve">It is a simple switch mechanism to control some aspects of a machine or a process. </w:t>
      </w:r>
    </w:p>
    <w:p w:rsidR="00927D2C" w:rsidRPr="00D75390" w:rsidRDefault="00927D2C" w:rsidP="00927D2C">
      <w:pPr>
        <w:pStyle w:val="ListParagraph"/>
        <w:numPr>
          <w:ilvl w:val="0"/>
          <w:numId w:val="3"/>
        </w:numPr>
        <w:spacing w:line="360" w:lineRule="auto"/>
        <w:rPr>
          <w:rFonts w:ascii="Times New Roman" w:hAnsi="Times New Roman" w:cs="Times New Roman"/>
          <w:b/>
          <w:sz w:val="24"/>
          <w:szCs w:val="24"/>
          <w:u w:val="single"/>
        </w:rPr>
      </w:pPr>
      <w:r w:rsidRPr="00D75390">
        <w:rPr>
          <w:rFonts w:ascii="Times New Roman" w:hAnsi="Times New Roman" w:cs="Times New Roman"/>
          <w:b/>
          <w:sz w:val="24"/>
          <w:szCs w:val="24"/>
        </w:rPr>
        <w:t>Led-</w:t>
      </w:r>
      <w:r w:rsidRPr="00D75390">
        <w:rPr>
          <w:rFonts w:ascii="Times New Roman" w:hAnsi="Times New Roman" w:cs="Times New Roman"/>
          <w:b/>
          <w:sz w:val="24"/>
          <w:szCs w:val="24"/>
          <w:u w:val="single"/>
        </w:rPr>
        <w:t xml:space="preserve"> </w:t>
      </w:r>
      <w:r w:rsidRPr="00D75390">
        <w:rPr>
          <w:rFonts w:ascii="Times New Roman" w:hAnsi="Times New Roman" w:cs="Times New Roman"/>
          <w:sz w:val="24"/>
          <w:szCs w:val="24"/>
        </w:rPr>
        <w:t xml:space="preserve">Use to indicate the limit being set in by the remote on the receiver. </w:t>
      </w:r>
    </w:p>
    <w:p w:rsidR="00927D2C" w:rsidRPr="00D75390" w:rsidRDefault="00927D2C" w:rsidP="00927D2C">
      <w:pPr>
        <w:spacing w:line="360" w:lineRule="auto"/>
        <w:rPr>
          <w:rFonts w:ascii="Times New Roman" w:hAnsi="Times New Roman" w:cs="Times New Roman"/>
          <w:b/>
          <w:sz w:val="24"/>
          <w:szCs w:val="24"/>
          <w:u w:val="single"/>
        </w:rPr>
      </w:pPr>
    </w:p>
    <w:p w:rsidR="00927D2C" w:rsidRPr="00D75390" w:rsidRDefault="00927D2C" w:rsidP="00927D2C">
      <w:pPr>
        <w:spacing w:line="360" w:lineRule="auto"/>
        <w:ind w:left="360"/>
        <w:rPr>
          <w:rFonts w:ascii="Times New Roman" w:hAnsi="Times New Roman" w:cs="Times New Roman"/>
          <w:b/>
          <w:sz w:val="24"/>
          <w:szCs w:val="24"/>
          <w:u w:val="single"/>
        </w:rPr>
      </w:pPr>
    </w:p>
    <w:p w:rsidR="00927D2C" w:rsidRPr="00D75390" w:rsidRDefault="00D75390" w:rsidP="00927D2C">
      <w:pPr>
        <w:spacing w:line="360" w:lineRule="auto"/>
        <w:rPr>
          <w:rFonts w:ascii="Times New Roman" w:hAnsi="Times New Roman" w:cs="Times New Roman"/>
          <w:b/>
          <w:sz w:val="24"/>
          <w:szCs w:val="24"/>
          <w:u w:val="single"/>
        </w:rPr>
      </w:pPr>
      <w:r w:rsidRPr="00D75390">
        <w:rPr>
          <w:rFonts w:ascii="Times New Roman" w:hAnsi="Times New Roman" w:cs="Times New Roman"/>
          <w:b/>
          <w:noProof/>
          <w:sz w:val="24"/>
          <w:szCs w:val="24"/>
        </w:rPr>
        <w:drawing>
          <wp:inline distT="0" distB="0" distL="0" distR="0" wp14:anchorId="7423B569" wp14:editId="18F362AD">
            <wp:extent cx="2209165" cy="15506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r="604" b="3342"/>
                    <a:stretch>
                      <a:fillRect/>
                    </a:stretch>
                  </pic:blipFill>
                  <pic:spPr bwMode="auto">
                    <a:xfrm>
                      <a:off x="0" y="0"/>
                      <a:ext cx="2209165" cy="1550670"/>
                    </a:xfrm>
                    <a:prstGeom prst="rect">
                      <a:avLst/>
                    </a:prstGeom>
                    <a:noFill/>
                    <a:ln>
                      <a:noFill/>
                    </a:ln>
                  </pic:spPr>
                </pic:pic>
              </a:graphicData>
            </a:graphic>
          </wp:inline>
        </w:drawing>
      </w:r>
      <w:r w:rsidRPr="00D75390">
        <w:rPr>
          <w:rFonts w:ascii="Times New Roman" w:hAnsi="Times New Roman" w:cs="Times New Roman"/>
          <w:b/>
          <w:noProof/>
          <w:sz w:val="24"/>
          <w:szCs w:val="24"/>
        </w:rPr>
        <w:drawing>
          <wp:inline distT="0" distB="0" distL="0" distR="0" wp14:anchorId="44BDCECC" wp14:editId="40B348D8">
            <wp:extent cx="2369820" cy="1579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820" cy="1579880"/>
                    </a:xfrm>
                    <a:prstGeom prst="rect">
                      <a:avLst/>
                    </a:prstGeom>
                    <a:noFill/>
                    <a:ln>
                      <a:noFill/>
                    </a:ln>
                  </pic:spPr>
                </pic:pic>
              </a:graphicData>
            </a:graphic>
          </wp:inline>
        </w:drawing>
      </w:r>
    </w:p>
    <w:p w:rsidR="00927D2C" w:rsidRPr="00D75390" w:rsidRDefault="00927D2C" w:rsidP="00927D2C">
      <w:pPr>
        <w:spacing w:line="360" w:lineRule="auto"/>
        <w:rPr>
          <w:rFonts w:ascii="Times New Roman" w:hAnsi="Times New Roman" w:cs="Times New Roman"/>
          <w:b/>
          <w:sz w:val="24"/>
          <w:szCs w:val="24"/>
          <w:u w:val="single"/>
        </w:rPr>
      </w:pPr>
      <w:r w:rsidRPr="00D75390">
        <w:rPr>
          <w:rFonts w:ascii="Times New Roman" w:hAnsi="Times New Roman" w:cs="Times New Roman"/>
          <w:b/>
          <w:sz w:val="24"/>
          <w:szCs w:val="24"/>
          <w:u w:val="single"/>
        </w:rPr>
        <w:lastRenderedPageBreak/>
        <w:t>PROJECT PROCEDURE:</w:t>
      </w:r>
    </w:p>
    <w:p w:rsidR="00927D2C" w:rsidRPr="00D75390" w:rsidRDefault="00927D2C" w:rsidP="00927D2C">
      <w:pPr>
        <w:spacing w:line="360" w:lineRule="auto"/>
        <w:rPr>
          <w:rFonts w:ascii="Times New Roman" w:hAnsi="Times New Roman" w:cs="Times New Roman"/>
          <w:b/>
          <w:sz w:val="24"/>
          <w:szCs w:val="24"/>
          <w:u w:val="single"/>
        </w:rPr>
      </w:pPr>
      <w:r w:rsidRPr="00D75390">
        <w:rPr>
          <w:noProof/>
          <w:sz w:val="24"/>
          <w:szCs w:val="24"/>
        </w:rPr>
        <w:drawing>
          <wp:inline distT="0" distB="0" distL="0" distR="0" wp14:anchorId="79968BED" wp14:editId="018402E4">
            <wp:extent cx="5486400" cy="3686175"/>
            <wp:effectExtent l="0" t="34290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27D2C" w:rsidRPr="00D75390" w:rsidRDefault="00927D2C" w:rsidP="00927D2C">
      <w:pPr>
        <w:rPr>
          <w:sz w:val="24"/>
          <w:szCs w:val="24"/>
        </w:rPr>
      </w:pPr>
    </w:p>
    <w:p w:rsidR="00927D2C" w:rsidRPr="00D75390" w:rsidRDefault="00927D2C" w:rsidP="00927D2C">
      <w:pPr>
        <w:rPr>
          <w:sz w:val="24"/>
          <w:szCs w:val="24"/>
        </w:rPr>
      </w:pPr>
      <w:r w:rsidRPr="00D75390">
        <w:rPr>
          <w:sz w:val="24"/>
          <w:szCs w:val="24"/>
        </w:rPr>
        <w:t>This involved the design of a transmitter and receiver circuit simulation as well as PCB using Proteus and KiCAD. Furthermore, there was design of an infrared-based circuit simulation and PCB using the same.</w:t>
      </w:r>
    </w:p>
    <w:p w:rsidR="00927D2C" w:rsidRPr="00D75390" w:rsidRDefault="00927D2C" w:rsidP="00927D2C">
      <w:pPr>
        <w:rPr>
          <w:sz w:val="24"/>
          <w:szCs w:val="24"/>
        </w:rPr>
      </w:pPr>
    </w:p>
    <w:p w:rsidR="00927D2C" w:rsidRPr="00D75390" w:rsidRDefault="00927D2C" w:rsidP="00927D2C">
      <w:pPr>
        <w:rPr>
          <w:b/>
          <w:sz w:val="24"/>
          <w:szCs w:val="24"/>
        </w:rPr>
      </w:pPr>
      <w:r w:rsidRPr="00D75390">
        <w:rPr>
          <w:b/>
          <w:sz w:val="24"/>
          <w:szCs w:val="24"/>
        </w:rPr>
        <w:t>CONCLUSION</w:t>
      </w:r>
    </w:p>
    <w:p w:rsidR="00927D2C" w:rsidRPr="00D75390" w:rsidRDefault="00927D2C" w:rsidP="00927D2C">
      <w:pPr>
        <w:rPr>
          <w:sz w:val="24"/>
          <w:szCs w:val="24"/>
        </w:rPr>
      </w:pPr>
      <w:r w:rsidRPr="00D75390">
        <w:rPr>
          <w:sz w:val="24"/>
          <w:szCs w:val="24"/>
        </w:rPr>
        <w:t>The strategy for this project was to produce a much easily operable and reliable device</w:t>
      </w:r>
    </w:p>
    <w:p w:rsidR="00927D2C" w:rsidRPr="00D75390" w:rsidRDefault="00927D2C" w:rsidP="00927D2C">
      <w:pPr>
        <w:rPr>
          <w:sz w:val="24"/>
          <w:szCs w:val="24"/>
        </w:rPr>
      </w:pPr>
      <w:r w:rsidRPr="00D75390">
        <w:rPr>
          <w:sz w:val="24"/>
          <w:szCs w:val="24"/>
        </w:rPr>
        <w:t>This design explains the vehicle speed controller based on the RF technology. It has explained how transmitters installed some roads sections and receivers installed in vehicles can be used to communicate with the each other thereby providing control over the vehicle speed. The design approach was based on a combination of two block units which are the transmitter and the receiver</w:t>
      </w:r>
    </w:p>
    <w:p w:rsidR="00927D2C" w:rsidRPr="00D75390" w:rsidRDefault="00927D2C" w:rsidP="00927D2C">
      <w:pPr>
        <w:rPr>
          <w:sz w:val="24"/>
          <w:szCs w:val="24"/>
        </w:rPr>
      </w:pPr>
      <w:r w:rsidRPr="00D75390">
        <w:rPr>
          <w:sz w:val="24"/>
          <w:szCs w:val="24"/>
        </w:rPr>
        <w:t xml:space="preserve">The results obtained were promising and show that this design can be a potential vehicle speed governor because of its capacity to influence the receiver speed, by giving some expected limits i.e. in the empirical trials, the receiver’s speed was successfully changed as a result of the </w:t>
      </w:r>
      <w:r w:rsidRPr="00D75390">
        <w:rPr>
          <w:sz w:val="24"/>
          <w:szCs w:val="24"/>
        </w:rPr>
        <w:lastRenderedPageBreak/>
        <w:t>detection of the signals from the transmitter. This would mean that the design can be more reliable, effective and can be a lasting solution in curbing over speeding in Kenya if fully implemented</w:t>
      </w:r>
    </w:p>
    <w:p w:rsidR="00927D2C" w:rsidRPr="00D75390" w:rsidRDefault="00927D2C" w:rsidP="00927D2C">
      <w:pPr>
        <w:rPr>
          <w:sz w:val="24"/>
          <w:szCs w:val="24"/>
        </w:rPr>
      </w:pPr>
      <w:r w:rsidRPr="00D75390">
        <w:rPr>
          <w:sz w:val="24"/>
          <w:szCs w:val="24"/>
        </w:rPr>
        <w:t xml:space="preserve">The design also worked well for a close range of about 20cm between the transmitter and the receiver because of low transmit power and the value of each speed limit test was then displayed on the LCD display at the receiver side. </w:t>
      </w:r>
    </w:p>
    <w:p w:rsidR="00927D2C" w:rsidRPr="00D75390" w:rsidRDefault="00927D2C" w:rsidP="00927D2C">
      <w:pPr>
        <w:rPr>
          <w:sz w:val="24"/>
          <w:szCs w:val="24"/>
        </w:rPr>
      </w:pPr>
      <w:r w:rsidRPr="00D75390">
        <w:rPr>
          <w:sz w:val="24"/>
          <w:szCs w:val="24"/>
        </w:rPr>
        <w:t>Thus, there can be hope to revolutionize the traffic management and avoid accidents caused due to over speeding in the near future of Kenya.</w:t>
      </w:r>
    </w:p>
    <w:p w:rsidR="00927D2C" w:rsidRPr="00D75390" w:rsidRDefault="00927D2C" w:rsidP="00927D2C">
      <w:pPr>
        <w:rPr>
          <w:sz w:val="24"/>
          <w:szCs w:val="24"/>
        </w:rPr>
      </w:pPr>
    </w:p>
    <w:p w:rsidR="00927D2C" w:rsidRPr="00D75390" w:rsidRDefault="00927D2C" w:rsidP="00927D2C">
      <w:pPr>
        <w:rPr>
          <w:b/>
          <w:sz w:val="24"/>
          <w:szCs w:val="24"/>
        </w:rPr>
      </w:pPr>
      <w:r w:rsidRPr="00D75390">
        <w:rPr>
          <w:b/>
          <w:sz w:val="24"/>
          <w:szCs w:val="24"/>
        </w:rPr>
        <w:t>RECOMMENDATIONS</w:t>
      </w:r>
    </w:p>
    <w:p w:rsidR="00927D2C" w:rsidRPr="00D75390" w:rsidRDefault="00927D2C" w:rsidP="00927D2C">
      <w:pPr>
        <w:rPr>
          <w:sz w:val="24"/>
          <w:szCs w:val="24"/>
        </w:rPr>
      </w:pPr>
      <w:r w:rsidRPr="00D75390">
        <w:rPr>
          <w:sz w:val="24"/>
          <w:szCs w:val="24"/>
        </w:rPr>
        <w:t>•</w:t>
      </w:r>
      <w:r w:rsidRPr="00D75390">
        <w:rPr>
          <w:sz w:val="24"/>
          <w:szCs w:val="24"/>
        </w:rPr>
        <w:tab/>
        <w:t xml:space="preserve">Provision of tools that emulate the external real application </w:t>
      </w:r>
      <w:r w:rsidRPr="00D75390">
        <w:rPr>
          <w:sz w:val="24"/>
          <w:szCs w:val="24"/>
        </w:rPr>
        <w:t>environment such</w:t>
      </w:r>
      <w:r w:rsidRPr="00D75390">
        <w:rPr>
          <w:sz w:val="24"/>
          <w:szCs w:val="24"/>
        </w:rPr>
        <w:t xml:space="preserve"> as a real vehicle for testing the performance of the developed RF based vehicle speed governor</w:t>
      </w:r>
    </w:p>
    <w:p w:rsidR="00927D2C" w:rsidRPr="00D75390" w:rsidRDefault="00927D2C" w:rsidP="00927D2C">
      <w:pPr>
        <w:rPr>
          <w:sz w:val="24"/>
          <w:szCs w:val="24"/>
        </w:rPr>
      </w:pPr>
      <w:r w:rsidRPr="00D75390">
        <w:rPr>
          <w:sz w:val="24"/>
          <w:szCs w:val="24"/>
        </w:rPr>
        <w:t>•</w:t>
      </w:r>
      <w:r w:rsidRPr="00D75390">
        <w:rPr>
          <w:sz w:val="24"/>
          <w:szCs w:val="24"/>
        </w:rPr>
        <w:tab/>
        <w:t xml:space="preserve">Modification may be done on signal processing for digital speed display. The speed controller algorithm developed for this speed governor was based on Pulse Width Modulation (PMW) technique at the receiver end, but other control mechanisms such as fuzzy logic system may also be adopted to give   accurate </w:t>
      </w:r>
      <w:r w:rsidRPr="00D75390">
        <w:rPr>
          <w:sz w:val="24"/>
          <w:szCs w:val="24"/>
        </w:rPr>
        <w:t>reasoning,</w:t>
      </w:r>
      <w:r w:rsidRPr="00D75390">
        <w:rPr>
          <w:sz w:val="24"/>
          <w:szCs w:val="24"/>
        </w:rPr>
        <w:t xml:space="preserve"> acceptable reasoning and also help to deal with uncertainty in the designing process.</w:t>
      </w:r>
    </w:p>
    <w:p w:rsidR="00927D2C" w:rsidRPr="00D75390" w:rsidRDefault="00927D2C" w:rsidP="00927D2C">
      <w:pPr>
        <w:rPr>
          <w:sz w:val="24"/>
          <w:szCs w:val="24"/>
        </w:rPr>
      </w:pPr>
      <w:r w:rsidRPr="00D75390">
        <w:rPr>
          <w:sz w:val="24"/>
          <w:szCs w:val="24"/>
        </w:rPr>
        <w:t>•</w:t>
      </w:r>
      <w:r w:rsidRPr="00D75390">
        <w:rPr>
          <w:sz w:val="24"/>
          <w:szCs w:val="24"/>
        </w:rPr>
        <w:tab/>
        <w:t>Further work can be carried out to study how different freq</w:t>
      </w:r>
      <w:r w:rsidR="00D75390" w:rsidRPr="00D75390">
        <w:rPr>
          <w:sz w:val="24"/>
          <w:szCs w:val="24"/>
        </w:rPr>
        <w:t xml:space="preserve">uencies avoid high chances of </w:t>
      </w:r>
      <w:r w:rsidRPr="00D75390">
        <w:rPr>
          <w:sz w:val="24"/>
          <w:szCs w:val="24"/>
        </w:rPr>
        <w:t xml:space="preserve">channel interferences in cases of co-located zones/sections of the roads. The 433MHz technology holds less information and the technology itself is very rudimentary. The 433MHz signals are typically only one-way. This however makes the 433 MHz devices, less reliable. So, further research can be carried out using other technologies like </w:t>
      </w:r>
      <w:r w:rsidR="00D75390" w:rsidRPr="00D75390">
        <w:rPr>
          <w:sz w:val="24"/>
          <w:szCs w:val="24"/>
        </w:rPr>
        <w:t>Zig Bee</w:t>
      </w:r>
      <w:r w:rsidRPr="00D75390">
        <w:rPr>
          <w:sz w:val="24"/>
          <w:szCs w:val="24"/>
        </w:rPr>
        <w:t xml:space="preserve"> (2.4GHz) or Z-Wave (868.42 MHz) for testing purposes.</w:t>
      </w:r>
    </w:p>
    <w:p w:rsidR="00D75390" w:rsidRPr="00D75390" w:rsidRDefault="00D75390" w:rsidP="00927D2C">
      <w:pPr>
        <w:rPr>
          <w:sz w:val="24"/>
          <w:szCs w:val="24"/>
        </w:rPr>
      </w:pPr>
    </w:p>
    <w:p w:rsidR="00D75390" w:rsidRDefault="00D75390" w:rsidP="00D75390">
      <w:pPr>
        <w:rPr>
          <w:sz w:val="24"/>
          <w:szCs w:val="24"/>
        </w:rPr>
      </w:pPr>
      <w:r w:rsidRPr="00D75390">
        <w:rPr>
          <w:sz w:val="24"/>
          <w:szCs w:val="24"/>
        </w:rPr>
        <w:t>•</w:t>
      </w:r>
      <w:r w:rsidRPr="00D75390">
        <w:rPr>
          <w:sz w:val="24"/>
          <w:szCs w:val="24"/>
        </w:rPr>
        <w:tab/>
        <w:t>Instead of the radio frequency we could have used GPS solutions such as Google Maps to reduce hardware costs and increase coverage.</w:t>
      </w:r>
    </w:p>
    <w:p w:rsidR="00D75390" w:rsidRDefault="00D75390" w:rsidP="00D75390">
      <w:pPr>
        <w:rPr>
          <w:sz w:val="24"/>
          <w:szCs w:val="24"/>
        </w:rPr>
      </w:pPr>
    </w:p>
    <w:p w:rsidR="00D75390" w:rsidRDefault="00D75390" w:rsidP="00D75390">
      <w:r>
        <w:t>•</w:t>
      </w:r>
      <w:r>
        <w:tab/>
        <w:t>Accessibility to components needed to achieve the goals of the project</w:t>
      </w:r>
    </w:p>
    <w:p w:rsidR="006A2DB4" w:rsidRDefault="006A2DB4" w:rsidP="00D75390"/>
    <w:p w:rsidR="006A2DB4" w:rsidRDefault="006A2DB4" w:rsidP="00D75390"/>
    <w:p w:rsidR="006A2DB4" w:rsidRDefault="006A2DB4" w:rsidP="00D75390"/>
    <w:p w:rsidR="006A2DB4" w:rsidRDefault="006A2DB4" w:rsidP="00D75390"/>
    <w:p w:rsidR="006A2DB4" w:rsidRPr="00D75390" w:rsidRDefault="006A2DB4" w:rsidP="00D75390">
      <w:pPr>
        <w:rPr>
          <w:sz w:val="24"/>
          <w:szCs w:val="24"/>
        </w:rPr>
      </w:pPr>
    </w:p>
    <w:p w:rsidR="006A2DB4" w:rsidRPr="006A2DB4" w:rsidRDefault="006A2DB4" w:rsidP="006A2DB4">
      <w:pPr>
        <w:rPr>
          <w:b/>
          <w:sz w:val="24"/>
          <w:szCs w:val="24"/>
          <w:u w:val="single"/>
        </w:rPr>
      </w:pPr>
      <w:r w:rsidRPr="006A2DB4">
        <w:rPr>
          <w:b/>
          <w:sz w:val="24"/>
          <w:szCs w:val="24"/>
          <w:u w:val="single"/>
        </w:rPr>
        <w:lastRenderedPageBreak/>
        <w:t>REFERENCES</w:t>
      </w:r>
      <w:bookmarkStart w:id="0" w:name="_GoBack"/>
      <w:bookmarkEnd w:id="0"/>
    </w:p>
    <w:p w:rsidR="006A2DB4" w:rsidRPr="006A2DB4" w:rsidRDefault="006A2DB4" w:rsidP="006A2DB4">
      <w:pPr>
        <w:rPr>
          <w:sz w:val="24"/>
          <w:szCs w:val="24"/>
        </w:rPr>
      </w:pPr>
      <w:r w:rsidRPr="006A2DB4">
        <w:rPr>
          <w:sz w:val="24"/>
          <w:szCs w:val="24"/>
        </w:rPr>
        <w:t xml:space="preserve">How a Car Works “How a fuel injection system works”, howacarworks.com, [online] Available, https://www.howacarworks.com/basics/how-a-fuel-injection-system-works </w:t>
      </w:r>
    </w:p>
    <w:p w:rsidR="006A2DB4" w:rsidRPr="006A2DB4" w:rsidRDefault="006A2DB4" w:rsidP="006A2DB4">
      <w:pPr>
        <w:rPr>
          <w:sz w:val="24"/>
          <w:szCs w:val="24"/>
        </w:rPr>
      </w:pPr>
      <w:r w:rsidRPr="006A2DB4">
        <w:rPr>
          <w:sz w:val="24"/>
          <w:szCs w:val="24"/>
        </w:rPr>
        <w:t xml:space="preserve">Arduino “Get Started with Arduino Uno”, Arduino.cc, [online] Available https://www.arduino.cc/en/Guide/ArduinoUno </w:t>
      </w:r>
    </w:p>
    <w:p w:rsidR="006A2DB4" w:rsidRPr="006A2DB4" w:rsidRDefault="006A2DB4" w:rsidP="006A2DB4">
      <w:pPr>
        <w:rPr>
          <w:sz w:val="24"/>
          <w:szCs w:val="24"/>
        </w:rPr>
      </w:pPr>
      <w:r w:rsidRPr="006A2DB4">
        <w:rPr>
          <w:sz w:val="24"/>
          <w:szCs w:val="24"/>
        </w:rPr>
        <w:t xml:space="preserve">Robot Platform “Dual H-bridge Motor Driver - L293D IC”, robotplatform.com, [online] Available [https://www.robotplatform.com/howto/L293/motor_driver_1.html </w:t>
      </w:r>
    </w:p>
    <w:p w:rsidR="006A2DB4" w:rsidRPr="006A2DB4" w:rsidRDefault="006A2DB4" w:rsidP="006A2DB4">
      <w:pPr>
        <w:rPr>
          <w:sz w:val="24"/>
          <w:szCs w:val="24"/>
        </w:rPr>
      </w:pPr>
      <w:r w:rsidRPr="006A2DB4">
        <w:rPr>
          <w:sz w:val="24"/>
          <w:szCs w:val="24"/>
        </w:rPr>
        <w:t xml:space="preserve">Lastminute Engineers “How 433MHz RF Tx-Rx Modules Work &amp; Interface with Arduino”, lastminuteenineers.com, [active] Available, https://lastminuteengineers.com/433mhz-rf-wireless-arduino-tutorial/ </w:t>
      </w:r>
    </w:p>
    <w:p w:rsidR="00D75390" w:rsidRPr="00D75390" w:rsidRDefault="006A2DB4" w:rsidP="006A2DB4">
      <w:pPr>
        <w:rPr>
          <w:sz w:val="24"/>
          <w:szCs w:val="24"/>
        </w:rPr>
      </w:pPr>
      <w:r w:rsidRPr="006A2DB4">
        <w:rPr>
          <w:sz w:val="24"/>
          <w:szCs w:val="24"/>
        </w:rPr>
        <w:t>RoadSafetyNz “How Do Modern Speed Limiters Work?</w:t>
      </w:r>
      <w:proofErr w:type="gramStart"/>
      <w:r w:rsidRPr="006A2DB4">
        <w:rPr>
          <w:sz w:val="24"/>
          <w:szCs w:val="24"/>
        </w:rPr>
        <w:t>”,</w:t>
      </w:r>
      <w:proofErr w:type="gramEnd"/>
      <w:r w:rsidRPr="006A2DB4">
        <w:rPr>
          <w:sz w:val="24"/>
          <w:szCs w:val="24"/>
        </w:rPr>
        <w:t xml:space="preserve"> roadsafetynz.org, [online] Available, http://www.roadsafetynz.org/modern-speed-limiters.html</w:t>
      </w:r>
    </w:p>
    <w:p w:rsidR="00927D2C" w:rsidRPr="00D75390" w:rsidRDefault="00927D2C" w:rsidP="00927D2C">
      <w:pPr>
        <w:spacing w:line="360" w:lineRule="auto"/>
        <w:rPr>
          <w:rFonts w:ascii="Times New Roman" w:hAnsi="Times New Roman" w:cs="Times New Roman"/>
          <w:b/>
          <w:sz w:val="24"/>
          <w:szCs w:val="24"/>
          <w:u w:val="single"/>
        </w:rPr>
      </w:pPr>
      <w:r w:rsidRPr="00D75390">
        <w:rPr>
          <w:rFonts w:ascii="Times New Roman" w:hAnsi="Times New Roman" w:cs="Times New Roman"/>
          <w:b/>
          <w:sz w:val="24"/>
          <w:szCs w:val="24"/>
          <w:u w:val="single"/>
        </w:rPr>
        <w:t xml:space="preserve">        </w:t>
      </w:r>
    </w:p>
    <w:sectPr w:rsidR="00927D2C" w:rsidRPr="00D753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D46" w:rsidRDefault="00554D46" w:rsidP="00D75390">
      <w:pPr>
        <w:spacing w:after="0" w:line="240" w:lineRule="auto"/>
      </w:pPr>
      <w:r>
        <w:separator/>
      </w:r>
    </w:p>
  </w:endnote>
  <w:endnote w:type="continuationSeparator" w:id="0">
    <w:p w:rsidR="00554D46" w:rsidRDefault="00554D46" w:rsidP="00D75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D46" w:rsidRDefault="00554D46" w:rsidP="00D75390">
      <w:pPr>
        <w:spacing w:after="0" w:line="240" w:lineRule="auto"/>
      </w:pPr>
      <w:r>
        <w:separator/>
      </w:r>
    </w:p>
  </w:footnote>
  <w:footnote w:type="continuationSeparator" w:id="0">
    <w:p w:rsidR="00554D46" w:rsidRDefault="00554D46" w:rsidP="00D753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A7D42"/>
    <w:multiLevelType w:val="hybridMultilevel"/>
    <w:tmpl w:val="4AA86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883FB6"/>
    <w:multiLevelType w:val="hybridMultilevel"/>
    <w:tmpl w:val="E044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D624CC"/>
    <w:multiLevelType w:val="multilevel"/>
    <w:tmpl w:val="B6A4504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nsid w:val="3A6E4DB5"/>
    <w:multiLevelType w:val="hybridMultilevel"/>
    <w:tmpl w:val="9FFE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4C251B"/>
    <w:multiLevelType w:val="hybridMultilevel"/>
    <w:tmpl w:val="8054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68"/>
    <w:rsid w:val="002E4E72"/>
    <w:rsid w:val="0039210C"/>
    <w:rsid w:val="00554D46"/>
    <w:rsid w:val="006A2DB4"/>
    <w:rsid w:val="006C6FAB"/>
    <w:rsid w:val="006D7B68"/>
    <w:rsid w:val="0082201B"/>
    <w:rsid w:val="00927D2C"/>
    <w:rsid w:val="00B036F1"/>
    <w:rsid w:val="00D75390"/>
    <w:rsid w:val="00E23587"/>
    <w:rsid w:val="00E67311"/>
    <w:rsid w:val="00F5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5A39D-4F7E-4E7E-83FB-7E0B1830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01B"/>
    <w:pPr>
      <w:ind w:left="720"/>
      <w:contextualSpacing/>
    </w:pPr>
  </w:style>
  <w:style w:type="paragraph" w:styleId="Header">
    <w:name w:val="header"/>
    <w:basedOn w:val="Normal"/>
    <w:link w:val="HeaderChar"/>
    <w:uiPriority w:val="99"/>
    <w:unhideWhenUsed/>
    <w:rsid w:val="00D75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390"/>
  </w:style>
  <w:style w:type="paragraph" w:styleId="Footer">
    <w:name w:val="footer"/>
    <w:basedOn w:val="Normal"/>
    <w:link w:val="FooterChar"/>
    <w:uiPriority w:val="99"/>
    <w:unhideWhenUsed/>
    <w:rsid w:val="00D75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99970">
      <w:bodyDiv w:val="1"/>
      <w:marLeft w:val="0"/>
      <w:marRight w:val="0"/>
      <w:marTop w:val="0"/>
      <w:marBottom w:val="0"/>
      <w:divBdr>
        <w:top w:val="none" w:sz="0" w:space="0" w:color="auto"/>
        <w:left w:val="none" w:sz="0" w:space="0" w:color="auto"/>
        <w:bottom w:val="none" w:sz="0" w:space="0" w:color="auto"/>
        <w:right w:val="none" w:sz="0" w:space="0" w:color="auto"/>
      </w:divBdr>
    </w:div>
    <w:div w:id="235677364">
      <w:bodyDiv w:val="1"/>
      <w:marLeft w:val="0"/>
      <w:marRight w:val="0"/>
      <w:marTop w:val="0"/>
      <w:marBottom w:val="0"/>
      <w:divBdr>
        <w:top w:val="none" w:sz="0" w:space="0" w:color="auto"/>
        <w:left w:val="none" w:sz="0" w:space="0" w:color="auto"/>
        <w:bottom w:val="none" w:sz="0" w:space="0" w:color="auto"/>
        <w:right w:val="none" w:sz="0" w:space="0" w:color="auto"/>
      </w:divBdr>
    </w:div>
    <w:div w:id="136636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4B12D8-1BBF-42B6-924E-55F5AFB7D357}" type="doc">
      <dgm:prSet loTypeId="urn:microsoft.com/office/officeart/2005/8/layout/process5" loCatId="process" qsTypeId="urn:microsoft.com/office/officeart/2005/8/quickstyle/3d5" qsCatId="3D" csTypeId="urn:microsoft.com/office/officeart/2005/8/colors/colorful3" csCatId="colorful" phldr="1"/>
      <dgm:spPr/>
      <dgm:t>
        <a:bodyPr/>
        <a:lstStyle/>
        <a:p>
          <a:endParaRPr lang="x-none"/>
        </a:p>
      </dgm:t>
    </dgm:pt>
    <dgm:pt modelId="{E3CB8079-91BE-4E1A-8D07-B16B9323782A}">
      <dgm:prSet custT="1"/>
      <dgm:spPr/>
      <dgm:t>
        <a:bodyPr/>
        <a:lstStyle/>
        <a:p>
          <a:r>
            <a:rPr lang="en-US" sz="1200" b="1">
              <a:solidFill>
                <a:schemeClr val="tx1"/>
              </a:solidFill>
            </a:rPr>
            <a:t>Evaluation of results and analysis</a:t>
          </a:r>
          <a:endParaRPr lang="x-none" sz="1200" b="1">
            <a:solidFill>
              <a:schemeClr val="tx1"/>
            </a:solidFill>
          </a:endParaRPr>
        </a:p>
      </dgm:t>
    </dgm:pt>
    <dgm:pt modelId="{E037FFF9-1A19-49FA-8B3E-F2AC858F2FDB}" type="sibTrans" cxnId="{96F1AFC3-79CF-44F2-B3F2-D615801E5F8C}">
      <dgm:prSet/>
      <dgm:spPr/>
      <dgm:t>
        <a:bodyPr/>
        <a:lstStyle/>
        <a:p>
          <a:endParaRPr lang="x-none"/>
        </a:p>
      </dgm:t>
    </dgm:pt>
    <dgm:pt modelId="{665FCE6D-02C1-4493-95A2-DB238BF781B9}" type="parTrans" cxnId="{96F1AFC3-79CF-44F2-B3F2-D615801E5F8C}">
      <dgm:prSet/>
      <dgm:spPr/>
      <dgm:t>
        <a:bodyPr/>
        <a:lstStyle/>
        <a:p>
          <a:endParaRPr lang="x-none"/>
        </a:p>
      </dgm:t>
    </dgm:pt>
    <dgm:pt modelId="{7CAF67A5-4826-441F-96EA-2C5905C2ABE0}">
      <dgm:prSet custT="1"/>
      <dgm:spPr/>
      <dgm:t>
        <a:bodyPr/>
        <a:lstStyle/>
        <a:p>
          <a:r>
            <a:rPr lang="en-US" sz="1200" b="1">
              <a:solidFill>
                <a:schemeClr val="tx1"/>
              </a:solidFill>
            </a:rPr>
            <a:t>Hardware connection of the circuit</a:t>
          </a:r>
          <a:endParaRPr lang="x-none" sz="1200" b="1">
            <a:solidFill>
              <a:schemeClr val="tx1"/>
            </a:solidFill>
          </a:endParaRPr>
        </a:p>
      </dgm:t>
    </dgm:pt>
    <dgm:pt modelId="{605FCC0B-94D6-4C52-8242-4A5079D0DEA8}" type="sibTrans" cxnId="{533744D3-5620-4654-85BB-A12B5F973E55}">
      <dgm:prSet/>
      <dgm:spPr/>
      <dgm:t>
        <a:bodyPr/>
        <a:lstStyle/>
        <a:p>
          <a:endParaRPr lang="x-none"/>
        </a:p>
      </dgm:t>
    </dgm:pt>
    <dgm:pt modelId="{543918F6-AA3F-41F9-AFE3-65F05F73CA68}" type="parTrans" cxnId="{533744D3-5620-4654-85BB-A12B5F973E55}">
      <dgm:prSet/>
      <dgm:spPr/>
      <dgm:t>
        <a:bodyPr/>
        <a:lstStyle/>
        <a:p>
          <a:endParaRPr lang="x-none"/>
        </a:p>
      </dgm:t>
    </dgm:pt>
    <dgm:pt modelId="{B6C346DC-F5C0-44E6-8C09-DF17AD4AED17}">
      <dgm:prSet custT="1"/>
      <dgm:spPr/>
      <dgm:t>
        <a:bodyPr/>
        <a:lstStyle/>
        <a:p>
          <a:r>
            <a:rPr lang="en-US" sz="1200" b="1">
              <a:solidFill>
                <a:schemeClr val="tx1"/>
              </a:solidFill>
            </a:rPr>
            <a:t>Compiling the results</a:t>
          </a:r>
          <a:endParaRPr lang="x-none" sz="1200" b="1">
            <a:solidFill>
              <a:schemeClr val="tx1"/>
            </a:solidFill>
          </a:endParaRPr>
        </a:p>
      </dgm:t>
    </dgm:pt>
    <dgm:pt modelId="{418634B4-6414-43E4-B2C9-1E44B0AE641E}" type="sibTrans" cxnId="{625FBF25-E7E0-4D79-84B4-C378F4A36AAC}">
      <dgm:prSet/>
      <dgm:spPr/>
      <dgm:t>
        <a:bodyPr/>
        <a:lstStyle/>
        <a:p>
          <a:endParaRPr lang="x-none"/>
        </a:p>
      </dgm:t>
    </dgm:pt>
    <dgm:pt modelId="{E7C90022-19FA-4FAA-A6A8-96E1E723BE8F}" type="parTrans" cxnId="{625FBF25-E7E0-4D79-84B4-C378F4A36AAC}">
      <dgm:prSet/>
      <dgm:spPr/>
      <dgm:t>
        <a:bodyPr/>
        <a:lstStyle/>
        <a:p>
          <a:endParaRPr lang="x-none"/>
        </a:p>
      </dgm:t>
    </dgm:pt>
    <dgm:pt modelId="{03F158F9-11F6-428B-9A7E-12F22203476B}">
      <dgm:prSet phldrT="[Text]" custT="1"/>
      <dgm:spPr/>
      <dgm:t>
        <a:bodyPr/>
        <a:lstStyle/>
        <a:p>
          <a:r>
            <a:rPr lang="en-US" sz="1200" b="1">
              <a:solidFill>
                <a:schemeClr val="tx1"/>
              </a:solidFill>
            </a:rPr>
            <a:t>Running the circuit simulation</a:t>
          </a:r>
          <a:endParaRPr lang="x-none" sz="1200" b="1">
            <a:solidFill>
              <a:schemeClr val="tx1"/>
            </a:solidFill>
          </a:endParaRPr>
        </a:p>
      </dgm:t>
    </dgm:pt>
    <dgm:pt modelId="{93D4A100-5A25-40E0-BAB7-6F5E995CC2AE}" type="sibTrans" cxnId="{B4A88166-90AE-4C0D-A151-F3ED67528520}">
      <dgm:prSet/>
      <dgm:spPr/>
      <dgm:t>
        <a:bodyPr/>
        <a:lstStyle/>
        <a:p>
          <a:endParaRPr lang="x-none"/>
        </a:p>
      </dgm:t>
    </dgm:pt>
    <dgm:pt modelId="{D64EA93A-AE11-4B13-921E-8F4040DF7CE1}" type="parTrans" cxnId="{B4A88166-90AE-4C0D-A151-F3ED67528520}">
      <dgm:prSet/>
      <dgm:spPr/>
      <dgm:t>
        <a:bodyPr/>
        <a:lstStyle/>
        <a:p>
          <a:endParaRPr lang="x-none"/>
        </a:p>
      </dgm:t>
    </dgm:pt>
    <dgm:pt modelId="{BC12C8F0-EBF9-46D6-9299-DC73C078F218}">
      <dgm:prSet phldrT="[Text]" custT="1"/>
      <dgm:spPr/>
      <dgm:t>
        <a:bodyPr/>
        <a:lstStyle/>
        <a:p>
          <a:r>
            <a:rPr lang="en-US" sz="1200" b="1">
              <a:solidFill>
                <a:schemeClr val="tx1"/>
              </a:solidFill>
            </a:rPr>
            <a:t>KiCAD PCB design</a:t>
          </a:r>
          <a:endParaRPr lang="x-none" sz="1200" b="1">
            <a:solidFill>
              <a:schemeClr val="tx1"/>
            </a:solidFill>
          </a:endParaRPr>
        </a:p>
      </dgm:t>
    </dgm:pt>
    <dgm:pt modelId="{1AE790AA-8066-4A67-95B9-1BC5CEDDC486}" type="sibTrans" cxnId="{7612DF12-CC97-4F1F-9C64-D4DEDA0C1CE4}">
      <dgm:prSet/>
      <dgm:spPr/>
      <dgm:t>
        <a:bodyPr/>
        <a:lstStyle/>
        <a:p>
          <a:endParaRPr lang="x-none"/>
        </a:p>
      </dgm:t>
    </dgm:pt>
    <dgm:pt modelId="{D69762E9-62C1-4A17-BCF2-BFF88EC9F3A3}" type="parTrans" cxnId="{7612DF12-CC97-4F1F-9C64-D4DEDA0C1CE4}">
      <dgm:prSet/>
      <dgm:spPr/>
      <dgm:t>
        <a:bodyPr/>
        <a:lstStyle/>
        <a:p>
          <a:endParaRPr lang="x-none"/>
        </a:p>
      </dgm:t>
    </dgm:pt>
    <dgm:pt modelId="{0E476E03-FD59-4846-B819-3367F9FB2187}">
      <dgm:prSet phldrT="[Text]" custT="1"/>
      <dgm:spPr/>
      <dgm:t>
        <a:bodyPr/>
        <a:lstStyle/>
        <a:p>
          <a:r>
            <a:rPr lang="en-US" sz="1200" b="1">
              <a:solidFill>
                <a:schemeClr val="tx1"/>
              </a:solidFill>
            </a:rPr>
            <a:t>Programming on Arduino IDE</a:t>
          </a:r>
          <a:endParaRPr lang="x-none" sz="1200" b="1">
            <a:solidFill>
              <a:schemeClr val="tx1"/>
            </a:solidFill>
          </a:endParaRPr>
        </a:p>
      </dgm:t>
    </dgm:pt>
    <dgm:pt modelId="{F8B962F2-CE3B-4634-BA64-D6534712D867}" type="sibTrans" cxnId="{B3C61110-5B66-40E9-BEFC-ED82275C5A6D}">
      <dgm:prSet/>
      <dgm:spPr/>
      <dgm:t>
        <a:bodyPr/>
        <a:lstStyle/>
        <a:p>
          <a:endParaRPr lang="x-none"/>
        </a:p>
      </dgm:t>
    </dgm:pt>
    <dgm:pt modelId="{98A3BDC9-3987-4CB8-AF2C-06AE0CCDD334}" type="parTrans" cxnId="{B3C61110-5B66-40E9-BEFC-ED82275C5A6D}">
      <dgm:prSet/>
      <dgm:spPr/>
      <dgm:t>
        <a:bodyPr/>
        <a:lstStyle/>
        <a:p>
          <a:endParaRPr lang="x-none"/>
        </a:p>
      </dgm:t>
    </dgm:pt>
    <dgm:pt modelId="{9FFFD82E-8EC4-46DD-B109-A3FE246FBFAC}">
      <dgm:prSet phldrT="[Text]" custT="1"/>
      <dgm:spPr/>
      <dgm:t>
        <a:bodyPr/>
        <a:lstStyle/>
        <a:p>
          <a:r>
            <a:rPr lang="en-US" sz="1200" b="1">
              <a:solidFill>
                <a:schemeClr val="tx1"/>
              </a:solidFill>
            </a:rPr>
            <a:t>Researching the dynamic speed governor</a:t>
          </a:r>
          <a:endParaRPr lang="x-none" sz="1200" b="1">
            <a:solidFill>
              <a:schemeClr val="tx1"/>
            </a:solidFill>
          </a:endParaRPr>
        </a:p>
      </dgm:t>
    </dgm:pt>
    <dgm:pt modelId="{E1F6B845-5B83-4EC0-9E44-D4CBFBE58BB4}" type="sibTrans" cxnId="{77A9E662-B647-4C6D-91D6-5FFB71C243E5}">
      <dgm:prSet/>
      <dgm:spPr/>
      <dgm:t>
        <a:bodyPr/>
        <a:lstStyle/>
        <a:p>
          <a:endParaRPr lang="x-none"/>
        </a:p>
      </dgm:t>
    </dgm:pt>
    <dgm:pt modelId="{33D2C389-E48B-44D2-9B79-1FE9AAFFECAD}" type="parTrans" cxnId="{77A9E662-B647-4C6D-91D6-5FFB71C243E5}">
      <dgm:prSet/>
      <dgm:spPr/>
      <dgm:t>
        <a:bodyPr/>
        <a:lstStyle/>
        <a:p>
          <a:endParaRPr lang="x-none"/>
        </a:p>
      </dgm:t>
    </dgm:pt>
    <dgm:pt modelId="{2BA0F767-A64F-4AF9-9490-FDBD79792284}">
      <dgm:prSet phldrT="[Text]" custT="1"/>
      <dgm:spPr/>
      <dgm:t>
        <a:bodyPr/>
        <a:lstStyle/>
        <a:p>
          <a:r>
            <a:rPr lang="en-US" sz="1200" b="1">
              <a:solidFill>
                <a:schemeClr val="tx1"/>
              </a:solidFill>
            </a:rPr>
            <a:t>Proteus circuit design</a:t>
          </a:r>
          <a:endParaRPr lang="x-none" sz="1200" b="1">
            <a:solidFill>
              <a:schemeClr val="tx1"/>
            </a:solidFill>
          </a:endParaRPr>
        </a:p>
      </dgm:t>
    </dgm:pt>
    <dgm:pt modelId="{821ABDCD-24C1-4136-858E-684421611390}" type="sibTrans" cxnId="{6A452604-0512-4A20-A05D-413402429BF9}">
      <dgm:prSet/>
      <dgm:spPr/>
      <dgm:t>
        <a:bodyPr/>
        <a:lstStyle/>
        <a:p>
          <a:endParaRPr lang="x-none"/>
        </a:p>
      </dgm:t>
    </dgm:pt>
    <dgm:pt modelId="{2B359D11-F844-4626-90EB-C7BB5ABFC4F1}" type="parTrans" cxnId="{6A452604-0512-4A20-A05D-413402429BF9}">
      <dgm:prSet/>
      <dgm:spPr/>
      <dgm:t>
        <a:bodyPr/>
        <a:lstStyle/>
        <a:p>
          <a:endParaRPr lang="x-none"/>
        </a:p>
      </dgm:t>
    </dgm:pt>
    <dgm:pt modelId="{9BB719E4-5B78-45F9-9E60-07E735EA207E}" type="pres">
      <dgm:prSet presAssocID="{314B12D8-1BBF-42B6-924E-55F5AFB7D357}" presName="diagram" presStyleCnt="0">
        <dgm:presLayoutVars>
          <dgm:dir/>
          <dgm:resizeHandles val="exact"/>
        </dgm:presLayoutVars>
      </dgm:prSet>
      <dgm:spPr/>
      <dgm:t>
        <a:bodyPr/>
        <a:lstStyle/>
        <a:p>
          <a:endParaRPr lang="en-US"/>
        </a:p>
      </dgm:t>
    </dgm:pt>
    <dgm:pt modelId="{8B38D865-DE85-4EBA-A46F-D26797245C56}" type="pres">
      <dgm:prSet presAssocID="{9FFFD82E-8EC4-46DD-B109-A3FE246FBFAC}" presName="node" presStyleLbl="node1" presStyleIdx="0" presStyleCnt="8">
        <dgm:presLayoutVars>
          <dgm:bulletEnabled val="1"/>
        </dgm:presLayoutVars>
      </dgm:prSet>
      <dgm:spPr/>
      <dgm:t>
        <a:bodyPr/>
        <a:lstStyle/>
        <a:p>
          <a:endParaRPr lang="en-US"/>
        </a:p>
      </dgm:t>
    </dgm:pt>
    <dgm:pt modelId="{746F9C27-778D-4093-B35B-88053F94D472}" type="pres">
      <dgm:prSet presAssocID="{E1F6B845-5B83-4EC0-9E44-D4CBFBE58BB4}" presName="sibTrans" presStyleLbl="sibTrans2D1" presStyleIdx="0" presStyleCnt="7"/>
      <dgm:spPr/>
      <dgm:t>
        <a:bodyPr/>
        <a:lstStyle/>
        <a:p>
          <a:endParaRPr lang="en-US"/>
        </a:p>
      </dgm:t>
    </dgm:pt>
    <dgm:pt modelId="{95B09B26-3840-4998-A10A-F1586F66E28F}" type="pres">
      <dgm:prSet presAssocID="{E1F6B845-5B83-4EC0-9E44-D4CBFBE58BB4}" presName="connectorText" presStyleLbl="sibTrans2D1" presStyleIdx="0" presStyleCnt="7"/>
      <dgm:spPr/>
      <dgm:t>
        <a:bodyPr/>
        <a:lstStyle/>
        <a:p>
          <a:endParaRPr lang="en-US"/>
        </a:p>
      </dgm:t>
    </dgm:pt>
    <dgm:pt modelId="{070EF323-08BC-421C-A190-38E6F32DDF67}" type="pres">
      <dgm:prSet presAssocID="{2BA0F767-A64F-4AF9-9490-FDBD79792284}" presName="node" presStyleLbl="node1" presStyleIdx="1" presStyleCnt="8">
        <dgm:presLayoutVars>
          <dgm:bulletEnabled val="1"/>
        </dgm:presLayoutVars>
      </dgm:prSet>
      <dgm:spPr/>
      <dgm:t>
        <a:bodyPr/>
        <a:lstStyle/>
        <a:p>
          <a:endParaRPr lang="en-US"/>
        </a:p>
      </dgm:t>
    </dgm:pt>
    <dgm:pt modelId="{5C505D8A-9B25-415A-BDCD-1849523384A0}" type="pres">
      <dgm:prSet presAssocID="{821ABDCD-24C1-4136-858E-684421611390}" presName="sibTrans" presStyleLbl="sibTrans2D1" presStyleIdx="1" presStyleCnt="7"/>
      <dgm:spPr/>
      <dgm:t>
        <a:bodyPr/>
        <a:lstStyle/>
        <a:p>
          <a:endParaRPr lang="en-US"/>
        </a:p>
      </dgm:t>
    </dgm:pt>
    <dgm:pt modelId="{AC0F0A7E-E9CD-43C5-80B8-8AFB1B544735}" type="pres">
      <dgm:prSet presAssocID="{821ABDCD-24C1-4136-858E-684421611390}" presName="connectorText" presStyleLbl="sibTrans2D1" presStyleIdx="1" presStyleCnt="7"/>
      <dgm:spPr/>
      <dgm:t>
        <a:bodyPr/>
        <a:lstStyle/>
        <a:p>
          <a:endParaRPr lang="en-US"/>
        </a:p>
      </dgm:t>
    </dgm:pt>
    <dgm:pt modelId="{A554C88D-1532-48BE-A4CE-8F5F3E537755}" type="pres">
      <dgm:prSet presAssocID="{0E476E03-FD59-4846-B819-3367F9FB2187}" presName="node" presStyleLbl="node1" presStyleIdx="2" presStyleCnt="8">
        <dgm:presLayoutVars>
          <dgm:bulletEnabled val="1"/>
        </dgm:presLayoutVars>
      </dgm:prSet>
      <dgm:spPr/>
      <dgm:t>
        <a:bodyPr/>
        <a:lstStyle/>
        <a:p>
          <a:endParaRPr lang="en-US"/>
        </a:p>
      </dgm:t>
    </dgm:pt>
    <dgm:pt modelId="{ECEBFD27-C6C5-4788-8D50-34B334C63CA2}" type="pres">
      <dgm:prSet presAssocID="{F8B962F2-CE3B-4634-BA64-D6534712D867}" presName="sibTrans" presStyleLbl="sibTrans2D1" presStyleIdx="2" presStyleCnt="7"/>
      <dgm:spPr/>
      <dgm:t>
        <a:bodyPr/>
        <a:lstStyle/>
        <a:p>
          <a:endParaRPr lang="en-US"/>
        </a:p>
      </dgm:t>
    </dgm:pt>
    <dgm:pt modelId="{12FF9831-6FB3-4290-97C8-447454BC233B}" type="pres">
      <dgm:prSet presAssocID="{F8B962F2-CE3B-4634-BA64-D6534712D867}" presName="connectorText" presStyleLbl="sibTrans2D1" presStyleIdx="2" presStyleCnt="7"/>
      <dgm:spPr/>
      <dgm:t>
        <a:bodyPr/>
        <a:lstStyle/>
        <a:p>
          <a:endParaRPr lang="en-US"/>
        </a:p>
      </dgm:t>
    </dgm:pt>
    <dgm:pt modelId="{EB06EEC9-AA6E-44D2-A7F0-9946713BA421}" type="pres">
      <dgm:prSet presAssocID="{BC12C8F0-EBF9-46D6-9299-DC73C078F218}" presName="node" presStyleLbl="node1" presStyleIdx="3" presStyleCnt="8">
        <dgm:presLayoutVars>
          <dgm:bulletEnabled val="1"/>
        </dgm:presLayoutVars>
      </dgm:prSet>
      <dgm:spPr/>
      <dgm:t>
        <a:bodyPr/>
        <a:lstStyle/>
        <a:p>
          <a:endParaRPr lang="en-US"/>
        </a:p>
      </dgm:t>
    </dgm:pt>
    <dgm:pt modelId="{F9166895-1654-4916-84D8-AA2FF56B6CBA}" type="pres">
      <dgm:prSet presAssocID="{1AE790AA-8066-4A67-95B9-1BC5CEDDC486}" presName="sibTrans" presStyleLbl="sibTrans2D1" presStyleIdx="3" presStyleCnt="7"/>
      <dgm:spPr/>
      <dgm:t>
        <a:bodyPr/>
        <a:lstStyle/>
        <a:p>
          <a:endParaRPr lang="en-US"/>
        </a:p>
      </dgm:t>
    </dgm:pt>
    <dgm:pt modelId="{86596A9A-87A0-43F0-8EE8-053998E3A295}" type="pres">
      <dgm:prSet presAssocID="{1AE790AA-8066-4A67-95B9-1BC5CEDDC486}" presName="connectorText" presStyleLbl="sibTrans2D1" presStyleIdx="3" presStyleCnt="7"/>
      <dgm:spPr/>
      <dgm:t>
        <a:bodyPr/>
        <a:lstStyle/>
        <a:p>
          <a:endParaRPr lang="en-US"/>
        </a:p>
      </dgm:t>
    </dgm:pt>
    <dgm:pt modelId="{AB04E251-552A-4970-AE81-2D2AF2A144BD}" type="pres">
      <dgm:prSet presAssocID="{03F158F9-11F6-428B-9A7E-12F22203476B}" presName="node" presStyleLbl="node1" presStyleIdx="4" presStyleCnt="8">
        <dgm:presLayoutVars>
          <dgm:bulletEnabled val="1"/>
        </dgm:presLayoutVars>
      </dgm:prSet>
      <dgm:spPr/>
      <dgm:t>
        <a:bodyPr/>
        <a:lstStyle/>
        <a:p>
          <a:endParaRPr lang="en-US"/>
        </a:p>
      </dgm:t>
    </dgm:pt>
    <dgm:pt modelId="{A989D47C-55D0-48A9-ABE4-15E02AA2C954}" type="pres">
      <dgm:prSet presAssocID="{93D4A100-5A25-40E0-BAB7-6F5E995CC2AE}" presName="sibTrans" presStyleLbl="sibTrans2D1" presStyleIdx="4" presStyleCnt="7"/>
      <dgm:spPr/>
      <dgm:t>
        <a:bodyPr/>
        <a:lstStyle/>
        <a:p>
          <a:endParaRPr lang="en-US"/>
        </a:p>
      </dgm:t>
    </dgm:pt>
    <dgm:pt modelId="{075CDBB2-F77A-4566-BBAF-AA1FC1892F77}" type="pres">
      <dgm:prSet presAssocID="{93D4A100-5A25-40E0-BAB7-6F5E995CC2AE}" presName="connectorText" presStyleLbl="sibTrans2D1" presStyleIdx="4" presStyleCnt="7"/>
      <dgm:spPr/>
      <dgm:t>
        <a:bodyPr/>
        <a:lstStyle/>
        <a:p>
          <a:endParaRPr lang="en-US"/>
        </a:p>
      </dgm:t>
    </dgm:pt>
    <dgm:pt modelId="{254A47E9-CA29-4C71-944B-C23622391DEB}" type="pres">
      <dgm:prSet presAssocID="{B6C346DC-F5C0-44E6-8C09-DF17AD4AED17}" presName="node" presStyleLbl="node1" presStyleIdx="5" presStyleCnt="8">
        <dgm:presLayoutVars>
          <dgm:bulletEnabled val="1"/>
        </dgm:presLayoutVars>
      </dgm:prSet>
      <dgm:spPr/>
      <dgm:t>
        <a:bodyPr/>
        <a:lstStyle/>
        <a:p>
          <a:endParaRPr lang="en-US"/>
        </a:p>
      </dgm:t>
    </dgm:pt>
    <dgm:pt modelId="{CF690A68-819D-46D4-A591-FDA686844472}" type="pres">
      <dgm:prSet presAssocID="{418634B4-6414-43E4-B2C9-1E44B0AE641E}" presName="sibTrans" presStyleLbl="sibTrans2D1" presStyleIdx="5" presStyleCnt="7"/>
      <dgm:spPr/>
      <dgm:t>
        <a:bodyPr/>
        <a:lstStyle/>
        <a:p>
          <a:endParaRPr lang="en-US"/>
        </a:p>
      </dgm:t>
    </dgm:pt>
    <dgm:pt modelId="{C7AA3D5F-0D2A-4519-B537-643CF131D09E}" type="pres">
      <dgm:prSet presAssocID="{418634B4-6414-43E4-B2C9-1E44B0AE641E}" presName="connectorText" presStyleLbl="sibTrans2D1" presStyleIdx="5" presStyleCnt="7"/>
      <dgm:spPr/>
      <dgm:t>
        <a:bodyPr/>
        <a:lstStyle/>
        <a:p>
          <a:endParaRPr lang="en-US"/>
        </a:p>
      </dgm:t>
    </dgm:pt>
    <dgm:pt modelId="{BAF994B0-637B-4FFC-B017-B243BAD0DE31}" type="pres">
      <dgm:prSet presAssocID="{7CAF67A5-4826-441F-96EA-2C5905C2ABE0}" presName="node" presStyleLbl="node1" presStyleIdx="6" presStyleCnt="8">
        <dgm:presLayoutVars>
          <dgm:bulletEnabled val="1"/>
        </dgm:presLayoutVars>
      </dgm:prSet>
      <dgm:spPr/>
      <dgm:t>
        <a:bodyPr/>
        <a:lstStyle/>
        <a:p>
          <a:endParaRPr lang="en-US"/>
        </a:p>
      </dgm:t>
    </dgm:pt>
    <dgm:pt modelId="{82FD0F5C-5E89-4533-9200-F0D430DE3B0A}" type="pres">
      <dgm:prSet presAssocID="{605FCC0B-94D6-4C52-8242-4A5079D0DEA8}" presName="sibTrans" presStyleLbl="sibTrans2D1" presStyleIdx="6" presStyleCnt="7"/>
      <dgm:spPr/>
      <dgm:t>
        <a:bodyPr/>
        <a:lstStyle/>
        <a:p>
          <a:endParaRPr lang="en-US"/>
        </a:p>
      </dgm:t>
    </dgm:pt>
    <dgm:pt modelId="{4B03F576-68D9-47F0-B4F8-7B3A6631BF61}" type="pres">
      <dgm:prSet presAssocID="{605FCC0B-94D6-4C52-8242-4A5079D0DEA8}" presName="connectorText" presStyleLbl="sibTrans2D1" presStyleIdx="6" presStyleCnt="7"/>
      <dgm:spPr/>
      <dgm:t>
        <a:bodyPr/>
        <a:lstStyle/>
        <a:p>
          <a:endParaRPr lang="en-US"/>
        </a:p>
      </dgm:t>
    </dgm:pt>
    <dgm:pt modelId="{347EB9C6-CA4D-4027-8B3C-B83228C907CB}" type="pres">
      <dgm:prSet presAssocID="{E3CB8079-91BE-4E1A-8D07-B16B9323782A}" presName="node" presStyleLbl="node1" presStyleIdx="7" presStyleCnt="8">
        <dgm:presLayoutVars>
          <dgm:bulletEnabled val="1"/>
        </dgm:presLayoutVars>
      </dgm:prSet>
      <dgm:spPr/>
      <dgm:t>
        <a:bodyPr/>
        <a:lstStyle/>
        <a:p>
          <a:endParaRPr lang="en-US"/>
        </a:p>
      </dgm:t>
    </dgm:pt>
  </dgm:ptLst>
  <dgm:cxnLst>
    <dgm:cxn modelId="{77A9E662-B647-4C6D-91D6-5FFB71C243E5}" srcId="{314B12D8-1BBF-42B6-924E-55F5AFB7D357}" destId="{9FFFD82E-8EC4-46DD-B109-A3FE246FBFAC}" srcOrd="0" destOrd="0" parTransId="{33D2C389-E48B-44D2-9B79-1FE9AAFFECAD}" sibTransId="{E1F6B845-5B83-4EC0-9E44-D4CBFBE58BB4}"/>
    <dgm:cxn modelId="{336FE6AF-FCC7-4C79-B4D6-8A8D7842871C}" type="presOf" srcId="{2BA0F767-A64F-4AF9-9490-FDBD79792284}" destId="{070EF323-08BC-421C-A190-38E6F32DDF67}" srcOrd="0" destOrd="0" presId="urn:microsoft.com/office/officeart/2005/8/layout/process5"/>
    <dgm:cxn modelId="{B3C61110-5B66-40E9-BEFC-ED82275C5A6D}" srcId="{314B12D8-1BBF-42B6-924E-55F5AFB7D357}" destId="{0E476E03-FD59-4846-B819-3367F9FB2187}" srcOrd="2" destOrd="0" parTransId="{98A3BDC9-3987-4CB8-AF2C-06AE0CCDD334}" sibTransId="{F8B962F2-CE3B-4634-BA64-D6534712D867}"/>
    <dgm:cxn modelId="{AEF7172D-01F4-4946-83E7-1BB56DAD7BD0}" type="presOf" srcId="{E1F6B845-5B83-4EC0-9E44-D4CBFBE58BB4}" destId="{95B09B26-3840-4998-A10A-F1586F66E28F}" srcOrd="1" destOrd="0" presId="urn:microsoft.com/office/officeart/2005/8/layout/process5"/>
    <dgm:cxn modelId="{018E6CCF-221A-4D7A-A00F-2B8A2BB42EDB}" type="presOf" srcId="{7CAF67A5-4826-441F-96EA-2C5905C2ABE0}" destId="{BAF994B0-637B-4FFC-B017-B243BAD0DE31}" srcOrd="0" destOrd="0" presId="urn:microsoft.com/office/officeart/2005/8/layout/process5"/>
    <dgm:cxn modelId="{9BFB9D3D-650C-4F61-BB7D-34CF606C0660}" type="presOf" srcId="{605FCC0B-94D6-4C52-8242-4A5079D0DEA8}" destId="{82FD0F5C-5E89-4533-9200-F0D430DE3B0A}" srcOrd="0" destOrd="0" presId="urn:microsoft.com/office/officeart/2005/8/layout/process5"/>
    <dgm:cxn modelId="{0BB87529-DD3E-4CC7-9985-1EED0903C012}" type="presOf" srcId="{314B12D8-1BBF-42B6-924E-55F5AFB7D357}" destId="{9BB719E4-5B78-45F9-9E60-07E735EA207E}" srcOrd="0" destOrd="0" presId="urn:microsoft.com/office/officeart/2005/8/layout/process5"/>
    <dgm:cxn modelId="{2691EA17-DBC4-4024-B026-F76F36CD3ADB}" type="presOf" srcId="{821ABDCD-24C1-4136-858E-684421611390}" destId="{AC0F0A7E-E9CD-43C5-80B8-8AFB1B544735}" srcOrd="1" destOrd="0" presId="urn:microsoft.com/office/officeart/2005/8/layout/process5"/>
    <dgm:cxn modelId="{91D9B928-543A-434F-9532-569E23889BDF}" type="presOf" srcId="{93D4A100-5A25-40E0-BAB7-6F5E995CC2AE}" destId="{075CDBB2-F77A-4566-BBAF-AA1FC1892F77}" srcOrd="1" destOrd="0" presId="urn:microsoft.com/office/officeart/2005/8/layout/process5"/>
    <dgm:cxn modelId="{625FBF25-E7E0-4D79-84B4-C378F4A36AAC}" srcId="{314B12D8-1BBF-42B6-924E-55F5AFB7D357}" destId="{B6C346DC-F5C0-44E6-8C09-DF17AD4AED17}" srcOrd="5" destOrd="0" parTransId="{E7C90022-19FA-4FAA-A6A8-96E1E723BE8F}" sibTransId="{418634B4-6414-43E4-B2C9-1E44B0AE641E}"/>
    <dgm:cxn modelId="{533744D3-5620-4654-85BB-A12B5F973E55}" srcId="{314B12D8-1BBF-42B6-924E-55F5AFB7D357}" destId="{7CAF67A5-4826-441F-96EA-2C5905C2ABE0}" srcOrd="6" destOrd="0" parTransId="{543918F6-AA3F-41F9-AFE3-65F05F73CA68}" sibTransId="{605FCC0B-94D6-4C52-8242-4A5079D0DEA8}"/>
    <dgm:cxn modelId="{78A3DB83-6736-4DBC-8F6B-11F2F5D5A726}" type="presOf" srcId="{605FCC0B-94D6-4C52-8242-4A5079D0DEA8}" destId="{4B03F576-68D9-47F0-B4F8-7B3A6631BF61}" srcOrd="1" destOrd="0" presId="urn:microsoft.com/office/officeart/2005/8/layout/process5"/>
    <dgm:cxn modelId="{F8C8B037-02C4-44DB-9495-A64633F7CA82}" type="presOf" srcId="{E1F6B845-5B83-4EC0-9E44-D4CBFBE58BB4}" destId="{746F9C27-778D-4093-B35B-88053F94D472}" srcOrd="0" destOrd="0" presId="urn:microsoft.com/office/officeart/2005/8/layout/process5"/>
    <dgm:cxn modelId="{970BB58C-2664-4F4F-8CB5-0749F641EC8E}" type="presOf" srcId="{93D4A100-5A25-40E0-BAB7-6F5E995CC2AE}" destId="{A989D47C-55D0-48A9-ABE4-15E02AA2C954}" srcOrd="0" destOrd="0" presId="urn:microsoft.com/office/officeart/2005/8/layout/process5"/>
    <dgm:cxn modelId="{39E16B28-1165-41EE-AC27-1A2AAA3BE3D8}" type="presOf" srcId="{B6C346DC-F5C0-44E6-8C09-DF17AD4AED17}" destId="{254A47E9-CA29-4C71-944B-C23622391DEB}" srcOrd="0" destOrd="0" presId="urn:microsoft.com/office/officeart/2005/8/layout/process5"/>
    <dgm:cxn modelId="{96F1AFC3-79CF-44F2-B3F2-D615801E5F8C}" srcId="{314B12D8-1BBF-42B6-924E-55F5AFB7D357}" destId="{E3CB8079-91BE-4E1A-8D07-B16B9323782A}" srcOrd="7" destOrd="0" parTransId="{665FCE6D-02C1-4493-95A2-DB238BF781B9}" sibTransId="{E037FFF9-1A19-49FA-8B3E-F2AC858F2FDB}"/>
    <dgm:cxn modelId="{7612DF12-CC97-4F1F-9C64-D4DEDA0C1CE4}" srcId="{314B12D8-1BBF-42B6-924E-55F5AFB7D357}" destId="{BC12C8F0-EBF9-46D6-9299-DC73C078F218}" srcOrd="3" destOrd="0" parTransId="{D69762E9-62C1-4A17-BCF2-BFF88EC9F3A3}" sibTransId="{1AE790AA-8066-4A67-95B9-1BC5CEDDC486}"/>
    <dgm:cxn modelId="{A4E880E5-FDE9-43B0-814B-3E568CAF2A63}" type="presOf" srcId="{9FFFD82E-8EC4-46DD-B109-A3FE246FBFAC}" destId="{8B38D865-DE85-4EBA-A46F-D26797245C56}" srcOrd="0" destOrd="0" presId="urn:microsoft.com/office/officeart/2005/8/layout/process5"/>
    <dgm:cxn modelId="{3C1A0139-6F29-4326-8B0C-FEBFBCC4CCE1}" type="presOf" srcId="{0E476E03-FD59-4846-B819-3367F9FB2187}" destId="{A554C88D-1532-48BE-A4CE-8F5F3E537755}" srcOrd="0" destOrd="0" presId="urn:microsoft.com/office/officeart/2005/8/layout/process5"/>
    <dgm:cxn modelId="{6A452604-0512-4A20-A05D-413402429BF9}" srcId="{314B12D8-1BBF-42B6-924E-55F5AFB7D357}" destId="{2BA0F767-A64F-4AF9-9490-FDBD79792284}" srcOrd="1" destOrd="0" parTransId="{2B359D11-F844-4626-90EB-C7BB5ABFC4F1}" sibTransId="{821ABDCD-24C1-4136-858E-684421611390}"/>
    <dgm:cxn modelId="{5FD6DD98-1993-4BE9-BFA6-65DA5B646AAF}" type="presOf" srcId="{418634B4-6414-43E4-B2C9-1E44B0AE641E}" destId="{C7AA3D5F-0D2A-4519-B537-643CF131D09E}" srcOrd="1" destOrd="0" presId="urn:microsoft.com/office/officeart/2005/8/layout/process5"/>
    <dgm:cxn modelId="{B2EC7FEE-055A-43E7-A7E0-5DB6E79FBD91}" type="presOf" srcId="{F8B962F2-CE3B-4634-BA64-D6534712D867}" destId="{ECEBFD27-C6C5-4788-8D50-34B334C63CA2}" srcOrd="0" destOrd="0" presId="urn:microsoft.com/office/officeart/2005/8/layout/process5"/>
    <dgm:cxn modelId="{B4A88166-90AE-4C0D-A151-F3ED67528520}" srcId="{314B12D8-1BBF-42B6-924E-55F5AFB7D357}" destId="{03F158F9-11F6-428B-9A7E-12F22203476B}" srcOrd="4" destOrd="0" parTransId="{D64EA93A-AE11-4B13-921E-8F4040DF7CE1}" sibTransId="{93D4A100-5A25-40E0-BAB7-6F5E995CC2AE}"/>
    <dgm:cxn modelId="{4381BBE8-B564-475D-8635-FE7C209A2E4D}" type="presOf" srcId="{1AE790AA-8066-4A67-95B9-1BC5CEDDC486}" destId="{86596A9A-87A0-43F0-8EE8-053998E3A295}" srcOrd="1" destOrd="0" presId="urn:microsoft.com/office/officeart/2005/8/layout/process5"/>
    <dgm:cxn modelId="{32B51AB2-088F-4D07-AFFA-B6D31B8E7ECA}" type="presOf" srcId="{821ABDCD-24C1-4136-858E-684421611390}" destId="{5C505D8A-9B25-415A-BDCD-1849523384A0}" srcOrd="0" destOrd="0" presId="urn:microsoft.com/office/officeart/2005/8/layout/process5"/>
    <dgm:cxn modelId="{EDD1B60B-D6BF-432F-AFEA-482F104E9B19}" type="presOf" srcId="{418634B4-6414-43E4-B2C9-1E44B0AE641E}" destId="{CF690A68-819D-46D4-A591-FDA686844472}" srcOrd="0" destOrd="0" presId="urn:microsoft.com/office/officeart/2005/8/layout/process5"/>
    <dgm:cxn modelId="{D1B09FA8-CD61-4492-86FA-AAC57C778542}" type="presOf" srcId="{F8B962F2-CE3B-4634-BA64-D6534712D867}" destId="{12FF9831-6FB3-4290-97C8-447454BC233B}" srcOrd="1" destOrd="0" presId="urn:microsoft.com/office/officeart/2005/8/layout/process5"/>
    <dgm:cxn modelId="{3F39D9B9-95E0-4869-B98D-C01055833ED2}" type="presOf" srcId="{03F158F9-11F6-428B-9A7E-12F22203476B}" destId="{AB04E251-552A-4970-AE81-2D2AF2A144BD}" srcOrd="0" destOrd="0" presId="urn:microsoft.com/office/officeart/2005/8/layout/process5"/>
    <dgm:cxn modelId="{D4FA40AD-878A-4064-8E40-9587FE1023F1}" type="presOf" srcId="{1AE790AA-8066-4A67-95B9-1BC5CEDDC486}" destId="{F9166895-1654-4916-84D8-AA2FF56B6CBA}" srcOrd="0" destOrd="0" presId="urn:microsoft.com/office/officeart/2005/8/layout/process5"/>
    <dgm:cxn modelId="{623A2BF3-A3A8-490F-A7DF-58CC3EF3EC7E}" type="presOf" srcId="{BC12C8F0-EBF9-46D6-9299-DC73C078F218}" destId="{EB06EEC9-AA6E-44D2-A7F0-9946713BA421}" srcOrd="0" destOrd="0" presId="urn:microsoft.com/office/officeart/2005/8/layout/process5"/>
    <dgm:cxn modelId="{3A86848D-FD7F-4CD2-A13D-4CAE89FFF036}" type="presOf" srcId="{E3CB8079-91BE-4E1A-8D07-B16B9323782A}" destId="{347EB9C6-CA4D-4027-8B3C-B83228C907CB}" srcOrd="0" destOrd="0" presId="urn:microsoft.com/office/officeart/2005/8/layout/process5"/>
    <dgm:cxn modelId="{9E5B7F20-9BAF-46CA-A038-9E99EAEFC677}" type="presParOf" srcId="{9BB719E4-5B78-45F9-9E60-07E735EA207E}" destId="{8B38D865-DE85-4EBA-A46F-D26797245C56}" srcOrd="0" destOrd="0" presId="urn:microsoft.com/office/officeart/2005/8/layout/process5"/>
    <dgm:cxn modelId="{D2969506-B1EA-4321-83B5-68117E37FDC1}" type="presParOf" srcId="{9BB719E4-5B78-45F9-9E60-07E735EA207E}" destId="{746F9C27-778D-4093-B35B-88053F94D472}" srcOrd="1" destOrd="0" presId="urn:microsoft.com/office/officeart/2005/8/layout/process5"/>
    <dgm:cxn modelId="{8EFF1A48-6638-4607-B2A4-E4CFA5F19D76}" type="presParOf" srcId="{746F9C27-778D-4093-B35B-88053F94D472}" destId="{95B09B26-3840-4998-A10A-F1586F66E28F}" srcOrd="0" destOrd="0" presId="urn:microsoft.com/office/officeart/2005/8/layout/process5"/>
    <dgm:cxn modelId="{E4E6D26C-E3D5-407B-A0D3-F8EB3C20C989}" type="presParOf" srcId="{9BB719E4-5B78-45F9-9E60-07E735EA207E}" destId="{070EF323-08BC-421C-A190-38E6F32DDF67}" srcOrd="2" destOrd="0" presId="urn:microsoft.com/office/officeart/2005/8/layout/process5"/>
    <dgm:cxn modelId="{AA1D0432-2D81-4751-961A-46A6E8D93E15}" type="presParOf" srcId="{9BB719E4-5B78-45F9-9E60-07E735EA207E}" destId="{5C505D8A-9B25-415A-BDCD-1849523384A0}" srcOrd="3" destOrd="0" presId="urn:microsoft.com/office/officeart/2005/8/layout/process5"/>
    <dgm:cxn modelId="{B22F7574-BD82-45A4-B110-42A18B479560}" type="presParOf" srcId="{5C505D8A-9B25-415A-BDCD-1849523384A0}" destId="{AC0F0A7E-E9CD-43C5-80B8-8AFB1B544735}" srcOrd="0" destOrd="0" presId="urn:microsoft.com/office/officeart/2005/8/layout/process5"/>
    <dgm:cxn modelId="{B67C4BA8-BC30-4489-AE56-91D4900E6E32}" type="presParOf" srcId="{9BB719E4-5B78-45F9-9E60-07E735EA207E}" destId="{A554C88D-1532-48BE-A4CE-8F5F3E537755}" srcOrd="4" destOrd="0" presId="urn:microsoft.com/office/officeart/2005/8/layout/process5"/>
    <dgm:cxn modelId="{53136B86-960D-412D-A7CB-A9FA8C27DD3E}" type="presParOf" srcId="{9BB719E4-5B78-45F9-9E60-07E735EA207E}" destId="{ECEBFD27-C6C5-4788-8D50-34B334C63CA2}" srcOrd="5" destOrd="0" presId="urn:microsoft.com/office/officeart/2005/8/layout/process5"/>
    <dgm:cxn modelId="{7ED16E4A-044A-4C20-BD82-0C4F8C335E68}" type="presParOf" srcId="{ECEBFD27-C6C5-4788-8D50-34B334C63CA2}" destId="{12FF9831-6FB3-4290-97C8-447454BC233B}" srcOrd="0" destOrd="0" presId="urn:microsoft.com/office/officeart/2005/8/layout/process5"/>
    <dgm:cxn modelId="{B58821A2-3FB6-4DD5-83A2-5F4621B98755}" type="presParOf" srcId="{9BB719E4-5B78-45F9-9E60-07E735EA207E}" destId="{EB06EEC9-AA6E-44D2-A7F0-9946713BA421}" srcOrd="6" destOrd="0" presId="urn:microsoft.com/office/officeart/2005/8/layout/process5"/>
    <dgm:cxn modelId="{1181EDB6-1D97-46E7-89FE-FC5642C1B495}" type="presParOf" srcId="{9BB719E4-5B78-45F9-9E60-07E735EA207E}" destId="{F9166895-1654-4916-84D8-AA2FF56B6CBA}" srcOrd="7" destOrd="0" presId="urn:microsoft.com/office/officeart/2005/8/layout/process5"/>
    <dgm:cxn modelId="{8B3FE922-FF72-4534-8E86-8CE68A94416D}" type="presParOf" srcId="{F9166895-1654-4916-84D8-AA2FF56B6CBA}" destId="{86596A9A-87A0-43F0-8EE8-053998E3A295}" srcOrd="0" destOrd="0" presId="urn:microsoft.com/office/officeart/2005/8/layout/process5"/>
    <dgm:cxn modelId="{E7740AA6-6298-4C98-8B14-C5681A62AB91}" type="presParOf" srcId="{9BB719E4-5B78-45F9-9E60-07E735EA207E}" destId="{AB04E251-552A-4970-AE81-2D2AF2A144BD}" srcOrd="8" destOrd="0" presId="urn:microsoft.com/office/officeart/2005/8/layout/process5"/>
    <dgm:cxn modelId="{5CC937B1-0DED-4A89-B2CD-7F10FAA5F70D}" type="presParOf" srcId="{9BB719E4-5B78-45F9-9E60-07E735EA207E}" destId="{A989D47C-55D0-48A9-ABE4-15E02AA2C954}" srcOrd="9" destOrd="0" presId="urn:microsoft.com/office/officeart/2005/8/layout/process5"/>
    <dgm:cxn modelId="{6D8953D6-C2AB-4F2C-A2C5-EC03DF6436B9}" type="presParOf" srcId="{A989D47C-55D0-48A9-ABE4-15E02AA2C954}" destId="{075CDBB2-F77A-4566-BBAF-AA1FC1892F77}" srcOrd="0" destOrd="0" presId="urn:microsoft.com/office/officeart/2005/8/layout/process5"/>
    <dgm:cxn modelId="{E420B2F8-4A49-4AB9-83C1-C0A3062704DF}" type="presParOf" srcId="{9BB719E4-5B78-45F9-9E60-07E735EA207E}" destId="{254A47E9-CA29-4C71-944B-C23622391DEB}" srcOrd="10" destOrd="0" presId="urn:microsoft.com/office/officeart/2005/8/layout/process5"/>
    <dgm:cxn modelId="{47D028E4-DC1A-44A5-B7EB-EA150C174494}" type="presParOf" srcId="{9BB719E4-5B78-45F9-9E60-07E735EA207E}" destId="{CF690A68-819D-46D4-A591-FDA686844472}" srcOrd="11" destOrd="0" presId="urn:microsoft.com/office/officeart/2005/8/layout/process5"/>
    <dgm:cxn modelId="{D29BF083-6C91-423D-8AC8-E1907590CE1D}" type="presParOf" srcId="{CF690A68-819D-46D4-A591-FDA686844472}" destId="{C7AA3D5F-0D2A-4519-B537-643CF131D09E}" srcOrd="0" destOrd="0" presId="urn:microsoft.com/office/officeart/2005/8/layout/process5"/>
    <dgm:cxn modelId="{6C8B25E1-D7AE-41AC-8125-1C70BA2EB60F}" type="presParOf" srcId="{9BB719E4-5B78-45F9-9E60-07E735EA207E}" destId="{BAF994B0-637B-4FFC-B017-B243BAD0DE31}" srcOrd="12" destOrd="0" presId="urn:microsoft.com/office/officeart/2005/8/layout/process5"/>
    <dgm:cxn modelId="{346D1FCF-99FE-4595-BE5F-12768D8064C8}" type="presParOf" srcId="{9BB719E4-5B78-45F9-9E60-07E735EA207E}" destId="{82FD0F5C-5E89-4533-9200-F0D430DE3B0A}" srcOrd="13" destOrd="0" presId="urn:microsoft.com/office/officeart/2005/8/layout/process5"/>
    <dgm:cxn modelId="{FB6B828E-932E-45B3-9B2D-4E7597F5FDCC}" type="presParOf" srcId="{82FD0F5C-5E89-4533-9200-F0D430DE3B0A}" destId="{4B03F576-68D9-47F0-B4F8-7B3A6631BF61}" srcOrd="0" destOrd="0" presId="urn:microsoft.com/office/officeart/2005/8/layout/process5"/>
    <dgm:cxn modelId="{4FED3FED-D5DB-49C2-9605-E7D12C1FDF29}" type="presParOf" srcId="{9BB719E4-5B78-45F9-9E60-07E735EA207E}" destId="{347EB9C6-CA4D-4027-8B3C-B83228C907CB}" srcOrd="14"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38D865-DE85-4EBA-A46F-D26797245C56}">
      <dsp:nvSpPr>
        <dsp:cNvPr id="0" name=""/>
        <dsp:cNvSpPr/>
      </dsp:nvSpPr>
      <dsp:spPr>
        <a:xfrm>
          <a:off x="50631" y="803"/>
          <a:ext cx="1417141" cy="850284"/>
        </a:xfrm>
        <a:prstGeom prst="roundRect">
          <a:avLst>
            <a:gd name="adj" fmla="val 10000"/>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tx1"/>
              </a:solidFill>
            </a:rPr>
            <a:t>Researching the dynamic speed governor</a:t>
          </a:r>
          <a:endParaRPr lang="x-none" sz="1200" b="1" kern="1200">
            <a:solidFill>
              <a:schemeClr val="tx1"/>
            </a:solidFill>
          </a:endParaRPr>
        </a:p>
      </dsp:txBody>
      <dsp:txXfrm>
        <a:off x="75535" y="25707"/>
        <a:ext cx="1367333" cy="800476"/>
      </dsp:txXfrm>
    </dsp:sp>
    <dsp:sp modelId="{746F9C27-778D-4093-B35B-88053F94D472}">
      <dsp:nvSpPr>
        <dsp:cNvPr id="0" name=""/>
        <dsp:cNvSpPr/>
      </dsp:nvSpPr>
      <dsp:spPr>
        <a:xfrm>
          <a:off x="1592481" y="250220"/>
          <a:ext cx="300433" cy="351451"/>
        </a:xfrm>
        <a:prstGeom prst="rightArrow">
          <a:avLst>
            <a:gd name="adj1" fmla="val 60000"/>
            <a:gd name="adj2" fmla="val 50000"/>
          </a:avLst>
        </a:prstGeom>
        <a:solidFill>
          <a:schemeClr val="accent3">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x-none" sz="1500" kern="1200"/>
        </a:p>
      </dsp:txBody>
      <dsp:txXfrm>
        <a:off x="1592481" y="320510"/>
        <a:ext cx="210303" cy="210871"/>
      </dsp:txXfrm>
    </dsp:sp>
    <dsp:sp modelId="{070EF323-08BC-421C-A190-38E6F32DDF67}">
      <dsp:nvSpPr>
        <dsp:cNvPr id="0" name=""/>
        <dsp:cNvSpPr/>
      </dsp:nvSpPr>
      <dsp:spPr>
        <a:xfrm>
          <a:off x="2034629" y="803"/>
          <a:ext cx="1417141" cy="850284"/>
        </a:xfrm>
        <a:prstGeom prst="roundRect">
          <a:avLst>
            <a:gd name="adj" fmla="val 10000"/>
          </a:avLst>
        </a:prstGeom>
        <a:solidFill>
          <a:schemeClr val="accent3">
            <a:hueOff val="387228"/>
            <a:satOff val="14286"/>
            <a:lumOff val="-2101"/>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tx1"/>
              </a:solidFill>
            </a:rPr>
            <a:t>Proteus circuit design</a:t>
          </a:r>
          <a:endParaRPr lang="x-none" sz="1200" b="1" kern="1200">
            <a:solidFill>
              <a:schemeClr val="tx1"/>
            </a:solidFill>
          </a:endParaRPr>
        </a:p>
      </dsp:txBody>
      <dsp:txXfrm>
        <a:off x="2059533" y="25707"/>
        <a:ext cx="1367333" cy="800476"/>
      </dsp:txXfrm>
    </dsp:sp>
    <dsp:sp modelId="{5C505D8A-9B25-415A-BDCD-1849523384A0}">
      <dsp:nvSpPr>
        <dsp:cNvPr id="0" name=""/>
        <dsp:cNvSpPr/>
      </dsp:nvSpPr>
      <dsp:spPr>
        <a:xfrm>
          <a:off x="3576479" y="250220"/>
          <a:ext cx="300433" cy="351451"/>
        </a:xfrm>
        <a:prstGeom prst="rightArrow">
          <a:avLst>
            <a:gd name="adj1" fmla="val 60000"/>
            <a:gd name="adj2" fmla="val 50000"/>
          </a:avLst>
        </a:prstGeom>
        <a:solidFill>
          <a:schemeClr val="accent3">
            <a:hueOff val="451767"/>
            <a:satOff val="16667"/>
            <a:lumOff val="-2451"/>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x-none" sz="1500" kern="1200"/>
        </a:p>
      </dsp:txBody>
      <dsp:txXfrm>
        <a:off x="3576479" y="320510"/>
        <a:ext cx="210303" cy="210871"/>
      </dsp:txXfrm>
    </dsp:sp>
    <dsp:sp modelId="{A554C88D-1532-48BE-A4CE-8F5F3E537755}">
      <dsp:nvSpPr>
        <dsp:cNvPr id="0" name=""/>
        <dsp:cNvSpPr/>
      </dsp:nvSpPr>
      <dsp:spPr>
        <a:xfrm>
          <a:off x="4018627" y="803"/>
          <a:ext cx="1417141" cy="850284"/>
        </a:xfrm>
        <a:prstGeom prst="roundRect">
          <a:avLst>
            <a:gd name="adj" fmla="val 10000"/>
          </a:avLst>
        </a:prstGeom>
        <a:solidFill>
          <a:schemeClr val="accent3">
            <a:hueOff val="774457"/>
            <a:satOff val="28571"/>
            <a:lumOff val="-4202"/>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tx1"/>
              </a:solidFill>
            </a:rPr>
            <a:t>Programming on Arduino IDE</a:t>
          </a:r>
          <a:endParaRPr lang="x-none" sz="1200" b="1" kern="1200">
            <a:solidFill>
              <a:schemeClr val="tx1"/>
            </a:solidFill>
          </a:endParaRPr>
        </a:p>
      </dsp:txBody>
      <dsp:txXfrm>
        <a:off x="4043531" y="25707"/>
        <a:ext cx="1367333" cy="800476"/>
      </dsp:txXfrm>
    </dsp:sp>
    <dsp:sp modelId="{ECEBFD27-C6C5-4788-8D50-34B334C63CA2}">
      <dsp:nvSpPr>
        <dsp:cNvPr id="0" name=""/>
        <dsp:cNvSpPr/>
      </dsp:nvSpPr>
      <dsp:spPr>
        <a:xfrm rot="5400000">
          <a:off x="4576980" y="950288"/>
          <a:ext cx="300433" cy="351451"/>
        </a:xfrm>
        <a:prstGeom prst="rightArrow">
          <a:avLst>
            <a:gd name="adj1" fmla="val 60000"/>
            <a:gd name="adj2" fmla="val 50000"/>
          </a:avLst>
        </a:prstGeom>
        <a:solidFill>
          <a:schemeClr val="accent3">
            <a:hueOff val="903533"/>
            <a:satOff val="33333"/>
            <a:lumOff val="-4902"/>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x-none" sz="1500" kern="1200"/>
        </a:p>
      </dsp:txBody>
      <dsp:txXfrm rot="-5400000">
        <a:off x="4621761" y="975797"/>
        <a:ext cx="210871" cy="210303"/>
      </dsp:txXfrm>
    </dsp:sp>
    <dsp:sp modelId="{EB06EEC9-AA6E-44D2-A7F0-9946713BA421}">
      <dsp:nvSpPr>
        <dsp:cNvPr id="0" name=""/>
        <dsp:cNvSpPr/>
      </dsp:nvSpPr>
      <dsp:spPr>
        <a:xfrm>
          <a:off x="4018627" y="1417945"/>
          <a:ext cx="1417141" cy="850284"/>
        </a:xfrm>
        <a:prstGeom prst="roundRect">
          <a:avLst>
            <a:gd name="adj" fmla="val 10000"/>
          </a:avLst>
        </a:prstGeom>
        <a:solidFill>
          <a:schemeClr val="accent3">
            <a:hueOff val="1161685"/>
            <a:satOff val="42857"/>
            <a:lumOff val="-6303"/>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tx1"/>
              </a:solidFill>
            </a:rPr>
            <a:t>KiCAD PCB design</a:t>
          </a:r>
          <a:endParaRPr lang="x-none" sz="1200" b="1" kern="1200">
            <a:solidFill>
              <a:schemeClr val="tx1"/>
            </a:solidFill>
          </a:endParaRPr>
        </a:p>
      </dsp:txBody>
      <dsp:txXfrm>
        <a:off x="4043531" y="1442849"/>
        <a:ext cx="1367333" cy="800476"/>
      </dsp:txXfrm>
    </dsp:sp>
    <dsp:sp modelId="{F9166895-1654-4916-84D8-AA2FF56B6CBA}">
      <dsp:nvSpPr>
        <dsp:cNvPr id="0" name=""/>
        <dsp:cNvSpPr/>
      </dsp:nvSpPr>
      <dsp:spPr>
        <a:xfrm rot="10800000">
          <a:off x="3593484" y="1667361"/>
          <a:ext cx="300433" cy="351451"/>
        </a:xfrm>
        <a:prstGeom prst="rightArrow">
          <a:avLst>
            <a:gd name="adj1" fmla="val 60000"/>
            <a:gd name="adj2" fmla="val 50000"/>
          </a:avLst>
        </a:prstGeom>
        <a:solidFill>
          <a:schemeClr val="accent3">
            <a:hueOff val="1355300"/>
            <a:satOff val="50000"/>
            <a:lumOff val="-7353"/>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x-none" sz="1500" kern="1200"/>
        </a:p>
      </dsp:txBody>
      <dsp:txXfrm rot="10800000">
        <a:off x="3683614" y="1737651"/>
        <a:ext cx="210303" cy="210871"/>
      </dsp:txXfrm>
    </dsp:sp>
    <dsp:sp modelId="{AB04E251-552A-4970-AE81-2D2AF2A144BD}">
      <dsp:nvSpPr>
        <dsp:cNvPr id="0" name=""/>
        <dsp:cNvSpPr/>
      </dsp:nvSpPr>
      <dsp:spPr>
        <a:xfrm>
          <a:off x="2034629" y="1417945"/>
          <a:ext cx="1417141" cy="850284"/>
        </a:xfrm>
        <a:prstGeom prst="roundRect">
          <a:avLst>
            <a:gd name="adj" fmla="val 10000"/>
          </a:avLst>
        </a:prstGeom>
        <a:solidFill>
          <a:schemeClr val="accent3">
            <a:hueOff val="1548914"/>
            <a:satOff val="57143"/>
            <a:lumOff val="-8403"/>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tx1"/>
              </a:solidFill>
            </a:rPr>
            <a:t>Running the circuit simulation</a:t>
          </a:r>
          <a:endParaRPr lang="x-none" sz="1200" b="1" kern="1200">
            <a:solidFill>
              <a:schemeClr val="tx1"/>
            </a:solidFill>
          </a:endParaRPr>
        </a:p>
      </dsp:txBody>
      <dsp:txXfrm>
        <a:off x="2059533" y="1442849"/>
        <a:ext cx="1367333" cy="800476"/>
      </dsp:txXfrm>
    </dsp:sp>
    <dsp:sp modelId="{A989D47C-55D0-48A9-ABE4-15E02AA2C954}">
      <dsp:nvSpPr>
        <dsp:cNvPr id="0" name=""/>
        <dsp:cNvSpPr/>
      </dsp:nvSpPr>
      <dsp:spPr>
        <a:xfrm rot="10800000">
          <a:off x="1609486" y="1667361"/>
          <a:ext cx="300433" cy="351451"/>
        </a:xfrm>
        <a:prstGeom prst="rightArrow">
          <a:avLst>
            <a:gd name="adj1" fmla="val 60000"/>
            <a:gd name="adj2" fmla="val 50000"/>
          </a:avLst>
        </a:prstGeom>
        <a:solidFill>
          <a:schemeClr val="accent3">
            <a:hueOff val="1807066"/>
            <a:satOff val="66667"/>
            <a:lumOff val="-9804"/>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x-none" sz="1500" kern="1200"/>
        </a:p>
      </dsp:txBody>
      <dsp:txXfrm rot="10800000">
        <a:off x="1699616" y="1737651"/>
        <a:ext cx="210303" cy="210871"/>
      </dsp:txXfrm>
    </dsp:sp>
    <dsp:sp modelId="{254A47E9-CA29-4C71-944B-C23622391DEB}">
      <dsp:nvSpPr>
        <dsp:cNvPr id="0" name=""/>
        <dsp:cNvSpPr/>
      </dsp:nvSpPr>
      <dsp:spPr>
        <a:xfrm>
          <a:off x="50631" y="1417945"/>
          <a:ext cx="1417141" cy="850284"/>
        </a:xfrm>
        <a:prstGeom prst="roundRect">
          <a:avLst>
            <a:gd name="adj" fmla="val 10000"/>
          </a:avLst>
        </a:prstGeom>
        <a:solidFill>
          <a:schemeClr val="accent3">
            <a:hueOff val="1936142"/>
            <a:satOff val="71429"/>
            <a:lumOff val="-10504"/>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tx1"/>
              </a:solidFill>
            </a:rPr>
            <a:t>Compiling the results</a:t>
          </a:r>
          <a:endParaRPr lang="x-none" sz="1200" b="1" kern="1200">
            <a:solidFill>
              <a:schemeClr val="tx1"/>
            </a:solidFill>
          </a:endParaRPr>
        </a:p>
      </dsp:txBody>
      <dsp:txXfrm>
        <a:off x="75535" y="1442849"/>
        <a:ext cx="1367333" cy="800476"/>
      </dsp:txXfrm>
    </dsp:sp>
    <dsp:sp modelId="{CF690A68-819D-46D4-A591-FDA686844472}">
      <dsp:nvSpPr>
        <dsp:cNvPr id="0" name=""/>
        <dsp:cNvSpPr/>
      </dsp:nvSpPr>
      <dsp:spPr>
        <a:xfrm rot="5400000">
          <a:off x="608985" y="2367429"/>
          <a:ext cx="300433" cy="351451"/>
        </a:xfrm>
        <a:prstGeom prst="rightArrow">
          <a:avLst>
            <a:gd name="adj1" fmla="val 60000"/>
            <a:gd name="adj2" fmla="val 50000"/>
          </a:avLst>
        </a:prstGeom>
        <a:solidFill>
          <a:schemeClr val="accent3">
            <a:hueOff val="2258833"/>
            <a:satOff val="83333"/>
            <a:lumOff val="-12255"/>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x-none" sz="1500" kern="1200"/>
        </a:p>
      </dsp:txBody>
      <dsp:txXfrm rot="-5400000">
        <a:off x="653766" y="2392938"/>
        <a:ext cx="210871" cy="210303"/>
      </dsp:txXfrm>
    </dsp:sp>
    <dsp:sp modelId="{BAF994B0-637B-4FFC-B017-B243BAD0DE31}">
      <dsp:nvSpPr>
        <dsp:cNvPr id="0" name=""/>
        <dsp:cNvSpPr/>
      </dsp:nvSpPr>
      <dsp:spPr>
        <a:xfrm>
          <a:off x="50631" y="2835086"/>
          <a:ext cx="1417141" cy="850284"/>
        </a:xfrm>
        <a:prstGeom prst="roundRect">
          <a:avLst>
            <a:gd name="adj" fmla="val 10000"/>
          </a:avLst>
        </a:prstGeom>
        <a:solidFill>
          <a:schemeClr val="accent3">
            <a:hueOff val="2323371"/>
            <a:satOff val="85714"/>
            <a:lumOff val="-12605"/>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tx1"/>
              </a:solidFill>
            </a:rPr>
            <a:t>Hardware connection of the circuit</a:t>
          </a:r>
          <a:endParaRPr lang="x-none" sz="1200" b="1" kern="1200">
            <a:solidFill>
              <a:schemeClr val="tx1"/>
            </a:solidFill>
          </a:endParaRPr>
        </a:p>
      </dsp:txBody>
      <dsp:txXfrm>
        <a:off x="75535" y="2859990"/>
        <a:ext cx="1367333" cy="800476"/>
      </dsp:txXfrm>
    </dsp:sp>
    <dsp:sp modelId="{82FD0F5C-5E89-4533-9200-F0D430DE3B0A}">
      <dsp:nvSpPr>
        <dsp:cNvPr id="0" name=""/>
        <dsp:cNvSpPr/>
      </dsp:nvSpPr>
      <dsp:spPr>
        <a:xfrm>
          <a:off x="1592481" y="3084503"/>
          <a:ext cx="300433" cy="351451"/>
        </a:xfrm>
        <a:prstGeom prst="rightArrow">
          <a:avLst>
            <a:gd name="adj1" fmla="val 60000"/>
            <a:gd name="adj2" fmla="val 50000"/>
          </a:avLst>
        </a:prstGeom>
        <a:solidFill>
          <a:schemeClr val="accent3">
            <a:hueOff val="2710599"/>
            <a:satOff val="100000"/>
            <a:lumOff val="-14706"/>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x-none" sz="1500" kern="1200"/>
        </a:p>
      </dsp:txBody>
      <dsp:txXfrm>
        <a:off x="1592481" y="3154793"/>
        <a:ext cx="210303" cy="210871"/>
      </dsp:txXfrm>
    </dsp:sp>
    <dsp:sp modelId="{347EB9C6-CA4D-4027-8B3C-B83228C907CB}">
      <dsp:nvSpPr>
        <dsp:cNvPr id="0" name=""/>
        <dsp:cNvSpPr/>
      </dsp:nvSpPr>
      <dsp:spPr>
        <a:xfrm>
          <a:off x="2034629" y="2835086"/>
          <a:ext cx="1417141" cy="850284"/>
        </a:xfrm>
        <a:prstGeom prst="roundRect">
          <a:avLst>
            <a:gd name="adj" fmla="val 10000"/>
          </a:avLst>
        </a:prstGeom>
        <a:solidFill>
          <a:schemeClr val="accent3">
            <a:hueOff val="2710599"/>
            <a:satOff val="100000"/>
            <a:lumOff val="-1470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tx1"/>
              </a:solidFill>
            </a:rPr>
            <a:t>Evaluation of results and analysis</a:t>
          </a:r>
          <a:endParaRPr lang="x-none" sz="1200" b="1" kern="1200">
            <a:solidFill>
              <a:schemeClr val="tx1"/>
            </a:solidFill>
          </a:endParaRPr>
        </a:p>
      </dsp:txBody>
      <dsp:txXfrm>
        <a:off x="2059533" y="2859990"/>
        <a:ext cx="1367333" cy="8004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Windows User</cp:lastModifiedBy>
  <cp:revision>3</cp:revision>
  <dcterms:created xsi:type="dcterms:W3CDTF">2022-07-15T17:52:00Z</dcterms:created>
  <dcterms:modified xsi:type="dcterms:W3CDTF">2022-07-15T17:57:00Z</dcterms:modified>
</cp:coreProperties>
</file>