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0000"/>
          <w:sz w:val="40"/>
        </w:rPr>
        <w:t>Техническое задание для PHP-разработчика</w:t>
      </w:r>
    </w:p>
    <w:p>
      <w:pPr>
        <w:spacing w:after="200"/>
      </w:pPr>
      <w:r>
        <w:rPr>
          <w:rFonts w:ascii="Calibri" w:hAnsi="Calibri"/>
          <w:color w:val="5A5A5A"/>
          <w:sz w:val="26"/>
        </w:rPr>
        <w:t>Сальдо по поставкам и отдельная сверка ERP ↔ 1С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Параметр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Значение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Версия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LIVE MariaDB + тестовый монитор 1С / 2026-06-25 / финальное ТЗ для ERP-разработчика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Контур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Встроенный экран текущей PHP ERP, MariaDB, существующий SOAP-обмен с 1С; тестовый стенд может использовать загруженную выгрузку 1С в PostgreSQL только как кэш источника 1С.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Назначение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Разделить две задачи: бухгалтерскую сальдовку по поставкам и технический монитор полноты ERP ↔ 1С.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Итог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Экран сальдо по поставкам с XLSX и отдельная страница `Монитор ERP ↔ 1С` с протоколом расхождений.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Не входит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отдельный Python-модуль, новая БД, замена действующего ERP-интерфейса, внешние аналитические источники как часть production-расчета.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Контрольный пример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АЭРО-ТРЕЙД, договор 660/1, свежие поставки 1063, 1064, 1065, 1068, 1072, 1073, 1074, 1076.</w:t>
            </w:r>
          </w:p>
        </w:tc>
      </w:tr>
    </w:tbl>
    <w:p>
      <w:pPr>
        <w:spacing w:after="40"/>
      </w:pP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Главное правило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E1E1E"/>
                <w:sz w:val="19"/>
              </w:rPr>
              <w:t>Текущая матрица не должна называться полноценной сверкой ERP ↔ 1С. Это ERP-сальдо по поставкам. Проверка соответствия двух учетных систем должна быть отдельным экраном `Монитор ERP ↔ 1С` и отдельным процессом сверки.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1. Пользовательские требования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Цель доработки делится на две пользовательские задачи. Первая - дать бухгалтеру рабочий экран сальдо по поставкам: счета, оплаты, возмещаемые и невозмещаемые расходы, долг или переплата по выбранному набору поставок. Вторая - дать отдельный монитор проверки, что документы и сальдо ERP действительно совпадают с 1С.</w:t>
      </w:r>
    </w:p>
    <w:tbl>
      <w:tblGrid>
        <w:gridCol w:w="1700"/>
        <w:gridCol w:w="4450"/>
        <w:gridCol w:w="32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Роль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Что пользователь хочет сделать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Результат для пользователя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Бухгалтер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Выбрать клиента, ЮЛ, договор и период, затем получить дерево поставок с расчетами по каждой поставке.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Видит сальдо по поставкам и может выгрузить бухгалтерскую XLSX-форму.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Бухгалтер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Запустить отдельный монитор ERP ↔ 1С по ЮЛ, договору, периоду или поставке.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Получает протокол: что есть в ERP, чего нет в 1С, что есть в 1С, чего нет в ERP, где расходятся суммы, даты, номера, договоры/заявки, НДС и сальдо.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Бухгалтер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Выгрузить сверку в привычный Excel-формат для передачи клиенту или внутренней проверки.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Получает XLSX с объединенными ячейками по поставке и полным списком документов через перенос строки.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Руководитель бухгалтерии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Видеть частотность проблем по типам операций, документам и источникам.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Получает журнал расхождений отдельной сверки ERP ↔ 1С, по которому можно анализировать причины и объем проблем.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Разработчик ERP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Реализовать два разных экрана без смешения задач.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Использует описанные SQL-связи, SOAP-методы, формулы сальдо, протокол расхождений и критерии приемки.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1.1 Границы решения</w:t>
      </w:r>
    </w:p>
    <w:tbl>
      <w:tblGrid>
        <w:gridCol w:w="4680"/>
        <w:gridCol w:w="468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Входит в 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Не входит в scope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Экран `Сальдо по поставкам` внутри текущей PHP ERP, работающий только по данным MariaDB ERP.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Называть этот экран полноценной сверкой ERP ↔ 1С.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Отдельный экран `Сверка ERP ↔ 1С` с запуском проверки, протоколом расхождений и сравнением итогов.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Использование Google Sheets, аналитических XLSX или Python-скриптов как production-источника данных.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Сверка ERP-документов с 1С: счета покупателю, оплаты, акты/УПД/СФ, договоры и итоговые сальдо на отдельной странице.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Ручное подтягивание внешних писем или документов, которых нет в ERP и 1С.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Журналирование кодов расхождений для последующей аналитики проблем.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Изменение бизнес-логики формирования первичных документов в ERP или 1С.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1.2 Декомпозиция на два экрана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Чтобы не смешивать разные пользовательские цели, решение должно состоять из двух самостоятельных страниц. Первая закрывает бухгалтерское сальдо по поставкам. Вторая закрывает контроль полноты и совпадения ERP и 1С.</w:t>
      </w:r>
    </w:p>
    <w:tbl>
      <w:tblGrid>
        <w:gridCol w:w="1700"/>
        <w:gridCol w:w="3300"/>
        <w:gridCol w:w="2620"/>
        <w:gridCol w:w="174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Страница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Назначение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Источник данных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Что является результатом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Сальдо по поставкам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Показать клиенту/бухгалтеру, сколько выставлено, оплачено, отражено возмещаемых/невозмещаемых расходов, какой долг или переплата по поставкам.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MariaDB ERP: `veda_specs`, `veda_spec_invoices`, `veda_schets`, `veda_acchist_docs`, `get_paidsum`, `get_realizsum`.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Экран с агрегатами по поставкам и XLSX в бухгалтерском формате. Это не доказательство совпадения ERP и 1С.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Монитор ERP ↔ 1С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Проверить, что учетные системы совпадают: все документы ERP есть в 1С, все документы 1С есть в ERP, суммы/даты/НДС/договоры/заявки совпадают, сальдо на начало и конец совпадает.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MariaDB ERP + существующий SOAP-сервис 1С. На тестовом стенде допускается PostgreSQL-кэш загруженной выгрузки 1С; он не является новым production-источником.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Протокол запуска сверки, список расхождений, итоговый статус по документам и сальдо.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Фоновый runner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Считать тяжелые исторические сверки по расписанию или по ручному запуску без блокировки интерфейса.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Те же источники, но в batch-режиме с сохранением снапшота результата.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Готовый результат сверки/выгрузки, который открывается из истории запусков.</w:t>
            </w:r>
          </w:p>
        </w:tc>
      </w:tr>
    </w:tbl>
    <w:p>
      <w:pPr>
        <w:spacing w:after="40"/>
      </w:pP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B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Терминология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E1E1E"/>
                <w:sz w:val="19"/>
              </w:rPr>
              <w:t>`Сальдо по поставкам` - ERP-расчет по выбранным поставкам. `Монитор ERP ↔ 1С` - отдельный процесс сравнения двух систем. Бейдж вида `9/9 ОК` в матрице документов не означает, что сальдо ERP равно сальдо 1С.</w:t>
            </w:r>
          </w:p>
        </w:tc>
      </w:tr>
    </w:tbl>
    <w:p>
      <w:pPr>
        <w:spacing w:after="40"/>
      </w:pP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2. Рабочий процесс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0"/>
        </w:rPr>
        <w:t>Бухгалтер открывает страницу `Сальдо по поставкам` из ERP: из клиента, договора, поставки или общего раздела.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0"/>
        </w:rPr>
        <w:t>Выбирает клиента, ЮЛ, договор, период или конкретный набор поставок. ERP считает только выбранный срез, без обращения к 1С.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0"/>
        </w:rPr>
        <w:t>Экран показывает агрегированную иерархию и ERP-сальдо: счета, оплаты, возмещаемые расходы, невозмещаемые расходы, долг или переплату.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0"/>
        </w:rPr>
        <w:t>Кнопка `Выгрузить Excel` формирует бухгалтерскую форму с объединенными ячейками по поставке.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0"/>
        </w:rPr>
        <w:t>Если бухгалтеру нужна проверка учетных систем, он открывает отдельную страницу `Монитор ERP ↔ 1С`.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0"/>
        </w:rPr>
        <w:t>На странице сверки выбирает ЮЛ, договор, период и при необходимости поставку; нажимает `Запустить сверку`.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0"/>
        </w:rPr>
        <w:t>Backend создает запуск сверки, собирает ERP-срез, получает 1С-срез через SOAP, сравнивает документы и сальдо, сохраняет протокол.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0"/>
        </w:rPr>
        <w:t>Пользователь видит итог: совпало ли сальдо, сколько документов совпало, чего нет в 1С, чего нет в ERP, какие поля расходятся.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0"/>
        </w:rPr>
        <w:t>Фоновые runner-задачи могут запускать тяжелую историческую сверку по расписанию и сохранять результат для просмотра без пересчета на экране.</w:t>
      </w: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3. Функциональные требования</w:t>
      </w:r>
    </w:p>
    <w:tbl>
      <w:tblGrid>
        <w:gridCol w:w="850"/>
        <w:gridCol w:w="5450"/>
        <w:gridCol w:w="30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ID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Требование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Критерий выполнения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FR-01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Страница `Сальдо по поставкам` открывается из карточки клиента, договора, поставки или общего раздела. В URL допускаются параметры `contact_id`, `client_id`, `dog_id`, `spec_id`, `period`, `limit`, `scope`.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При `client_id + scope=legal` показывается одно ЮЛ; при `contact_id/scope=contact` - все ЮЛ клиента.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FR-02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Система строит иерархию `Клиент -&gt; ЮЛ -&gt; Договор -&gt; Поставка -&gt; Документы` только по исходным таблицам ERP.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На родительских уровнях показаны агрегаты дочерних поставок, документы раскрываются только внутри поставки.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FR-03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Система выбирает операции поставки по прямой связи `f_parenttype=2` и альтернативной связи `f_parenttype=4` через `veda_categs`.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Операции с `f_parenttype=4` не теряются и участвуют в счетах, оплатах и расходах.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FR-04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Система считает оплаты по распределенной сумме `veda_acchist_docs.f_clssum` и контролирует ее против `get_paidsum`.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Полная сумма банковского документа не используется как сумма оплаты поставки.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FR-05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Система считает возмещаемые и невозмещаемые суммы через действующую ERP-процедуру `get_realizsum(oper_id)` с разделением по `f_isvozm`.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`f_isvozm=1` попадает в возмещаемые расходы, `f_isvozm=2` - в невозмещаемые, неизвестное значение получает ошибку данных.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FR-06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Страница `Монитор ERP ↔ 1С` запускается отдельно от матрицы сальдо и работает через существующий PHP/SOAP-слой или согласованный кэш выгрузки 1С.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Результат страницы - протокол расхождений, а не бухгалтерская сальдовка по поставкам.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FR-07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Сверка ERP ↔ 1С возвращает статусы `ОК`, `Нет в 1С`, `Нет в ERP`, `Сумма расходится`, `Вопрос по НДС`, `Нет СФ/УПД`, `Сальдо расходится`, `Ошибка источника`.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Пользователь видит причину, ERP-значение, 1С-значение, поле расхождения и ссылку на исходный документ.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FR-08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Кнопка `Скопировать` формирует TSV, где значения объединенных ячеек повторены в каждой строке.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Вставка в Excel не теряет контекст поставки.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FR-09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Кнопка `Выгрузить Excel` формирует бухгалтерский XLSX, не копию экрана.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Колонки и объединения соответствуют разделу `Excel-выгрузка`; полный список документов выводится через Enter.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FR-10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Каждый запуск страницы `Сверка ERP ↔ 1С` пишет журнал запуска и журнал расхождений.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 журналу можно посчитать частоту проблем по клиенту, договору, поставке, типу операции и коду ошибки.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FR-11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Runner может выполнять тяжелые сверки по расписанию или вручную в фоне.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Пользователь видит историю запусков, статус выполнения, дату актуальности данных и ссылку на результат.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FR-12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Сверка ERP ↔ 1С должна сравнивать не только документы, но и сальдо.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Итоговый статус включает начальное сальдо, обороты за период, конечное сальдо и документные расхождения.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3.1 Отдельная страница `Монитор ERP ↔ 1С`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Эта страница нужна не для подготовки клиентской Excel-сальдовки, а для контроля качества интеграции и учета: все ли документы ERP выгружены в 1С, нет ли лишних документов в 1С, совпадают ли суммы, реквизиты, НДС и сальдо.</w:t>
      </w:r>
    </w:p>
    <w:tbl>
      <w:tblGrid>
        <w:gridCol w:w="2300"/>
        <w:gridCol w:w="70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Блок страницы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Требование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Фильтры запуска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ЮЛ, организация, договор, период `date_from/date_to`; опционально поставка или список поставок. Для полноценного акта сверки обязателен непрерывный период, а не произвольный набор поставок.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Кнопка запуска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`Запустить сверку` создает `run_id`. Если объем малый - расчет синхронный; если период большой или много договоров - фоновая задача.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Сводка результата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Показать `Сальдо ERP`, `Сальдо 1С`, `Расхождение`, количество документов ERP, количество документов 1С, сколько совпало, сколько отсутствует, сколько расходится.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Вкладка `Расхождения`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Таблица строк, где есть проблема: тип документа, ERP-документ, 1С-документ, поле расхождения, значение ERP, значение 1С, сумма разницы, действие.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Вкладка `ERP без 1С`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Документы, которые есть в ERP и должны быть в 1С, но не найдены: счет, оплата, акт, УПД/СФ, договор/поставка.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Вкладка `1С без ERP`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Документы, которые вернула 1С, но ERP-аналог не найден. Это обязательный блок: без него сверка односторонняя.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Вкладка `Сальдо`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Начальное сальдо ERP/1С, обороты ERP/1С, конечное сальдо ERP/1С. Если выбран произвольный набор поставок, вместо акта показывать предупреждение: `Нельзя рассчитать начальное сальдо для произвольного набора поставок`.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История запусков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Список запусков с параметрами, временем, пользователем, статусом, длительностью, количеством расхождений и ссылкой на результат.</w:t>
            </w:r>
          </w:p>
        </w:tc>
      </w:tr>
    </w:tbl>
    <w:p>
      <w:pPr>
        <w:spacing w:after="40"/>
      </w:pPr>
    </w:p>
    <w:tbl>
      <w:tblGrid>
        <w:gridCol w:w="1500"/>
        <w:gridCol w:w="2520"/>
        <w:gridCol w:w="2300"/>
        <w:gridCol w:w="304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Что сравниваем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ERP-сторона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1С-сторона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Статус при расхождении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Начальное сальдо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ERP-оборотка до `date_from` по ЮЛ/договору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1С-сальдо на начало периода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`OPENING_BALANCE_MISMATCH`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Обороты периода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ERP-документы и движения за период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1С-документы и движения за период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`TURNOVER_MISMATCH`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Конечное сальдо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начальное ERP + обороты ERP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начальное 1С + обороты 1С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`CLOSING_BALANCE_MISMATCH`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Счет покупателю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`veda_schets` покупателя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1С счет покупателю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`MISSING_1C`, `MISSING_ERP`, `AMOUNT_MISMATCH`, `DATE_MISMATCH`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Оплата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`veda_acchist_docs.f_clssum` + банковский документ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1С поступление/списание и расшифровка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`PAYMENT_MISSING`, `PAYMENT_AMOUNT_MISMATCH`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Акт/УПД/СФ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`veda_akts` и детали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1С реализация/поступление/ЭДО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`NO_SF_UPD`, `VAT_MISMATCH`, `AMOUNT_MISMATCH`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Договор/поставка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`veda_dogs`, `veda_specs`, коды 1С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1С договоры контрагентов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`CONTRACT_MISMATCH`, `SPEC_KEY_MISSING`</w:t>
            </w:r>
          </w:p>
        </w:tc>
      </w:tr>
    </w:tbl>
    <w:p>
      <w:pPr>
        <w:spacing w:after="40"/>
      </w:pP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Ключевое отличие от матрицы сальдо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E1E1E"/>
                <w:sz w:val="19"/>
              </w:rPr>
              <w:t>Матрица сальдо отвечает на вопрос `сколько клиент должен/переплатил по выбранным поставкам`. Монитор ERP ↔ 1С отвечает на вопрос `совпадают ли две учетные системы`. Это разные интерфейсы, разные статусы и разные критерии приемки.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3.2 Фоновый runner для тяжелых сверок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Историческая сверка по всем клиентам и всем договорам не должна выполняться как обычный HTTP-запрос экрана. Для этого нужен runner, который запускается по расписанию или вручную и сохраняет результат.</w:t>
      </w:r>
    </w:p>
    <w:tbl>
      <w:tblGrid>
        <w:gridCol w:w="2300"/>
        <w:gridCol w:w="70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Требование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Описание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Режимы запуска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ручной запуск по клиенту/договору/периоду; ночной запуск по всем активным клиентам; повторный запуск только проблемных договоров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Сохранение снапшота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сохранять параметры запуска, ERP-срез, 1С-срез, итоговые суммы и строки расхождений; экран открывает сохраненный результат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Ограничение нагрузки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batch по клиентам/договорам, лимит параллельности, таймаут SOAP, повтор при временной ошибке 1С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Актуальность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у каждого результата показывать дату расчета и источник: live ERP, live 1С, cached 1С, ошибка источника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Повторяемость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один и тот же `run_id` должен хранить использованные входные данные, чтобы итог можно было объяснить позже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Экспорт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XLSX по результату runner формируется из сохраненного результата, а не пересчитывает тяжелые SQL и SOAP заново</w:t>
            </w:r>
          </w:p>
        </w:tc>
      </w:tr>
    </w:tbl>
    <w:p>
      <w:pPr>
        <w:spacing w:after="40"/>
      </w:pP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4. Нефункциональные требования</w:t>
      </w:r>
    </w:p>
    <w:tbl>
      <w:tblGrid>
        <w:gridCol w:w="1800"/>
        <w:gridCol w:w="75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Группа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Требование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Производительность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На экране нельзя запускать расчет по всему клиенту без лимита. Live-экран должен иметь малый лимит по умолчанию и пагинацию: контрольная проверка показала, что 3 поставки считаются десятки секунд, а 10 поставок уже неприемлемы как обычный HTTP-запрос. Тяжелые процедуры `get_paidsum/get_realizsum/get_expensessum/get_profit` выполнять только по выбранным `spec_id`. Большие выборки - только через runner/кэш результата.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Надежность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Недоступность 1С должна фиксироваться как ошибка источника, а не как массовый статус `Нет в 1С`. Повторный запуск с теми же параметрами должен давать тот же расчет при неизменных данных.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Безопасность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Доступ к странице и XLSX определяется правами текущей ERP. Логины, пароли, SOAP URL и параметры подключения к MariaDB не передаются во frontend и не попадают в XLSX.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Совместимость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Production-реализация остается в текущем PHP ERP + MariaDB + SOAP 1С. Python-скрипты, Google Drive/Sheets и тестовые JSON/XLSX не являются частью промышленного контура. PostgreSQL можно использовать только как технический кэш загруженной выгрузки 1С, если это отдельно утверждено архитектурой.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Наблюдаемость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Каждый запуск сохраняет `run_id`, пользователя, параметры фильтра, время выполнения SQL и SOAP, количество поставок, количество документов, количество расхождений и техническую ошибку при сбое.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Поддерживаемость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Коды статусов, типы документов, значения `f_isvozm`, правила `f_type` счетов и соответствия SOAP-полей должны быть вынесены в именованные константы/справочники, а не хардкодиться текстом в шаблоне.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Точность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Денежное сравнение выполняется с допуском 0,01. Суммы разных валют не агрегируются без утвержденного правила конвертации; интерфейс показывает причину `Смешанные валюты`.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Аудит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XLSX и экран должны строиться из одного нормализованного набора данных. Нельзя, чтобы экран и Excel считали одни и те же поля разными SQL-путями.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5. Иерархия данных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Матрица строится как дерево. Верхние уровни являются агрегатами дочерних поставок. На них нельзя механически повторять сумму выбранной строки документа: это и дает ошибочную картину, когда у клиента оплата больше счета, а дельта выглядит нулевой.</w:t>
      </w:r>
    </w:p>
    <w:tbl>
      <w:tblGrid>
        <w:gridCol w:w="1150"/>
        <w:gridCol w:w="1750"/>
        <w:gridCol w:w="3250"/>
        <w:gridCol w:w="32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Уровень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ERP-таблица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Связь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Что выводить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Клиент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veda_contacts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veda_contacts.f_id = veda_clients.f_contactid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итоги по всем ЮЛ клиента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ЮЛ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veda_clients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veda_clients.f_id = veda_dogs.f_contrid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итоги по юридическому лицу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Договор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veda_dogs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veda_dogs.f_id = veda_specs.f_dogid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итоги по договору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Поставка / спецификация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veda_specs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veda_specs.f_id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счета, оплаты, расходы, СФ/УПД, дельта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Документы внутри поставки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veda_schets, veda_acchist_docs, veda_akts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операция поставки / `f_operid`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раскрытие только для диагностики</w:t>
            </w:r>
          </w:p>
        </w:tc>
      </w:tr>
    </w:tbl>
    <w:p>
      <w:pPr>
        <w:spacing w:after="40"/>
      </w:pPr>
    </w:p>
    <w:p>
      <w:pPr>
        <w:spacing w:before="0" w:after="120" w:line="252" w:lineRule="auto"/>
        <w:ind w:left="216"/>
      </w:pPr>
      <w:r>
        <w:rPr>
          <w:rFonts w:ascii="Courier New" w:hAnsi="Courier New"/>
          <w:color w:val="282828"/>
          <w:sz w:val="15"/>
        </w:rPr>
        <w:t>-- Клиент -&gt; ЮЛ -&gt; договор -&gt; поставка</w:t>
      </w:r>
      <w:r>
        <w:br/>
      </w:r>
      <w:r>
        <w:rPr>
          <w:rFonts w:ascii="Courier New" w:hAnsi="Courier New"/>
          <w:color w:val="282828"/>
          <w:sz w:val="15"/>
        </w:rPr>
        <w:t>SELECT c.f_id contact_id, cl.f_id client_id, d.f_id dog_id, s.f_id spec_id</w:t>
      </w:r>
      <w:r>
        <w:br/>
      </w:r>
      <w:r>
        <w:rPr>
          <w:rFonts w:ascii="Courier New" w:hAnsi="Courier New"/>
          <w:color w:val="282828"/>
          <w:sz w:val="15"/>
        </w:rPr>
        <w:t>FROM veda_contacts c</w:t>
      </w:r>
      <w:r>
        <w:br/>
      </w:r>
      <w:r>
        <w:rPr>
          <w:rFonts w:ascii="Courier New" w:hAnsi="Courier New"/>
          <w:color w:val="282828"/>
          <w:sz w:val="15"/>
        </w:rPr>
        <w:t>JOIN veda_clients cl ON cl.f_contactid = c.f_id</w:t>
      </w:r>
      <w:r>
        <w:br/>
      </w:r>
      <w:r>
        <w:rPr>
          <w:rFonts w:ascii="Courier New" w:hAnsi="Courier New"/>
          <w:color w:val="282828"/>
          <w:sz w:val="15"/>
        </w:rPr>
        <w:t>JOIN veda_dogs d ON d.f_contrid = cl.f_id</w:t>
      </w:r>
      <w:r>
        <w:br/>
      </w:r>
      <w:r>
        <w:rPr>
          <w:rFonts w:ascii="Courier New" w:hAnsi="Courier New"/>
          <w:color w:val="282828"/>
          <w:sz w:val="15"/>
        </w:rPr>
        <w:t>JOIN veda_specs s ON s.f_dogid = d.f_id</w:t>
      </w:r>
      <w:r>
        <w:br/>
      </w:r>
      <w:r>
        <w:rPr>
          <w:rFonts w:ascii="Courier New" w:hAnsi="Courier New"/>
          <w:color w:val="282828"/>
          <w:sz w:val="15"/>
        </w:rPr>
        <w:t>WHERE c.f_id = :contact_id;</w:t>
      </w: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6. Требования к интерфейсу сальдо по поставкам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Этот экран остается полезным бухгалтерским инструментом, но не является финальным протоколом сверки ERP ↔ 1С. Он показывает ERP-сальдо по выбранным поставкам и готовит XLSX для работы с клиентом.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Элемент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Требование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Первая колонка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`Иерархия` закреплена слева при горизонтальном скролле.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Деньги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Все денежные колонки выровнены вправо; формат с валютой сохраняется.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Родительские строки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Клиент, ЮЛ, договор и поставка выделены жирнее и показывают агрегаты.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Документы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Счета, оплаты, акты и СФ/УПД раскрываются внутри поставки, а не показываются сразу всем списком.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Статусы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Ошибки показываются бейджами с конкретной причиной: сумма, номер, дата, договор, НДС, отсутствие документа. Общий текст `Реквизиты` без поля не использовать.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Поиск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По клиенту, ЮЛ, ИНН, `contact_id`, `client_id`, договору, заявке/спецификации, счету, акту, СФ/УПД. `client_id + scope=legal` открывает одно ЮЛ, `contact_id/scope=contact` - все ЮЛ клиента.</w:t>
            </w:r>
          </w:p>
        </w:tc>
      </w:tr>
    </w:tbl>
    <w:p>
      <w:pPr>
        <w:spacing w:after="4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43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do_live_limi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5A5A"/>
          <w:sz w:val="16"/>
        </w:rPr>
        <w:t>Рисунок 1. Тестовый вид экрана `Сальдо по поставкам`: несколько поставок договора 660/1, ERP-расчет без обращения к 1С.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28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_1c_monitor_live_limi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5A5A"/>
          <w:sz w:val="16"/>
        </w:rPr>
        <w:t>Рисунок 2. Тестовый вид страницы `Монитор ERP ↔ 1С`: проверка документов по нескольким поставкам с источником 1С.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_1c_monitor_live_limit3_iss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5A5A"/>
          <w:sz w:val="16"/>
        </w:rPr>
        <w:t>Рисунок 3. Режим `Только расхождения`: пример статуса, когда документ найден, но договор/заявка не совпадает.</w:t>
      </w: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7. Маппинг ERP и 1С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Доработка должна использовать текущий PHP-код ERP и существующий 1С-сервис. Ниже перечислены сущности, которые нужно сравнивать в разрезе поставки.</w:t>
      </w:r>
    </w:p>
    <w:tbl>
      <w:tblGrid>
        <w:gridCol w:w="1700"/>
        <w:gridCol w:w="1900"/>
        <w:gridCol w:w="3860"/>
        <w:gridCol w:w="190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ERP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1С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Ключ / поля сверки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Колонка или статус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veda_contacts / veda_clients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Справочник.Контрагенты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код 1С, ИНН, КПП, название, признак удаления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иерархия, справочник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veda_dogs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Справочник.ДоговорыКонтрагентов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код 1С, номер, дата, организация, контрагент, валюта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договор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veda_specs + veda_spr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договор-заявка / спецификация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veda_specs.f_id, f_num, f_typez, f_subtype, f_kod1cb, f_kod1cp; тип через veda_spr f_type=33, подтип через f_type=130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№ спецификации / заявки; view_specinv/view_specs не использовать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veda_schets, f_type=1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Документ.СчетНаОплатуПокупателю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номер/код 1С, дата, организация, контрагент, договор, сумма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Счет, Сумма по счету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veda_acchist_docs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Поступление/списание по банку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f_docid, f_doctype=3, f_clssum, код/дата 1С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Сумма оплаты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veda_akts + veda_akts_details_opers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Поступление/реализация, строки услуг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акт, строка, операция, сумма, ставка НДС, договор строки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Возм./невозм. расходы, НДС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veda_akts / СФ-УПД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Реализация, УПД, СФ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номер/дата, сумма, НДС, контрагент, договор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№ счф, Нет СФ/УПД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1С акт сверки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Документ.АктСверкиВзаиморасчетов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организация, контрагент, договор, сальдо, обороты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контроль итогов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7.1 SOAP-методы 1С, которые нужны</w:t>
      </w:r>
    </w:p>
    <w:tbl>
      <w:tblGrid>
        <w:gridCol w:w="2050"/>
        <w:gridCol w:w="73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Метод 1С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Использование в сверке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getClients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справочник контрагентов, договоры `dogs`, счета `accs`, признаки удаления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getOrgs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справочник организаций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getAcchist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банковские документы и расшифровка платежа по счетам/договорам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getAkts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акты реализации и поступления за период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getEDOArh / getEDPacket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СФ/УПД и ЭДО-статусы, если закрывающий документ в ЭДО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getcoacsu / getcoacsuinfo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итоги 1С акта сверки по контрагенту без договора и детализация по договорам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7.2 Что передаем и что сравниваем</w:t>
      </w:r>
    </w:p>
    <w:tbl>
      <w:tblGrid>
        <w:gridCol w:w="1200"/>
        <w:gridCol w:w="2830"/>
        <w:gridCol w:w="2530"/>
        <w:gridCol w:w="280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Блок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ERP передает / выбирает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1С возвращает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Сравнение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Контрагент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`contact_id`, `client_id`, ИНН, КПП, код 1С ЮЛ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`getClients`: код, ИНН, КПП, название, удален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контрагент найден и не удален; ИНН/КПП не конфликтуют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Договор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`dog_id`, номер, дата, организация, `dog_code1c`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`getClients.dogs` или `getcoacsuinfo`: код договора, номер, организация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код/номер договора и организация совпадают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Поставка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`veda_specs.f_id`, `f_num`, `f_typez`, `f_subtype`, `f_kod1cb/f_kod1cp`, расшифровка через `veda_spr`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договоры-заявки/спецификации из 1С по кодам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тип и номер выводятся из исходных таблиц ERP; полный ОК возможен только если код 1С найден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Счет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покупательские `veda_schets.f_type=1` по операциям поставки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`getAcchist`/счет 1С в расшифровке или SOAP-документ счета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номер, дата, сумма, валюта, организация, контрагент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Оплата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`veda_acchist_docs.f_clssum`, `f_docid`, `f_acchistid`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`getAcchist`: банковский документ и расшифровка платежа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сравнивается распределенная доля, а не полная сумма банковской выписки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Реализация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`get_realizsum(oper_id)` по операциям `f_isvozm=1/2`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`getAkts`, `getEDOArh/getEDPacket`: акты, УПД/СФ, строки услуг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сумма, НДС, закрывающий документ, договор строки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8. Словарь полей и маппинг колонок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Этот раздел нужен разработчику как прямое соответствие между пользовательской колонкой, ERP-источником, 1С-источником, формулой и статусом. Если поле не найдено в 1С, оно не должно молча заменяться похожим полем.</w:t>
      </w:r>
    </w:p>
    <w:tbl>
      <w:tblGrid>
        <w:gridCol w:w="1450"/>
        <w:gridCol w:w="3030"/>
        <w:gridCol w:w="2350"/>
        <w:gridCol w:w="253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Поле UI/XLSX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ERP-источник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1С-источник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Правило заполнения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Иерархия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`veda_contacts`, `veda_clients`, `veda_dogs`, `veda_specs`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`getClients`, договоры `dogs`, `getcoacsuinfo`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Клиент и ЮЛ группируют поставки; договор и поставка берутся из ERP, 1С подтверждает код/договор.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№ спецификации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`veda_specs.f_num`, `f_typez`, `f_subtype`, `f_dt`, `f_tovar`; справочники `veda_spr(f_type=33/130)`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договор-заявка/спецификация из 1С по коду, если код есть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Подпись формируется как `{тип} №{номер}`: `Заявка №1063`, `Спецификация №...`; `Спецификация` не хардкодить.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Счет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`veda_schets.f_num`, `f_kod1c`, `f_dt`, `f_sum`, `f_val`, связь с операцией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1С счет покупателю: номер, дата, сумма, организация, контрагент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Показывать только счета покупателю. Если есть агрегирующий счет, основной счет выводится один раз.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Сумма по счету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`veda_schets.f_sum` по покупательскому счету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сумма счета 1С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Сверка счета отдельная; в формулу долга/переплаты не входит.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Сумма оплаты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`SUM(veda_acchist_docs.f_clssum)` и контроль `SUM(get_paidsum)`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`getAcchist`: банковский документ и расшифровка платежа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Считать только распределенную долю оплаты по операции/счету, не полную сумму банковского документа.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Возмещаемые расходы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`SUM(get_realizsum(oper_id)) WHERE veda_spec_invoices.f_isvozm = 1`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`getAkts`/ЭДО: акты/УПД/строки 1С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Сумма клиентской реализации по возмещаемым операциям.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Невозмещаемые расходы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`SUM(get_realizsum(oper_id)) WHERE veda_spec_invoices.f_isvozm = 2`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`getAkts`/ЭДО: акты/УПД/строки 1С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Сумма клиентской реализации по невозмещаемым операциям. Подрядные расходы без клиентской реализации исключаются из сальдо.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№ счф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`veda_akts`, основной акт `f_mainakt`, код/номер/дата/НДС закрывающего документа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`getAkts`, `getEDOArh`, `getEDPacket`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Вывести все закрывающие документы через Enter. Не заменять список текстом `+N документов`.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(+/-)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`SUM(get_paidsum) - SUM(get_realizsum)`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`getcoacsuinfo` может использоваться как контроль итогов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Отрицательное значение показывать как `Долг`, положительное как `Переплата`; термин `Остаток` не использовать.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8.1 Маппинг журнала расхождений</w:t>
      </w:r>
    </w:p>
    <w:tbl>
      <w:tblGrid>
        <w:gridCol w:w="2450"/>
        <w:gridCol w:w="3600"/>
        <w:gridCol w:w="33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Поле журнала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Источник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Зачем нужно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run_id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создается backend при запуске сверки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связать строки одного запуска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contact_id, client_id, dog_id, spec_id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ERP-контекст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группировка проблем по клиенту, ЮЛ, договору и поставке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operation_id, operation_type_id, operation_type_name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`veda_spec_invoices`, `veda_typeopers`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понять, какие операции чаще дают расхождения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doc_type, erp_doc_id, erp_doc_key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ERP-документ: счет, платеж, акт, УПД/СФ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идентифицировать проблемный документ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onec_doc_type, onec_doc_key, onec_guid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SOAP-ответ 1С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идентифицировать документ 1С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mismatch_code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результат сравнения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агрегировать проблемы по типам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erp_value, onec_value, diff_amount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расчет сравнения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видеть точную разницу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f_isvozm, nds_erp, nds_1c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операция ERP и документ 1С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отделить возмещаемость от НДС-расхождения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source_table, source_row_id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таблица и ID строки ERP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быстрый переход к исходной записи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9. ERP-селекты и правила расчета</w:t>
      </w: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9.0 Ограничения выборки</w:t>
      </w:r>
    </w:p>
    <w:tbl>
      <w:tblGrid>
        <w:gridCol w:w="2100"/>
        <w:gridCol w:w="72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Ограничение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Требование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Фильтр обязателен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Запуск без клиента/периода/договора запрещен. Минимум: клиент + период; для первичного экрана желательно договор.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Размер страницы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Live-экран показывает небольшой срез поставок: рекомендуемый стартовый лимит 3-5, все остальное через пагинацию или фоновую XLSX/runner-задачу. Проверка `limit=10` на договоре 660/1 не уложилась в приемлемое время.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Поиск по ЮЛ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Фильтр должен искать по `veda_contacts`, `veda_clients`, ИНН, `contact_id`, `client_id`, договору, поставке, счету и номеру 1С.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Тяжелые процедуры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`get_paidsum`, `get_realizsum`, `get_expensessum`, `get_profit` считать только по выбранным `spec_id` и их операциям, не по всему договору без лимита.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SOAP 1С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Вызовы 1С выполнять батчами по организациям/периодам; не дергать 1С отдельно на каждую строку таблицы, если можно получить период одним вызовом.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Документы внутри поставки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На экране показывать агрегаты; полный список актов/СФ/УПД выводить в раскрытии или XLSX, чтобы не раздувать матрицу.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9.1 Список поставок по клиенту/ЮЛ/договору</w:t>
      </w:r>
    </w:p>
    <w:p>
      <w:pPr>
        <w:spacing w:before="0" w:after="120" w:line="252" w:lineRule="auto"/>
        <w:ind w:left="216"/>
      </w:pPr>
      <w:r>
        <w:rPr>
          <w:rFonts w:ascii="Courier New" w:hAnsi="Courier New"/>
          <w:color w:val="282828"/>
          <w:sz w:val="15"/>
        </w:rPr>
        <w:t>SELECT</w:t>
      </w:r>
      <w:r>
        <w:br/>
      </w:r>
      <w:r>
        <w:rPr>
          <w:rFonts w:ascii="Courier New" w:hAnsi="Courier New"/>
          <w:color w:val="282828"/>
          <w:sz w:val="15"/>
        </w:rPr>
        <w:t xml:space="preserve">    s.f_id AS spec_id,</w:t>
      </w:r>
      <w:r>
        <w:br/>
      </w:r>
      <w:r>
        <w:rPr>
          <w:rFonts w:ascii="Courier New" w:hAnsi="Courier New"/>
          <w:color w:val="282828"/>
          <w:sz w:val="15"/>
        </w:rPr>
        <w:t xml:space="preserve">    s.f_num AS spec_num,</w:t>
      </w:r>
      <w:r>
        <w:br/>
      </w:r>
      <w:r>
        <w:rPr>
          <w:rFonts w:ascii="Courier New" w:hAnsi="Courier New"/>
          <w:color w:val="282828"/>
          <w:sz w:val="15"/>
        </w:rPr>
        <w:t xml:space="preserve">    COALESCE(NULLIF(spec_type.f_dopprstr, ''), NULLIF(spec_type.f_name, ''), '') AS spec_type,</w:t>
      </w:r>
      <w:r>
        <w:br/>
      </w:r>
      <w:r>
        <w:rPr>
          <w:rFonts w:ascii="Courier New" w:hAnsi="Courier New"/>
          <w:color w:val="282828"/>
          <w:sz w:val="15"/>
        </w:rPr>
        <w:t xml:space="preserve">    COALESCE(NULLIF(spec_subtype.f_dopprstr, ''), NULLIF(spec_subtype.f_name, ''), '') AS spec_subtype,</w:t>
      </w:r>
      <w:r>
        <w:br/>
      </w:r>
      <w:r>
        <w:rPr>
          <w:rFonts w:ascii="Courier New" w:hAnsi="Courier New"/>
          <w:color w:val="282828"/>
          <w:sz w:val="15"/>
        </w:rPr>
        <w:t xml:space="preserve">    DATE_FORMAT(s.f_dt, '%Y-%m-%d') AS spec_date,</w:t>
      </w:r>
      <w:r>
        <w:br/>
      </w:r>
      <w:r>
        <w:rPr>
          <w:rFonts w:ascii="Courier New" w:hAnsi="Courier New"/>
          <w:color w:val="282828"/>
          <w:sz w:val="15"/>
        </w:rPr>
        <w:t xml:space="preserve">    s.f_tovar AS spec_name,</w:t>
      </w:r>
      <w:r>
        <w:br/>
      </w:r>
      <w:r>
        <w:rPr>
          <w:rFonts w:ascii="Courier New" w:hAnsi="Courier New"/>
          <w:color w:val="282828"/>
          <w:sz w:val="15"/>
        </w:rPr>
        <w:t xml:space="preserve">    d.f_id AS dog_id,</w:t>
      </w:r>
      <w:r>
        <w:br/>
      </w:r>
      <w:r>
        <w:rPr>
          <w:rFonts w:ascii="Courier New" w:hAnsi="Courier New"/>
          <w:color w:val="282828"/>
          <w:sz w:val="15"/>
        </w:rPr>
        <w:t xml:space="preserve">    d.f_dogname AS dog_number,</w:t>
      </w:r>
      <w:r>
        <w:br/>
      </w:r>
      <w:r>
        <w:rPr>
          <w:rFonts w:ascii="Courier New" w:hAnsi="Courier New"/>
          <w:color w:val="282828"/>
          <w:sz w:val="15"/>
        </w:rPr>
        <w:t xml:space="preserve">    d.f_kod1c AS dog_code1c,</w:t>
      </w:r>
      <w:r>
        <w:br/>
      </w:r>
      <w:r>
        <w:rPr>
          <w:rFonts w:ascii="Courier New" w:hAnsi="Courier New"/>
          <w:color w:val="282828"/>
          <w:sz w:val="15"/>
        </w:rPr>
        <w:t xml:space="preserve">    cl.f_id AS legal_id,</w:t>
      </w:r>
      <w:r>
        <w:br/>
      </w:r>
      <w:r>
        <w:rPr>
          <w:rFonts w:ascii="Courier New" w:hAnsi="Courier New"/>
          <w:color w:val="282828"/>
          <w:sz w:val="15"/>
        </w:rPr>
        <w:t xml:space="preserve">    cl.f_cname AS legal_name,</w:t>
      </w:r>
      <w:r>
        <w:br/>
      </w:r>
      <w:r>
        <w:rPr>
          <w:rFonts w:ascii="Courier New" w:hAnsi="Courier New"/>
          <w:color w:val="282828"/>
          <w:sz w:val="15"/>
        </w:rPr>
        <w:t xml:space="preserve">    cl.f_inn AS legal_inn,</w:t>
      </w:r>
      <w:r>
        <w:br/>
      </w:r>
      <w:r>
        <w:rPr>
          <w:rFonts w:ascii="Courier New" w:hAnsi="Courier New"/>
          <w:color w:val="282828"/>
          <w:sz w:val="15"/>
        </w:rPr>
        <w:t xml:space="preserve">    contact.f_id AS contact_id,</w:t>
      </w:r>
      <w:r>
        <w:br/>
      </w:r>
      <w:r>
        <w:rPr>
          <w:rFonts w:ascii="Courier New" w:hAnsi="Courier New"/>
          <w:color w:val="282828"/>
          <w:sz w:val="15"/>
        </w:rPr>
        <w:t xml:space="preserve">    COALESCE(contact.f_cname, contact.f_name, cl.f_cname) AS contact_name</w:t>
      </w:r>
      <w:r>
        <w:br/>
      </w:r>
      <w:r>
        <w:rPr>
          <w:rFonts w:ascii="Courier New" w:hAnsi="Courier New"/>
          <w:color w:val="282828"/>
          <w:sz w:val="15"/>
        </w:rPr>
        <w:t>FROM veda_specs s</w:t>
      </w:r>
      <w:r>
        <w:br/>
      </w:r>
      <w:r>
        <w:rPr>
          <w:rFonts w:ascii="Courier New" w:hAnsi="Courier New"/>
          <w:color w:val="282828"/>
          <w:sz w:val="15"/>
        </w:rPr>
        <w:t>JOIN veda_dogs d ON d.f_id = s.f_dogid</w:t>
      </w:r>
      <w:r>
        <w:br/>
      </w:r>
      <w:r>
        <w:rPr>
          <w:rFonts w:ascii="Courier New" w:hAnsi="Courier New"/>
          <w:color w:val="282828"/>
          <w:sz w:val="15"/>
        </w:rPr>
        <w:t>JOIN veda_clients cl ON cl.f_id = d.f_contrid</w:t>
      </w:r>
      <w:r>
        <w:br/>
      </w:r>
      <w:r>
        <w:rPr>
          <w:rFonts w:ascii="Courier New" w:hAnsi="Courier New"/>
          <w:color w:val="282828"/>
          <w:sz w:val="15"/>
        </w:rPr>
        <w:t>LEFT JOIN veda_contacts contact ON contact.f_id = cl.f_contactid</w:t>
      </w:r>
      <w:r>
        <w:br/>
      </w:r>
      <w:r>
        <w:rPr>
          <w:rFonts w:ascii="Courier New" w:hAnsi="Courier New"/>
          <w:color w:val="282828"/>
          <w:sz w:val="15"/>
        </w:rPr>
        <w:t>LEFT JOIN veda_spr spec_type ON spec_type.f_type = 33 AND spec_type.f_num = s.f_typez</w:t>
      </w:r>
      <w:r>
        <w:br/>
      </w:r>
      <w:r>
        <w:rPr>
          <w:rFonts w:ascii="Courier New" w:hAnsi="Courier New"/>
          <w:color w:val="282828"/>
          <w:sz w:val="15"/>
        </w:rPr>
        <w:t>LEFT JOIN veda_spr spec_subtype ON spec_subtype.f_type = 130 AND spec_subtype.f_num = s.f_subtype</w:t>
      </w:r>
      <w:r>
        <w:br/>
      </w:r>
      <w:r>
        <w:rPr>
          <w:rFonts w:ascii="Courier New" w:hAnsi="Courier New"/>
          <w:color w:val="282828"/>
          <w:sz w:val="15"/>
        </w:rPr>
        <w:t>WHERE</w:t>
      </w:r>
      <w:r>
        <w:br/>
      </w:r>
      <w:r>
        <w:rPr>
          <w:rFonts w:ascii="Courier New" w:hAnsi="Courier New"/>
          <w:color w:val="282828"/>
          <w:sz w:val="15"/>
        </w:rPr>
        <w:t xml:space="preserve">  (</w:t>
      </w:r>
      <w:r>
        <w:br/>
      </w:r>
      <w:r>
        <w:rPr>
          <w:rFonts w:ascii="Courier New" w:hAnsi="Courier New"/>
          <w:color w:val="282828"/>
          <w:sz w:val="15"/>
        </w:rPr>
        <w:t xml:space="preserve">       (:scope = 'legal' AND cl.f_id = :client_id)</w:t>
      </w:r>
      <w:r>
        <w:br/>
      </w:r>
      <w:r>
        <w:rPr>
          <w:rFonts w:ascii="Courier New" w:hAnsi="Courier New"/>
          <w:color w:val="282828"/>
          <w:sz w:val="15"/>
        </w:rPr>
        <w:t xml:space="preserve">    OR (:scope = 'contact' AND contact.f_id = :contact_id)</w:t>
      </w:r>
      <w:r>
        <w:br/>
      </w:r>
      <w:r>
        <w:rPr>
          <w:rFonts w:ascii="Courier New" w:hAnsi="Courier New"/>
          <w:color w:val="282828"/>
          <w:sz w:val="15"/>
        </w:rPr>
        <w:t xml:space="preserve">    OR (:scope = 'mixed' AND (cl.f_id = :client_id OR contact.f_id = :client_id))</w:t>
      </w:r>
      <w:r>
        <w:br/>
      </w:r>
      <w:r>
        <w:rPr>
          <w:rFonts w:ascii="Courier New" w:hAnsi="Courier New"/>
          <w:color w:val="282828"/>
          <w:sz w:val="15"/>
        </w:rPr>
        <w:t xml:space="preserve">  )</w:t>
      </w:r>
      <w:r>
        <w:br/>
      </w:r>
      <w:r>
        <w:rPr>
          <w:rFonts w:ascii="Courier New" w:hAnsi="Courier New"/>
          <w:color w:val="282828"/>
          <w:sz w:val="15"/>
        </w:rPr>
        <w:t xml:space="preserve">  AND (:dog_id IS NULL OR d.f_id = :dog_id)</w:t>
      </w:r>
      <w:r>
        <w:br/>
      </w:r>
      <w:r>
        <w:rPr>
          <w:rFonts w:ascii="Courier New" w:hAnsi="Courier New"/>
          <w:color w:val="282828"/>
          <w:sz w:val="15"/>
        </w:rPr>
        <w:t xml:space="preserve">  AND s.f_dt BETWEEN :date_from AND :date_to</w:t>
      </w:r>
      <w:r>
        <w:br/>
      </w:r>
      <w:r>
        <w:rPr>
          <w:rFonts w:ascii="Courier New" w:hAnsi="Courier New"/>
          <w:color w:val="282828"/>
          <w:sz w:val="15"/>
        </w:rPr>
        <w:t>ORDER BY s.f_dt DESC, s.f_id DESC</w:t>
      </w:r>
      <w:r>
        <w:br/>
      </w:r>
      <w:r>
        <w:rPr>
          <w:rFonts w:ascii="Courier New" w:hAnsi="Courier New"/>
          <w:color w:val="282828"/>
          <w:sz w:val="15"/>
        </w:rPr>
        <w:t>LIMIT :limit OFFSET :offset;</w:t>
      </w: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9.2 Операции поставки</w:t>
      </w:r>
    </w:p>
    <w:p>
      <w:pPr>
        <w:spacing w:before="0" w:after="120" w:line="252" w:lineRule="auto"/>
        <w:ind w:left="216"/>
      </w:pPr>
      <w:r>
        <w:rPr>
          <w:rFonts w:ascii="Courier New" w:hAnsi="Courier New"/>
          <w:color w:val="282828"/>
          <w:sz w:val="15"/>
        </w:rPr>
        <w:t>-- Операции, привязанные к поставке напрямую или через f_parenttype=4</w:t>
      </w:r>
      <w:r>
        <w:br/>
      </w:r>
      <w:r>
        <w:rPr>
          <w:rFonts w:ascii="Courier New" w:hAnsi="Courier New"/>
          <w:color w:val="282828"/>
          <w:sz w:val="15"/>
        </w:rPr>
        <w:t>SELECT si.*</w:t>
      </w:r>
      <w:r>
        <w:br/>
      </w:r>
      <w:r>
        <w:rPr>
          <w:rFonts w:ascii="Courier New" w:hAnsi="Courier New"/>
          <w:color w:val="282828"/>
          <w:sz w:val="15"/>
        </w:rPr>
        <w:t>FROM veda_spec_invoices si</w:t>
      </w:r>
      <w:r>
        <w:br/>
      </w:r>
      <w:r>
        <w:rPr>
          <w:rFonts w:ascii="Courier New" w:hAnsi="Courier New"/>
          <w:color w:val="282828"/>
          <w:sz w:val="15"/>
        </w:rPr>
        <w:t>LEFT JOIN veda_categs cg</w:t>
      </w:r>
      <w:r>
        <w:br/>
      </w:r>
      <w:r>
        <w:rPr>
          <w:rFonts w:ascii="Courier New" w:hAnsi="Courier New"/>
          <w:color w:val="282828"/>
          <w:sz w:val="15"/>
        </w:rPr>
        <w:t xml:space="preserve">  ON cg.f_objectid = si.f_id</w:t>
      </w:r>
      <w:r>
        <w:br/>
      </w:r>
      <w:r>
        <w:rPr>
          <w:rFonts w:ascii="Courier New" w:hAnsi="Courier New"/>
          <w:color w:val="282828"/>
          <w:sz w:val="15"/>
        </w:rPr>
        <w:t xml:space="preserve"> AND cg.f_ctgtype = 24</w:t>
      </w:r>
      <w:r>
        <w:br/>
      </w:r>
      <w:r>
        <w:rPr>
          <w:rFonts w:ascii="Courier New" w:hAnsi="Courier New"/>
          <w:color w:val="282828"/>
          <w:sz w:val="15"/>
        </w:rPr>
        <w:t xml:space="preserve"> AND cg.f_objecttype = 5</w:t>
      </w:r>
      <w:r>
        <w:br/>
      </w:r>
      <w:r>
        <w:rPr>
          <w:rFonts w:ascii="Courier New" w:hAnsi="Courier New"/>
          <w:color w:val="282828"/>
          <w:sz w:val="15"/>
        </w:rPr>
        <w:t>WHERE (si.f_parenttype = 2 AND si.f_specid = :spec_id)</w:t>
      </w:r>
      <w:r>
        <w:br/>
      </w:r>
      <w:r>
        <w:rPr>
          <w:rFonts w:ascii="Courier New" w:hAnsi="Courier New"/>
          <w:color w:val="282828"/>
          <w:sz w:val="15"/>
        </w:rPr>
        <w:t xml:space="preserve">   OR (si.f_parenttype = 4 AND CAST(cg.f_valstr AS SIGNED) = :spec_id);</w:t>
      </w: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9.3 Счета покупателю</w:t>
      </w:r>
    </w:p>
    <w:p>
      <w:pPr>
        <w:spacing w:before="0" w:after="120" w:line="252" w:lineRule="auto"/>
        <w:ind w:left="216"/>
      </w:pPr>
      <w:r>
        <w:rPr>
          <w:rFonts w:ascii="Courier New" w:hAnsi="Courier New"/>
          <w:color w:val="282828"/>
          <w:sz w:val="15"/>
        </w:rPr>
        <w:t>-- В матрицу идут только счета покупателю</w:t>
      </w:r>
      <w:r>
        <w:br/>
      </w:r>
      <w:r>
        <w:rPr>
          <w:rFonts w:ascii="Courier New" w:hAnsi="Courier New"/>
          <w:color w:val="282828"/>
          <w:sz w:val="15"/>
        </w:rPr>
        <w:t>SELECT main.f_id, main.f_num, main.f_sum, main.f_val, main.f_kod1c, main.f_dt</w:t>
      </w:r>
      <w:r>
        <w:br/>
      </w:r>
      <w:r>
        <w:rPr>
          <w:rFonts w:ascii="Courier New" w:hAnsi="Courier New"/>
          <w:color w:val="282828"/>
          <w:sz w:val="15"/>
        </w:rPr>
        <w:t>FROM veda_schets child</w:t>
      </w:r>
      <w:r>
        <w:br/>
      </w:r>
      <w:r>
        <w:rPr>
          <w:rFonts w:ascii="Courier New" w:hAnsi="Courier New"/>
          <w:color w:val="282828"/>
          <w:sz w:val="15"/>
        </w:rPr>
        <w:t>JOIN veda_schets main</w:t>
      </w:r>
      <w:r>
        <w:br/>
      </w:r>
      <w:r>
        <w:rPr>
          <w:rFonts w:ascii="Courier New" w:hAnsi="Courier New"/>
          <w:color w:val="282828"/>
          <w:sz w:val="15"/>
        </w:rPr>
        <w:t xml:space="preserve">  ON main.f_id = IF(child.f_maininv &gt; 0, child.f_maininv, child.f_id)</w:t>
      </w:r>
      <w:r>
        <w:br/>
      </w:r>
      <w:r>
        <w:rPr>
          <w:rFonts w:ascii="Courier New" w:hAnsi="Courier New"/>
          <w:color w:val="282828"/>
          <w:sz w:val="15"/>
        </w:rPr>
        <w:t>WHERE child.f_operid IN (:operation_ids)</w:t>
      </w:r>
      <w:r>
        <w:br/>
      </w:r>
      <w:r>
        <w:rPr>
          <w:rFonts w:ascii="Courier New" w:hAnsi="Courier New"/>
          <w:color w:val="282828"/>
          <w:sz w:val="15"/>
        </w:rPr>
        <w:t xml:space="preserve">  AND main.f_type = 1; -- 1 = счет покупателю, 2 = счет от поставщика</w:t>
      </w: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9.4 Оплаты</w:t>
      </w:r>
    </w:p>
    <w:p>
      <w:pPr>
        <w:spacing w:before="0" w:after="120" w:line="252" w:lineRule="auto"/>
        <w:ind w:left="216"/>
      </w:pPr>
      <w:r>
        <w:rPr>
          <w:rFonts w:ascii="Courier New" w:hAnsi="Courier New"/>
          <w:color w:val="282828"/>
          <w:sz w:val="15"/>
        </w:rPr>
        <w:t>-- Нельзя брать всю сумму банковского документа: нужна только распределенная доля</w:t>
      </w:r>
      <w:r>
        <w:br/>
      </w:r>
      <w:r>
        <w:rPr>
          <w:rFonts w:ascii="Courier New" w:hAnsi="Courier New"/>
          <w:color w:val="282828"/>
          <w:sz w:val="15"/>
        </w:rPr>
        <w:t>SELECT ahd.f_docid operation_id, SUM(ahd.f_clssum) paid_sum</w:t>
      </w:r>
      <w:r>
        <w:br/>
      </w:r>
      <w:r>
        <w:rPr>
          <w:rFonts w:ascii="Courier New" w:hAnsi="Courier New"/>
          <w:color w:val="282828"/>
          <w:sz w:val="15"/>
        </w:rPr>
        <w:t>FROM veda_acchist_docs ahd</w:t>
      </w:r>
      <w:r>
        <w:br/>
      </w:r>
      <w:r>
        <w:rPr>
          <w:rFonts w:ascii="Courier New" w:hAnsi="Courier New"/>
          <w:color w:val="282828"/>
          <w:sz w:val="15"/>
        </w:rPr>
        <w:t>JOIN veda_acchist ah ON ah.f_id = ahd.f_acchistid</w:t>
      </w:r>
      <w:r>
        <w:br/>
      </w:r>
      <w:r>
        <w:rPr>
          <w:rFonts w:ascii="Courier New" w:hAnsi="Courier New"/>
          <w:color w:val="282828"/>
          <w:sz w:val="15"/>
        </w:rPr>
        <w:t>WHERE ahd.f_doctype = 3</w:t>
      </w:r>
      <w:r>
        <w:br/>
      </w:r>
      <w:r>
        <w:rPr>
          <w:rFonts w:ascii="Courier New" w:hAnsi="Courier New"/>
          <w:color w:val="282828"/>
          <w:sz w:val="15"/>
        </w:rPr>
        <w:t xml:space="preserve">  AND ahd.f_docid IN (:operation_ids)</w:t>
      </w:r>
      <w:r>
        <w:br/>
      </w:r>
      <w:r>
        <w:rPr>
          <w:rFonts w:ascii="Courier New" w:hAnsi="Courier New"/>
          <w:color w:val="282828"/>
          <w:sz w:val="15"/>
        </w:rPr>
        <w:t xml:space="preserve">  AND ah.f_type = 0</w:t>
      </w:r>
      <w:r>
        <w:br/>
      </w:r>
      <w:r>
        <w:rPr>
          <w:rFonts w:ascii="Courier New" w:hAnsi="Courier New"/>
          <w:color w:val="282828"/>
          <w:sz w:val="15"/>
        </w:rPr>
        <w:t>GROUP BY ahd.f_docid;</w:t>
      </w: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9.5 Расходы</w:t>
      </w:r>
    </w:p>
    <w:tbl>
      <w:tblGrid>
        <w:gridCol w:w="1750"/>
        <w:gridCol w:w="2100"/>
        <w:gridCol w:w="2950"/>
        <w:gridCol w:w="25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Тип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ERP-признак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Как считать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Комментарий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Возмещаемые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f_isvozm = 1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`get_realizsum` по реализации/актам и деталям операции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попадают в колонку `Возмещаемые расходы`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Невозмещаемые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f_isvozm = 2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`get_realizsum` по реализации/актам и деталям операции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попадают в колонку `Невозмещаемые расходы`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Расходы подрядчика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подрядная себестоимость без клиентской реализации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не включать в взаиморасчет с клиентом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логировать как `EXCLUDED_CONTRACTOR_EXPENSE`</w:t>
            </w:r>
          </w:p>
        </w:tc>
      </w:tr>
    </w:tbl>
    <w:p>
      <w:pPr>
        <w:spacing w:after="40"/>
      </w:pP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B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Ограничение по агентской деятельности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E1E1E"/>
                <w:sz w:val="19"/>
              </w:rPr>
              <w:t>Если услуга подрядчика отражена в 1С как расходы компании на вкладке `Услуги` с субконто `Агентское вознаграждение / Услуги сторонних организаций`, договор клиента нельзя искусственно подтягивать в взаиморасчет. Такая строка подтверждает себестоимость, но не должна менять сальдо клиента.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9.6 Закрывающие документы</w:t>
      </w:r>
    </w:p>
    <w:p>
      <w:pPr>
        <w:spacing w:before="0" w:after="120" w:line="252" w:lineRule="auto"/>
        <w:ind w:left="216"/>
      </w:pPr>
      <w:r>
        <w:rPr>
          <w:rFonts w:ascii="Courier New" w:hAnsi="Courier New"/>
          <w:color w:val="282828"/>
          <w:sz w:val="15"/>
        </w:rPr>
        <w:t>-- Прямые акты по операции</w:t>
      </w:r>
      <w:r>
        <w:br/>
      </w:r>
      <w:r>
        <w:rPr>
          <w:rFonts w:ascii="Courier New" w:hAnsi="Courier New"/>
          <w:color w:val="282828"/>
          <w:sz w:val="15"/>
        </w:rPr>
        <w:t>SELECT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akt.f_id,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akt.f_kod1c,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akt.f_num,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akt.f_dt,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akt.f_dt1c,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akt.f_sum,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akt.f_val,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akt.f_type,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akt.f_mainakt,</w:t>
      </w:r>
      <w:r>
        <w:br/>
      </w:r>
      <w:r>
        <w:rPr>
          <w:rFonts w:ascii="Courier New" w:hAnsi="Courier New"/>
          <w:color w:val="282828"/>
          <w:sz w:val="15"/>
        </w:rPr>
        <w:t xml:space="preserve">    oper.f_id AS operation_id,</w:t>
      </w:r>
      <w:r>
        <w:br/>
      </w:r>
      <w:r>
        <w:rPr>
          <w:rFonts w:ascii="Courier New" w:hAnsi="Courier New"/>
          <w:color w:val="282828"/>
          <w:sz w:val="15"/>
        </w:rPr>
        <w:t xml:space="preserve">    oper.f_isvozm,</w:t>
      </w:r>
      <w:r>
        <w:br/>
      </w:r>
      <w:r>
        <w:rPr>
          <w:rFonts w:ascii="Courier New" w:hAnsi="Courier New"/>
          <w:color w:val="282828"/>
          <w:sz w:val="15"/>
        </w:rPr>
        <w:t xml:space="preserve">    oper.f_nds</w:t>
      </w:r>
      <w:r>
        <w:br/>
      </w:r>
      <w:r>
        <w:rPr>
          <w:rFonts w:ascii="Courier New" w:hAnsi="Courier New"/>
          <w:color w:val="282828"/>
          <w:sz w:val="15"/>
        </w:rPr>
        <w:t>FROM veda_spec_invoices oper</w:t>
      </w:r>
      <w:r>
        <w:br/>
      </w:r>
      <w:r>
        <w:rPr>
          <w:rFonts w:ascii="Courier New" w:hAnsi="Courier New"/>
          <w:color w:val="282828"/>
          <w:sz w:val="15"/>
        </w:rPr>
        <w:t>JOIN veda_akts akt ON akt.f_operid = oper.f_id</w:t>
      </w:r>
      <w:r>
        <w:br/>
      </w:r>
      <w:r>
        <w:rPr>
          <w:rFonts w:ascii="Courier New" w:hAnsi="Courier New"/>
          <w:color w:val="282828"/>
          <w:sz w:val="15"/>
        </w:rPr>
        <w:t>WHERE oper.f_id IN (:operation_ids)</w:t>
      </w:r>
      <w:r>
        <w:br/>
      </w:r>
      <w:r>
        <w:rPr>
          <w:rFonts w:ascii="Courier New" w:hAnsi="Courier New"/>
          <w:color w:val="282828"/>
          <w:sz w:val="15"/>
        </w:rPr>
      </w:r>
      <w:r>
        <w:br/>
      </w:r>
      <w:r>
        <w:rPr>
          <w:rFonts w:ascii="Courier New" w:hAnsi="Courier New"/>
          <w:color w:val="282828"/>
          <w:sz w:val="15"/>
        </w:rPr>
        <w:t>UNION</w:t>
      </w:r>
      <w:r>
        <w:br/>
      </w:r>
      <w:r>
        <w:rPr>
          <w:rFonts w:ascii="Courier New" w:hAnsi="Courier New"/>
          <w:color w:val="282828"/>
          <w:sz w:val="15"/>
        </w:rPr>
      </w:r>
      <w:r>
        <w:br/>
      </w:r>
      <w:r>
        <w:rPr>
          <w:rFonts w:ascii="Courier New" w:hAnsi="Courier New"/>
          <w:color w:val="282828"/>
          <w:sz w:val="15"/>
        </w:rPr>
        <w:t>-- Акты через распределенные строки детализации</w:t>
      </w:r>
      <w:r>
        <w:br/>
      </w:r>
      <w:r>
        <w:rPr>
          <w:rFonts w:ascii="Courier New" w:hAnsi="Courier New"/>
          <w:color w:val="282828"/>
          <w:sz w:val="15"/>
        </w:rPr>
        <w:t>SELECT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akt.f_id,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akt.f_kod1c,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akt.f_num,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akt.f_dt,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akt.f_dt1c,</w:t>
      </w:r>
      <w:r>
        <w:br/>
      </w:r>
      <w:r>
        <w:rPr>
          <w:rFonts w:ascii="Courier New" w:hAnsi="Courier New"/>
          <w:color w:val="282828"/>
          <w:sz w:val="15"/>
        </w:rPr>
        <w:t xml:space="preserve">    COALESCE(ado.f_sum, det.f_sum + det.f_ndssum) AS f_sum,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akt.f_val,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akt.f_type,</w:t>
      </w:r>
      <w:r>
        <w:br/>
      </w:r>
      <w:r>
        <w:rPr>
          <w:rFonts w:ascii="Courier New" w:hAnsi="Courier New"/>
          <w:color w:val="282828"/>
          <w:sz w:val="15"/>
        </w:rPr>
        <w:t xml:space="preserve">    akt.f_mainakt,</w:t>
      </w:r>
      <w:r>
        <w:br/>
      </w:r>
      <w:r>
        <w:rPr>
          <w:rFonts w:ascii="Courier New" w:hAnsi="Courier New"/>
          <w:color w:val="282828"/>
          <w:sz w:val="15"/>
        </w:rPr>
        <w:t xml:space="preserve">    oper.f_id AS operation_id,</w:t>
      </w:r>
      <w:r>
        <w:br/>
      </w:r>
      <w:r>
        <w:rPr>
          <w:rFonts w:ascii="Courier New" w:hAnsi="Courier New"/>
          <w:color w:val="282828"/>
          <w:sz w:val="15"/>
        </w:rPr>
        <w:t xml:space="preserve">    oper.f_isvozm,</w:t>
      </w:r>
      <w:r>
        <w:br/>
      </w:r>
      <w:r>
        <w:rPr>
          <w:rFonts w:ascii="Courier New" w:hAnsi="Courier New"/>
          <w:color w:val="282828"/>
          <w:sz w:val="15"/>
        </w:rPr>
        <w:t xml:space="preserve">    oper.f_nds</w:t>
      </w:r>
      <w:r>
        <w:br/>
      </w:r>
      <w:r>
        <w:rPr>
          <w:rFonts w:ascii="Courier New" w:hAnsi="Courier New"/>
          <w:color w:val="282828"/>
          <w:sz w:val="15"/>
        </w:rPr>
        <w:t>FROM veda_spec_invoices oper</w:t>
      </w:r>
      <w:r>
        <w:br/>
      </w:r>
      <w:r>
        <w:rPr>
          <w:rFonts w:ascii="Courier New" w:hAnsi="Courier New"/>
          <w:color w:val="282828"/>
          <w:sz w:val="15"/>
        </w:rPr>
        <w:t>JOIN veda_akts_details_opers ado ON ado.f_operid = oper.f_id</w:t>
      </w:r>
      <w:r>
        <w:br/>
      </w:r>
      <w:r>
        <w:rPr>
          <w:rFonts w:ascii="Courier New" w:hAnsi="Courier New"/>
          <w:color w:val="282828"/>
          <w:sz w:val="15"/>
        </w:rPr>
        <w:t>JOIN veda_akts_details det ON det.f_id = ado.f_akts_detailsid</w:t>
      </w:r>
      <w:r>
        <w:br/>
      </w:r>
      <w:r>
        <w:rPr>
          <w:rFonts w:ascii="Courier New" w:hAnsi="Courier New"/>
          <w:color w:val="282828"/>
          <w:sz w:val="15"/>
        </w:rPr>
        <w:t>JOIN veda_akts akt ON akt.f_id = det.f_aktid</w:t>
      </w:r>
      <w:r>
        <w:br/>
      </w:r>
      <w:r>
        <w:rPr>
          <w:rFonts w:ascii="Courier New" w:hAnsi="Courier New"/>
          <w:color w:val="282828"/>
          <w:sz w:val="15"/>
        </w:rPr>
        <w:t>WHERE oper.f_id IN (:operation_ids);</w:t>
      </w: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9.7 Сквозной алгоритм для PHP-разработчика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Матрица должна строиться не из Excel и не из внешнего файла. Источник экрана и XLSX - один нормализованный набор блоков поставок. Ниже указано, какие данные собрать, что агрегировать и в какие колонки положить.</w:t>
      </w:r>
    </w:p>
    <w:tbl>
      <w:tblGrid>
        <w:gridCol w:w="700"/>
        <w:gridCol w:w="4380"/>
        <w:gridCol w:w="428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Шаг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Данные / запрос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Что сохранить в блоке поставки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1. Контекст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`veda_contacts -&gt; veda_clients -&gt; veda_dogs -&gt; veda_specs`; тип поставки через `veda_spr(f_type=33)`, подтип через `veda_spr(f_type=130)`; фильтры `contact_id`, `client_id`, `dog_id`, период или список `spec_id/f_num`.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Клиент, ЮЛ, договор, поставка: id, название, ИНН, номер договора, код 1С, `spec_type`, `spec_subtype`, номер/дата поставки.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2. Операции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`veda_spec_invoices` по `f_parenttype=2` и по `f_parenttype=4` через `veda_categs(f_ctgtype=24, f_objecttype=5)`.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`operations[]`: `oper_id`, тип операции, `f_isvozm`, НДС, `get_paidsum`, `get_realizsum`, `get_expensessum`, `get_profit`.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3. Счета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Из `fetch_erp_docs(spec_id)` брать `doc_kind='schet'`, `type_name='Счет покупателю'`, `invoice_id=0`; при отдельном SQL - только `veda_schets.f_type=1` и основной счет.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`customer_invoices[]`: номер, дата, сумма, валюта, код 1С. Счета поставщиков не добавлять.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4. Оплаты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`SUM(veda_acchist_docs.f_clssum)` по `f_doctype=3`, `f_docid IN operation_ids`, `JOIN veda_acchist ON f_acchistid`, `ah.f_type=0`; контроль с `get_paidsum(oper_id)`.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`paid_total_get_paidsum`, `paid_total_acchist_docs`; если различаются больше 0,01 - статус `PAYMENT_ROUTINE_VS_DOCS_MISMATCH`.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5. Реализация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Для каждой операции взять `get_realizsum(oper_id)` и разделить по `veda_spec_invoices.f_isvozm`.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`reimbursable = SUM(get_realizsum WHERE f_isvozm=1)`, `non_reimbursable = SUM(get_realizsum WHERE f_isvozm=2)`.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6. Закрывающие документы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Из `fetch_erp_docs(spec_id)` брать `doc_kind='act'`; дедупликация по `code1c/number/date/sum`.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`closing_docs[]`: каждый акт/УПД/СФ отдельной строкой; не сворачивать список в счетчик количества документов.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7. Дельта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`delta = SUM(get_paidsum) - SUM(get_realizsum)`.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`settlement_delta_paid_minus_realization`; ненулевое значение - статус `SETTLEMENT_BALANCE_NONZERO`, а не ошибка SQL.</w:t>
            </w:r>
          </w:p>
        </w:tc>
      </w:tr>
    </w:tbl>
    <w:p>
      <w:pPr>
        <w:spacing w:after="40"/>
      </w:pPr>
    </w:p>
    <w:tbl>
      <w:tblGrid>
        <w:gridCol w:w="2050"/>
        <w:gridCol w:w="73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Нормализованный блок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Обязательные поля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Контекст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`contact_id/name/inn`, `client_id/name/inn`, `dog_id/number/code1c`, `spec_id/number/type/subtype/date/name/code1c`.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Счета покупателю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список `number`, `date`, `sum`, `currency`, `code1c`; только `f_type=1`, основной счет без дублей дочерних строк.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Оплаты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`paid_total_get_paidsum`, `paid_total_acchist_docs`, список распределенных платежей по `f_clssum`.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Реализация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`reimbursable_realization_get_realizsum`, `non_reimbursable_realization_get_realizsum`, `realization_total_get_realizsum`.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Закрывающие документы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все акты/УПД/СФ: `number`, `date`, `sum`, `code1c`, `nds_rate`; без сокращения до счетчика документов в XLSX.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Статусы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массив кодов расхождений с суммами ERP/1С, операцией, документом и причиной.</w:t>
            </w:r>
          </w:p>
        </w:tc>
      </w:tr>
    </w:tbl>
    <w:p>
      <w:pPr>
        <w:spacing w:after="40"/>
      </w:pPr>
    </w:p>
    <w:tbl>
      <w:tblGrid>
        <w:gridCol w:w="1650"/>
        <w:gridCol w:w="5100"/>
        <w:gridCol w:w="26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Колонка XLSX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Заполнение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Формат/объединение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A `№ спецификации`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`{veda_spr.f_name/f_dopprstr по f_type=33} №{veda_specs.f_num}`; если тип пустой, `Поставка №{veda_specs.f_num}`.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Объединить по числу строк счетов поставки.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C `Счет`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Каждый `customer_invoices[].number` отдельной строкой.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Не объединять, строки идут вертикально.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D `Сумма по счету`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`customer_invoices[].sum + currency`.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Не суммировать разные валюты без курса.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E `Сумма оплаты`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`paid_total_get_paidsum`.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Объединить по поставке; контроль с `paid_total_acchist_docs`.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G `Возмещаемые расходы`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`reimbursable_realization_get_realizsum`.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Объединить по поставке, деньги вправо.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H `Невозмещаемые расходы`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`non_reimbursable_realization_get_realizsum`.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Объединить по поставке, деньги вправо.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J `№ счф`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`closing_docs` строками: `{code1c|number} от {date} ({sum})`.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Объединить по поставке, перенос строки внутри ячейки.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K `(+/-)`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`settlement_delta_paid_minus_realization`.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Объединить по поставке; красный фон/текст при ненуле.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ИТОГО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Суммы E/G/H/K по всем поставкам выборки.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Подпись `ИТОГО`, без номеров строк внешних таблиц.</w:t>
            </w:r>
          </w:p>
        </w:tc>
      </w:tr>
    </w:tbl>
    <w:p>
      <w:pPr>
        <w:spacing w:after="40"/>
      </w:pP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Где смотреть рабочий пример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E1E1E"/>
                <w:sz w:val="19"/>
              </w:rPr>
              <w:t>В репозитории рабочая проверка находится в `tools/server_mariadb_reconciliation_report.py`. Она не является production-кодом, но фиксирует SQL-связи, формулы, структуру данных и правила XLSX, которые нужно реализовать в ERP.</w:t>
            </w:r>
          </w:p>
        </w:tc>
      </w:tr>
    </w:tbl>
    <w:p>
      <w:pPr>
        <w:spacing w:after="40"/>
      </w:pP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10. Колонки матрицы</w:t>
      </w:r>
    </w:p>
    <w:tbl>
      <w:tblGrid>
        <w:gridCol w:w="1280"/>
        <w:gridCol w:w="2940"/>
        <w:gridCol w:w="514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Колонка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ERP-источник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Проверка с 1С / правило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Иерархия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veda_contacts -&gt; veda_clients -&gt; veda_dogs -&gt; veda_specs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1С-справочники проверяют коды, ИНН, КПП и договоры.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№ спецификации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veda_specs.f_typez/f_subtype/f_num/f_id/f_kod1cb/f_kod1cp + veda_spr(f_type=33/130)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тип строки брать из исходных таблиц ERP: `Заявка`, `Спецификация`, `Сертификация` и т.д.; не хардкодить `Спецификация {num}`; не использовать view_specinv/view_specs.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Счет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veda_schets.f_num, f_kod1c, f_dt, f_operid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1С `СчетНаОплатуПокупателю`; `f_type=1` только покупательские счета.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Сумма по счету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сумма счетов покупателю по поставке, с учетом валюты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сверяется со счетом 1С, но не входит в формулу `(+/-)`.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Сумма оплаты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SUM(veda_acchist_docs.f_clssum)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сверяется с расшифровкой банковского документа 1С, не с общей суммой выписки.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Возмещаемые расходы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`get_realizsum`, f_isvozm=1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сверка по акту/УПД/поступлению и строке.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Невозмещаемые расходы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`get_realizsum`, f_isvozm=2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подрядные расходы без клиентской реализации не включать.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№ счф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закрывающие документы ERP/1С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все номера актов/СФ/УПД показывать через перенос строки.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(+/-)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поступления - реализация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сальдо поставки: дельта между распределенными поступлениями и реализацией (`get_realizsum`) по поставке.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Статус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результат проверок ERP + 1С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один или несколько бейджей.</w:t>
            </w:r>
          </w:p>
        </w:tc>
      </w:tr>
    </w:tbl>
    <w:p>
      <w:pPr>
        <w:spacing w:after="40"/>
      </w:pP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11. Статусы и сценарии проверки</w:t>
      </w:r>
    </w:p>
    <w:tbl>
      <w:tblGrid>
        <w:gridCol w:w="1500"/>
        <w:gridCol w:w="3730"/>
        <w:gridCol w:w="413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Статус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Когда ставим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Что сравниваем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ОК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ключ документа найден в ERP и 1С, суммы и обязательные поля совпали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код/номер/дата, организация, контрагент, договор, сумма, валюта, НДС при наличии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Нет в 1С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ERP-документ должен быть выгружен/найден, но 1С-сервис его не вернул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 типу документа, коду 1С, номеру, дате и организации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Нет в ERP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1С вернула документ, которому нет ERP-аналога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номер/дата/организация/контрагент/договор/сумма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Сумма расходится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документ или агрегат найден, но сумма отличается больше допуска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счет, оплата, акт, расход или итог поставки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Сальдо расходится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начальное, обороты или конечное сальдо ERP и 1С отличаются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только для отдельной страницы сверки ERP ↔ 1С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Договор расходится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сумма или номер найдены, но договор/заявка не совпадает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dogcode, spec code, владелец, организация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Нет СФ/УПД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после успешной загрузки источников нет ожидаемого закрывающего документа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наличие акта/УПД/СФ в ERP и 1С; не путать с возмещаемостью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Вопрос по НДС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расход или акт найден, но ставка НДС ERP и ставка НДС 1С различаются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только ставка НДС и сумма НДС; `f_isvozm` не является причиной этого статуса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Ожидает ключ 1С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ERP-документ есть, но нет кода/даты 1С для надежного матчинга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f_kod1c, f_dt1c, номер, дата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Подтверждено строкой 1С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сумма найдена в строке 1С, но договор-заявка строки недоступен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разрешено как желтый статус, не полный `ОК`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Исключено из сальдо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расход подрядчика `f_isvozm=2` через детали операций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логировать, но не включать в взаиморасчет с клиентом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Смешанные валюты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в счетах есть разные валюты без утвержденной конвертации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показывать суммы отдельно по валютам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Корректировки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у поставки есть корректировки, которые меняют срез отчета</w:t>
            </w:r>
          </w:p>
        </w:tc>
        <w:tc>
          <w:tcPr>
            <w:tcW w:type="dxa" w:w="4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основной отчет и корректировки показывать отдельными уровнями</w:t>
            </w:r>
          </w:p>
        </w:tc>
      </w:tr>
    </w:tbl>
    <w:p>
      <w:pPr>
        <w:spacing w:after="40"/>
      </w:pP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B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Ограничение документного статуса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E1E1E"/>
                <w:sz w:val="19"/>
              </w:rPr>
              <w:t>Статус вида `9/9 ОК` может означать только, что девять сопоставленных документов не дали полевых расхождений. Он не доказывает, что сальдо ERP равно сальдо 1С. Для этого нужен отдельный сальдовый блок сверки.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12. Excel-выгрузка сальдо по поставкам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Excel этого экрана не является протоколом сверки ERP ↔ 1С. Это бухгалтерская форма сальдо по поставкам: счета и оплаты идут строками, а расходы, СФ/УПД и дельта объединяются по количеству строк счетов внутри поставки.</w:t>
      </w:r>
    </w:p>
    <w:tbl>
      <w:tblGrid>
        <w:gridCol w:w="2350"/>
        <w:gridCol w:w="70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Колонки Excel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Правило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№ спецификации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объединить по строкам счетов; текст вида `{тип ERP} №{номер}`, например `Заявка №1063`; тип брать из `veda_specs.f_typez/f_subtype` через `veda_spr`, без view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Счет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каждый покупательский счет отдельной строкой; если несколько счетов - переносы/строки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Сумма по счету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сумма счета в его валюте; не суммировать разные валюты без курса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Сумма оплаты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распределенные оплаты по счету/поставке; дополнительные строки допускаются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Возмещаемые расходы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объединенная ячейка по спецификации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Невозмещаемые расходы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объединенная ячейка по спецификации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№ счф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объединенная ячейка; все документы через Enter, без сокращений количества документов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(+/-)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объединенная ячейка по спецификации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Копирование в буфер должно формировать плоский TSV: значения объединенных ячеек повторяются в каждой строке, чтобы бухгалтер мог вставить данные в Excel без потери контекста.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9715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_trade_660_1_live_ex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71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A5A5A"/>
          <w:sz w:val="16"/>
        </w:rPr>
        <w:t>Рисунок 4. Требуемый вид XLSX-выгрузки по свежему кейсу 660/1.</w:t>
      </w: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13. Журнал расхождений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Нужна таблица логирования не только для текущего экрана, но и для последующего анализа частоты проблем: какие типы операций чаще ломаются, где нет ключей 1С, какие поставщики/услуги дают расхождения.</w:t>
      </w:r>
    </w:p>
    <w:tbl>
      <w:tblGrid>
        <w:gridCol w:w="3000"/>
        <w:gridCol w:w="6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Поле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Назначение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run_id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идентификатор запуска сверки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contact_id, client_id, dog_id, spec_id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контекст клиента, ЮЛ, договора и поставки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doc_type, erp_doc_id, onec_doc_key, onec_guid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идентификация документа с обеих сторон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mismatch_code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код статуса: AMOUNT_MISMATCH, VAT_MISMATCH, MISSING_1C и т.д.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erp_value, onec_value, diff_amount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значения и числовая разница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operation_id, operation_type_id, operation_type_name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операция поставки и ее тип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f_isvozm, source_table, source_row_id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классификация и источник ERP-строки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created_at, created_by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время и пользователь</w:t>
            </w:r>
          </w:p>
        </w:tc>
      </w:tr>
    </w:tbl>
    <w:p>
      <w:pPr>
        <w:spacing w:after="40"/>
      </w:pP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14. Контрольный кейс 660/1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Проверка выполнялась на выбранных свежих поставках договора 660/1. Это не расчет по всему договору целиком. Итоговый расчет ниже воспроизводится из MariaDB ERP и должен совпадать с production-логикой ERP.</w:t>
      </w:r>
    </w:p>
    <w:tbl>
      <w:tblGrid>
        <w:gridCol w:w="2550"/>
        <w:gridCol w:w="68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Значение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Клиент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АЭРО-ТРЕЙД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contact_id / client_id / dog_id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115 / 221 / 88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Договор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660/1, код 1С БП-003453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Состав набора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8 выбранных поставок договора 660/1, а не весь договор целиком.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Поставки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spec_id 20351/1063, 20352/1064, 20353/1065, 20818/1068, 20824/1072, 20825/1073, 20822/1074, 20858/1076.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Итоги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поступления/get_paidsum 2 331 111,33; реализация/get_realizsum: возмещаемые 2 152 392,27 и невозмещаемые 263 133,46; сальдо -84 414,40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Особенность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`get_paidsum` совпал с `SUM(veda_acchist_docs.f_clssum)`; подрядные расходы без клиентской реализации исключаются из взаиморасчета, но логируются</w:t>
            </w:r>
          </w:p>
        </w:tc>
      </w:tr>
    </w:tbl>
    <w:p>
      <w:pPr>
        <w:spacing w:after="40"/>
      </w:pPr>
    </w:p>
    <w:tbl>
      <w:tblGrid>
        <w:gridCol w:w="850"/>
        <w:gridCol w:w="850"/>
        <w:gridCol w:w="1050"/>
        <w:gridCol w:w="1050"/>
        <w:gridCol w:w="1300"/>
        <w:gridCol w:w="42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spec_id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Номер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Тип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Подтип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Дата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Наименование ERP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20351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1063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2025-05-12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660/1/1063/ВА/АЭРО-ТРЕЙД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20352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1064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2025-05-12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660/1/1064/ВА/АЭРО-ТРЕЙД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20353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1065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2025-05-12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660/1/1065/ВА/АЭРО-ТРЕЙД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20818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1068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2025-05-26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660/1/1068/ВА/АЭРО-ТРЕЙД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20824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1072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2025-05-26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660/1/1072/ВА/АЭРО-ТРЕЙД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20825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1073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2025-05-26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660/1/1073/ВА/АЭРО-ТРЕЙД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20822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1074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2025-05-26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660/1/1074/ВА/АЭРО-ТРЕЙД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20858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1076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Заявка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2025-05-26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660/1/1076/ВА/АЭРО-ТРЕЙД</w:t>
            </w:r>
          </w:p>
        </w:tc>
      </w:tr>
    </w:tbl>
    <w:p>
      <w:pPr>
        <w:spacing w:after="40"/>
      </w:pPr>
    </w:p>
    <w:tbl>
      <w:tblGrid>
        <w:gridCol w:w="1000"/>
        <w:gridCol w:w="1670"/>
        <w:gridCol w:w="1670"/>
        <w:gridCol w:w="1670"/>
        <w:gridCol w:w="1670"/>
        <w:gridCol w:w="168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Спец.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Оплата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Возм.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Невозм.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Реализация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(+/-)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1063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199 375,04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185 181,88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41 275,82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226 457,70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-27 082,66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1064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134 234,42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124 577,67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27 882,63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152 460,30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-18 225,88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1065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170 517,04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158 354,45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35 211,68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193 566,13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-23 049,09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1068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442 296,92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416 239,47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36 640,04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452 879,51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-10 582,59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1072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319 193,45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287 869,95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26 049,03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313 918,98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5 274,47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1073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131 241,57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118 363,63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10 708,61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129 072,24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2 169,33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1074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442 296,92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416 239,47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36 640,04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452 879,51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-10 582,59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1076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491 955,97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445 565,75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48 725,61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494 291,36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-2 335,39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Итого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2 331 111,33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2 152 392,27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263 133,46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2 415 525,73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-84 414,40</w:t>
            </w:r>
          </w:p>
        </w:tc>
      </w:tr>
    </w:tbl>
    <w:p>
      <w:pPr>
        <w:spacing w:after="40"/>
      </w:pP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Проверка источника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E1E1E"/>
                <w:sz w:val="19"/>
              </w:rPr>
              <w:t>Контрольный JSON и XLSX собраны серверным скриптом из MariaDB ERP. Для каждой поставки проверено равенство `get_paidsum` и распределенной оплаты `SUM(veda_acchist_docs.f_clssum)`, а дельта рассчитана как `SUM(get_paidsum) - SUM(get_realizsum)`.</w:t>
            </w:r>
          </w:p>
        </w:tc>
      </w:tr>
    </w:tbl>
    <w:p>
      <w:pPr>
        <w:spacing w:after="40"/>
      </w:pP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B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Что этот кейс не доказывает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E1E1E"/>
                <w:sz w:val="19"/>
              </w:rPr>
              <w:t>Контрольный кейс 660/1 подтверждает корректность ERP-сальдовки по выбранным поставкам. Он не подтверждает, что сальдо ERP и 1С совпадает по договору за период. Для такого вывода нужен отдельный запуск страницы `Монитор ERP ↔ 1С` с сальдо на начало, оборотами и сальдо на конец.</w:t>
            </w:r>
          </w:p>
        </w:tc>
      </w:tr>
    </w:tbl>
    <w:p>
      <w:pPr>
        <w:spacing w:after="40"/>
      </w:pPr>
    </w:p>
    <w:p>
      <w:pPr>
        <w:pStyle w:val="Heading2"/>
        <w:keepNext/>
      </w:pPr>
      <w:r/>
      <w:r>
        <w:rPr>
          <w:rFonts w:ascii="Calibri" w:hAnsi="Calibri"/>
          <w:b/>
          <w:color w:val="2E74B5"/>
          <w:sz w:val="26"/>
        </w:rPr>
        <w:t>14.1 Проверка тестового монитора ERP ↔ 1С</w:t>
      </w:r>
    </w:p>
    <w:p>
      <w:pPr>
        <w:spacing w:before="0" w:after="120" w:line="300" w:lineRule="auto"/>
      </w:pPr>
      <w:r>
        <w:rPr>
          <w:rFonts w:ascii="Calibri" w:hAnsi="Calibri"/>
          <w:color w:val="1E1E1E"/>
          <w:sz w:val="21"/>
        </w:rPr>
        <w:t>Для страницы монитора выполнена тестовая проверка по тому же договору 660/1 на небольшом live-срезе. Источник 1С в тесте - загруженная выгрузка 1С в PostgreSQL; в production этот источник должен быть заменен или подтвержден как согласованный кэш SOAP-выгрузки.</w:t>
      </w:r>
    </w:p>
    <w:tbl>
      <w:tblGrid>
        <w:gridCol w:w="2300"/>
        <w:gridCol w:w="70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Параметр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Результат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URL теста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`client_id=221&amp;dog_id=88&amp;limit=3&amp;scope=legal&amp;compare_1c=1`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Объем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3 поставки, 27 строк документной сверки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Итог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26 строк `ОК`, 1 строка с расхождением договора/заявки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Пример расхождения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`spec_id=20825`, Заявка №1073, ERP-операция `Портовые расходы. Поручение на оплату`, сумма 1 456,59; 1С документ `00БП-013353` найден по дате/сумме, но аналитика договора/заявки не совпала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Вывод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Такой результат нельзя показывать как `1С ОК`; нужен отдельный статус `Договор/заявка расходится` и запись в журнал расхождений.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Производительность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Live `limit=3` занимает десятки секунд, `limit=10` не подходит для синхронного экрана; полный договор/историю считать runner-ом.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color w:val="9B1C1C"/>
          <w:sz w:val="21"/>
        </w:rPr>
        <w:t>Письма и внешние корректировки вида `по письму` в ERP отсутствуют и не должны искусственно добавляться в расчет. Если источник отсутствует, строка остается пустой или получает статус `Недостаточно данных`.</w:t>
      </w:r>
    </w:p>
    <w:p>
      <w:pPr>
        <w:pStyle w:val="Heading1"/>
        <w:keepNext/>
      </w:pPr>
      <w:r/>
      <w:r>
        <w:rPr>
          <w:rFonts w:ascii="Calibri" w:hAnsi="Calibri"/>
          <w:b/>
          <w:color w:val="2E74B5"/>
          <w:sz w:val="32"/>
        </w:rPr>
        <w:t>15. Критерии приемки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Текущий экран называется и описывается как `Сальдо по поставкам`, а не как полноценная сверка ERP ↔ 1С.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Экран сальдо строит иерархию `veda_contacts -&gt; veda_clients -&gt; veda_dogs -&gt; veda_specs` и не смешивает уровни цифрами.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Свежий кейс 660/1 воспроизводит live-итоги MariaDB: поступления/get_paidsum 2 331 111,33; реализация/get_realizsum 2 415 525,73; сальдо -84 414,40. Это критерий ERP-сальдовки, не критерий совпадения с 1С.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В названии строки поставки используется тип из исходных таблиц ERP (`veda_specs.f_typez/f_subtype` + `veda_spr`), например `Заявка №1063`, а не хардкод `Спецификация {num}` и не view.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На live-экране действует малый лимит и пагинация: по контрольному URL `client_id=221&amp;dog_id=88&amp;scope=legal` срез 3 поставок отрабатывает, а попытка 10 поставок уже неприемлема для синхронного запроса.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Сумма оплаты берется из `veda_acchist_docs.f_clssum`; полная сумма банка не используется как оплата поставки.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`f_isvozm=1` идет в возмещаемые расходы; `f_isvozm=2` идет в невозмещаемые расходы через `get_realizsum`; подрядные расходы без клиентской реализации исключаются из сальдо.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`Нет СФ/УПД` определяется отсутствием закрывающего документа после загрузки источников, а `Вопрос по НДС` - только несовпадением ставки НДС ERP и 1С.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Бейдж `1С: X/Y совпало` означает только документное сопоставление и не используется как итоговый статус совпадения сальдо.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Для настоящей сверки ERP ↔ 1С есть отдельная страница `Монитор ERP ↔ 1С` с запуском `run_id`, статусом источников, блоком `ERP без 1С`, блоком `1С без ERP`, блоком полевых расхождений и блоком сальдо.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Отдельная страница сверки показывает начальное сальдо, обороты и конечное сальдо ERP/1С; при произвольном наборе поставок предупреждает, что полноценный акт сверки невозможен.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Runner для тяжелой исторической сверки сохраняет результат и не блокирует интерфейс синхронным пересчетом всей истории.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XLSX выгружает все документы в объединенной ячейке через Enter, без сокращения списка до счетчика количества документов.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Журнал расхождений пишет тип ошибки, источник, операцию, суммы и контекст поставки.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0"/>
        </w:rPr>
        <w:t>Автотесты live-валидации проходят: `npm test` по текущему PR.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A5A5A"/>
        <w:sz w:val="16"/>
      </w:rPr>
      <w:t>ТЗ: сальдо по поставкам + сверка ERP ↔ 1С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