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F0D99" w14:textId="0567A516" w:rsidR="000A3CCC" w:rsidRDefault="000A3CCC" w:rsidP="00000800">
      <w:pPr>
        <w:jc w:val="center"/>
        <w:rPr>
          <w:rFonts w:eastAsiaTheme="minorEastAsia"/>
          <w:b/>
          <w:bCs/>
          <w:sz w:val="40"/>
          <w:szCs w:val="40"/>
        </w:rPr>
      </w:pPr>
      <w:r w:rsidRPr="000A3CCC">
        <w:rPr>
          <w:rFonts w:eastAsiaTheme="minorEastAsia"/>
          <w:b/>
          <w:bCs/>
          <w:sz w:val="40"/>
          <w:szCs w:val="40"/>
        </w:rPr>
        <w:t>Sortowanie polifazowe</w:t>
      </w:r>
    </w:p>
    <w:p w14:paraId="2DCEDF35" w14:textId="72368183" w:rsidR="00000800" w:rsidRPr="00AA13CF" w:rsidRDefault="00AA13CF" w:rsidP="00AA13CF">
      <w:pPr>
        <w:rPr>
          <w:rFonts w:eastAsiaTheme="minorEastAsia"/>
          <w:b/>
          <w:bCs/>
          <w:sz w:val="32"/>
          <w:szCs w:val="32"/>
        </w:rPr>
      </w:pPr>
      <w:r w:rsidRPr="00AA13CF">
        <w:rPr>
          <w:rFonts w:eastAsiaTheme="minorEastAsia"/>
          <w:b/>
          <w:bCs/>
          <w:sz w:val="32"/>
          <w:szCs w:val="32"/>
        </w:rPr>
        <w:t>1.</w:t>
      </w:r>
      <w:r>
        <w:rPr>
          <w:rFonts w:eastAsiaTheme="minorEastAsia"/>
          <w:b/>
          <w:bCs/>
          <w:sz w:val="32"/>
          <w:szCs w:val="32"/>
        </w:rPr>
        <w:t xml:space="preserve"> </w:t>
      </w:r>
      <w:r w:rsidR="00A24411">
        <w:rPr>
          <w:rFonts w:eastAsiaTheme="minorEastAsia"/>
          <w:b/>
          <w:bCs/>
          <w:sz w:val="32"/>
          <w:szCs w:val="32"/>
        </w:rPr>
        <w:t>Wprowadzenie</w:t>
      </w:r>
    </w:p>
    <w:p w14:paraId="56502AA9" w14:textId="3E441372" w:rsidR="001D1104" w:rsidRDefault="002C7E49" w:rsidP="002C7E49">
      <w:pPr>
        <w:rPr>
          <w:rFonts w:eastAsiaTheme="minorEastAsia"/>
        </w:rPr>
      </w:pPr>
      <w:r>
        <w:rPr>
          <w:rFonts w:eastAsiaTheme="minorEastAsia"/>
        </w:rPr>
        <w:t xml:space="preserve">Sortowanie polifazowe jest metodą </w:t>
      </w:r>
      <w:r w:rsidR="00415125">
        <w:rPr>
          <w:rFonts w:eastAsiaTheme="minorEastAsia"/>
        </w:rPr>
        <w:t>sortowania</w:t>
      </w:r>
      <w:r w:rsidR="00D55FB9">
        <w:rPr>
          <w:rFonts w:eastAsiaTheme="minorEastAsia"/>
        </w:rPr>
        <w:t xml:space="preserve"> zewnętrznego</w:t>
      </w:r>
      <w:r w:rsidR="00415125">
        <w:rPr>
          <w:rFonts w:eastAsiaTheme="minorEastAsia"/>
        </w:rPr>
        <w:t xml:space="preserve"> opartą na wielofazowym scalaniu serii</w:t>
      </w:r>
      <w:r w:rsidR="00AA13CF">
        <w:rPr>
          <w:rFonts w:eastAsiaTheme="minorEastAsia"/>
        </w:rPr>
        <w:t xml:space="preserve">, która minimalizuje liczbę operacji dyskowych poprzez optymalny rozkład początkowych </w:t>
      </w:r>
      <w:r w:rsidR="00B85BD3">
        <w:rPr>
          <w:rFonts w:eastAsiaTheme="minorEastAsia"/>
        </w:rPr>
        <w:t>serii. W przeciwieństwie do klasycznego sortowania naturalnego, sortowanie polifazowe wykorzystuje rozkład serii zgodny z ciągiem Fibonacciego, co po</w:t>
      </w:r>
      <w:r w:rsidR="00A24411">
        <w:rPr>
          <w:rFonts w:eastAsiaTheme="minorEastAsia"/>
        </w:rPr>
        <w:t>zwala znacznie przyspieszyć proces sortowania.</w:t>
      </w:r>
      <w:r w:rsidR="001D1104">
        <w:rPr>
          <w:rFonts w:eastAsiaTheme="minorEastAsia"/>
        </w:rPr>
        <w:t xml:space="preserve"> Dokonałem implementacji tego algorytmu i przetestowałem </w:t>
      </w:r>
      <w:r w:rsidR="008928F2">
        <w:rPr>
          <w:rFonts w:eastAsiaTheme="minorEastAsia"/>
        </w:rPr>
        <w:t>jego skuteczność dla różnych wielkości danych oraz jego zgodność z teoretycznymi założeniami.</w:t>
      </w:r>
    </w:p>
    <w:p w14:paraId="7727C129" w14:textId="77777777" w:rsidR="00A24411" w:rsidRDefault="00A24411" w:rsidP="002C7E49">
      <w:pPr>
        <w:rPr>
          <w:rFonts w:eastAsiaTheme="minorEastAsia"/>
        </w:rPr>
      </w:pPr>
    </w:p>
    <w:p w14:paraId="30925B1B" w14:textId="4BF52C45" w:rsidR="00A24411" w:rsidRDefault="00A24411" w:rsidP="002C7E49">
      <w:pPr>
        <w:rPr>
          <w:rFonts w:eastAsiaTheme="minorEastAsia"/>
          <w:b/>
          <w:bCs/>
          <w:sz w:val="32"/>
          <w:szCs w:val="32"/>
        </w:rPr>
      </w:pPr>
      <w:r w:rsidRPr="008928F2">
        <w:rPr>
          <w:rFonts w:eastAsiaTheme="minorEastAsia"/>
          <w:b/>
          <w:bCs/>
          <w:sz w:val="32"/>
          <w:szCs w:val="32"/>
        </w:rPr>
        <w:t xml:space="preserve">2. </w:t>
      </w:r>
      <w:r w:rsidR="008928F2" w:rsidRPr="008928F2">
        <w:rPr>
          <w:rFonts w:eastAsiaTheme="minorEastAsia"/>
          <w:b/>
          <w:bCs/>
          <w:sz w:val="32"/>
          <w:szCs w:val="32"/>
        </w:rPr>
        <w:t>Opis algorytmu</w:t>
      </w:r>
    </w:p>
    <w:p w14:paraId="6D689732" w14:textId="507F9BE9" w:rsidR="006C526B" w:rsidRPr="006C526B" w:rsidRDefault="006C526B" w:rsidP="002C7E49">
      <w:pPr>
        <w:rPr>
          <w:rFonts w:eastAsiaTheme="minorEastAsia"/>
          <w:b/>
          <w:bCs/>
          <w:sz w:val="28"/>
          <w:szCs w:val="28"/>
        </w:rPr>
      </w:pPr>
      <w:r>
        <w:rPr>
          <w:rFonts w:eastAsiaTheme="minorEastAsia"/>
          <w:b/>
          <w:bCs/>
          <w:sz w:val="28"/>
          <w:szCs w:val="28"/>
        </w:rPr>
        <w:t>2.1. Dystrybucja początkowa</w:t>
      </w:r>
    </w:p>
    <w:p w14:paraId="2EAA07E9" w14:textId="1B20E444" w:rsidR="00A51668" w:rsidRDefault="00AC35C9" w:rsidP="00000800">
      <w:pPr>
        <w:rPr>
          <w:rFonts w:eastAsiaTheme="minorEastAsia"/>
        </w:rPr>
      </w:pPr>
      <w:r>
        <w:rPr>
          <w:rFonts w:eastAsiaTheme="minorEastAsia"/>
        </w:rPr>
        <w:t>W sortowaniu naturalnym podczas pierwszej dystr</w:t>
      </w:r>
      <w:r w:rsidR="00150399">
        <w:rPr>
          <w:rFonts w:eastAsiaTheme="minorEastAsia"/>
        </w:rPr>
        <w:t xml:space="preserve">ybucji serii na dwie taśmy na zmianę wsadzamy napotkane serie do jednej lub do drugiej taśmy, co sprawia, że </w:t>
      </w:r>
      <w:r w:rsidR="00CA12C6">
        <w:rPr>
          <w:rFonts w:eastAsiaTheme="minorEastAsia"/>
        </w:rPr>
        <w:t xml:space="preserve">no obu taśmach będzie w przybliżeniu taka sama liczba serii. W sortowaniu polifazowym etap ten wygląda zupełnie inaczej, tutaj również </w:t>
      </w:r>
      <w:r w:rsidR="00653CFE">
        <w:rPr>
          <w:rFonts w:eastAsiaTheme="minorEastAsia"/>
        </w:rPr>
        <w:t xml:space="preserve">przenosimy serie na pierwszą i drugą taśmę jednak w taki sposób, żeby </w:t>
      </w:r>
      <w:r w:rsidR="00500DD0">
        <w:rPr>
          <w:rFonts w:eastAsiaTheme="minorEastAsia"/>
        </w:rPr>
        <w:t xml:space="preserve">ilości taśm na pierwszej i drugiej taśmie były zbliżone do sąsiednich </w:t>
      </w:r>
      <w:r w:rsidR="00CE05AF">
        <w:rPr>
          <w:rFonts w:eastAsiaTheme="minorEastAsia"/>
        </w:rPr>
        <w:t>liczb w ciągu Fibonacciego.</w:t>
      </w:r>
      <w:r w:rsidR="00A51668">
        <w:rPr>
          <w:rFonts w:eastAsiaTheme="minorEastAsia"/>
        </w:rPr>
        <w:t xml:space="preserve"> </w:t>
      </w:r>
      <w:proofErr w:type="gramStart"/>
      <w:r w:rsidR="00A51668">
        <w:rPr>
          <w:rFonts w:eastAsiaTheme="minorEastAsia"/>
        </w:rPr>
        <w:t>Przykładowo</w:t>
      </w:r>
      <w:proofErr w:type="gramEnd"/>
      <w:r w:rsidR="00A51668">
        <w:rPr>
          <w:rFonts w:eastAsiaTheme="minorEastAsia"/>
        </w:rPr>
        <w:t xml:space="preserve"> kiedy mamy początkowo 8 serii to dzielimy je na 5 i 3, a gdy 13 na 8 i 5 itd. </w:t>
      </w:r>
    </w:p>
    <w:p w14:paraId="218789D7" w14:textId="7AFD0B24" w:rsidR="006C526B" w:rsidRPr="006C526B" w:rsidRDefault="006C526B" w:rsidP="00000800">
      <w:pPr>
        <w:rPr>
          <w:rFonts w:eastAsiaTheme="minorEastAsia"/>
          <w:b/>
          <w:bCs/>
          <w:sz w:val="28"/>
          <w:szCs w:val="28"/>
        </w:rPr>
      </w:pPr>
      <w:r w:rsidRPr="006C526B">
        <w:rPr>
          <w:rFonts w:eastAsiaTheme="minorEastAsia"/>
          <w:b/>
          <w:bCs/>
          <w:sz w:val="28"/>
          <w:szCs w:val="28"/>
        </w:rPr>
        <w:t>2.2. Fazy scalania</w:t>
      </w:r>
    </w:p>
    <w:p w14:paraId="0BC7D2D7" w14:textId="333767F1" w:rsidR="00A51668" w:rsidRDefault="002B58BE" w:rsidP="00000800">
      <w:pPr>
        <w:rPr>
          <w:rFonts w:eastAsiaTheme="minorEastAsia"/>
        </w:rPr>
      </w:pPr>
      <w:r>
        <w:rPr>
          <w:rFonts w:eastAsiaTheme="minorEastAsia"/>
        </w:rPr>
        <w:t xml:space="preserve">Kolejne fazy tego algorytmu również różnią się względem </w:t>
      </w:r>
      <w:r w:rsidR="001E4FF4">
        <w:rPr>
          <w:rFonts w:eastAsiaTheme="minorEastAsia"/>
        </w:rPr>
        <w:t>sortowania natu</w:t>
      </w:r>
      <w:r w:rsidR="005E3BD4">
        <w:rPr>
          <w:rFonts w:eastAsiaTheme="minorEastAsia"/>
        </w:rPr>
        <w:t xml:space="preserve">ralnego. W tym drugim w każdej fazie scalamy wszystkie runy z taśmy 1 z taśmą 2 do taśmy 3 i potem ponownie </w:t>
      </w:r>
      <w:r w:rsidR="00681EAA">
        <w:rPr>
          <w:rFonts w:eastAsiaTheme="minorEastAsia"/>
        </w:rPr>
        <w:t xml:space="preserve">rozkładamy serie na taśmy aż zostanie tylko jedna. Dużą różnicą w przypadku sortowania polifazowego jest fakt, że w każdej fazie nie uczestniczą wszystkie </w:t>
      </w:r>
      <w:r w:rsidR="00DF3C73">
        <w:rPr>
          <w:rFonts w:eastAsiaTheme="minorEastAsia"/>
        </w:rPr>
        <w:t xml:space="preserve">serie. W każdej fazie scalamy </w:t>
      </w:r>
      <w:r w:rsidR="000E0EF8">
        <w:rPr>
          <w:rFonts w:eastAsiaTheme="minorEastAsia"/>
        </w:rPr>
        <w:t xml:space="preserve">tyle </w:t>
      </w:r>
      <w:proofErr w:type="gramStart"/>
      <w:r w:rsidR="000E0EF8">
        <w:rPr>
          <w:rFonts w:eastAsiaTheme="minorEastAsia"/>
        </w:rPr>
        <w:t>runów</w:t>
      </w:r>
      <w:proofErr w:type="gramEnd"/>
      <w:r w:rsidR="000E0EF8">
        <w:rPr>
          <w:rFonts w:eastAsiaTheme="minorEastAsia"/>
        </w:rPr>
        <w:t xml:space="preserve"> ile jest na mniejszej taśmie (z dwóch na których w ogóle są serie). </w:t>
      </w:r>
      <w:r w:rsidR="00934977">
        <w:rPr>
          <w:rFonts w:eastAsiaTheme="minorEastAsia"/>
        </w:rPr>
        <w:t xml:space="preserve">W wyniku </w:t>
      </w:r>
      <w:proofErr w:type="gramStart"/>
      <w:r w:rsidR="00934977">
        <w:rPr>
          <w:rFonts w:eastAsiaTheme="minorEastAsia"/>
        </w:rPr>
        <w:t>tego</w:t>
      </w:r>
      <w:proofErr w:type="gramEnd"/>
      <w:r w:rsidR="00863262">
        <w:rPr>
          <w:rFonts w:eastAsiaTheme="minorEastAsia"/>
        </w:rPr>
        <w:t xml:space="preserve"> jeżeli na pierwszej taśm</w:t>
      </w:r>
      <w:r w:rsidR="00EA2F99">
        <w:rPr>
          <w:rFonts w:eastAsiaTheme="minorEastAsia"/>
        </w:rPr>
        <w:t>ach było</w:t>
      </w:r>
      <w:r w:rsidR="0086326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</m:oMath>
      <w:r w:rsidR="00EA2F99">
        <w:rPr>
          <w:rFonts w:eastAsiaTheme="minorEastAsia"/>
        </w:rPr>
        <w:t xml:space="preserve"> i </w:t>
      </w:r>
      <m:oMath>
        <m:r>
          <w:rPr>
            <w:rFonts w:ascii="Cambria Math" w:eastAsiaTheme="minorEastAsia" w:hAnsi="Cambria Math"/>
          </w:rPr>
          <m:t>ϕx</m:t>
        </m:r>
      </m:oMath>
      <w:r w:rsidR="00EA2F99">
        <w:rPr>
          <w:rFonts w:eastAsiaTheme="minorEastAsia"/>
        </w:rPr>
        <w:t xml:space="preserve"> serii to po scaleniu </w:t>
      </w:r>
      <m:oMath>
        <m:r>
          <w:rPr>
            <w:rFonts w:ascii="Cambria Math" w:eastAsiaTheme="minorEastAsia" w:hAnsi="Cambria Math"/>
          </w:rPr>
          <m:t>x</m:t>
        </m:r>
      </m:oMath>
      <w:r w:rsidR="00A843E5">
        <w:rPr>
          <w:rFonts w:eastAsiaTheme="minorEastAsia"/>
        </w:rPr>
        <w:t xml:space="preserve"> serii z obu taśm otrzymamy taśmę o </w:t>
      </w:r>
      <m:oMath>
        <m:r>
          <w:rPr>
            <w:rFonts w:ascii="Cambria Math" w:eastAsiaTheme="minorEastAsia" w:hAnsi="Cambria Math"/>
          </w:rPr>
          <m:t>x</m:t>
        </m:r>
      </m:oMath>
      <w:r w:rsidR="0059236F">
        <w:rPr>
          <w:rFonts w:eastAsiaTheme="minorEastAsia"/>
        </w:rPr>
        <w:t xml:space="preserve"> seriach, a taśmy z których scalaliśmy będą miały ich po </w:t>
      </w:r>
      <m:oMath>
        <m:r>
          <w:rPr>
            <w:rFonts w:ascii="Cambria Math" w:eastAsiaTheme="minorEastAsia" w:hAnsi="Cambria Math"/>
          </w:rPr>
          <m:t>0</m:t>
        </m:r>
      </m:oMath>
      <w:r w:rsidR="0059236F">
        <w:rPr>
          <w:rFonts w:eastAsiaTheme="minorEastAsia"/>
        </w:rPr>
        <w:t xml:space="preserve"> i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ϕ-1</m:t>
            </m:r>
          </m:e>
        </m:d>
        <m:r>
          <w:rPr>
            <w:rFonts w:ascii="Cambria Math" w:eastAsiaTheme="minorEastAsia" w:hAnsi="Cambria Math"/>
          </w:rPr>
          <m:t>x</m:t>
        </m:r>
      </m:oMath>
      <w:r w:rsidR="00777C61">
        <w:rPr>
          <w:rFonts w:eastAsiaTheme="minorEastAsia"/>
        </w:rPr>
        <w:t xml:space="preserve">. </w:t>
      </w:r>
      <w:r w:rsidR="00EB293D">
        <w:rPr>
          <w:rFonts w:eastAsiaTheme="minorEastAsia"/>
        </w:rPr>
        <w:t xml:space="preserve">Na pierwszy rzut oka </w:t>
      </w:r>
      <w:r w:rsidR="001A0990">
        <w:rPr>
          <w:rFonts w:eastAsiaTheme="minorEastAsia"/>
        </w:rPr>
        <w:t>nie wydaje się to być niczym specjalnym jednak warto zauważyć jaki stosunek ilości runów na naszych taśmach:</w:t>
      </w:r>
    </w:p>
    <w:p w14:paraId="370EE885" w14:textId="6BDA4FEA" w:rsidR="001A0990" w:rsidRPr="005E1359" w:rsidRDefault="001A0990" w:rsidP="000008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ϕ-1</m:t>
                  </m:r>
                </m:e>
              </m:d>
              <m:r>
                <w:rPr>
                  <w:rFonts w:ascii="Cambria Math" w:eastAsiaTheme="minorEastAsia" w:hAnsi="Cambria Math"/>
                </w:rPr>
                <m:t>x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ϕ-1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ϕ</m:t>
          </m:r>
        </m:oMath>
      </m:oMathPara>
    </w:p>
    <w:p w14:paraId="24911345" w14:textId="4F1362F3" w:rsidR="00734F7D" w:rsidRDefault="005E1359" w:rsidP="00000800">
      <w:pPr>
        <w:rPr>
          <w:rFonts w:eastAsiaTheme="minorEastAsia"/>
        </w:rPr>
      </w:pPr>
      <w:r>
        <w:rPr>
          <w:rFonts w:eastAsiaTheme="minorEastAsia"/>
        </w:rPr>
        <w:t>Okazuje się, że po tym scalaniu ponownie otrzymaliśmy taśmy o ilości serii, które są sąsiednimi liczbami Fibonacciego</w:t>
      </w:r>
      <w:r w:rsidR="008A7291">
        <w:rPr>
          <w:rFonts w:eastAsiaTheme="minorEastAsia"/>
        </w:rPr>
        <w:t xml:space="preserve">, a </w:t>
      </w:r>
      <w:proofErr w:type="gramStart"/>
      <w:r w:rsidR="008A7291">
        <w:rPr>
          <w:rFonts w:eastAsiaTheme="minorEastAsia"/>
        </w:rPr>
        <w:t>dokładniej</w:t>
      </w:r>
      <w:proofErr w:type="gramEnd"/>
      <w:r w:rsidR="008A7291">
        <w:rPr>
          <w:rFonts w:eastAsiaTheme="minorEastAsia"/>
        </w:rPr>
        <w:t xml:space="preserve"> jeżeli początkowo mieliśmy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E476F8">
        <w:rPr>
          <w:rFonts w:eastAsiaTheme="minorEastAsia"/>
        </w:rPr>
        <w:t xml:space="preserve"> 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</m:oMath>
      <w:r w:rsidR="00E476F8">
        <w:rPr>
          <w:rFonts w:eastAsiaTheme="minorEastAsia"/>
        </w:rPr>
        <w:t xml:space="preserve"> serii na taśmach to teraz mamy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 w:rsidR="00E476F8">
        <w:rPr>
          <w:rFonts w:eastAsiaTheme="minorEastAsia"/>
        </w:rPr>
        <w:t xml:space="preserve"> 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n-</m:t>
            </m:r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87688B">
        <w:rPr>
          <w:rFonts w:eastAsiaTheme="minorEastAsia"/>
        </w:rPr>
        <w:t xml:space="preserve">. Łatwo można zauważyć, że to oznacza, że jak odpowiednio długo będzie się wykonywało takie scalanie to w końcu dojdziemy do liczb {1, 0} i zostanie nam tylko jedna seria, czyli plik będzie posortowany. Aby </w:t>
      </w:r>
      <w:r w:rsidR="006E3EF5">
        <w:rPr>
          <w:rFonts w:eastAsiaTheme="minorEastAsia"/>
        </w:rPr>
        <w:t>to dokonać w trakcie algorytmu taśmy będą musiały zmieniać swoje role, każda co 3 fazy będzie taśmą, do której scalamy</w:t>
      </w:r>
      <w:r w:rsidR="00734F7D">
        <w:rPr>
          <w:rFonts w:eastAsiaTheme="minorEastAsia"/>
        </w:rPr>
        <w:t xml:space="preserve">, w przeciwieństwie do scalania </w:t>
      </w:r>
      <w:proofErr w:type="gramStart"/>
      <w:r w:rsidR="00734F7D">
        <w:rPr>
          <w:rFonts w:eastAsiaTheme="minorEastAsia"/>
        </w:rPr>
        <w:t>naturalnego</w:t>
      </w:r>
      <w:proofErr w:type="gramEnd"/>
      <w:r w:rsidR="00734F7D">
        <w:rPr>
          <w:rFonts w:eastAsiaTheme="minorEastAsia"/>
        </w:rPr>
        <w:t xml:space="preserve"> gdzie role taśm się nie zmieniają w trakcie działania algorytmu.</w:t>
      </w:r>
    </w:p>
    <w:p w14:paraId="0D777766" w14:textId="3965391F" w:rsidR="00961442" w:rsidRPr="00237414" w:rsidRDefault="00237414" w:rsidP="00000800">
      <w:pPr>
        <w:rPr>
          <w:rFonts w:eastAsiaTheme="minorEastAsia"/>
          <w:b/>
          <w:bCs/>
          <w:sz w:val="28"/>
          <w:szCs w:val="28"/>
        </w:rPr>
      </w:pPr>
      <w:r w:rsidRPr="00237414">
        <w:rPr>
          <w:rFonts w:eastAsiaTheme="minorEastAsia"/>
          <w:b/>
          <w:bCs/>
          <w:sz w:val="28"/>
          <w:szCs w:val="28"/>
        </w:rPr>
        <w:t>2.3. Problemy z początkową dystrybucją serii</w:t>
      </w:r>
    </w:p>
    <w:p w14:paraId="6023C71B" w14:textId="1B4438C5" w:rsidR="00734F7D" w:rsidRDefault="00DD2342" w:rsidP="00000800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Można zadać jednak pytanie, </w:t>
      </w:r>
      <w:proofErr w:type="gramStart"/>
      <w:r>
        <w:rPr>
          <w:rFonts w:eastAsiaTheme="minorEastAsia"/>
        </w:rPr>
        <w:t>co</w:t>
      </w:r>
      <w:proofErr w:type="gramEnd"/>
      <w:r>
        <w:rPr>
          <w:rFonts w:eastAsiaTheme="minorEastAsia"/>
        </w:rPr>
        <w:t xml:space="preserve"> jeżeli nie da się przedstawić początkowej liczby serii jako sumę dwóch sąsiednich liczb w ciągu Fibonacciego. Na szczęście jest na to </w:t>
      </w:r>
      <w:r w:rsidR="002627AA">
        <w:rPr>
          <w:rFonts w:eastAsiaTheme="minorEastAsia"/>
        </w:rPr>
        <w:t xml:space="preserve">bardzo proste rozwiązanie, które rozwiązuje problem </w:t>
      </w:r>
      <w:r w:rsidR="003D1488">
        <w:rPr>
          <w:rFonts w:eastAsiaTheme="minorEastAsia"/>
        </w:rPr>
        <w:t xml:space="preserve">od razu w pierwszej fazie algorytmu. W </w:t>
      </w:r>
      <w:proofErr w:type="gramStart"/>
      <w:r w:rsidR="003D1488">
        <w:rPr>
          <w:rFonts w:eastAsiaTheme="minorEastAsia"/>
        </w:rPr>
        <w:t>przypadku</w:t>
      </w:r>
      <w:proofErr w:type="gramEnd"/>
      <w:r w:rsidR="003D1488">
        <w:rPr>
          <w:rFonts w:eastAsiaTheme="minorEastAsia"/>
        </w:rPr>
        <w:t xml:space="preserve"> kiedy mamy liczbę np. 12,</w:t>
      </w:r>
      <w:r w:rsidR="00B5421C">
        <w:rPr>
          <w:rFonts w:eastAsiaTheme="minorEastAsia"/>
        </w:rPr>
        <w:t xml:space="preserve"> która nie jest elementem ciągu Fibonacciego, bierzemy </w:t>
      </w:r>
      <w:r w:rsidR="001F66CF">
        <w:rPr>
          <w:rFonts w:eastAsiaTheme="minorEastAsia"/>
        </w:rPr>
        <w:t>największą</w:t>
      </w:r>
      <w:r w:rsidR="00B5421C">
        <w:rPr>
          <w:rFonts w:eastAsiaTheme="minorEastAsia"/>
        </w:rPr>
        <w:t xml:space="preserve"> </w:t>
      </w:r>
      <w:r w:rsidR="001F66CF">
        <w:rPr>
          <w:rFonts w:eastAsiaTheme="minorEastAsia"/>
        </w:rPr>
        <w:t>mniejszą</w:t>
      </w:r>
      <w:r w:rsidR="00B5421C">
        <w:rPr>
          <w:rFonts w:eastAsiaTheme="minorEastAsia"/>
        </w:rPr>
        <w:t xml:space="preserve"> liczbę od 12, która jest w ciągu Fibonacciego, w tym przypadku </w:t>
      </w:r>
      <w:r w:rsidR="001F66CF">
        <w:rPr>
          <w:rFonts w:eastAsiaTheme="minorEastAsia"/>
        </w:rPr>
        <w:t>jest to 8. Możemy zapisać 12 jako 8+4</w:t>
      </w:r>
      <w:r w:rsidR="00D36EAE">
        <w:rPr>
          <w:rFonts w:eastAsiaTheme="minorEastAsia"/>
        </w:rPr>
        <w:t xml:space="preserve">, ale idealny podział by był gdybyśmy mieli 8+5, gdyż to są dwie sąsiednie liczby z ciągu. Otóż okazuje się, że </w:t>
      </w:r>
      <w:r w:rsidR="004C744F">
        <w:rPr>
          <w:rFonts w:eastAsiaTheme="minorEastAsia"/>
        </w:rPr>
        <w:t xml:space="preserve">brak jeden serii nie jest problemem, ponieważ możemy w pierwszej fazie „udawać”, że mamy 5 serii na </w:t>
      </w:r>
      <w:r w:rsidR="00F21432">
        <w:rPr>
          <w:rFonts w:eastAsiaTheme="minorEastAsia"/>
        </w:rPr>
        <w:t>drugiej z tych taśm</w:t>
      </w:r>
      <w:r w:rsidR="004C744F">
        <w:rPr>
          <w:rFonts w:eastAsiaTheme="minorEastAsia"/>
        </w:rPr>
        <w:t>.</w:t>
      </w:r>
      <w:r w:rsidR="00B5421C">
        <w:rPr>
          <w:rFonts w:eastAsiaTheme="minorEastAsia"/>
        </w:rPr>
        <w:t xml:space="preserve"> </w:t>
      </w:r>
    </w:p>
    <w:p w14:paraId="4CA07AB6" w14:textId="3523CC48" w:rsidR="00F21432" w:rsidRDefault="00F21432" w:rsidP="00000800">
      <w:pPr>
        <w:rPr>
          <w:rFonts w:eastAsiaTheme="minorEastAsia"/>
        </w:rPr>
      </w:pPr>
      <w:r>
        <w:rPr>
          <w:rFonts w:eastAsiaTheme="minorEastAsia"/>
        </w:rPr>
        <w:t>Podczas scalania nie będziemy scalać 4 serii z obu taśm, lecz 5</w:t>
      </w:r>
      <w:r w:rsidR="00394B85">
        <w:rPr>
          <w:rFonts w:eastAsiaTheme="minorEastAsia"/>
        </w:rPr>
        <w:t xml:space="preserve"> i skorzystamy z faktu, że podczas scalania </w:t>
      </w:r>
      <m:oMath>
        <m:r>
          <w:rPr>
            <w:rFonts w:ascii="Cambria Math" w:eastAsiaTheme="minorEastAsia" w:hAnsi="Cambria Math"/>
          </w:rPr>
          <m:t>x</m:t>
        </m:r>
      </m:oMath>
      <w:r w:rsidR="00394B85">
        <w:rPr>
          <w:rFonts w:eastAsiaTheme="minorEastAsia"/>
        </w:rPr>
        <w:t xml:space="preserve"> serii z </w:t>
      </w:r>
      <m:oMath>
        <m:r>
          <w:rPr>
            <w:rFonts w:ascii="Cambria Math" w:eastAsiaTheme="minorEastAsia" w:hAnsi="Cambria Math"/>
          </w:rPr>
          <m:t>y</m:t>
        </m:r>
      </m:oMath>
      <w:r w:rsidR="00394B85">
        <w:rPr>
          <w:rFonts w:eastAsiaTheme="minorEastAsia"/>
        </w:rPr>
        <w:t xml:space="preserve"> seriami otrzymujemy </w:t>
      </w:r>
      <m:oMath>
        <m:r>
          <w:rPr>
            <w:rFonts w:ascii="Cambria Math" w:eastAsiaTheme="minorEastAsia" w:hAnsi="Cambria Math"/>
          </w:rPr>
          <m:t>max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 y</m:t>
            </m:r>
          </m:e>
        </m:d>
      </m:oMath>
      <w:r w:rsidR="00394B85">
        <w:rPr>
          <w:rFonts w:eastAsiaTheme="minorEastAsia"/>
        </w:rPr>
        <w:t xml:space="preserve"> serii. </w:t>
      </w:r>
      <w:r w:rsidR="00C213D4">
        <w:rPr>
          <w:rFonts w:eastAsiaTheme="minorEastAsia"/>
        </w:rPr>
        <w:t xml:space="preserve">Oznacza to, że jeżeli scalimy 5 serii z 4 seriami otrzymamy 5 serii (jedna seria bez pary po prostu zostanie przepisana w całości bez zmian). </w:t>
      </w:r>
      <w:r w:rsidR="00E3722B">
        <w:rPr>
          <w:rFonts w:eastAsiaTheme="minorEastAsia"/>
        </w:rPr>
        <w:t>W takiej sytuacji jak nasza dystrybucja na taśmach wynosiła 8 4 0, to po pierwszej fazie będzie 3 0 5 i już mamy liczby, które się zgadzają z ciągiem Fibonacciego.</w:t>
      </w:r>
    </w:p>
    <w:p w14:paraId="37B36A86" w14:textId="4F78EDE5" w:rsidR="00CE05AF" w:rsidRDefault="00CE05AF" w:rsidP="00000800">
      <w:pPr>
        <w:rPr>
          <w:rFonts w:eastAsiaTheme="minorEastAsia"/>
        </w:rPr>
      </w:pPr>
    </w:p>
    <w:p w14:paraId="42E70910" w14:textId="6D6E7D1B" w:rsidR="00ED6F63" w:rsidRDefault="00723799">
      <w:pPr>
        <w:rPr>
          <w:rFonts w:eastAsiaTheme="minorEastAsia"/>
          <w:b/>
          <w:bCs/>
          <w:sz w:val="32"/>
          <w:szCs w:val="32"/>
        </w:rPr>
      </w:pPr>
      <w:r>
        <w:rPr>
          <w:rFonts w:eastAsiaTheme="minorEastAsia"/>
          <w:b/>
          <w:bCs/>
          <w:sz w:val="32"/>
          <w:szCs w:val="32"/>
        </w:rPr>
        <w:t>3</w:t>
      </w:r>
      <w:r w:rsidR="00E3722B" w:rsidRPr="00E3722B">
        <w:rPr>
          <w:rFonts w:eastAsiaTheme="minorEastAsia"/>
          <w:b/>
          <w:bCs/>
          <w:sz w:val="32"/>
          <w:szCs w:val="32"/>
        </w:rPr>
        <w:t>. Złożoność algorytmu</w:t>
      </w:r>
    </w:p>
    <w:p w14:paraId="00F4D8F7" w14:textId="77777777" w:rsidR="00723799" w:rsidRPr="00723799" w:rsidRDefault="00723799" w:rsidP="00723799">
      <w:pPr>
        <w:rPr>
          <w:rFonts w:eastAsiaTheme="minorEastAsia"/>
        </w:rPr>
      </w:pPr>
      <w:r w:rsidRPr="00723799">
        <w:rPr>
          <w:rFonts w:eastAsiaTheme="minorEastAsia"/>
        </w:rPr>
        <w:t>Oznaczenia:</w:t>
      </w:r>
    </w:p>
    <w:p w14:paraId="4C34211F" w14:textId="268EBA0A" w:rsidR="00723799" w:rsidRPr="00723799" w:rsidRDefault="00CC23BA" w:rsidP="00723799">
      <w:pPr>
        <w:numPr>
          <w:ilvl w:val="0"/>
          <w:numId w:val="7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</w:t>
      </w:r>
      <w:r w:rsidR="00723799" w:rsidRPr="00723799">
        <w:rPr>
          <w:rFonts w:eastAsiaTheme="minorEastAsia"/>
        </w:rPr>
        <w:t>– liczba rekordów w pliku,</w:t>
      </w:r>
    </w:p>
    <w:p w14:paraId="06E76E3E" w14:textId="7F26185B" w:rsidR="00723799" w:rsidRPr="00723799" w:rsidRDefault="00CC23BA" w:rsidP="00723799">
      <w:pPr>
        <w:numPr>
          <w:ilvl w:val="0"/>
          <w:numId w:val="7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r</m:t>
        </m:r>
      </m:oMath>
      <w:r w:rsidR="00723799" w:rsidRPr="00723799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początkowa</w:t>
      </w:r>
      <w:r w:rsidR="00723799" w:rsidRPr="00723799">
        <w:rPr>
          <w:rFonts w:eastAsiaTheme="minorEastAsia"/>
        </w:rPr>
        <w:t xml:space="preserve"> liczba seri</w:t>
      </w:r>
      <w:r>
        <w:rPr>
          <w:rFonts w:eastAsiaTheme="minorEastAsia"/>
        </w:rPr>
        <w:t>i w pliku</w:t>
      </w:r>
      <w:r w:rsidR="00723799" w:rsidRPr="00723799">
        <w:rPr>
          <w:rFonts w:eastAsiaTheme="minorEastAsia"/>
        </w:rPr>
        <w:t>,</w:t>
      </w:r>
    </w:p>
    <w:p w14:paraId="3435FDB5" w14:textId="36FDFCF7" w:rsidR="00723799" w:rsidRDefault="00CC23BA" w:rsidP="00CC23BA">
      <w:pPr>
        <w:numPr>
          <w:ilvl w:val="0"/>
          <w:numId w:val="7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b</m:t>
        </m:r>
      </m:oMath>
      <w:r w:rsidR="00723799" w:rsidRPr="00723799">
        <w:rPr>
          <w:rFonts w:eastAsiaTheme="minorEastAsia"/>
        </w:rPr>
        <w:t xml:space="preserve"> – współczynnik blokowania (liczba rekordów w jednym bloku)</w:t>
      </w:r>
      <w:r>
        <w:rPr>
          <w:rFonts w:eastAsiaTheme="minorEastAsia"/>
        </w:rPr>
        <w:t>,</w:t>
      </w:r>
    </w:p>
    <w:p w14:paraId="791D5036" w14:textId="08751A2F" w:rsidR="00CC23BA" w:rsidRDefault="00CC23BA" w:rsidP="00CC23BA">
      <w:pPr>
        <w:numPr>
          <w:ilvl w:val="0"/>
          <w:numId w:val="7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ϕ</m:t>
        </m:r>
      </m:oMath>
      <w:r>
        <w:rPr>
          <w:rFonts w:eastAsiaTheme="minorEastAsia"/>
        </w:rPr>
        <w:t xml:space="preserve"> </w:t>
      </w:r>
      <w:r w:rsidR="008A5DED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8A5DED">
        <w:rPr>
          <w:rFonts w:eastAsiaTheme="minorEastAsia"/>
        </w:rPr>
        <w:t>złot</w:t>
      </w:r>
      <w:r w:rsidR="00104529">
        <w:rPr>
          <w:rFonts w:eastAsiaTheme="minorEastAsia"/>
        </w:rPr>
        <w:t xml:space="preserve">a liczba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1+</m:t>
                </m:r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</m:rad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</m:e>
        </m:d>
      </m:oMath>
      <w:r w:rsidR="00E30D25">
        <w:rPr>
          <w:rFonts w:eastAsiaTheme="minorEastAsia"/>
        </w:rPr>
        <w:t>.</w:t>
      </w:r>
    </w:p>
    <w:p w14:paraId="6020A650" w14:textId="6B35640D" w:rsidR="00E30D25" w:rsidRDefault="00E30D25" w:rsidP="00CC23BA">
      <w:pPr>
        <w:numPr>
          <w:ilvl w:val="0"/>
          <w:numId w:val="7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– liczba faz</w:t>
      </w:r>
    </w:p>
    <w:p w14:paraId="5658794F" w14:textId="77777777" w:rsidR="00104529" w:rsidRPr="00104529" w:rsidRDefault="00104529" w:rsidP="00104529">
      <w:pPr>
        <w:rPr>
          <w:rFonts w:eastAsiaTheme="minorEastAsia"/>
        </w:rPr>
      </w:pPr>
    </w:p>
    <w:p w14:paraId="1509F2A1" w14:textId="1906B92E" w:rsidR="00104529" w:rsidRDefault="00E903B4" w:rsidP="00104529">
      <w:pPr>
        <w:rPr>
          <w:rFonts w:eastAsiaTheme="minorEastAsia"/>
          <w:b/>
          <w:bCs/>
          <w:sz w:val="28"/>
          <w:szCs w:val="28"/>
        </w:rPr>
      </w:pPr>
      <w:r w:rsidRPr="00E903B4">
        <w:rPr>
          <w:rFonts w:eastAsiaTheme="minorEastAsia"/>
          <w:b/>
          <w:bCs/>
          <w:sz w:val="28"/>
          <w:szCs w:val="28"/>
        </w:rPr>
        <w:t>3.1. Liczba faz</w:t>
      </w:r>
    </w:p>
    <w:p w14:paraId="31038042" w14:textId="15C85097" w:rsidR="00E903B4" w:rsidRDefault="00E903B4" w:rsidP="00104529">
      <w:pPr>
        <w:rPr>
          <w:rFonts w:eastAsiaTheme="minorEastAsia"/>
        </w:rPr>
      </w:pPr>
      <w:r>
        <w:rPr>
          <w:rFonts w:eastAsiaTheme="minorEastAsia"/>
        </w:rPr>
        <w:t xml:space="preserve">Ustaliliśmy już wcześniej, że to </w:t>
      </w:r>
      <w:r w:rsidR="00FB5CCF">
        <w:rPr>
          <w:rFonts w:eastAsiaTheme="minorEastAsia"/>
        </w:rPr>
        <w:t>jak blisko jest nasza początkowa ilość serii</w:t>
      </w:r>
      <w:r w:rsidR="006817B4">
        <w:rPr>
          <w:rFonts w:eastAsiaTheme="minorEastAsia"/>
        </w:rPr>
        <w:t xml:space="preserve"> do danej liczby z ciągu Fibonacciego </w:t>
      </w:r>
      <w:r w:rsidR="00171ED6">
        <w:rPr>
          <w:rFonts w:eastAsiaTheme="minorEastAsia"/>
        </w:rPr>
        <w:t xml:space="preserve">jest ściśle powiązane z długością serii podczas sortowania. Gdyż po każdej fazie </w:t>
      </w:r>
      <w:r w:rsidR="00643E46">
        <w:rPr>
          <w:rFonts w:eastAsiaTheme="minorEastAsia"/>
        </w:rPr>
        <w:t xml:space="preserve">sumaryczna ilość serii </w:t>
      </w:r>
      <w:r w:rsidR="00D515D1">
        <w:rPr>
          <w:rFonts w:eastAsiaTheme="minorEastAsia"/>
        </w:rPr>
        <w:t xml:space="preserve">zamienia się z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D515D1">
        <w:rPr>
          <w:rFonts w:eastAsiaTheme="minorEastAsia"/>
        </w:rPr>
        <w:t xml:space="preserve"> na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</m:oMath>
      <w:r w:rsidR="00D515D1">
        <w:rPr>
          <w:rFonts w:eastAsiaTheme="minorEastAsia"/>
        </w:rPr>
        <w:t xml:space="preserve">. A że </w:t>
      </w:r>
      <w:r w:rsidR="00C13E0F">
        <w:rPr>
          <w:rFonts w:eastAsiaTheme="minorEastAsia"/>
        </w:rPr>
        <w:t xml:space="preserve">naszym celem jest dotarcie do </w:t>
      </w:r>
      <w:r w:rsidR="003E1487">
        <w:rPr>
          <w:rFonts w:eastAsiaTheme="minorEastAsia"/>
        </w:rPr>
        <w:t>1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3E1487">
        <w:rPr>
          <w:rFonts w:eastAsiaTheme="minorEastAsia"/>
        </w:rPr>
        <w:t xml:space="preserve">), to możemy zaokrąglić ilość faz do </w:t>
      </w:r>
      <m:oMath>
        <m:r>
          <w:rPr>
            <w:rFonts w:ascii="Cambria Math" w:eastAsiaTheme="minorEastAsia" w:hAnsi="Cambria Math"/>
          </w:rPr>
          <m:t>n</m:t>
        </m:r>
      </m:oMath>
      <w:r w:rsidR="00251BDE">
        <w:rPr>
          <w:rFonts w:eastAsiaTheme="minorEastAsia"/>
        </w:rPr>
        <w:t xml:space="preserve"> przy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251BDE">
        <w:rPr>
          <w:rFonts w:eastAsiaTheme="minorEastAsia"/>
        </w:rPr>
        <w:t xml:space="preserve"> początkowych seriach.</w:t>
      </w:r>
    </w:p>
    <w:p w14:paraId="4375BC50" w14:textId="2743A0D8" w:rsidR="00FD69BB" w:rsidRPr="00E903B4" w:rsidRDefault="00FD69BB" w:rsidP="00104529">
      <w:pPr>
        <w:rPr>
          <w:rFonts w:eastAsiaTheme="minorEastAsia"/>
        </w:rPr>
      </w:pPr>
      <w:r>
        <w:rPr>
          <w:rFonts w:eastAsiaTheme="minorEastAsia"/>
        </w:rPr>
        <w:t xml:space="preserve">Teraz pojawia się pytanie, jak określić, którą liczbą z ciągu Fibonacciego jest nasza liczba serii. Do określenia tego możemy wykorzystać </w:t>
      </w:r>
      <w:r w:rsidR="00121EAE">
        <w:rPr>
          <w:rFonts w:eastAsiaTheme="minorEastAsia"/>
        </w:rPr>
        <w:t xml:space="preserve">wzór </w:t>
      </w:r>
      <w:proofErr w:type="spellStart"/>
      <w:r w:rsidR="00121EAE">
        <w:rPr>
          <w:rFonts w:eastAsiaTheme="minorEastAsia"/>
        </w:rPr>
        <w:t>Bineta</w:t>
      </w:r>
      <w:proofErr w:type="spellEnd"/>
      <w:r w:rsidR="00121EAE">
        <w:rPr>
          <w:rFonts w:eastAsiaTheme="minorEastAsia"/>
        </w:rPr>
        <w:t>:</w:t>
      </w:r>
    </w:p>
    <w:p w14:paraId="3EAAF1E6" w14:textId="16B1ED3D" w:rsidR="00025396" w:rsidRPr="00E73758" w:rsidRDefault="0074627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rad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rad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29099FE0" w14:textId="3E4A7787" w:rsidR="00E73758" w:rsidRDefault="00E73758">
      <w:pPr>
        <w:rPr>
          <w:rFonts w:eastAsiaTheme="minorEastAsia"/>
        </w:rPr>
      </w:pPr>
      <w:r>
        <w:rPr>
          <w:rFonts w:eastAsiaTheme="minorEastAsia"/>
        </w:rPr>
        <w:t xml:space="preserve">Ponieważ drugi człon tego wyrażenia szybko zbiera do zera, można przybliżyć </w:t>
      </w:r>
      <w:r w:rsidR="00E30D25">
        <w:rPr>
          <w:rFonts w:eastAsiaTheme="minorEastAsia"/>
        </w:rPr>
        <w:t>go</w:t>
      </w:r>
      <w:r>
        <w:rPr>
          <w:rFonts w:eastAsiaTheme="minorEastAsia"/>
        </w:rPr>
        <w:t xml:space="preserve"> do:</w:t>
      </w:r>
    </w:p>
    <w:p w14:paraId="727D4335" w14:textId="51BDB890" w:rsidR="00E73758" w:rsidRPr="00E73758" w:rsidRDefault="00746273" w:rsidP="00E7375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rad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rad>
            </m:den>
          </m:f>
        </m:oMath>
      </m:oMathPara>
    </w:p>
    <w:p w14:paraId="76C2A5B0" w14:textId="26734A9C" w:rsidR="00E73758" w:rsidRDefault="00E73758" w:rsidP="00E73758">
      <w:pPr>
        <w:rPr>
          <w:rFonts w:eastAsiaTheme="minorEastAsia"/>
        </w:rPr>
      </w:pPr>
      <w:r>
        <w:rPr>
          <w:rFonts w:eastAsiaTheme="minorEastAsia"/>
        </w:rPr>
        <w:t xml:space="preserve">Skoro </w:t>
      </w:r>
      <w:r w:rsidR="009E4632">
        <w:rPr>
          <w:rFonts w:eastAsiaTheme="minorEastAsia"/>
        </w:rPr>
        <w:t xml:space="preserve">w naszym przypadku </w:t>
      </w:r>
      <m:oMath>
        <m:r>
          <w:rPr>
            <w:rFonts w:ascii="Cambria Math" w:eastAsiaTheme="minorEastAsia" w:hAnsi="Cambria Math"/>
          </w:rPr>
          <m:t>r=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E4632">
        <w:rPr>
          <w:rFonts w:eastAsiaTheme="minorEastAsia"/>
        </w:rPr>
        <w:t xml:space="preserve">, a </w:t>
      </w:r>
      <m:oMath>
        <m:r>
          <w:rPr>
            <w:rFonts w:ascii="Cambria Math" w:eastAsiaTheme="minorEastAsia" w:hAnsi="Cambria Math"/>
          </w:rPr>
          <m:t>k</m:t>
        </m:r>
      </m:oMath>
      <w:r w:rsidR="009E4632">
        <w:rPr>
          <w:rFonts w:eastAsiaTheme="minorEastAsia"/>
        </w:rPr>
        <w:t xml:space="preserve"> to liczba faz, to możemy zamienić ten wzór na:</w:t>
      </w:r>
    </w:p>
    <w:p w14:paraId="5994E6AF" w14:textId="799B0EF3" w:rsidR="00E73758" w:rsidRPr="005C22A1" w:rsidRDefault="00E73758" w:rsidP="00E7375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5</m:t>
              </m:r>
            </m:e>
          </m:rad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k=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ϕ</m:t>
                  </m:r>
                </m:sub>
              </m:sSub>
            </m:fName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rad>
              <m:r>
                <w:rPr>
                  <w:rFonts w:ascii="Cambria Math" w:hAnsi="Cambria Math"/>
                </w:rPr>
                <m:t>r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k=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ϕ</m:t>
                  </m:r>
                </m:sub>
              </m:sSub>
            </m:fName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rad>
            </m:e>
          </m:func>
          <m:r>
            <w:rPr>
              <w:rFonts w:ascii="Cambria Math" w:eastAsiaTheme="minorEastAsia" w:hAnsi="Cambria Math"/>
            </w:rPr>
            <m:t xml:space="preserve">+ 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ϕ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r</m:t>
              </m:r>
            </m:e>
          </m:func>
        </m:oMath>
      </m:oMathPara>
    </w:p>
    <w:p w14:paraId="35746C78" w14:textId="363E3F9A" w:rsidR="005C22A1" w:rsidRDefault="005C22A1" w:rsidP="00E73758">
      <w:pPr>
        <w:rPr>
          <w:rFonts w:eastAsiaTheme="minorEastAsia"/>
        </w:rPr>
      </w:pPr>
      <w:r>
        <w:rPr>
          <w:rFonts w:eastAsiaTheme="minorEastAsia"/>
        </w:rPr>
        <w:t xml:space="preserve">W obliczeniach pomijamy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ϕ</m:t>
                </m:r>
              </m:sub>
            </m:sSub>
          </m:fName>
          <m:e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</m:e>
        </m:func>
      </m:oMath>
      <w:r>
        <w:rPr>
          <w:rFonts w:eastAsiaTheme="minorEastAsia"/>
        </w:rPr>
        <w:t xml:space="preserve"> gdyż jest to stała o małej wartości (</w:t>
      </w:r>
      <m:oMath>
        <m:r>
          <w:rPr>
            <w:rFonts w:ascii="Cambria Math" w:eastAsiaTheme="minorEastAsia" w:hAnsi="Cambria Math"/>
          </w:rPr>
          <m:t>1.67</m:t>
        </m:r>
      </m:oMath>
      <w:r>
        <w:rPr>
          <w:rFonts w:eastAsiaTheme="minorEastAsia"/>
        </w:rPr>
        <w:t xml:space="preserve">) i usunięcie jej ułatwi </w:t>
      </w:r>
      <w:r w:rsidR="00C86B3D">
        <w:rPr>
          <w:rFonts w:eastAsiaTheme="minorEastAsia"/>
        </w:rPr>
        <w:t xml:space="preserve">późniejsze </w:t>
      </w:r>
      <w:r>
        <w:rPr>
          <w:rFonts w:eastAsiaTheme="minorEastAsia"/>
        </w:rPr>
        <w:t>obliczenia.</w:t>
      </w:r>
    </w:p>
    <w:p w14:paraId="1B7AED85" w14:textId="4EA61F4C" w:rsidR="005C22A1" w:rsidRPr="00BF695B" w:rsidRDefault="005C22A1" w:rsidP="00E7375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k=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ϕ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r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k=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func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</m:func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k=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0.69</m:t>
              </m:r>
            </m:den>
          </m:f>
          <m:r>
            <w:rPr>
              <w:rFonts w:ascii="Cambria Math" w:eastAsiaTheme="minorEastAsia" w:hAnsi="Cambria Math"/>
            </w:rPr>
            <m:t>=1.44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r</m:t>
              </m:r>
            </m:e>
          </m:func>
        </m:oMath>
      </m:oMathPara>
    </w:p>
    <w:p w14:paraId="40692F93" w14:textId="25EC7750" w:rsidR="00BF695B" w:rsidRPr="00673727" w:rsidRDefault="00673727" w:rsidP="00E73758">
      <w:pPr>
        <w:rPr>
          <w:rFonts w:eastAsiaTheme="minorEastAsia"/>
          <w:b/>
          <w:bCs/>
          <w:sz w:val="28"/>
          <w:szCs w:val="28"/>
        </w:rPr>
      </w:pPr>
      <w:r w:rsidRPr="00673727">
        <w:rPr>
          <w:rFonts w:eastAsiaTheme="minorEastAsia"/>
          <w:b/>
          <w:bCs/>
          <w:sz w:val="28"/>
          <w:szCs w:val="28"/>
        </w:rPr>
        <w:t>3.2. Udział rekordów w scalaniu</w:t>
      </w:r>
    </w:p>
    <w:p w14:paraId="3C8B03E9" w14:textId="33908E8A" w:rsidR="005C22A1" w:rsidRDefault="005C22A1" w:rsidP="00E73758">
      <w:pPr>
        <w:rPr>
          <w:rFonts w:eastAsiaTheme="minorEastAsia"/>
        </w:rPr>
      </w:pPr>
      <w:r>
        <w:rPr>
          <w:rFonts w:eastAsiaTheme="minorEastAsia"/>
        </w:rPr>
        <w:t xml:space="preserve">Wiemy </w:t>
      </w:r>
      <w:proofErr w:type="gramStart"/>
      <w:r>
        <w:rPr>
          <w:rFonts w:eastAsiaTheme="minorEastAsia"/>
        </w:rPr>
        <w:t>już</w:t>
      </w:r>
      <w:proofErr w:type="gramEnd"/>
      <w:r>
        <w:rPr>
          <w:rFonts w:eastAsiaTheme="minorEastAsia"/>
        </w:rPr>
        <w:t xml:space="preserve"> ile mam faz scalania taśm, ale pytanie, ile rekordów bierze udział w pojedynczej fazie, ponieważ </w:t>
      </w:r>
      <w:r w:rsidR="00673727">
        <w:rPr>
          <w:rFonts w:eastAsiaTheme="minorEastAsia"/>
        </w:rPr>
        <w:t xml:space="preserve">w przeciwieństwie do scalania </w:t>
      </w:r>
      <w:r w:rsidR="00942308">
        <w:rPr>
          <w:rFonts w:eastAsiaTheme="minorEastAsia"/>
        </w:rPr>
        <w:t xml:space="preserve">naturalnego, </w:t>
      </w:r>
      <w:r>
        <w:rPr>
          <w:rFonts w:eastAsiaTheme="minorEastAsia"/>
        </w:rPr>
        <w:t>nie wykorzystujemy wszystkich rekordów</w:t>
      </w:r>
      <w:r w:rsidR="00942308">
        <w:rPr>
          <w:rFonts w:eastAsiaTheme="minorEastAsia"/>
        </w:rPr>
        <w:t xml:space="preserve"> przy scalaniu</w:t>
      </w:r>
      <w:r>
        <w:rPr>
          <w:rFonts w:eastAsiaTheme="minorEastAsia"/>
        </w:rPr>
        <w:t>.</w:t>
      </w:r>
    </w:p>
    <w:p w14:paraId="65140856" w14:textId="1C285D86" w:rsidR="005C22A1" w:rsidRDefault="005C22A1" w:rsidP="00E73758">
      <w:pPr>
        <w:rPr>
          <w:rFonts w:eastAsiaTheme="minorEastAsia"/>
        </w:rPr>
      </w:pPr>
      <w:r>
        <w:rPr>
          <w:rFonts w:eastAsiaTheme="minorEastAsia"/>
        </w:rPr>
        <w:t xml:space="preserve">Załóżmy, że na taśmie z mniejszą ilością serii mamy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serii oraz każda seria ma </w:t>
      </w:r>
      <w:r w:rsidR="00942308">
        <w:rPr>
          <w:rFonts w:eastAsiaTheme="minorEastAsia"/>
        </w:rPr>
        <w:t>średnio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rekordów. W takiej sytuacji taśma z większą ilością elementów ma około </w:t>
      </w:r>
      <m:oMath>
        <m:r>
          <w:rPr>
            <w:rFonts w:ascii="Cambria Math" w:eastAsiaTheme="minorEastAsia" w:hAnsi="Cambria Math"/>
          </w:rPr>
          <m:t>ϕx</m:t>
        </m:r>
      </m:oMath>
      <w:r>
        <w:rPr>
          <w:rFonts w:eastAsiaTheme="minorEastAsia"/>
        </w:rPr>
        <w:t xml:space="preserve"> serii oraz każda seria ma około </w:t>
      </w:r>
      <m:oMath>
        <m:r>
          <w:rPr>
            <w:rFonts w:ascii="Cambria Math" w:eastAsiaTheme="minorEastAsia" w:hAnsi="Cambria Math"/>
          </w:rPr>
          <m:t>ϕx</m:t>
        </m:r>
      </m:oMath>
      <w:r>
        <w:rPr>
          <w:rFonts w:eastAsiaTheme="minorEastAsia"/>
        </w:rPr>
        <w:t xml:space="preserve"> rekordów. Oznacza to, że </w:t>
      </w:r>
      <w:r w:rsidR="00261497">
        <w:rPr>
          <w:rFonts w:eastAsiaTheme="minorEastAsia"/>
        </w:rPr>
        <w:t>ilość</w:t>
      </w:r>
      <w:r>
        <w:rPr>
          <w:rFonts w:eastAsiaTheme="minorEastAsia"/>
        </w:rPr>
        <w:t xml:space="preserve"> wszystkich rekordów możemy opisać:</w:t>
      </w:r>
    </w:p>
    <w:p w14:paraId="0ADF8E17" w14:textId="7E492B70" w:rsidR="005C22A1" w:rsidRPr="00E73758" w:rsidRDefault="005C22A1" w:rsidP="00E7375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xy+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xy=xy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</m:oMath>
      </m:oMathPara>
    </w:p>
    <w:p w14:paraId="3E4CB9D2" w14:textId="749A7E84" w:rsidR="00E73758" w:rsidRDefault="00261497" w:rsidP="00E73758">
      <w:pPr>
        <w:rPr>
          <w:rFonts w:eastAsiaTheme="minorEastAsia"/>
        </w:rPr>
      </w:pPr>
      <w:r>
        <w:rPr>
          <w:rFonts w:eastAsiaTheme="minorEastAsia"/>
        </w:rPr>
        <w:t xml:space="preserve">W każdej fazie scalamy tyle serii, aby opróżnić krótszą taśmę, czyli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serii. Zatem ilość wszystkich rekordów biorących udział w scalaniu możemy opisać jako:</w:t>
      </w:r>
    </w:p>
    <w:p w14:paraId="6F7A833F" w14:textId="18FB27FE" w:rsidR="00261497" w:rsidRPr="00261497" w:rsidRDefault="00261497" w:rsidP="00E7375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xy+ϕxy=xy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1+ϕ</m:t>
              </m:r>
            </m:e>
          </m:d>
        </m:oMath>
      </m:oMathPara>
    </w:p>
    <w:p w14:paraId="286C2335" w14:textId="158FA330" w:rsidR="00261497" w:rsidRDefault="00261497" w:rsidP="00E73758">
      <w:pPr>
        <w:rPr>
          <w:rFonts w:eastAsiaTheme="minorEastAsia"/>
        </w:rPr>
      </w:pPr>
      <w:r>
        <w:rPr>
          <w:rFonts w:eastAsiaTheme="minorEastAsia"/>
        </w:rPr>
        <w:t>Iloraz tych dwóch wartości oznacza jaka część rekordów jest w przybliżeniu używania w każdej fazie:</w:t>
      </w:r>
    </w:p>
    <w:p w14:paraId="7BDB4C1E" w14:textId="7A0961A4" w:rsidR="00261497" w:rsidRPr="00261497" w:rsidRDefault="00746273" w:rsidP="00E7375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xy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1+ϕ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xy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ϕ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1+ϕ</m:t>
              </m:r>
            </m:num>
            <m:den>
              <m:r>
                <w:rPr>
                  <w:rFonts w:ascii="Cambria Math" w:eastAsiaTheme="minorEastAsia" w:hAnsi="Cambria Math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2.62</m:t>
              </m:r>
            </m:num>
            <m:den>
              <m:r>
                <w:rPr>
                  <w:rFonts w:ascii="Cambria Math" w:eastAsiaTheme="minorEastAsia" w:hAnsi="Cambria Math"/>
                </w:rPr>
                <m:t>3.62</m:t>
              </m:r>
            </m:den>
          </m:f>
          <m:r>
            <w:rPr>
              <w:rFonts w:ascii="Cambria Math" w:eastAsiaTheme="minorEastAsia" w:hAnsi="Cambria Math"/>
            </w:rPr>
            <m:t>=0.72</m:t>
          </m:r>
        </m:oMath>
      </m:oMathPara>
    </w:p>
    <w:p w14:paraId="767ECAEA" w14:textId="77777777" w:rsidR="00C929C7" w:rsidRDefault="00C929C7" w:rsidP="00E73758">
      <w:pPr>
        <w:rPr>
          <w:rFonts w:eastAsiaTheme="minorEastAsia"/>
        </w:rPr>
      </w:pPr>
    </w:p>
    <w:p w14:paraId="77699FAD" w14:textId="47ACD752" w:rsidR="00C929C7" w:rsidRPr="00C929C7" w:rsidRDefault="00C929C7" w:rsidP="00E73758">
      <w:pPr>
        <w:rPr>
          <w:rFonts w:eastAsiaTheme="minorEastAsia"/>
          <w:b/>
          <w:bCs/>
          <w:sz w:val="28"/>
          <w:szCs w:val="28"/>
        </w:rPr>
      </w:pPr>
      <w:r w:rsidRPr="00C929C7">
        <w:rPr>
          <w:rFonts w:eastAsiaTheme="minorEastAsia"/>
          <w:b/>
          <w:bCs/>
          <w:sz w:val="28"/>
          <w:szCs w:val="28"/>
        </w:rPr>
        <w:t>3.3. Liczba operacji dyskowych</w:t>
      </w:r>
    </w:p>
    <w:p w14:paraId="6CED55D1" w14:textId="793B6A4A" w:rsidR="00261497" w:rsidRDefault="00261497" w:rsidP="00E73758">
      <w:pPr>
        <w:rPr>
          <w:rFonts w:eastAsiaTheme="minorEastAsia"/>
        </w:rPr>
      </w:pPr>
      <w:r>
        <w:rPr>
          <w:rFonts w:eastAsiaTheme="minorEastAsia"/>
        </w:rPr>
        <w:t>Teraz jak pomnożymy nasz właśnie wyliczony współczynnik z liczbą rekordów oraz z ilością faz otrzymamy przybliżony wzór na ilość (czego???):</w:t>
      </w:r>
    </w:p>
    <w:p w14:paraId="27C96975" w14:textId="060B932B" w:rsidR="00261497" w:rsidRPr="00E73758" w:rsidRDefault="00261497" w:rsidP="00E7375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N* 0.72*1.44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r</m:t>
              </m:r>
            </m:e>
          </m:func>
          <m:r>
            <w:rPr>
              <w:rFonts w:ascii="Cambria Math" w:eastAsiaTheme="minorEastAsia" w:hAnsi="Cambria Math"/>
            </w:rPr>
            <m:t>=N*1.04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r</m:t>
              </m:r>
            </m:e>
          </m:func>
        </m:oMath>
      </m:oMathPara>
    </w:p>
    <w:p w14:paraId="511E2F87" w14:textId="3F03627B" w:rsidR="00E73758" w:rsidRDefault="00261497" w:rsidP="00E73758">
      <w:pPr>
        <w:rPr>
          <w:rFonts w:eastAsiaTheme="minorEastAsia"/>
        </w:rPr>
      </w:pPr>
      <w:r>
        <w:rPr>
          <w:rFonts w:eastAsiaTheme="minorEastAsia"/>
        </w:rPr>
        <w:t xml:space="preserve">W naszej implementacji używamy blokowego odczytu, więc przy odczycie pojedynczego rekordu odczytujemy jednocześnie </w:t>
      </w: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 xml:space="preserve"> rekordów. Dodatkowo przy każdej fazie każdy rekord, który uczestniczy w scalaniu jest odczytywany i zapisywany, więc wykonujemy na nim dwie operacje. Biorąc te dwa fakty pod uwagę moż</w:t>
      </w:r>
      <w:r w:rsidR="00294EA5">
        <w:rPr>
          <w:rFonts w:eastAsiaTheme="minorEastAsia"/>
        </w:rPr>
        <w:t>emy zmodyfikować nasz wzór:</w:t>
      </w:r>
    </w:p>
    <w:p w14:paraId="335507A7" w14:textId="6F3CB40B" w:rsidR="00294EA5" w:rsidRPr="00E73758" w:rsidRDefault="00746273" w:rsidP="00E7375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2N</m:t>
              </m:r>
            </m:num>
            <m:den>
              <m:r>
                <w:rPr>
                  <w:rFonts w:ascii="Cambria Math" w:eastAsiaTheme="minorEastAsia" w:hAnsi="Cambria Math"/>
                </w:rPr>
                <m:t>b</m:t>
              </m:r>
            </m:den>
          </m:f>
          <m:r>
            <w:rPr>
              <w:rFonts w:ascii="Cambria Math" w:eastAsiaTheme="minorEastAsia" w:hAnsi="Cambria Math"/>
            </w:rPr>
            <m:t>*1.04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r</m:t>
              </m:r>
            </m:e>
          </m:func>
        </m:oMath>
      </m:oMathPara>
    </w:p>
    <w:p w14:paraId="023C3C83" w14:textId="4E821C66" w:rsidR="00E73758" w:rsidRDefault="00294EA5">
      <w:pPr>
        <w:rPr>
          <w:rFonts w:eastAsiaTheme="minorEastAsia"/>
        </w:rPr>
      </w:pPr>
      <w:r>
        <w:t xml:space="preserve">Dodatkowo poza scalaniem mamy jeszcze etap początkowej dystrybucji danych wejściowych na dwie taśmy, wymaga to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2N</m:t>
            </m:r>
          </m:num>
          <m:den>
            <m:r>
              <w:rPr>
                <w:rFonts w:ascii="Cambria Math" w:eastAsiaTheme="minorEastAsia" w:hAnsi="Cambria Math"/>
              </w:rPr>
              <m:t>b</m:t>
            </m:r>
          </m:den>
        </m:f>
      </m:oMath>
      <w:r>
        <w:rPr>
          <w:rFonts w:eastAsiaTheme="minorEastAsia"/>
        </w:rPr>
        <w:t xml:space="preserve"> operacji, możemy więc ostatecznie zaktualizować nasz wzór:</w:t>
      </w:r>
    </w:p>
    <w:p w14:paraId="04345E36" w14:textId="7D2E8ED2" w:rsidR="00294EA5" w:rsidRPr="00E73758" w:rsidRDefault="00746273" w:rsidP="00294EA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2N</m:t>
              </m:r>
            </m:num>
            <m:den>
              <m:r>
                <w:rPr>
                  <w:rFonts w:ascii="Cambria Math" w:eastAsiaTheme="minorEastAsia" w:hAnsi="Cambria Math"/>
                </w:rPr>
                <m:t>b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2N</m:t>
              </m:r>
            </m:num>
            <m:den>
              <m:r>
                <w:rPr>
                  <w:rFonts w:ascii="Cambria Math" w:eastAsiaTheme="minorEastAsia" w:hAnsi="Cambria Math"/>
                </w:rPr>
                <m:t>b</m:t>
              </m:r>
            </m:den>
          </m:f>
          <m:r>
            <w:rPr>
              <w:rFonts w:ascii="Cambria Math" w:eastAsiaTheme="minorEastAsia" w:hAnsi="Cambria Math"/>
            </w:rPr>
            <m:t>*1.04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r</m:t>
              </m:r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2N</m:t>
              </m:r>
            </m:num>
            <m:den>
              <m:r>
                <w:rPr>
                  <w:rFonts w:ascii="Cambria Math" w:eastAsiaTheme="minorEastAsia" w:hAnsi="Cambria Math"/>
                </w:rPr>
                <m:t>b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1.04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func>
              <m:r>
                <w:rPr>
                  <w:rFonts w:ascii="Cambria Math" w:eastAsiaTheme="minorEastAsia" w:hAnsi="Cambria Math"/>
                </w:rPr>
                <m:t>+1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3BF36E93" w14:textId="77777777" w:rsidR="00294EA5" w:rsidRDefault="00294EA5"/>
    <w:sectPr w:rsidR="00294E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70092"/>
    <w:multiLevelType w:val="hybridMultilevel"/>
    <w:tmpl w:val="143A4BD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9E5FDD"/>
    <w:multiLevelType w:val="hybridMultilevel"/>
    <w:tmpl w:val="0748988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B76EA1"/>
    <w:multiLevelType w:val="hybridMultilevel"/>
    <w:tmpl w:val="E93EA6F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F96B2F"/>
    <w:multiLevelType w:val="hybridMultilevel"/>
    <w:tmpl w:val="A81CE98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B5437E"/>
    <w:multiLevelType w:val="multilevel"/>
    <w:tmpl w:val="0E342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695DF1"/>
    <w:multiLevelType w:val="hybridMultilevel"/>
    <w:tmpl w:val="D350404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D70754"/>
    <w:multiLevelType w:val="hybridMultilevel"/>
    <w:tmpl w:val="2B9E95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1086834">
    <w:abstractNumId w:val="5"/>
  </w:num>
  <w:num w:numId="2" w16cid:durableId="1638681361">
    <w:abstractNumId w:val="6"/>
  </w:num>
  <w:num w:numId="3" w16cid:durableId="1518810594">
    <w:abstractNumId w:val="3"/>
  </w:num>
  <w:num w:numId="4" w16cid:durableId="1328362372">
    <w:abstractNumId w:val="0"/>
  </w:num>
  <w:num w:numId="5" w16cid:durableId="1883983115">
    <w:abstractNumId w:val="2"/>
  </w:num>
  <w:num w:numId="6" w16cid:durableId="457988822">
    <w:abstractNumId w:val="1"/>
  </w:num>
  <w:num w:numId="7" w16cid:durableId="1647092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758"/>
    <w:rsid w:val="00000800"/>
    <w:rsid w:val="00025396"/>
    <w:rsid w:val="00092FCC"/>
    <w:rsid w:val="000A3CCC"/>
    <w:rsid w:val="000E0EF8"/>
    <w:rsid w:val="00104529"/>
    <w:rsid w:val="00121EAE"/>
    <w:rsid w:val="00142ADB"/>
    <w:rsid w:val="00150399"/>
    <w:rsid w:val="00171ED6"/>
    <w:rsid w:val="001A0990"/>
    <w:rsid w:val="001D1104"/>
    <w:rsid w:val="001E4FF4"/>
    <w:rsid w:val="001F66CF"/>
    <w:rsid w:val="00237414"/>
    <w:rsid w:val="00251BDE"/>
    <w:rsid w:val="00261497"/>
    <w:rsid w:val="002627AA"/>
    <w:rsid w:val="00294EA5"/>
    <w:rsid w:val="002B58BE"/>
    <w:rsid w:val="002C7E49"/>
    <w:rsid w:val="003512F5"/>
    <w:rsid w:val="00394B85"/>
    <w:rsid w:val="003D1488"/>
    <w:rsid w:val="003E1487"/>
    <w:rsid w:val="00415125"/>
    <w:rsid w:val="004C744F"/>
    <w:rsid w:val="00500DD0"/>
    <w:rsid w:val="0059236F"/>
    <w:rsid w:val="005C22A1"/>
    <w:rsid w:val="005E1359"/>
    <w:rsid w:val="005E3BD4"/>
    <w:rsid w:val="0061761F"/>
    <w:rsid w:val="00643E46"/>
    <w:rsid w:val="00653CFE"/>
    <w:rsid w:val="00673727"/>
    <w:rsid w:val="00676ABF"/>
    <w:rsid w:val="006817B4"/>
    <w:rsid w:val="00681EAA"/>
    <w:rsid w:val="006A23A9"/>
    <w:rsid w:val="006C526B"/>
    <w:rsid w:val="006E3EF5"/>
    <w:rsid w:val="00723799"/>
    <w:rsid w:val="00734F7D"/>
    <w:rsid w:val="00746273"/>
    <w:rsid w:val="00777C61"/>
    <w:rsid w:val="007D67BE"/>
    <w:rsid w:val="00863262"/>
    <w:rsid w:val="008760DA"/>
    <w:rsid w:val="0087688B"/>
    <w:rsid w:val="008928F2"/>
    <w:rsid w:val="008A5DED"/>
    <w:rsid w:val="008A7291"/>
    <w:rsid w:val="00934977"/>
    <w:rsid w:val="00942308"/>
    <w:rsid w:val="00961442"/>
    <w:rsid w:val="0096513B"/>
    <w:rsid w:val="009E4632"/>
    <w:rsid w:val="00A24411"/>
    <w:rsid w:val="00A51668"/>
    <w:rsid w:val="00A843E5"/>
    <w:rsid w:val="00AA13CF"/>
    <w:rsid w:val="00AC35C9"/>
    <w:rsid w:val="00B14EC2"/>
    <w:rsid w:val="00B5421C"/>
    <w:rsid w:val="00B85BD3"/>
    <w:rsid w:val="00BF695B"/>
    <w:rsid w:val="00C13E0F"/>
    <w:rsid w:val="00C213D4"/>
    <w:rsid w:val="00C86B3D"/>
    <w:rsid w:val="00C929C7"/>
    <w:rsid w:val="00CA12C6"/>
    <w:rsid w:val="00CC23BA"/>
    <w:rsid w:val="00CE05AF"/>
    <w:rsid w:val="00D36EAE"/>
    <w:rsid w:val="00D515D1"/>
    <w:rsid w:val="00D55FB9"/>
    <w:rsid w:val="00DD2342"/>
    <w:rsid w:val="00DF3C73"/>
    <w:rsid w:val="00E10FE9"/>
    <w:rsid w:val="00E30D25"/>
    <w:rsid w:val="00E3722B"/>
    <w:rsid w:val="00E476F8"/>
    <w:rsid w:val="00E73758"/>
    <w:rsid w:val="00E903B4"/>
    <w:rsid w:val="00EA2F99"/>
    <w:rsid w:val="00EB092D"/>
    <w:rsid w:val="00EB293D"/>
    <w:rsid w:val="00ED6F63"/>
    <w:rsid w:val="00F21432"/>
    <w:rsid w:val="00F647CA"/>
    <w:rsid w:val="00FB5CCF"/>
    <w:rsid w:val="00FD6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98C8D"/>
  <w15:chartTrackingRefBased/>
  <w15:docId w15:val="{FDD23141-2142-4727-A6E4-D5FD45BE4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E7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7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E7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7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7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7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7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7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7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7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E7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E7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7375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7375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7375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7375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7375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7375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7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7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7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7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7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7375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7375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7375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7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7375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73758"/>
    <w:rPr>
      <w:b/>
      <w:bCs/>
      <w:smallCaps/>
      <w:color w:val="0F4761" w:themeColor="accent1" w:themeShade="BF"/>
      <w:spacing w:val="5"/>
    </w:rPr>
  </w:style>
  <w:style w:type="character" w:styleId="Tekstzastpczy">
    <w:name w:val="Placeholder Text"/>
    <w:basedOn w:val="Domylnaczcionkaakapitu"/>
    <w:uiPriority w:val="99"/>
    <w:semiHidden/>
    <w:rsid w:val="00E7375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4</Pages>
  <Words>984</Words>
  <Characters>5909</Characters>
  <Application>Microsoft Office Word</Application>
  <DocSecurity>0</DocSecurity>
  <Lines>49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Kacper Grzelakowski</dc:creator>
  <cp:keywords/>
  <dc:description/>
  <cp:lastModifiedBy>Kacper Grzelakowski</cp:lastModifiedBy>
  <cp:revision>86</cp:revision>
  <dcterms:created xsi:type="dcterms:W3CDTF">2025-11-08T15:10:00Z</dcterms:created>
  <dcterms:modified xsi:type="dcterms:W3CDTF">2025-11-12T11:33:00Z</dcterms:modified>
</cp:coreProperties>
</file>