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5D6" w:rsidRDefault="00764523">
      <w:r>
        <w:t>EF</w:t>
      </w:r>
      <w:r>
        <w:br/>
      </w:r>
      <w:r w:rsidR="009945D6">
        <w:t xml:space="preserve">Products </w:t>
      </w:r>
    </w:p>
    <w:p w:rsidR="009945D6" w:rsidRDefault="00683639">
      <w:r w:rsidRPr="00683639">
        <w:rPr>
          <w:noProof/>
          <w:lang w:eastAsia="pl-PL"/>
        </w:rPr>
        <w:drawing>
          <wp:inline distT="0" distB="0" distL="0" distR="0">
            <wp:extent cx="5760720" cy="364236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D6" w:rsidRDefault="009945D6">
      <w:r w:rsidRPr="00683639">
        <w:rPr>
          <w:noProof/>
          <w:lang w:eastAsia="pl-PL"/>
        </w:rPr>
        <w:drawing>
          <wp:inline distT="0" distB="0" distL="0" distR="0">
            <wp:extent cx="5760720" cy="310769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D6" w:rsidRDefault="009945D6" w:rsidP="009945D6">
      <w:r w:rsidRPr="00683639">
        <w:rPr>
          <w:noProof/>
          <w:lang w:eastAsia="pl-PL"/>
        </w:rPr>
        <w:lastRenderedPageBreak/>
        <w:drawing>
          <wp:inline distT="0" distB="0" distL="0" distR="0">
            <wp:extent cx="5760720" cy="480631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D6" w:rsidRDefault="009945D6" w:rsidP="009945D6">
      <w:r w:rsidRPr="00683639">
        <w:rPr>
          <w:noProof/>
          <w:lang w:eastAsia="pl-PL"/>
        </w:rPr>
        <w:drawing>
          <wp:inline distT="0" distB="0" distL="0" distR="0">
            <wp:extent cx="5760720" cy="348234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D6" w:rsidRDefault="009945D6" w:rsidP="009945D6">
      <w:r w:rsidRPr="00683639">
        <w:rPr>
          <w:noProof/>
          <w:lang w:eastAsia="pl-PL"/>
        </w:rPr>
        <w:lastRenderedPageBreak/>
        <w:drawing>
          <wp:inline distT="0" distB="0" distL="0" distR="0">
            <wp:extent cx="5760720" cy="345313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D6" w:rsidRDefault="009945D6" w:rsidP="009945D6">
      <w:r w:rsidRPr="00683639">
        <w:rPr>
          <w:noProof/>
          <w:lang w:eastAsia="pl-PL"/>
        </w:rPr>
        <w:drawing>
          <wp:inline distT="0" distB="0" distL="0" distR="0">
            <wp:extent cx="5760720" cy="3494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D6" w:rsidRDefault="009945D6"/>
    <w:p w:rsidR="00683639" w:rsidRDefault="009945D6" w:rsidP="009945D6">
      <w:r>
        <w:lastRenderedPageBreak/>
        <w:t>Basket</w:t>
      </w:r>
      <w:r>
        <w:br/>
      </w:r>
      <w:r w:rsidRPr="009945D6">
        <w:rPr>
          <w:noProof/>
          <w:lang w:eastAsia="pl-PL"/>
        </w:rPr>
        <w:drawing>
          <wp:inline distT="0" distB="0" distL="0" distR="0">
            <wp:extent cx="5760720" cy="412750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639">
        <w:br/>
      </w:r>
      <w:r w:rsidRPr="009945D6">
        <w:rPr>
          <w:noProof/>
          <w:lang w:eastAsia="pl-PL"/>
        </w:rPr>
        <w:drawing>
          <wp:inline distT="0" distB="0" distL="0" distR="0">
            <wp:extent cx="5760720" cy="37915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639">
        <w:br/>
      </w:r>
      <w:r w:rsidR="00683639">
        <w:br/>
      </w:r>
      <w:r w:rsidRPr="009945D6">
        <w:rPr>
          <w:noProof/>
          <w:lang w:eastAsia="pl-PL"/>
        </w:rPr>
        <w:lastRenderedPageBreak/>
        <w:drawing>
          <wp:inline distT="0" distB="0" distL="0" distR="0">
            <wp:extent cx="5760720" cy="34721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Order </w:t>
      </w:r>
    </w:p>
    <w:p w:rsidR="009945D6" w:rsidRDefault="009945D6" w:rsidP="009945D6"/>
    <w:p w:rsidR="009945D6" w:rsidRDefault="004B10A7" w:rsidP="009945D6">
      <w:r w:rsidRPr="004B10A7">
        <w:rPr>
          <w:noProof/>
          <w:lang w:eastAsia="pl-PL"/>
        </w:rPr>
        <w:lastRenderedPageBreak/>
        <w:drawing>
          <wp:inline distT="0" distB="0" distL="0" distR="0">
            <wp:extent cx="5760720" cy="423799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B10A7">
        <w:rPr>
          <w:noProof/>
          <w:lang w:eastAsia="pl-PL"/>
        </w:rPr>
        <w:drawing>
          <wp:inline distT="0" distB="0" distL="0" distR="0">
            <wp:extent cx="5760720" cy="36017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232C7" w:rsidRPr="00B232C7">
        <w:rPr>
          <w:noProof/>
          <w:lang w:eastAsia="pl-PL"/>
        </w:rPr>
        <w:lastRenderedPageBreak/>
        <w:drawing>
          <wp:inline distT="0" distB="0" distL="0" distR="0">
            <wp:extent cx="5760720" cy="4773295"/>
            <wp:effectExtent l="0" t="0" r="0" b="825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2C7">
        <w:br/>
      </w:r>
      <w:bookmarkStart w:id="0" w:name="_GoBack"/>
      <w:bookmarkEnd w:id="0"/>
      <w:r w:rsidR="00764523">
        <w:br/>
      </w:r>
      <w:r w:rsidR="00764523">
        <w:br/>
        <w:t>DB</w:t>
      </w:r>
      <w:r w:rsidR="00764523">
        <w:br/>
      </w:r>
      <w:r w:rsidR="00B81CD6">
        <w:t>Basket</w:t>
      </w:r>
      <w:r w:rsidR="00764523">
        <w:br/>
      </w:r>
      <w:r w:rsidR="00C85A91">
        <w:rPr>
          <w:noProof/>
          <w:lang w:eastAsia="pl-PL"/>
        </w:rPr>
        <w:lastRenderedPageBreak/>
        <w:drawing>
          <wp:inline distT="0" distB="0" distL="0" distR="0">
            <wp:extent cx="5760720" cy="5556981"/>
            <wp:effectExtent l="19050" t="0" r="0" b="0"/>
            <wp:docPr id="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5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5A91">
        <w:br/>
      </w:r>
      <w:r w:rsidR="00B81CD6">
        <w:rPr>
          <w:noProof/>
          <w:lang w:eastAsia="pl-PL"/>
        </w:rPr>
        <w:lastRenderedPageBreak/>
        <w:drawing>
          <wp:inline distT="0" distB="0" distL="0" distR="0">
            <wp:extent cx="5760720" cy="5953089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5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CD6" w:rsidRDefault="00B81CD6" w:rsidP="009945D6">
      <w:r>
        <w:rPr>
          <w:noProof/>
          <w:lang w:eastAsia="pl-PL"/>
        </w:rPr>
        <w:lastRenderedPageBreak/>
        <w:drawing>
          <wp:inline distT="0" distB="0" distL="0" distR="0">
            <wp:extent cx="5760720" cy="5455052"/>
            <wp:effectExtent l="19050" t="0" r="0" b="0"/>
            <wp:docPr id="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CD6" w:rsidRDefault="005865FB" w:rsidP="009945D6">
      <w:r>
        <w:lastRenderedPageBreak/>
        <w:t>Order</w:t>
      </w:r>
      <w:r>
        <w:br/>
      </w:r>
      <w:r>
        <w:rPr>
          <w:noProof/>
          <w:lang w:eastAsia="pl-PL"/>
        </w:rPr>
        <w:drawing>
          <wp:inline distT="0" distB="0" distL="0" distR="0">
            <wp:extent cx="5760720" cy="5455601"/>
            <wp:effectExtent l="19050" t="0" r="0" b="0"/>
            <wp:docPr id="17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5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br/>
      </w:r>
      <w:r>
        <w:rPr>
          <w:noProof/>
          <w:lang w:eastAsia="pl-PL"/>
        </w:rPr>
        <w:drawing>
          <wp:inline distT="0" distB="0" distL="0" distR="0">
            <wp:extent cx="5760720" cy="5760720"/>
            <wp:effectExtent l="19050" t="0" r="0" b="0"/>
            <wp:docPr id="1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C7D" w:rsidRDefault="006E3C7D" w:rsidP="009945D6">
      <w:r>
        <w:rPr>
          <w:noProof/>
          <w:lang w:eastAsia="pl-PL"/>
        </w:rPr>
        <w:lastRenderedPageBreak/>
        <w:drawing>
          <wp:inline distT="0" distB="0" distL="0" distR="0">
            <wp:extent cx="5760720" cy="6252673"/>
            <wp:effectExtent l="19050" t="0" r="0" b="0"/>
            <wp:docPr id="18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5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C7D" w:rsidRDefault="0039493E" w:rsidP="009945D6">
      <w:r>
        <w:rPr>
          <w:noProof/>
          <w:lang w:eastAsia="pl-PL"/>
        </w:rPr>
        <w:lastRenderedPageBreak/>
        <w:drawing>
          <wp:inline distT="0" distB="0" distL="0" distR="0">
            <wp:extent cx="5760720" cy="6417134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1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277" w:rsidRDefault="00303277" w:rsidP="009945D6">
      <w:r>
        <w:rPr>
          <w:noProof/>
          <w:lang w:eastAsia="pl-PL"/>
        </w:rPr>
        <w:lastRenderedPageBreak/>
        <w:drawing>
          <wp:inline distT="0" distB="0" distL="0" distR="0">
            <wp:extent cx="5760720" cy="5978062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7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277" w:rsidRDefault="00303277" w:rsidP="009945D6">
      <w:r>
        <w:rPr>
          <w:noProof/>
          <w:lang w:eastAsia="pl-PL"/>
        </w:rPr>
        <w:lastRenderedPageBreak/>
        <w:drawing>
          <wp:inline distT="0" distB="0" distL="0" distR="0">
            <wp:extent cx="5760720" cy="5259261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5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277" w:rsidRDefault="00303277" w:rsidP="009945D6">
      <w:r>
        <w:rPr>
          <w:noProof/>
          <w:lang w:eastAsia="pl-PL"/>
        </w:rPr>
        <w:lastRenderedPageBreak/>
        <w:drawing>
          <wp:inline distT="0" distB="0" distL="0" distR="0">
            <wp:extent cx="5760720" cy="5140507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4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277" w:rsidRDefault="00303277" w:rsidP="009945D6">
      <w:r>
        <w:rPr>
          <w:noProof/>
          <w:lang w:eastAsia="pl-PL"/>
        </w:rPr>
        <w:lastRenderedPageBreak/>
        <w:drawing>
          <wp:inline distT="0" distB="0" distL="0" distR="0">
            <wp:extent cx="5760720" cy="5323171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2A24A2">
        <w:t>Porównanie:</w:t>
      </w:r>
      <w:r w:rsidR="002A24A2">
        <w:br/>
      </w:r>
      <w:r w:rsidR="002A24A2">
        <w:br/>
        <w:t>EF oferuje wyższy poziom abstrakcji i automatyzacji, co przyspiesza rozwój i zmniejsza ryzyko błędów. Jest idealny dla aplikacji, gdzie czas wdrożenia i łatwość utrzymania są kluczowe. Z drugiej strony, metoda DB zapewnia pełną kontrolę nad zapytaniami SQL i potencjalnie lepszą wydajność, co jest istotne w przypadku aplikacji o dużych wymaganiach wydajnościowych lub specyficznych potrzebach bazy danych. Wybór pomiędzy EF a ADO.NET zależy od specyficznych wymagań projektu, zasobów zespołu i priorytetów związanych z wydajnością, łatwością utrzymania i elastycznością.</w:t>
      </w:r>
    </w:p>
    <w:p w:rsidR="00055324" w:rsidRDefault="00055324" w:rsidP="009945D6"/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t>SQL:</w:t>
      </w:r>
      <w:r>
        <w:br/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ActivateProduct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  <w:r>
        <w:rPr>
          <w:rFonts w:ascii="Cascadia Mono" w:hAnsi="Cascadia Mono" w:cs="Cascadia Mono"/>
          <w:color w:val="0000FF"/>
          <w:sz w:val="19"/>
          <w:szCs w:val="19"/>
        </w:rPr>
        <w:br/>
      </w:r>
      <w:r>
        <w:rPr>
          <w:rFonts w:ascii="Cascadia Mono" w:hAnsi="Cascadia Mono" w:cs="Cascadia Mono"/>
          <w:color w:val="0000FF"/>
          <w:sz w:val="19"/>
          <w:szCs w:val="19"/>
        </w:rPr>
        <w:br/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AddProduct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NVARCHAR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100</w:t>
      </w:r>
      <w:r>
        <w:rPr>
          <w:rFonts w:ascii="Cascadia Mono" w:hAnsi="Cascadia Mono" w:cs="Cascadia Mono"/>
          <w:color w:val="808080"/>
          <w:sz w:val="19"/>
          <w:szCs w:val="19"/>
        </w:rPr>
        <w:t>),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18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</w:t>
      </w:r>
      <w:r>
        <w:rPr>
          <w:rFonts w:ascii="Cascadia Mono" w:hAnsi="Cascadia Mono" w:cs="Cascadia Mono"/>
          <w:color w:val="808080"/>
          <w:sz w:val="19"/>
          <w:szCs w:val="19"/>
        </w:rPr>
        <w:t>),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NVARCHAR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255</w:t>
      </w:r>
      <w:r>
        <w:rPr>
          <w:rFonts w:ascii="Cascadia Mono" w:hAnsi="Cascadia Mono" w:cs="Cascadia Mono"/>
          <w:color w:val="808080"/>
          <w:sz w:val="19"/>
          <w:szCs w:val="19"/>
        </w:rPr>
        <w:t>),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NOCOUNT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INSERT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Products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Image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IsActive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VALUES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Image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</w:rPr>
        <w:t>);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  <w:r>
        <w:rPr>
          <w:rFonts w:ascii="Cascadia Mono" w:hAnsi="Cascadia Mono" w:cs="Cascadia Mono"/>
          <w:color w:val="808080"/>
          <w:sz w:val="19"/>
          <w:szCs w:val="19"/>
        </w:rPr>
        <w:br/>
      </w:r>
      <w:r>
        <w:rPr>
          <w:rFonts w:ascii="Cascadia Mono" w:hAnsi="Cascadia Mono" w:cs="Cascadia Mono"/>
          <w:color w:val="808080"/>
          <w:sz w:val="19"/>
          <w:szCs w:val="19"/>
        </w:rPr>
        <w:br/>
      </w: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AddProductToBasket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DECLARE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BIT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-- Sprawdź, czy produkt jest aktywny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IsActive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RAISERROR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FF0000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Product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not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active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and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cannot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be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added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to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basket.'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16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</w:rPr>
        <w:t>);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INSERT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BasketPositions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VALUES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ChangeBasketPositionQuantity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RAISERROR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FF0000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Quantity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must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be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greater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than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0.'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16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</w:rPr>
        <w:t>);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BasketPositions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NewQuantity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DeactivateProduct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EXISTS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od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INNER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JOIN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 </w:t>
      </w:r>
      <w:r>
        <w:rPr>
          <w:rFonts w:ascii="Cascadia Mono" w:hAnsi="Cascadia Mono" w:cs="Cascadia Mono"/>
          <w:color w:val="0000FF"/>
          <w:sz w:val="19"/>
          <w:szCs w:val="19"/>
        </w:rPr>
        <w:t>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od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od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IsPayed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RAISERROR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FF0000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Product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associated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with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unpaid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orders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and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cannot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be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deactivated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>.'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16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</w:rPr>
        <w:t>);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GenerateOrderFromBasket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DECLARE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INSERT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IsPayed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VALUES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FF"/>
          <w:sz w:val="19"/>
          <w:szCs w:val="19"/>
        </w:rPr>
        <w:t>GETDATE</w:t>
      </w:r>
      <w:r>
        <w:rPr>
          <w:rFonts w:ascii="Cascadia Mono" w:hAnsi="Cascadia Mono" w:cs="Cascadia Mono"/>
          <w:color w:val="808080"/>
          <w:sz w:val="19"/>
          <w:szCs w:val="19"/>
        </w:rPr>
        <w:t>(),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</w:t>
      </w:r>
      <w:r>
        <w:rPr>
          <w:rFonts w:ascii="Cascadia Mono" w:hAnsi="Cascadia Mono" w:cs="Cascadia Mono"/>
          <w:color w:val="80808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FF"/>
          <w:sz w:val="19"/>
          <w:szCs w:val="19"/>
        </w:rPr>
        <w:t>IDENT_CURRENT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FF0000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Orders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>'</w:t>
      </w:r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INSERT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OrderPositions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NewOrderId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BasketPositions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Products p </w:t>
      </w:r>
      <w:r>
        <w:rPr>
          <w:rFonts w:ascii="Cascadia Mono" w:hAnsi="Cascadia Mono" w:cs="Cascadia Mono"/>
          <w:color w:val="0000FF"/>
          <w:sz w:val="19"/>
          <w:szCs w:val="19"/>
        </w:rPr>
        <w:t>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BasketPositions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OrderPositions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NewOrderId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GetOrderPositions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Quantity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TotalValue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INNER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JOIN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Products p </w:t>
      </w:r>
      <w:r>
        <w:rPr>
          <w:rFonts w:ascii="Cascadia Mono" w:hAnsi="Cascadia Mono" w:cs="Cascadia Mono"/>
          <w:color w:val="0000FF"/>
          <w:sz w:val="19"/>
          <w:szCs w:val="19"/>
        </w:rPr>
        <w:t>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GO</w:t>
      </w:r>
    </w:p>
    <w:p w:rsidR="00055324" w:rsidRDefault="00055324" w:rsidP="00055324"/>
    <w:p w:rsidR="00055324" w:rsidRDefault="00055324" w:rsidP="00055324"/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GetOrders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FF00FF"/>
          <w:sz w:val="19"/>
          <w:szCs w:val="19"/>
        </w:rPr>
        <w:t>CAST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FF00FF"/>
          <w:sz w:val="19"/>
          <w:szCs w:val="19"/>
        </w:rPr>
        <w:t>SUM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18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</w:t>
      </w:r>
      <w:r>
        <w:rPr>
          <w:rFonts w:ascii="Cascadia Mono" w:hAnsi="Cascadia Mono" w:cs="Cascadia Mono"/>
          <w:color w:val="808080"/>
          <w:sz w:val="19"/>
          <w:szCs w:val="19"/>
        </w:rPr>
        <w:t>))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Total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isPayed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Paid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JOIN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GROUP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isPayed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dbo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GetProducts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IncludeInactive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BIT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Id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GroupId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Products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 </w:t>
      </w:r>
      <w:r>
        <w:rPr>
          <w:rFonts w:ascii="Cascadia Mono" w:hAnsi="Cascadia Mono" w:cs="Cascadia Mono"/>
          <w:color w:val="808080"/>
          <w:sz w:val="19"/>
          <w:szCs w:val="19"/>
        </w:rPr>
        <w:t>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IncludeInactive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/>
    <w:p w:rsidR="00055324" w:rsidRDefault="00055324" w:rsidP="00055324"/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PayOrder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AmountPaid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18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</w:t>
      </w:r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DECLARE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OrderTotal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18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</w:t>
      </w:r>
      <w:r>
        <w:rPr>
          <w:rFonts w:ascii="Cascadia Mono" w:hAnsi="Cascadia Mono" w:cs="Cascadia Mono"/>
          <w:color w:val="808080"/>
          <w:sz w:val="19"/>
          <w:szCs w:val="19"/>
        </w:rPr>
        <w:t>);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EXISTS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Orders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OrderTotal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FF"/>
          <w:sz w:val="19"/>
          <w:szCs w:val="19"/>
        </w:rPr>
        <w:t>SUM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</w:t>
      </w:r>
      <w:r>
        <w:rPr>
          <w:rFonts w:ascii="Cascadia Mono" w:hAnsi="Cascadia Mono" w:cs="Cascadia Mono"/>
          <w:color w:val="80808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AmountPaid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OrderTotal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Orders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IsPayed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RAISERROR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FF0000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Paid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amount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does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not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match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total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amount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of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order.'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16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</w:rPr>
        <w:t>);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RAISERROR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'Order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already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paid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does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not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exist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>.'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16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</w:rPr>
        <w:t>);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055324" w:rsidRDefault="00055324" w:rsidP="00055324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RemoveProductFromBasket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AS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BEGIN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BasketPositions</w:t>
      </w:r>
      <w:proofErr w:type="spellEnd"/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:rsidR="00055324" w:rsidRDefault="00055324" w:rsidP="000553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55324" w:rsidRDefault="00055324" w:rsidP="00055324">
      <w:r>
        <w:rPr>
          <w:rFonts w:ascii="Cascadia Mono" w:hAnsi="Cascadia Mono" w:cs="Cascadia Mono"/>
          <w:color w:val="0000FF"/>
          <w:sz w:val="19"/>
          <w:szCs w:val="19"/>
        </w:rPr>
        <w:t>END</w:t>
      </w:r>
    </w:p>
    <w:sectPr w:rsidR="00055324" w:rsidSect="00D334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683639"/>
    <w:rsid w:val="00055324"/>
    <w:rsid w:val="002A24A2"/>
    <w:rsid w:val="00303277"/>
    <w:rsid w:val="0039493E"/>
    <w:rsid w:val="004B10A7"/>
    <w:rsid w:val="005865FB"/>
    <w:rsid w:val="006456BE"/>
    <w:rsid w:val="00683639"/>
    <w:rsid w:val="006E3C7D"/>
    <w:rsid w:val="00764523"/>
    <w:rsid w:val="009945D6"/>
    <w:rsid w:val="00B232C7"/>
    <w:rsid w:val="00B81CD6"/>
    <w:rsid w:val="00C835FD"/>
    <w:rsid w:val="00C85A91"/>
    <w:rsid w:val="00D106FE"/>
    <w:rsid w:val="00D334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3347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645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45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685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 RM4-3073 10</dc:creator>
  <cp:lastModifiedBy>NZXT-Kacper</cp:lastModifiedBy>
  <cp:revision>3</cp:revision>
  <dcterms:created xsi:type="dcterms:W3CDTF">2024-05-15T13:14:00Z</dcterms:created>
  <dcterms:modified xsi:type="dcterms:W3CDTF">2024-05-15T13:16:00Z</dcterms:modified>
</cp:coreProperties>
</file>