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DEF6" w14:textId="42960DCD" w:rsidR="00D801D6" w:rsidRDefault="00D801D6" w:rsidP="00D801D6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D801D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ALTAI framework</w:t>
      </w:r>
    </w:p>
    <w:p w14:paraId="1D2DD243" w14:textId="77777777" w:rsidR="00D801D6" w:rsidRPr="00D801D6" w:rsidRDefault="00D801D6" w:rsidP="00D801D6"/>
    <w:p w14:paraId="01EF6D9F" w14:textId="77777777" w:rsidR="00D801D6" w:rsidRPr="00D801D6" w:rsidRDefault="00D801D6" w:rsidP="00D801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1D6">
        <w:rPr>
          <w:rFonts w:ascii="Times New Roman" w:hAnsi="Times New Roman" w:cs="Times New Roman"/>
          <w:b/>
          <w:bCs/>
          <w:sz w:val="28"/>
          <w:szCs w:val="28"/>
        </w:rPr>
        <w:t>Transparency and Explainability:</w:t>
      </w:r>
    </w:p>
    <w:p w14:paraId="7D80E545" w14:textId="77777777" w:rsidR="00D801D6" w:rsidRPr="00D801D6" w:rsidRDefault="00D801D6" w:rsidP="00D801D6">
      <w:pPr>
        <w:pStyle w:val="ListParagraph"/>
        <w:numPr>
          <w:ilvl w:val="0"/>
          <w:numId w:val="2"/>
        </w:numPr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Ensure that the AI algorithms and models used in your project are transparent and explainable</w:t>
      </w:r>
      <w:r w:rsidRPr="00D801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7E0D91" w14:textId="77777777" w:rsidR="00D801D6" w:rsidRPr="00D801D6" w:rsidRDefault="00D801D6" w:rsidP="00D801D6">
      <w:pPr>
        <w:pStyle w:val="ListParagraph"/>
        <w:numPr>
          <w:ilvl w:val="0"/>
          <w:numId w:val="2"/>
        </w:numPr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Document the methods used for data collection, analysis, and model development.</w:t>
      </w:r>
    </w:p>
    <w:p w14:paraId="7203107A" w14:textId="225F20E7" w:rsidR="00D801D6" w:rsidRPr="00D801D6" w:rsidRDefault="00D801D6" w:rsidP="00D801D6">
      <w:pPr>
        <w:pStyle w:val="ListParagraph"/>
        <w:numPr>
          <w:ilvl w:val="0"/>
          <w:numId w:val="2"/>
        </w:numPr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Maintain clear documentation of the processes followed to derive the Green Index Score.</w:t>
      </w:r>
    </w:p>
    <w:p w14:paraId="28F42764" w14:textId="77777777" w:rsidR="00D801D6" w:rsidRPr="00D801D6" w:rsidRDefault="00D801D6" w:rsidP="00D801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1D6">
        <w:rPr>
          <w:rFonts w:ascii="Times New Roman" w:hAnsi="Times New Roman" w:cs="Times New Roman"/>
          <w:b/>
          <w:bCs/>
          <w:sz w:val="28"/>
          <w:szCs w:val="28"/>
        </w:rPr>
        <w:t>Non-biased and Fair:</w:t>
      </w:r>
    </w:p>
    <w:p w14:paraId="7EF2BDFA" w14:textId="77777777" w:rsidR="00D801D6" w:rsidRPr="00D801D6" w:rsidRDefault="00D801D6" w:rsidP="00D801D6">
      <w:pPr>
        <w:pStyle w:val="ListParagraph"/>
        <w:numPr>
          <w:ilvl w:val="0"/>
          <w:numId w:val="4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Despite using non-personal and unbiased data, carefully evaluate the potential for unintended biases or unfairness in the analysis or interpretation of the data</w:t>
      </w:r>
      <w:r w:rsidRPr="00D801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66F16E" w14:textId="77777777" w:rsidR="00D801D6" w:rsidRPr="00D801D6" w:rsidRDefault="00D801D6" w:rsidP="00D801D6">
      <w:pPr>
        <w:pStyle w:val="ListParagraph"/>
        <w:numPr>
          <w:ilvl w:val="0"/>
          <w:numId w:val="4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Implement measures to mitigate and address any biases that may arise.</w:t>
      </w:r>
    </w:p>
    <w:p w14:paraId="61E080FA" w14:textId="632FA201" w:rsidR="00D801D6" w:rsidRPr="00D801D6" w:rsidRDefault="00D801D6" w:rsidP="00D801D6">
      <w:pPr>
        <w:pStyle w:val="ListParagraph"/>
        <w:numPr>
          <w:ilvl w:val="0"/>
          <w:numId w:val="4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Regularly review the results for potential biases and unintended consequences.</w:t>
      </w:r>
    </w:p>
    <w:p w14:paraId="43F49FD0" w14:textId="77777777" w:rsidR="00D801D6" w:rsidRPr="00D801D6" w:rsidRDefault="00D801D6" w:rsidP="00D801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1D6">
        <w:rPr>
          <w:rFonts w:ascii="Times New Roman" w:hAnsi="Times New Roman" w:cs="Times New Roman"/>
          <w:b/>
          <w:bCs/>
          <w:sz w:val="28"/>
          <w:szCs w:val="28"/>
        </w:rPr>
        <w:t>Privacy and Data Protection:</w:t>
      </w:r>
    </w:p>
    <w:p w14:paraId="3A0D5CF3" w14:textId="77777777" w:rsidR="00D801D6" w:rsidRPr="00D801D6" w:rsidRDefault="00D801D6" w:rsidP="00D801D6">
      <w:pPr>
        <w:pStyle w:val="ListParagraph"/>
        <w:numPr>
          <w:ilvl w:val="0"/>
          <w:numId w:val="5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Even though personal data is not involved, ensure that the datasets used are handled securely and in compliance with relevant data protection regulations.</w:t>
      </w:r>
    </w:p>
    <w:p w14:paraId="7D2632D4" w14:textId="77777777" w:rsidR="00D801D6" w:rsidRPr="00D801D6" w:rsidRDefault="00D801D6" w:rsidP="00D801D6">
      <w:pPr>
        <w:pStyle w:val="ListParagraph"/>
        <w:numPr>
          <w:ilvl w:val="0"/>
          <w:numId w:val="5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Safeguard the data against unauthorized access or misuse.</w:t>
      </w:r>
    </w:p>
    <w:p w14:paraId="241B400F" w14:textId="56AE70B2" w:rsidR="00D801D6" w:rsidRPr="00D801D6" w:rsidRDefault="00D801D6" w:rsidP="00D801D6">
      <w:pPr>
        <w:pStyle w:val="ListParagraph"/>
        <w:numPr>
          <w:ilvl w:val="0"/>
          <w:numId w:val="5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Anonymize any residual identifying information that might be present in the datasets.</w:t>
      </w:r>
    </w:p>
    <w:p w14:paraId="40879569" w14:textId="77777777" w:rsidR="00D801D6" w:rsidRPr="00D801D6" w:rsidRDefault="00D801D6" w:rsidP="00D801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1D6">
        <w:rPr>
          <w:rFonts w:ascii="Times New Roman" w:hAnsi="Times New Roman" w:cs="Times New Roman"/>
          <w:b/>
          <w:bCs/>
          <w:sz w:val="28"/>
          <w:szCs w:val="28"/>
        </w:rPr>
        <w:t>Accuracy and Reliability:</w:t>
      </w:r>
    </w:p>
    <w:p w14:paraId="39B5229F" w14:textId="77777777" w:rsidR="00D801D6" w:rsidRPr="00D801D6" w:rsidRDefault="00D801D6" w:rsidP="00D801D6">
      <w:pPr>
        <w:pStyle w:val="ListParagraph"/>
        <w:numPr>
          <w:ilvl w:val="0"/>
          <w:numId w:val="6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Validate the accuracy and reliability of the data sources and the models used in your project.</w:t>
      </w:r>
    </w:p>
    <w:p w14:paraId="2E39EE7D" w14:textId="10D44058" w:rsidR="00D801D6" w:rsidRPr="00D801D6" w:rsidRDefault="00D801D6" w:rsidP="00D801D6">
      <w:pPr>
        <w:pStyle w:val="ListParagraph"/>
        <w:numPr>
          <w:ilvl w:val="0"/>
          <w:numId w:val="6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Continuously monitor and evaluate the performance of the AI system to identify and address any inaccuracies or errors.</w:t>
      </w:r>
    </w:p>
    <w:p w14:paraId="2D4BF970" w14:textId="77777777" w:rsidR="00D801D6" w:rsidRPr="00D801D6" w:rsidRDefault="00D801D6" w:rsidP="00D801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1D6">
        <w:rPr>
          <w:rFonts w:ascii="Times New Roman" w:hAnsi="Times New Roman" w:cs="Times New Roman"/>
          <w:b/>
          <w:bCs/>
          <w:sz w:val="28"/>
          <w:szCs w:val="28"/>
        </w:rPr>
        <w:t>Human Oversight and Control:</w:t>
      </w:r>
    </w:p>
    <w:p w14:paraId="0F095F84" w14:textId="77777777" w:rsidR="00D801D6" w:rsidRPr="00D801D6" w:rsidRDefault="00D801D6" w:rsidP="00D801D6">
      <w:pPr>
        <w:pStyle w:val="ListParagraph"/>
        <w:numPr>
          <w:ilvl w:val="0"/>
          <w:numId w:val="7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Maintain human oversight throughout the project to ensure responsible decision-making and to prevent undue reliance on the AI system.</w:t>
      </w:r>
    </w:p>
    <w:p w14:paraId="76A3B5BA" w14:textId="57D48544" w:rsidR="00D801D6" w:rsidRPr="00D801D6" w:rsidRDefault="00D801D6" w:rsidP="00D801D6">
      <w:pPr>
        <w:pStyle w:val="ListParagraph"/>
        <w:numPr>
          <w:ilvl w:val="0"/>
          <w:numId w:val="7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Have a clear process in place to escalate and address any concerns or issues identified during the project.</w:t>
      </w:r>
    </w:p>
    <w:p w14:paraId="3DD07706" w14:textId="77777777" w:rsidR="00D801D6" w:rsidRPr="00D801D6" w:rsidRDefault="00D801D6" w:rsidP="00D801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1D6">
        <w:rPr>
          <w:rFonts w:ascii="Times New Roman" w:hAnsi="Times New Roman" w:cs="Times New Roman"/>
          <w:b/>
          <w:bCs/>
          <w:sz w:val="28"/>
          <w:szCs w:val="28"/>
        </w:rPr>
        <w:t>Security:</w:t>
      </w:r>
    </w:p>
    <w:p w14:paraId="0AAB0E15" w14:textId="2FFAA674" w:rsidR="00D801D6" w:rsidRPr="00D801D6" w:rsidRDefault="00D801D6" w:rsidP="00D801D6">
      <w:pPr>
        <w:pStyle w:val="ListParagraph"/>
        <w:numPr>
          <w:ilvl w:val="0"/>
          <w:numId w:val="8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Implement appropriate security measures to protect the AI system and the data it uses against potential cyber threats or attacks.</w:t>
      </w:r>
    </w:p>
    <w:p w14:paraId="5F47F642" w14:textId="77777777" w:rsidR="00D801D6" w:rsidRPr="00D801D6" w:rsidRDefault="00D801D6" w:rsidP="00D801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1D6">
        <w:rPr>
          <w:rFonts w:ascii="Times New Roman" w:hAnsi="Times New Roman" w:cs="Times New Roman"/>
          <w:b/>
          <w:bCs/>
          <w:sz w:val="28"/>
          <w:szCs w:val="28"/>
        </w:rPr>
        <w:t>Compliance with Applicable Laws and Regulations:</w:t>
      </w:r>
    </w:p>
    <w:p w14:paraId="503FB898" w14:textId="77777777" w:rsidR="00D801D6" w:rsidRPr="00D801D6" w:rsidRDefault="00D801D6" w:rsidP="00D801D6">
      <w:pPr>
        <w:pStyle w:val="ListParagraph"/>
        <w:numPr>
          <w:ilvl w:val="0"/>
          <w:numId w:val="8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Ensure that your project complies with relevant local, regional, and national laws and regulations, including data protection, privacy, and intellectual property laws.</w:t>
      </w:r>
    </w:p>
    <w:p w14:paraId="37997A8F" w14:textId="77777777" w:rsidR="00D801D6" w:rsidRPr="00D801D6" w:rsidRDefault="00D801D6" w:rsidP="00D801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1D6">
        <w:rPr>
          <w:rFonts w:ascii="Times New Roman" w:hAnsi="Times New Roman" w:cs="Times New Roman"/>
          <w:b/>
          <w:bCs/>
          <w:sz w:val="28"/>
          <w:szCs w:val="28"/>
        </w:rPr>
        <w:t>Stakeholder Engagement and Accountability:</w:t>
      </w:r>
    </w:p>
    <w:p w14:paraId="37AE0BED" w14:textId="77777777" w:rsidR="00D801D6" w:rsidRPr="00D801D6" w:rsidRDefault="00D801D6" w:rsidP="00D801D6">
      <w:pPr>
        <w:pStyle w:val="ListParagraph"/>
        <w:numPr>
          <w:ilvl w:val="0"/>
          <w:numId w:val="8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Foster engagement and collaboration with relevant stakeholders, including the Municipality of Breda, to ensure accountability and transparency in the project's development and implementation.</w:t>
      </w:r>
    </w:p>
    <w:p w14:paraId="20762F09" w14:textId="78322B24" w:rsidR="005E7BD8" w:rsidRPr="00D801D6" w:rsidRDefault="00D801D6" w:rsidP="00D801D6">
      <w:pPr>
        <w:pStyle w:val="ListParagraph"/>
        <w:numPr>
          <w:ilvl w:val="0"/>
          <w:numId w:val="8"/>
        </w:numPr>
        <w:ind w:hanging="87"/>
        <w:jc w:val="both"/>
        <w:rPr>
          <w:rFonts w:ascii="Times New Roman" w:hAnsi="Times New Roman" w:cs="Times New Roman"/>
          <w:sz w:val="28"/>
          <w:szCs w:val="28"/>
        </w:rPr>
      </w:pPr>
      <w:r w:rsidRPr="00D801D6">
        <w:rPr>
          <w:rFonts w:ascii="Times New Roman" w:hAnsi="Times New Roman" w:cs="Times New Roman"/>
          <w:sz w:val="28"/>
          <w:szCs w:val="28"/>
        </w:rPr>
        <w:t>Establish mechanisms for feedback, redress, and addressing any concerns or complaints from stakeholders.</w:t>
      </w:r>
    </w:p>
    <w:sectPr w:rsidR="005E7BD8" w:rsidRPr="00D801D6" w:rsidSect="00D801D6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123E"/>
    <w:multiLevelType w:val="hybridMultilevel"/>
    <w:tmpl w:val="F73A29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441F8"/>
    <w:multiLevelType w:val="hybridMultilevel"/>
    <w:tmpl w:val="14E6FAA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F088B"/>
    <w:multiLevelType w:val="hybridMultilevel"/>
    <w:tmpl w:val="4C9EA63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D1599F"/>
    <w:multiLevelType w:val="hybridMultilevel"/>
    <w:tmpl w:val="90F0CC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47C18"/>
    <w:multiLevelType w:val="hybridMultilevel"/>
    <w:tmpl w:val="D3BED6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687036"/>
    <w:multiLevelType w:val="hybridMultilevel"/>
    <w:tmpl w:val="0E9A977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CC6A97"/>
    <w:multiLevelType w:val="hybridMultilevel"/>
    <w:tmpl w:val="EE2C90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D26F7"/>
    <w:multiLevelType w:val="hybridMultilevel"/>
    <w:tmpl w:val="169E28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5876586">
    <w:abstractNumId w:val="3"/>
  </w:num>
  <w:num w:numId="2" w16cid:durableId="1519654852">
    <w:abstractNumId w:val="6"/>
  </w:num>
  <w:num w:numId="3" w16cid:durableId="1175727580">
    <w:abstractNumId w:val="0"/>
  </w:num>
  <w:num w:numId="4" w16cid:durableId="628052762">
    <w:abstractNumId w:val="5"/>
  </w:num>
  <w:num w:numId="5" w16cid:durableId="1670057118">
    <w:abstractNumId w:val="1"/>
  </w:num>
  <w:num w:numId="6" w16cid:durableId="1684085262">
    <w:abstractNumId w:val="4"/>
  </w:num>
  <w:num w:numId="7" w16cid:durableId="599609271">
    <w:abstractNumId w:val="7"/>
  </w:num>
  <w:num w:numId="8" w16cid:durableId="749423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B3"/>
    <w:rsid w:val="005E7BD8"/>
    <w:rsid w:val="00D801D6"/>
    <w:rsid w:val="00F6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0053"/>
  <w15:chartTrackingRefBased/>
  <w15:docId w15:val="{D69BE8BD-2FF6-4996-AB3C-62A0508C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1389</Words>
  <Characters>792</Characters>
  <Application>Microsoft Office Word</Application>
  <DocSecurity>0</DocSecurity>
  <Lines>6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Bobrovytska, Yuliia (226038)</dc:creator>
  <cp:keywords/>
  <dc:description/>
  <cp:lastModifiedBy>Bobrovytska, Yuliia (226038)</cp:lastModifiedBy>
  <cp:revision>2</cp:revision>
  <dcterms:created xsi:type="dcterms:W3CDTF">2023-06-01T21:53:00Z</dcterms:created>
  <dcterms:modified xsi:type="dcterms:W3CDTF">2023-06-01T22:14:00Z</dcterms:modified>
</cp:coreProperties>
</file>