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Aplikacja NoweTypyDanych, pozwala na dzia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łania na macierzach oraz liczbach zespolonych, wykorzystując dane wprowadzone przez użytkownika oraz wybierane przez niego przyciski funkcjonalne.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żytkownik ma możliwość z przechodzenia po trzech zakładkach 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-zak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ładka "Kokpit", służąca za panel nawigacyjny po aplikacji oraz mająca na celu powitanie użytkownika,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-zak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ładka "Działania na macierzach" obejmująca funkcje programu takie jak stworzenie macierzy, wypełnienie ich wartościami oraz umożliwiająca wzajemne na nich działania,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-zak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ładka "Działania na liczbach zespolonych" obejmująca funkcje programu takie jak przyjęcia wartości liczb zespolonych podanych prze użytkownika a następnie umożliwienie mu za pomocą odpowiednich przycisk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ów funkcjonalnych dzia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łania na tych liczbach.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300" w:line="240"/>
        <w:ind w:right="0" w:left="0" w:firstLine="0"/>
        <w:jc w:val="left"/>
        <w:rPr>
          <w:rFonts w:ascii="Cambria" w:hAnsi="Cambria" w:cs="Cambria" w:eastAsia="Cambria"/>
          <w:color w:val="17365D"/>
          <w:spacing w:val="5"/>
          <w:position w:val="0"/>
          <w:sz w:val="52"/>
          <w:shd w:fill="auto" w:val="clear"/>
        </w:rPr>
      </w:pPr>
      <w:r>
        <w:rPr>
          <w:rFonts w:ascii="Cambria" w:hAnsi="Cambria" w:cs="Cambria" w:eastAsia="Cambria"/>
          <w:color w:val="17365D"/>
          <w:spacing w:val="5"/>
          <w:position w:val="0"/>
          <w:sz w:val="52"/>
          <w:shd w:fill="auto" w:val="clear"/>
        </w:rPr>
        <w:t xml:space="preserve">Dokumentacja techniczna: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Wykorzystane technologie: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 Studio,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C#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framework WindowsForms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mbria" w:hAnsi="Cambria" w:cs="Cambria" w:eastAsia="Cambria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365F91"/>
          <w:spacing w:val="0"/>
          <w:position w:val="0"/>
          <w:sz w:val="28"/>
          <w:shd w:fill="auto" w:val="clear"/>
        </w:rPr>
        <w:t xml:space="preserve"> zak</w:t>
      </w:r>
      <w:r>
        <w:rPr>
          <w:rFonts w:ascii="Cambria" w:hAnsi="Cambria" w:cs="Cambria" w:eastAsia="Cambria"/>
          <w:b/>
          <w:color w:val="365F91"/>
          <w:spacing w:val="0"/>
          <w:position w:val="0"/>
          <w:sz w:val="28"/>
          <w:shd w:fill="auto" w:val="clear"/>
        </w:rPr>
        <w:t xml:space="preserve">ładka DziałaniaNaLiczbachZespolonych 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Wykorzystane rozwi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ązania w zakładce DziałaniaNaLiczbachZespolonych 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klasa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LiczbyZespolone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definiuj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ąca metody odpowiedzialne za wykonywanie działań na liczbach zespolonych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-klasa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NoweTypydanych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definiuj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ąca i implementująca funkcje i działanie przycisk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ów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-oraz pola do wpisywania warto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ści przez użytkownika, generujące wyniki działań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300" w:line="240"/>
        <w:ind w:right="0" w:left="0" w:firstLine="0"/>
        <w:jc w:val="left"/>
        <w:rPr>
          <w:rFonts w:ascii="Cambria" w:hAnsi="Cambria" w:cs="Cambria" w:eastAsia="Cambria"/>
          <w:color w:val="17365D"/>
          <w:spacing w:val="5"/>
          <w:position w:val="0"/>
          <w:sz w:val="52"/>
          <w:shd w:fill="auto" w:val="clear"/>
        </w:rPr>
      </w:pPr>
      <w:r>
        <w:rPr>
          <w:rFonts w:ascii="Cambria" w:hAnsi="Cambria" w:cs="Cambria" w:eastAsia="Cambria"/>
          <w:color w:val="17365D"/>
          <w:spacing w:val="5"/>
          <w:position w:val="0"/>
          <w:sz w:val="52"/>
          <w:shd w:fill="auto" w:val="clear"/>
        </w:rPr>
        <w:t xml:space="preserve">Dokumentacja u</w:t>
      </w:r>
      <w:r>
        <w:rPr>
          <w:rFonts w:ascii="Cambria" w:hAnsi="Cambria" w:cs="Cambria" w:eastAsia="Cambria"/>
          <w:color w:val="17365D"/>
          <w:spacing w:val="5"/>
          <w:position w:val="0"/>
          <w:sz w:val="52"/>
          <w:shd w:fill="auto" w:val="clear"/>
        </w:rPr>
        <w:t xml:space="preserve">żytkownika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Klikni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ęcie przycisku "C = A + B" ma powodować obliczenie sumy wartości liczb zespolonych A i B 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14" w:dyaOrig="6540">
          <v:rect xmlns:o="urn:schemas-microsoft-com:office:office" xmlns:v="urn:schemas-microsoft-com:vml" id="rectole0000000000" style="width:550.700000pt;height:327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Klikni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ęcie przycisku "C = A - B" ma powodować obliczenie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żnicy wartości liczb zespolonych A i B : </w:t>
      </w:r>
      <w:r>
        <w:object w:dxaOrig="11014" w:dyaOrig="6742">
          <v:rect xmlns:o="urn:schemas-microsoft-com:office:office" xmlns:v="urn:schemas-microsoft-com:vml" id="rectole0000000001" style="width:550.700000pt;height:337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Klikni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ęcie przycisku "C = A * B" ma powodować obliczenie iloczynu wartości liczb zespolonych A i B 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14" w:dyaOrig="6681">
          <v:rect xmlns:o="urn:schemas-microsoft-com:office:office" xmlns:v="urn:schemas-microsoft-com:vml" id="rectole0000000002" style="width:550.700000pt;height:334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Klikni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ęcie przycisku "C = A / B" ma powodować obliczenie ilorazu wartości liczb zespolonych A i B 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14" w:dyaOrig="6519">
          <v:rect xmlns:o="urn:schemas-microsoft-com:office:office" xmlns:v="urn:schemas-microsoft-com:vml" id="rectole0000000003" style="width:550.700000pt;height:325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Klikni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ęcie przycisku "F = (A+B*E)-(A*E)" ma powodować obliczenie wartości (A+B*E)-(A*E)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14" w:dyaOrig="7511">
          <v:rect xmlns:o="urn:schemas-microsoft-com:office:office" xmlns:v="urn:schemas-microsoft-com:vml" id="rectole0000000004" style="width:550.700000pt;height:375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Klikni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ęcie przycisku "Z = !A" ma powodować obliczenie sprzężenia liczby zespolonej Z = !A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14" w:dyaOrig="7714">
          <v:rect xmlns:o="urn:schemas-microsoft-com:office:office" xmlns:v="urn:schemas-microsoft-com:vml" id="rectole0000000005" style="width:550.700000pt;height:385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Klikni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ęcie przycisku "Z = A!=B"  ma powodować sprawdzanie warunku czy A jest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żne od B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14" w:dyaOrig="6985">
          <v:rect xmlns:o="urn:schemas-microsoft-com:office:office" xmlns:v="urn:schemas-microsoft-com:vml" id="rectole0000000006" style="width:550.700000pt;height:349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Klikni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ęcie przycisku "re = Z" ma powodować obliczanie części rzeczywistej na podstawie wprowadzonych danych z 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ól A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14" w:dyaOrig="6337">
          <v:rect xmlns:o="urn:schemas-microsoft-com:office:office" xmlns:v="urn:schemas-microsoft-com:vml" id="rectole0000000007" style="width:550.700000pt;height:316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Klikni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ęcie przycisku "Z= -A"  ma powodować obliczenie negacji Z = -A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14" w:dyaOrig="6559">
          <v:rect xmlns:o="urn:schemas-microsoft-com:office:office" xmlns:v="urn:schemas-microsoft-com:vml" id="rectole0000000008" style="width:550.700000pt;height:327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Klikni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ęcie przycisku "Z=A==B" ma powodować sprawdzenie warunku czy A jest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ówne B: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14" w:dyaOrig="8078">
          <v:rect xmlns:o="urn:schemas-microsoft-com:office:office" xmlns:v="urn:schemas-microsoft-com:vml" id="rectole0000000009" style="width:550.700000pt;height:403.9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Klikni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ęcie przycisku "RESETUJ" ma powodować zresetowanie wszystkich poprzednich wartości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14" w:dyaOrig="7248">
          <v:rect xmlns:o="urn:schemas-microsoft-com:office:office" xmlns:v="urn:schemas-microsoft-com:vml" id="rectole0000000010" style="width:550.700000pt;height:362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Samoocena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ładka działania na macierzach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Ocena : 4 ( po klikni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ęciu reset, nie można wykonywać obliczeń na macierzach A i B za wyjątkiem zerowania i por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ównania 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ładka działania na liczbach zespolonych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Ocena 3 ,5 ( nie dzia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łają dwa przyciski funkcjonalne Z = A.re oraz Z=</w:t>
      </w: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A, poniewa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 nie wiedziałem jakie obliczenia mają wykonywać )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Sprawdzian 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FAFAF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Ocena 3,5 ( wydaje mi si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 że kod jest napisany prawidłowo, niestety nie działą intrukcja int. Parse"</w:t>
      </w:r>
      <w:r>
        <w:rPr>
          <w:rFonts w:ascii="Segoe UI" w:hAnsi="Segoe UI" w:cs="Segoe UI" w:eastAsia="Segoe UI"/>
          <w:b/>
          <w:color w:val="FAFAFA"/>
          <w:spacing w:val="0"/>
          <w:position w:val="0"/>
          <w:sz w:val="18"/>
          <w:shd w:fill="auto" w:val="clear"/>
        </w:rPr>
        <w:t xml:space="preserve">System.ystem.ArgumentOutOfRangeException:</w:t>
      </w:r>
      <w:r>
        <w:rPr>
          <w:rFonts w:ascii="Segoe UI" w:hAnsi="Segoe UI" w:cs="Segoe UI" w:eastAsia="Segoe UI"/>
          <w:color w:val="FAFAFA"/>
          <w:spacing w:val="0"/>
          <w:position w:val="0"/>
          <w:sz w:val="18"/>
          <w:shd w:fill="auto" w:val="clear"/>
        </w:rPr>
        <w:t xml:space="preserve"> </w:t>
      </w:r>
      <w:r>
        <w:rPr>
          <w:rFonts w:ascii="Segoe UI" w:hAnsi="Segoe UI" w:cs="Segoe UI" w:eastAsia="Segoe UI"/>
          <w:color w:val="FAFAFA"/>
          <w:spacing w:val="0"/>
          <w:position w:val="0"/>
          <w:sz w:val="18"/>
          <w:shd w:fill="auto" w:val="clear"/>
        </w:rPr>
        <w:t xml:space="preserve">„</w:t>
      </w:r>
      <w:r>
        <w:rPr>
          <w:rFonts w:ascii="Segoe UI" w:hAnsi="Segoe UI" w:cs="Segoe UI" w:eastAsia="Segoe UI"/>
          <w:color w:val="FAFAFA"/>
          <w:spacing w:val="0"/>
          <w:position w:val="0"/>
          <w:sz w:val="18"/>
          <w:shd w:fill="auto" w:val="clear"/>
        </w:rPr>
        <w:t xml:space="preserve">Indeks by</w:t>
      </w:r>
      <w:r>
        <w:rPr>
          <w:rFonts w:ascii="Segoe UI" w:hAnsi="Segoe UI" w:cs="Segoe UI" w:eastAsia="Segoe UI"/>
          <w:color w:val="FAFAFA"/>
          <w:spacing w:val="0"/>
          <w:position w:val="0"/>
          <w:sz w:val="18"/>
          <w:shd w:fill="auto" w:val="clear"/>
        </w:rPr>
        <w:t xml:space="preserve">ł spoza zakresu. Musi mieć wartość nieujemną i mniejszą niż rozmiar</w:t>
      </w:r>
      <w:r>
        <w:rPr>
          <w:rFonts w:ascii="Segoe UI" w:hAnsi="Segoe UI" w:cs="Segoe UI" w:eastAsia="Segoe UI"/>
          <w:b/>
          <w:color w:val="FAFAFA"/>
          <w:spacing w:val="0"/>
          <w:position w:val="0"/>
          <w:sz w:val="18"/>
          <w:shd w:fill="auto" w:val="clear"/>
        </w:rPr>
        <w:t xml:space="preserve">ArgumentOutOfRangeException:</w:t>
      </w:r>
      <w:r>
        <w:rPr>
          <w:rFonts w:ascii="Segoe UI" w:hAnsi="Segoe UI" w:cs="Segoe UI" w:eastAsia="Segoe UI"/>
          <w:color w:val="FAFAFA"/>
          <w:spacing w:val="0"/>
          <w:position w:val="0"/>
          <w:sz w:val="18"/>
          <w:shd w:fill="auto" w:val="clear"/>
        </w:rPr>
        <w:t xml:space="preserve"> </w:t>
      </w:r>
      <w:r>
        <w:rPr>
          <w:rFonts w:ascii="Segoe UI" w:hAnsi="Segoe UI" w:cs="Segoe UI" w:eastAsia="Segoe UI"/>
          <w:color w:val="FAFAFA"/>
          <w:spacing w:val="0"/>
          <w:position w:val="0"/>
          <w:sz w:val="18"/>
          <w:shd w:fill="auto" w:val="clear"/>
        </w:rPr>
        <w:t xml:space="preserve">„</w:t>
      </w:r>
      <w:r>
        <w:rPr>
          <w:rFonts w:ascii="Segoe UI" w:hAnsi="Segoe UI" w:cs="Segoe UI" w:eastAsia="Segoe UI"/>
          <w:color w:val="FAFAFA"/>
          <w:spacing w:val="0"/>
          <w:position w:val="0"/>
          <w:sz w:val="18"/>
          <w:shd w:fill="auto" w:val="clear"/>
        </w:rPr>
        <w:t xml:space="preserve">Indeks by</w:t>
      </w:r>
      <w:r>
        <w:rPr>
          <w:rFonts w:ascii="Segoe UI" w:hAnsi="Segoe UI" w:cs="Segoe UI" w:eastAsia="Segoe UI"/>
          <w:color w:val="FAFAFA"/>
          <w:spacing w:val="0"/>
          <w:position w:val="0"/>
          <w:sz w:val="18"/>
          <w:shd w:fill="auto" w:val="clear"/>
        </w:rPr>
        <w:t xml:space="preserve">ł spoza zakresu. Musi mieć wartość nieujemną i mniejszą niż rozmiar kolekcji.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FAFAFA"/>
          <w:spacing w:val="0"/>
          <w:position w:val="0"/>
          <w:sz w:val="18"/>
          <w:shd w:fill="auto" w:val="clear"/>
        </w:rPr>
      </w:pPr>
      <w:r>
        <w:rPr>
          <w:rFonts w:ascii="Segoe UI" w:hAnsi="Segoe UI" w:cs="Segoe UI" w:eastAsia="Segoe UI"/>
          <w:color w:val="FAFAFA"/>
          <w:spacing w:val="0"/>
          <w:position w:val="0"/>
          <w:sz w:val="18"/>
          <w:shd w:fill="auto" w:val="clear"/>
        </w:rPr>
        <w:t xml:space="preserve">Nazwa parametru: index”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FAFAFA"/>
          <w:spacing w:val="0"/>
          <w:position w:val="0"/>
          <w:sz w:val="18"/>
          <w:shd w:fill="auto" w:val="clear"/>
        </w:rPr>
      </w:pPr>
      <w:r>
        <w:rPr>
          <w:rFonts w:ascii="Segoe UI" w:hAnsi="Segoe UI" w:cs="Segoe UI" w:eastAsia="Segoe UI"/>
          <w:b/>
          <w:color w:val="FAFAFA"/>
          <w:spacing w:val="0"/>
          <w:position w:val="0"/>
          <w:sz w:val="18"/>
          <w:shd w:fill="auto" w:val="clear"/>
        </w:rPr>
        <w:t xml:space="preserve">System.ArgumentOutOfRangeException:</w:t>
      </w:r>
      <w:r>
        <w:rPr>
          <w:rFonts w:ascii="Segoe UI" w:hAnsi="Segoe UI" w:cs="Segoe UI" w:eastAsia="Segoe UI"/>
          <w:color w:val="FAFAFA"/>
          <w:spacing w:val="0"/>
          <w:position w:val="0"/>
          <w:sz w:val="18"/>
          <w:shd w:fill="auto" w:val="clear"/>
        </w:rPr>
        <w:t xml:space="preserve"> </w:t>
      </w:r>
      <w:r>
        <w:rPr>
          <w:rFonts w:ascii="Segoe UI" w:hAnsi="Segoe UI" w:cs="Segoe UI" w:eastAsia="Segoe UI"/>
          <w:color w:val="FAFAFA"/>
          <w:spacing w:val="0"/>
          <w:position w:val="0"/>
          <w:sz w:val="18"/>
          <w:shd w:fill="auto" w:val="clear"/>
        </w:rPr>
        <w:t xml:space="preserve">„</w:t>
      </w:r>
      <w:r>
        <w:rPr>
          <w:rFonts w:ascii="Segoe UI" w:hAnsi="Segoe UI" w:cs="Segoe UI" w:eastAsia="Segoe UI"/>
          <w:color w:val="FAFAFA"/>
          <w:spacing w:val="0"/>
          <w:position w:val="0"/>
          <w:sz w:val="18"/>
          <w:shd w:fill="auto" w:val="clear"/>
        </w:rPr>
        <w:t xml:space="preserve">Indeks by</w:t>
      </w:r>
      <w:r>
        <w:rPr>
          <w:rFonts w:ascii="Segoe UI" w:hAnsi="Segoe UI" w:cs="Segoe UI" w:eastAsia="Segoe UI"/>
          <w:color w:val="FAFAFA"/>
          <w:spacing w:val="0"/>
          <w:position w:val="0"/>
          <w:sz w:val="18"/>
          <w:shd w:fill="auto" w:val="clear"/>
        </w:rPr>
        <w:t xml:space="preserve">ł spoza zakresu. Musi mieć wartość nieujemną i mniejszą niż rozmiar kolekcji.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FAFAFA"/>
          <w:spacing w:val="0"/>
          <w:position w:val="0"/>
          <w:sz w:val="18"/>
          <w:shd w:fill="auto" w:val="clear"/>
        </w:rPr>
      </w:pPr>
      <w:r>
        <w:rPr>
          <w:rFonts w:ascii="Segoe UI" w:hAnsi="Segoe UI" w:cs="Segoe UI" w:eastAsia="Segoe UI"/>
          <w:color w:val="FAFAFA"/>
          <w:spacing w:val="0"/>
          <w:position w:val="0"/>
          <w:sz w:val="18"/>
          <w:shd w:fill="auto" w:val="clear"/>
        </w:rPr>
        <w:t xml:space="preserve">Nazwa parametru: index”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FAFAF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FAFAFA"/>
          <w:spacing w:val="0"/>
          <w:position w:val="0"/>
          <w:sz w:val="18"/>
          <w:shd w:fill="auto" w:val="clear"/>
        </w:rPr>
        <w:t xml:space="preserve">System.ArgumentOutOfRangeException:</w:t>
      </w:r>
      <w:r>
        <w:rPr>
          <w:rFonts w:ascii="Segoe UI" w:hAnsi="Segoe UI" w:cs="Segoe UI" w:eastAsia="Segoe UI"/>
          <w:color w:val="FAFAFA"/>
          <w:spacing w:val="0"/>
          <w:position w:val="0"/>
          <w:sz w:val="18"/>
          <w:shd w:fill="auto" w:val="clear"/>
        </w:rPr>
        <w:t xml:space="preserve"> </w:t>
      </w:r>
      <w:r>
        <w:rPr>
          <w:rFonts w:ascii="Segoe UI" w:hAnsi="Segoe UI" w:cs="Segoe UI" w:eastAsia="Segoe UI"/>
          <w:color w:val="FAFAFA"/>
          <w:spacing w:val="0"/>
          <w:position w:val="0"/>
          <w:sz w:val="18"/>
          <w:shd w:fill="auto" w:val="clear"/>
        </w:rPr>
        <w:t xml:space="preserve">„</w:t>
      </w:r>
      <w:r>
        <w:rPr>
          <w:rFonts w:ascii="Segoe UI" w:hAnsi="Segoe UI" w:cs="Segoe UI" w:eastAsia="Segoe UI"/>
          <w:color w:val="FAFAFA"/>
          <w:spacing w:val="0"/>
          <w:position w:val="0"/>
          <w:sz w:val="18"/>
          <w:shd w:fill="auto" w:val="clear"/>
        </w:rPr>
        <w:t xml:space="preserve">Indeks by</w:t>
      </w:r>
      <w:r>
        <w:rPr>
          <w:rFonts w:ascii="Segoe UI" w:hAnsi="Segoe UI" w:cs="Segoe UI" w:eastAsia="Segoe UI"/>
          <w:color w:val="FAFAFA"/>
          <w:spacing w:val="0"/>
          <w:position w:val="0"/>
          <w:sz w:val="18"/>
          <w:shd w:fill="auto" w:val="clear"/>
        </w:rPr>
        <w:t xml:space="preserve">ł spoza zakresu. Musi mieć wartość nieujemną i mniejszą niż rozmiar kolekcji.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FAFAFA"/>
          <w:spacing w:val="0"/>
          <w:position w:val="0"/>
          <w:sz w:val="18"/>
          <w:shd w:fill="auto" w:val="clear"/>
        </w:rPr>
      </w:pPr>
      <w:r>
        <w:rPr>
          <w:rFonts w:ascii="Segoe UI" w:hAnsi="Segoe UI" w:cs="Segoe UI" w:eastAsia="Segoe UI"/>
          <w:color w:val="FAFAFA"/>
          <w:spacing w:val="0"/>
          <w:position w:val="0"/>
          <w:sz w:val="18"/>
          <w:shd w:fill="auto" w:val="clear"/>
        </w:rPr>
        <w:t xml:space="preserve">Nazwa parametru: index”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