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bookmark0"/>
    <w:bookmarkEnd w:id="0"/>
    <w:p w14:paraId="1855441F" w14:textId="77777777" w:rsidR="002C37DD" w:rsidRDefault="00D43B87">
      <w:pPr>
        <w:spacing w:before="295"/>
        <w:ind w:left="768" w:right="551"/>
        <w:jc w:val="center"/>
        <w:rPr>
          <w:b/>
          <w:sz w:val="40"/>
        </w:rPr>
      </w:pPr>
      <w:r>
        <w:rPr>
          <w:noProof/>
        </w:rPr>
        <mc:AlternateContent>
          <mc:Choice Requires="wps">
            <w:drawing>
              <wp:inline distT="0" distB="0" distL="0" distR="0" wp14:anchorId="0D15D36D" wp14:editId="4BF0F9D5">
                <wp:extent cx="304800" cy="304800"/>
                <wp:effectExtent l="0" t="0" r="0" b="0"/>
                <wp:docPr id="5"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0C000"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52E7B">
        <w:rPr>
          <w:b/>
          <w:sz w:val="40"/>
        </w:rPr>
        <w:t>Sistema</w:t>
      </w:r>
      <w:r w:rsidR="00D52E7B">
        <w:rPr>
          <w:b/>
          <w:spacing w:val="-13"/>
          <w:sz w:val="40"/>
        </w:rPr>
        <w:t xml:space="preserve"> </w:t>
      </w:r>
      <w:r w:rsidR="00D52E7B">
        <w:rPr>
          <w:b/>
          <w:sz w:val="40"/>
        </w:rPr>
        <w:t>Inteligente</w:t>
      </w:r>
      <w:r w:rsidR="00D52E7B">
        <w:rPr>
          <w:b/>
          <w:spacing w:val="-8"/>
          <w:sz w:val="40"/>
        </w:rPr>
        <w:t xml:space="preserve"> </w:t>
      </w:r>
      <w:r w:rsidR="00D52E7B">
        <w:rPr>
          <w:b/>
          <w:sz w:val="40"/>
        </w:rPr>
        <w:t>de</w:t>
      </w:r>
      <w:r w:rsidR="00D52E7B">
        <w:rPr>
          <w:b/>
          <w:spacing w:val="-5"/>
          <w:sz w:val="40"/>
        </w:rPr>
        <w:t xml:space="preserve"> </w:t>
      </w:r>
      <w:r w:rsidR="00D52E7B">
        <w:rPr>
          <w:b/>
          <w:sz w:val="40"/>
        </w:rPr>
        <w:t>Control</w:t>
      </w:r>
      <w:r w:rsidR="00D52E7B">
        <w:rPr>
          <w:b/>
          <w:spacing w:val="-5"/>
          <w:sz w:val="40"/>
        </w:rPr>
        <w:t xml:space="preserve"> </w:t>
      </w:r>
      <w:r w:rsidR="00D52E7B">
        <w:rPr>
          <w:b/>
          <w:sz w:val="40"/>
        </w:rPr>
        <w:t>de</w:t>
      </w:r>
      <w:r w:rsidR="00D52E7B">
        <w:rPr>
          <w:b/>
          <w:spacing w:val="-25"/>
          <w:sz w:val="40"/>
        </w:rPr>
        <w:t xml:space="preserve"> </w:t>
      </w:r>
      <w:r w:rsidR="00D52E7B">
        <w:rPr>
          <w:b/>
          <w:sz w:val="40"/>
        </w:rPr>
        <w:t>Asistencia</w:t>
      </w:r>
      <w:r w:rsidR="00D52E7B">
        <w:rPr>
          <w:b/>
          <w:spacing w:val="-4"/>
          <w:sz w:val="40"/>
        </w:rPr>
        <w:t xml:space="preserve"> </w:t>
      </w:r>
      <w:r w:rsidR="00D52E7B">
        <w:rPr>
          <w:b/>
          <w:sz w:val="40"/>
        </w:rPr>
        <w:t>y</w:t>
      </w:r>
      <w:r w:rsidR="00D52E7B">
        <w:rPr>
          <w:b/>
          <w:spacing w:val="-25"/>
          <w:sz w:val="40"/>
        </w:rPr>
        <w:t xml:space="preserve"> </w:t>
      </w:r>
      <w:r w:rsidR="00D52E7B">
        <w:rPr>
          <w:b/>
          <w:sz w:val="40"/>
        </w:rPr>
        <w:t>Acceso a</w:t>
      </w:r>
      <w:r w:rsidR="00D52E7B">
        <w:rPr>
          <w:b/>
          <w:spacing w:val="-11"/>
          <w:sz w:val="40"/>
        </w:rPr>
        <w:t xml:space="preserve"> </w:t>
      </w:r>
      <w:r w:rsidR="00D52E7B">
        <w:rPr>
          <w:b/>
          <w:sz w:val="40"/>
        </w:rPr>
        <w:t xml:space="preserve">Aulas Basado en </w:t>
      </w:r>
      <w:proofErr w:type="spellStart"/>
      <w:r w:rsidR="00D52E7B">
        <w:rPr>
          <w:b/>
          <w:sz w:val="40"/>
        </w:rPr>
        <w:t>IoT</w:t>
      </w:r>
      <w:proofErr w:type="spellEnd"/>
      <w:r w:rsidR="00D52E7B">
        <w:rPr>
          <w:b/>
          <w:sz w:val="40"/>
        </w:rPr>
        <w:t>, Edge Computing y Códigos QR Dinámicos para Entornos Smart Campus</w:t>
      </w:r>
    </w:p>
    <w:p w14:paraId="1A231116" w14:textId="6F8735A9" w:rsidR="002C37DD" w:rsidRDefault="00D52E7B">
      <w:pPr>
        <w:spacing w:before="319"/>
        <w:ind w:left="768" w:right="553"/>
        <w:jc w:val="center"/>
        <w:rPr>
          <w:i/>
        </w:rPr>
      </w:pPr>
      <w:r>
        <w:t>Alejandro</w:t>
      </w:r>
      <w:r>
        <w:rPr>
          <w:spacing w:val="-6"/>
        </w:rPr>
        <w:t xml:space="preserve"> </w:t>
      </w:r>
      <w:r w:rsidR="00923C8D">
        <w:t>Hern</w:t>
      </w:r>
      <w:r w:rsidR="00923C8D">
        <w:rPr>
          <w:lang w:val="es-CO"/>
        </w:rPr>
        <w:t>á</w:t>
      </w:r>
      <w:proofErr w:type="spellStart"/>
      <w:r w:rsidR="00923C8D">
        <w:t>ndez</w:t>
      </w:r>
      <w:proofErr w:type="spellEnd"/>
      <w:r>
        <w:t>,</w:t>
      </w:r>
      <w:r>
        <w:rPr>
          <w:spacing w:val="-5"/>
        </w:rPr>
        <w:t xml:space="preserve"> </w:t>
      </w:r>
      <w:r>
        <w:t>Juan</w:t>
      </w:r>
      <w:r>
        <w:rPr>
          <w:spacing w:val="-3"/>
        </w:rPr>
        <w:t xml:space="preserve"> </w:t>
      </w:r>
      <w:r>
        <w:t>Pardo,</w:t>
      </w:r>
      <w:r>
        <w:rPr>
          <w:spacing w:val="-3"/>
        </w:rPr>
        <w:t xml:space="preserve"> </w:t>
      </w:r>
      <w:r>
        <w:t>Kevin</w:t>
      </w:r>
      <w:r>
        <w:rPr>
          <w:spacing w:val="-3"/>
        </w:rPr>
        <w:t xml:space="preserve"> </w:t>
      </w:r>
      <w:r>
        <w:t>Cueto</w:t>
      </w:r>
      <w:r>
        <w:rPr>
          <w:spacing w:val="-3"/>
        </w:rPr>
        <w:t xml:space="preserve"> </w:t>
      </w:r>
      <w:r>
        <w:rPr>
          <w:i/>
        </w:rPr>
        <w:t>(Universidad</w:t>
      </w:r>
      <w:r>
        <w:rPr>
          <w:i/>
          <w:spacing w:val="-6"/>
        </w:rPr>
        <w:t xml:space="preserve"> </w:t>
      </w:r>
      <w:r>
        <w:rPr>
          <w:i/>
        </w:rPr>
        <w:t>del</w:t>
      </w:r>
      <w:r>
        <w:rPr>
          <w:i/>
          <w:spacing w:val="-1"/>
        </w:rPr>
        <w:t xml:space="preserve"> </w:t>
      </w:r>
      <w:r>
        <w:rPr>
          <w:i/>
          <w:spacing w:val="-2"/>
        </w:rPr>
        <w:t>Norte)</w:t>
      </w:r>
    </w:p>
    <w:p w14:paraId="4E5338D5" w14:textId="77777777" w:rsidR="002C37DD" w:rsidRDefault="002C37DD">
      <w:pPr>
        <w:pStyle w:val="Textoindependiente"/>
        <w:ind w:left="0"/>
        <w:rPr>
          <w:i/>
        </w:rPr>
      </w:pPr>
    </w:p>
    <w:p w14:paraId="69B813ED" w14:textId="77777777" w:rsidR="002C37DD" w:rsidRDefault="002C37DD">
      <w:pPr>
        <w:pStyle w:val="Textoindependiente"/>
        <w:spacing w:before="86"/>
        <w:ind w:left="0"/>
        <w:rPr>
          <w:i/>
        </w:rPr>
      </w:pPr>
    </w:p>
    <w:p w14:paraId="55E14F0D" w14:textId="77777777" w:rsidR="002C37DD" w:rsidRDefault="002C37DD">
      <w:pPr>
        <w:pStyle w:val="Textoindependiente"/>
        <w:rPr>
          <w:i/>
        </w:rPr>
        <w:sectPr w:rsidR="002C37DD">
          <w:headerReference w:type="default" r:id="rId7"/>
          <w:type w:val="continuous"/>
          <w:pgSz w:w="11910" w:h="16850"/>
          <w:pgMar w:top="980" w:right="708" w:bottom="280" w:left="708" w:header="526" w:footer="0" w:gutter="0"/>
          <w:pgNumType w:start="1"/>
          <w:cols w:space="720"/>
        </w:sectPr>
      </w:pPr>
    </w:p>
    <w:p w14:paraId="3FA28B67" w14:textId="77777777" w:rsidR="002C37DD" w:rsidRDefault="00D52E7B">
      <w:pPr>
        <w:spacing w:before="93"/>
        <w:ind w:left="28"/>
        <w:jc w:val="both"/>
        <w:rPr>
          <w:b/>
          <w:sz w:val="18"/>
        </w:rPr>
      </w:pPr>
      <w:r>
        <w:rPr>
          <w:b/>
          <w:sz w:val="18"/>
        </w:rPr>
        <w:t>Resumen—Este</w:t>
      </w:r>
      <w:r>
        <w:rPr>
          <w:b/>
          <w:spacing w:val="-12"/>
          <w:sz w:val="18"/>
        </w:rPr>
        <w:t xml:space="preserve"> </w:t>
      </w:r>
      <w:r>
        <w:rPr>
          <w:b/>
          <w:sz w:val="18"/>
        </w:rPr>
        <w:t>trabajo</w:t>
      </w:r>
      <w:r>
        <w:rPr>
          <w:b/>
          <w:spacing w:val="-11"/>
          <w:sz w:val="18"/>
        </w:rPr>
        <w:t xml:space="preserve"> </w:t>
      </w:r>
      <w:r>
        <w:rPr>
          <w:b/>
          <w:sz w:val="18"/>
        </w:rPr>
        <w:t>presenta</w:t>
      </w:r>
      <w:r>
        <w:rPr>
          <w:b/>
          <w:spacing w:val="-11"/>
          <w:sz w:val="18"/>
        </w:rPr>
        <w:t xml:space="preserve"> </w:t>
      </w:r>
      <w:r>
        <w:rPr>
          <w:b/>
          <w:sz w:val="18"/>
        </w:rPr>
        <w:t>el</w:t>
      </w:r>
      <w:r>
        <w:rPr>
          <w:b/>
          <w:spacing w:val="-11"/>
          <w:sz w:val="18"/>
        </w:rPr>
        <w:t xml:space="preserve"> </w:t>
      </w:r>
      <w:r>
        <w:rPr>
          <w:b/>
          <w:sz w:val="18"/>
        </w:rPr>
        <w:t>diseño</w:t>
      </w:r>
      <w:r>
        <w:rPr>
          <w:b/>
          <w:spacing w:val="-12"/>
          <w:sz w:val="18"/>
        </w:rPr>
        <w:t xml:space="preserve"> </w:t>
      </w:r>
      <w:r>
        <w:rPr>
          <w:b/>
          <w:sz w:val="18"/>
        </w:rPr>
        <w:t>de</w:t>
      </w:r>
      <w:r>
        <w:rPr>
          <w:b/>
          <w:spacing w:val="-11"/>
          <w:sz w:val="18"/>
        </w:rPr>
        <w:t xml:space="preserve"> </w:t>
      </w:r>
      <w:r>
        <w:rPr>
          <w:b/>
          <w:sz w:val="18"/>
        </w:rPr>
        <w:t>un</w:t>
      </w:r>
      <w:r>
        <w:rPr>
          <w:b/>
          <w:spacing w:val="-11"/>
          <w:sz w:val="18"/>
        </w:rPr>
        <w:t xml:space="preserve"> </w:t>
      </w:r>
      <w:r>
        <w:rPr>
          <w:b/>
          <w:sz w:val="18"/>
        </w:rPr>
        <w:t>sistema</w:t>
      </w:r>
      <w:r>
        <w:rPr>
          <w:b/>
          <w:spacing w:val="-11"/>
          <w:sz w:val="18"/>
        </w:rPr>
        <w:t xml:space="preserve"> </w:t>
      </w:r>
      <w:r>
        <w:rPr>
          <w:b/>
          <w:sz w:val="18"/>
        </w:rPr>
        <w:t>inteligente para el control automático de asistencia, reserva y acceso a aulas universitarias en entornos Smart Campus. La solución integra dispositivos</w:t>
      </w:r>
      <w:r>
        <w:rPr>
          <w:b/>
          <w:spacing w:val="-7"/>
          <w:sz w:val="18"/>
        </w:rPr>
        <w:t xml:space="preserve"> </w:t>
      </w:r>
      <w:r>
        <w:rPr>
          <w:b/>
          <w:sz w:val="18"/>
        </w:rPr>
        <w:t>embebidos</w:t>
      </w:r>
      <w:r>
        <w:rPr>
          <w:b/>
          <w:spacing w:val="-7"/>
          <w:sz w:val="18"/>
        </w:rPr>
        <w:t xml:space="preserve"> </w:t>
      </w:r>
      <w:r>
        <w:rPr>
          <w:b/>
          <w:sz w:val="18"/>
        </w:rPr>
        <w:t>de</w:t>
      </w:r>
      <w:r>
        <w:rPr>
          <w:b/>
          <w:spacing w:val="-9"/>
          <w:sz w:val="18"/>
        </w:rPr>
        <w:t xml:space="preserve"> </w:t>
      </w:r>
      <w:r>
        <w:rPr>
          <w:b/>
          <w:sz w:val="18"/>
        </w:rPr>
        <w:t>bajo</w:t>
      </w:r>
      <w:r>
        <w:rPr>
          <w:b/>
          <w:spacing w:val="-8"/>
          <w:sz w:val="18"/>
        </w:rPr>
        <w:t xml:space="preserve"> </w:t>
      </w:r>
      <w:r>
        <w:rPr>
          <w:b/>
          <w:sz w:val="18"/>
        </w:rPr>
        <w:t>costo,</w:t>
      </w:r>
      <w:r>
        <w:rPr>
          <w:b/>
          <w:spacing w:val="-6"/>
          <w:sz w:val="18"/>
        </w:rPr>
        <w:t xml:space="preserve"> </w:t>
      </w:r>
      <w:r>
        <w:rPr>
          <w:b/>
          <w:sz w:val="18"/>
        </w:rPr>
        <w:t>tecnologías</w:t>
      </w:r>
      <w:r>
        <w:rPr>
          <w:b/>
          <w:spacing w:val="-9"/>
          <w:sz w:val="18"/>
        </w:rPr>
        <w:t xml:space="preserve"> </w:t>
      </w:r>
      <w:r>
        <w:rPr>
          <w:b/>
          <w:sz w:val="18"/>
        </w:rPr>
        <w:t>de</w:t>
      </w:r>
      <w:r>
        <w:rPr>
          <w:b/>
          <w:spacing w:val="-7"/>
          <w:sz w:val="18"/>
        </w:rPr>
        <w:t xml:space="preserve"> </w:t>
      </w:r>
      <w:r>
        <w:rPr>
          <w:b/>
          <w:sz w:val="18"/>
        </w:rPr>
        <w:t>Internet</w:t>
      </w:r>
      <w:r>
        <w:rPr>
          <w:b/>
          <w:spacing w:val="-3"/>
          <w:sz w:val="18"/>
        </w:rPr>
        <w:t xml:space="preserve"> </w:t>
      </w:r>
      <w:r>
        <w:rPr>
          <w:b/>
          <w:sz w:val="18"/>
        </w:rPr>
        <w:t>de</w:t>
      </w:r>
      <w:r>
        <w:rPr>
          <w:b/>
          <w:spacing w:val="-9"/>
          <w:sz w:val="18"/>
        </w:rPr>
        <w:t xml:space="preserve"> </w:t>
      </w:r>
      <w:r>
        <w:rPr>
          <w:b/>
          <w:sz w:val="18"/>
        </w:rPr>
        <w:t>las Cosas</w:t>
      </w:r>
      <w:r>
        <w:rPr>
          <w:b/>
          <w:spacing w:val="-4"/>
          <w:sz w:val="18"/>
        </w:rPr>
        <w:t xml:space="preserve"> </w:t>
      </w:r>
      <w:r>
        <w:rPr>
          <w:b/>
          <w:sz w:val="18"/>
        </w:rPr>
        <w:t>(</w:t>
      </w:r>
      <w:proofErr w:type="spellStart"/>
      <w:r>
        <w:rPr>
          <w:b/>
          <w:sz w:val="18"/>
        </w:rPr>
        <w:t>IoT</w:t>
      </w:r>
      <w:proofErr w:type="spellEnd"/>
      <w:r>
        <w:rPr>
          <w:b/>
          <w:sz w:val="18"/>
        </w:rPr>
        <w:t>)</w:t>
      </w:r>
      <w:r>
        <w:rPr>
          <w:b/>
          <w:spacing w:val="-5"/>
          <w:sz w:val="18"/>
        </w:rPr>
        <w:t xml:space="preserve"> </w:t>
      </w:r>
      <w:r>
        <w:rPr>
          <w:b/>
          <w:sz w:val="18"/>
        </w:rPr>
        <w:t>y</w:t>
      </w:r>
      <w:r>
        <w:rPr>
          <w:b/>
          <w:spacing w:val="-4"/>
          <w:sz w:val="18"/>
        </w:rPr>
        <w:t xml:space="preserve"> </w:t>
      </w:r>
      <w:r>
        <w:rPr>
          <w:b/>
          <w:sz w:val="18"/>
        </w:rPr>
        <w:t>computación</w:t>
      </w:r>
      <w:r>
        <w:rPr>
          <w:b/>
          <w:spacing w:val="-5"/>
          <w:sz w:val="18"/>
        </w:rPr>
        <w:t xml:space="preserve"> </w:t>
      </w:r>
      <w:r>
        <w:rPr>
          <w:b/>
          <w:sz w:val="18"/>
        </w:rPr>
        <w:t>en</w:t>
      </w:r>
      <w:r>
        <w:rPr>
          <w:b/>
          <w:spacing w:val="-5"/>
          <w:sz w:val="18"/>
        </w:rPr>
        <w:t xml:space="preserve"> </w:t>
      </w:r>
      <w:r>
        <w:rPr>
          <w:b/>
          <w:sz w:val="18"/>
        </w:rPr>
        <w:t>el</w:t>
      </w:r>
      <w:r>
        <w:rPr>
          <w:b/>
          <w:spacing w:val="-3"/>
          <w:sz w:val="18"/>
        </w:rPr>
        <w:t xml:space="preserve"> </w:t>
      </w:r>
      <w:r>
        <w:rPr>
          <w:b/>
          <w:sz w:val="18"/>
        </w:rPr>
        <w:t>borde</w:t>
      </w:r>
      <w:r>
        <w:rPr>
          <w:b/>
          <w:spacing w:val="-4"/>
          <w:sz w:val="18"/>
        </w:rPr>
        <w:t xml:space="preserve"> </w:t>
      </w:r>
      <w:r>
        <w:rPr>
          <w:b/>
          <w:sz w:val="18"/>
        </w:rPr>
        <w:t>para</w:t>
      </w:r>
      <w:r>
        <w:rPr>
          <w:b/>
          <w:spacing w:val="-4"/>
          <w:sz w:val="18"/>
        </w:rPr>
        <w:t xml:space="preserve"> </w:t>
      </w:r>
      <w:r>
        <w:rPr>
          <w:b/>
          <w:sz w:val="18"/>
        </w:rPr>
        <w:t>validar</w:t>
      </w:r>
      <w:r>
        <w:rPr>
          <w:b/>
          <w:spacing w:val="-6"/>
          <w:sz w:val="18"/>
        </w:rPr>
        <w:t xml:space="preserve"> </w:t>
      </w:r>
      <w:r>
        <w:rPr>
          <w:b/>
          <w:sz w:val="18"/>
        </w:rPr>
        <w:t>en</w:t>
      </w:r>
      <w:r>
        <w:rPr>
          <w:b/>
          <w:spacing w:val="-3"/>
          <w:sz w:val="18"/>
        </w:rPr>
        <w:t xml:space="preserve"> </w:t>
      </w:r>
      <w:r>
        <w:rPr>
          <w:b/>
          <w:sz w:val="18"/>
        </w:rPr>
        <w:t>tiempo</w:t>
      </w:r>
      <w:r>
        <w:rPr>
          <w:b/>
          <w:spacing w:val="-4"/>
          <w:sz w:val="18"/>
        </w:rPr>
        <w:t xml:space="preserve"> </w:t>
      </w:r>
      <w:r>
        <w:rPr>
          <w:b/>
          <w:sz w:val="18"/>
        </w:rPr>
        <w:t>real la identidad de los usuarios mediante códigos QR dinámicos con expiración. El sistema permite registrar entradas y salidas, habilitar el acceso físico a salones y detectar comportamientos anómalos asociados a fraude o suplantación. La arquitectura propuesta combina validación local, tokens temporales y una plataforma</w:t>
      </w:r>
      <w:r>
        <w:rPr>
          <w:b/>
          <w:spacing w:val="-2"/>
          <w:sz w:val="18"/>
        </w:rPr>
        <w:t xml:space="preserve"> </w:t>
      </w:r>
      <w:r>
        <w:rPr>
          <w:b/>
          <w:sz w:val="18"/>
        </w:rPr>
        <w:t>centralizada</w:t>
      </w:r>
      <w:r>
        <w:rPr>
          <w:b/>
          <w:spacing w:val="-3"/>
          <w:sz w:val="18"/>
        </w:rPr>
        <w:t xml:space="preserve"> </w:t>
      </w:r>
      <w:r>
        <w:rPr>
          <w:b/>
          <w:sz w:val="18"/>
        </w:rPr>
        <w:t>de</w:t>
      </w:r>
      <w:r>
        <w:rPr>
          <w:b/>
          <w:spacing w:val="-3"/>
          <w:sz w:val="18"/>
        </w:rPr>
        <w:t xml:space="preserve"> </w:t>
      </w:r>
      <w:r>
        <w:rPr>
          <w:b/>
          <w:sz w:val="18"/>
        </w:rPr>
        <w:t>almacenamiento</w:t>
      </w:r>
      <w:r>
        <w:rPr>
          <w:b/>
          <w:spacing w:val="-3"/>
          <w:sz w:val="18"/>
        </w:rPr>
        <w:t xml:space="preserve"> </w:t>
      </w:r>
      <w:r>
        <w:rPr>
          <w:b/>
          <w:sz w:val="18"/>
        </w:rPr>
        <w:t>y</w:t>
      </w:r>
      <w:r>
        <w:rPr>
          <w:b/>
          <w:spacing w:val="-3"/>
          <w:sz w:val="18"/>
        </w:rPr>
        <w:t xml:space="preserve"> </w:t>
      </w:r>
      <w:r>
        <w:rPr>
          <w:b/>
          <w:sz w:val="18"/>
        </w:rPr>
        <w:t>análisis.</w:t>
      </w:r>
      <w:r>
        <w:rPr>
          <w:b/>
          <w:spacing w:val="-4"/>
          <w:sz w:val="18"/>
        </w:rPr>
        <w:t xml:space="preserve"> </w:t>
      </w:r>
      <w:r>
        <w:rPr>
          <w:b/>
          <w:sz w:val="18"/>
        </w:rPr>
        <w:t>A</w:t>
      </w:r>
      <w:r>
        <w:rPr>
          <w:b/>
          <w:spacing w:val="-5"/>
          <w:sz w:val="18"/>
        </w:rPr>
        <w:t xml:space="preserve"> </w:t>
      </w:r>
      <w:r>
        <w:rPr>
          <w:b/>
          <w:sz w:val="18"/>
        </w:rPr>
        <w:t>partir</w:t>
      </w:r>
      <w:r>
        <w:rPr>
          <w:b/>
          <w:spacing w:val="-4"/>
          <w:sz w:val="18"/>
        </w:rPr>
        <w:t xml:space="preserve"> </w:t>
      </w:r>
      <w:r>
        <w:rPr>
          <w:b/>
          <w:sz w:val="18"/>
        </w:rPr>
        <w:t>de la revisión de la literatura, se identifican limitaciones en sistemas QR tradicionales dependientes de la nube, proponiéndose una alternativa con mayor seguridad y menor latencia. La solución busca</w:t>
      </w:r>
      <w:r>
        <w:rPr>
          <w:b/>
          <w:spacing w:val="-6"/>
          <w:sz w:val="18"/>
        </w:rPr>
        <w:t xml:space="preserve"> </w:t>
      </w:r>
      <w:r>
        <w:rPr>
          <w:b/>
          <w:sz w:val="18"/>
        </w:rPr>
        <w:t>mejorar</w:t>
      </w:r>
      <w:r>
        <w:rPr>
          <w:b/>
          <w:spacing w:val="-8"/>
          <w:sz w:val="18"/>
        </w:rPr>
        <w:t xml:space="preserve"> </w:t>
      </w:r>
      <w:r>
        <w:rPr>
          <w:b/>
          <w:sz w:val="18"/>
        </w:rPr>
        <w:t>la</w:t>
      </w:r>
      <w:r>
        <w:rPr>
          <w:b/>
          <w:spacing w:val="-8"/>
          <w:sz w:val="18"/>
        </w:rPr>
        <w:t xml:space="preserve"> </w:t>
      </w:r>
      <w:r>
        <w:rPr>
          <w:b/>
          <w:sz w:val="18"/>
        </w:rPr>
        <w:t>precisión</w:t>
      </w:r>
      <w:r>
        <w:rPr>
          <w:b/>
          <w:spacing w:val="-7"/>
          <w:sz w:val="18"/>
        </w:rPr>
        <w:t xml:space="preserve"> </w:t>
      </w:r>
      <w:r>
        <w:rPr>
          <w:b/>
          <w:sz w:val="18"/>
        </w:rPr>
        <w:t>del</w:t>
      </w:r>
      <w:r>
        <w:rPr>
          <w:b/>
          <w:spacing w:val="-7"/>
          <w:sz w:val="18"/>
        </w:rPr>
        <w:t xml:space="preserve"> </w:t>
      </w:r>
      <w:r>
        <w:rPr>
          <w:b/>
          <w:sz w:val="18"/>
        </w:rPr>
        <w:t>registro,</w:t>
      </w:r>
      <w:r>
        <w:rPr>
          <w:b/>
          <w:spacing w:val="-7"/>
          <w:sz w:val="18"/>
        </w:rPr>
        <w:t xml:space="preserve"> </w:t>
      </w:r>
      <w:r>
        <w:rPr>
          <w:b/>
          <w:sz w:val="18"/>
        </w:rPr>
        <w:t>reducir</w:t>
      </w:r>
      <w:r>
        <w:rPr>
          <w:b/>
          <w:spacing w:val="-8"/>
          <w:sz w:val="18"/>
        </w:rPr>
        <w:t xml:space="preserve"> </w:t>
      </w:r>
      <w:r>
        <w:rPr>
          <w:b/>
          <w:sz w:val="18"/>
        </w:rPr>
        <w:t>tiempos</w:t>
      </w:r>
      <w:r>
        <w:rPr>
          <w:b/>
          <w:spacing w:val="-8"/>
          <w:sz w:val="18"/>
        </w:rPr>
        <w:t xml:space="preserve"> </w:t>
      </w:r>
      <w:r>
        <w:rPr>
          <w:b/>
          <w:sz w:val="18"/>
        </w:rPr>
        <w:t>operativos y fortalecer el control de uso de instalaciones académicas.</w:t>
      </w:r>
    </w:p>
    <w:p w14:paraId="59CAB48D" w14:textId="77777777" w:rsidR="002C37DD" w:rsidRDefault="002C37DD">
      <w:pPr>
        <w:pStyle w:val="Textoindependiente"/>
        <w:ind w:left="0"/>
        <w:rPr>
          <w:b/>
          <w:sz w:val="18"/>
        </w:rPr>
      </w:pPr>
    </w:p>
    <w:p w14:paraId="507D5FA9" w14:textId="77777777" w:rsidR="002C37DD" w:rsidRDefault="002C37DD">
      <w:pPr>
        <w:pStyle w:val="Textoindependiente"/>
        <w:spacing w:before="57"/>
        <w:ind w:left="0"/>
        <w:rPr>
          <w:b/>
          <w:sz w:val="18"/>
        </w:rPr>
      </w:pPr>
    </w:p>
    <w:p w14:paraId="74CBB972" w14:textId="77777777" w:rsidR="002C37DD" w:rsidRPr="008B6A7B" w:rsidRDefault="00D52E7B">
      <w:pPr>
        <w:ind w:left="28" w:right="1"/>
        <w:jc w:val="both"/>
        <w:rPr>
          <w:b/>
          <w:sz w:val="18"/>
          <w:lang w:val="en-US"/>
        </w:rPr>
      </w:pPr>
      <w:r w:rsidRPr="008B6A7B">
        <w:rPr>
          <w:b/>
          <w:sz w:val="18"/>
          <w:lang w:val="en-US"/>
        </w:rPr>
        <w:t>Abstract—This work presents the design of an intelligent system for automated attendance control, classroom reservation, and access management in Smart Campus environments. The</w:t>
      </w:r>
      <w:r w:rsidRPr="008B6A7B">
        <w:rPr>
          <w:b/>
          <w:spacing w:val="-1"/>
          <w:sz w:val="18"/>
          <w:lang w:val="en-US"/>
        </w:rPr>
        <w:t xml:space="preserve"> </w:t>
      </w:r>
      <w:r w:rsidRPr="008B6A7B">
        <w:rPr>
          <w:b/>
          <w:sz w:val="18"/>
          <w:lang w:val="en-US"/>
        </w:rPr>
        <w:t xml:space="preserve">solution integrates low-cost embedded devices, Internet of Things (IoT) technologies, and edge computing to validate user identity in real time through dynamic QR codes with expiration tokens. The system records entry and exit events, enables physical classroom </w:t>
      </w:r>
      <w:r w:rsidRPr="008B6A7B">
        <w:rPr>
          <w:b/>
          <w:spacing w:val="-2"/>
          <w:sz w:val="18"/>
          <w:lang w:val="en-US"/>
        </w:rPr>
        <w:t>access, and detects anomalous or fraudulent behavior</w:t>
      </w:r>
      <w:r w:rsidRPr="008B6A7B">
        <w:rPr>
          <w:b/>
          <w:spacing w:val="-4"/>
          <w:sz w:val="18"/>
          <w:lang w:val="en-US"/>
        </w:rPr>
        <w:t xml:space="preserve"> </w:t>
      </w:r>
      <w:r w:rsidRPr="008B6A7B">
        <w:rPr>
          <w:b/>
          <w:spacing w:val="-2"/>
          <w:sz w:val="18"/>
          <w:lang w:val="en-US"/>
        </w:rPr>
        <w:t>patterns.</w:t>
      </w:r>
      <w:r w:rsidRPr="008B6A7B">
        <w:rPr>
          <w:b/>
          <w:spacing w:val="-5"/>
          <w:sz w:val="18"/>
          <w:lang w:val="en-US"/>
        </w:rPr>
        <w:t xml:space="preserve"> </w:t>
      </w:r>
      <w:r w:rsidRPr="008B6A7B">
        <w:rPr>
          <w:b/>
          <w:spacing w:val="-2"/>
          <w:sz w:val="18"/>
          <w:lang w:val="en-US"/>
        </w:rPr>
        <w:t xml:space="preserve">The </w:t>
      </w:r>
      <w:r w:rsidRPr="008B6A7B">
        <w:rPr>
          <w:b/>
          <w:sz w:val="18"/>
          <w:lang w:val="en-US"/>
        </w:rPr>
        <w:t>proposed architecture combines local validation, temporary security</w:t>
      </w:r>
      <w:r w:rsidRPr="008B6A7B">
        <w:rPr>
          <w:b/>
          <w:spacing w:val="-1"/>
          <w:sz w:val="18"/>
          <w:lang w:val="en-US"/>
        </w:rPr>
        <w:t xml:space="preserve"> </w:t>
      </w:r>
      <w:r w:rsidRPr="008B6A7B">
        <w:rPr>
          <w:b/>
          <w:sz w:val="18"/>
          <w:lang w:val="en-US"/>
        </w:rPr>
        <w:t>tokens,</w:t>
      </w:r>
      <w:r w:rsidRPr="008B6A7B">
        <w:rPr>
          <w:b/>
          <w:spacing w:val="-6"/>
          <w:sz w:val="18"/>
          <w:lang w:val="en-US"/>
        </w:rPr>
        <w:t xml:space="preserve"> </w:t>
      </w:r>
      <w:r w:rsidRPr="008B6A7B">
        <w:rPr>
          <w:b/>
          <w:sz w:val="18"/>
          <w:lang w:val="en-US"/>
        </w:rPr>
        <w:t>and</w:t>
      </w:r>
      <w:r w:rsidRPr="008B6A7B">
        <w:rPr>
          <w:b/>
          <w:spacing w:val="-6"/>
          <w:sz w:val="18"/>
          <w:lang w:val="en-US"/>
        </w:rPr>
        <w:t xml:space="preserve"> </w:t>
      </w:r>
      <w:r w:rsidRPr="008B6A7B">
        <w:rPr>
          <w:b/>
          <w:sz w:val="18"/>
          <w:lang w:val="en-US"/>
        </w:rPr>
        <w:t>a</w:t>
      </w:r>
      <w:r w:rsidRPr="008B6A7B">
        <w:rPr>
          <w:b/>
          <w:spacing w:val="-2"/>
          <w:sz w:val="18"/>
          <w:lang w:val="en-US"/>
        </w:rPr>
        <w:t xml:space="preserve"> </w:t>
      </w:r>
      <w:r w:rsidRPr="008B6A7B">
        <w:rPr>
          <w:b/>
          <w:sz w:val="18"/>
          <w:lang w:val="en-US"/>
        </w:rPr>
        <w:t>centralized</w:t>
      </w:r>
      <w:r w:rsidRPr="008B6A7B">
        <w:rPr>
          <w:b/>
          <w:spacing w:val="-2"/>
          <w:sz w:val="18"/>
          <w:lang w:val="en-US"/>
        </w:rPr>
        <w:t xml:space="preserve"> </w:t>
      </w:r>
      <w:r w:rsidRPr="008B6A7B">
        <w:rPr>
          <w:b/>
          <w:sz w:val="18"/>
          <w:lang w:val="en-US"/>
        </w:rPr>
        <w:t>analytics</w:t>
      </w:r>
      <w:r w:rsidRPr="008B6A7B">
        <w:rPr>
          <w:b/>
          <w:spacing w:val="-3"/>
          <w:sz w:val="18"/>
          <w:lang w:val="en-US"/>
        </w:rPr>
        <w:t xml:space="preserve"> </w:t>
      </w:r>
      <w:r w:rsidRPr="008B6A7B">
        <w:rPr>
          <w:b/>
          <w:sz w:val="18"/>
          <w:lang w:val="en-US"/>
        </w:rPr>
        <w:t>platform.</w:t>
      </w:r>
      <w:r w:rsidRPr="008B6A7B">
        <w:rPr>
          <w:b/>
          <w:spacing w:val="-4"/>
          <w:sz w:val="18"/>
          <w:lang w:val="en-US"/>
        </w:rPr>
        <w:t xml:space="preserve"> </w:t>
      </w:r>
      <w:r w:rsidRPr="008B6A7B">
        <w:rPr>
          <w:b/>
          <w:sz w:val="18"/>
          <w:lang w:val="en-US"/>
        </w:rPr>
        <w:t>Based</w:t>
      </w:r>
      <w:r w:rsidRPr="008B6A7B">
        <w:rPr>
          <w:b/>
          <w:spacing w:val="-4"/>
          <w:sz w:val="18"/>
          <w:lang w:val="en-US"/>
        </w:rPr>
        <w:t xml:space="preserve"> </w:t>
      </w:r>
      <w:r w:rsidRPr="008B6A7B">
        <w:rPr>
          <w:b/>
          <w:sz w:val="18"/>
          <w:lang w:val="en-US"/>
        </w:rPr>
        <w:t>on</w:t>
      </w:r>
      <w:r w:rsidRPr="008B6A7B">
        <w:rPr>
          <w:b/>
          <w:spacing w:val="-4"/>
          <w:sz w:val="18"/>
          <w:lang w:val="en-US"/>
        </w:rPr>
        <w:t xml:space="preserve"> </w:t>
      </w:r>
      <w:r w:rsidRPr="008B6A7B">
        <w:rPr>
          <w:b/>
          <w:sz w:val="18"/>
          <w:lang w:val="en-US"/>
        </w:rPr>
        <w:t>the literature</w:t>
      </w:r>
      <w:r w:rsidRPr="008B6A7B">
        <w:rPr>
          <w:b/>
          <w:spacing w:val="-12"/>
          <w:sz w:val="18"/>
          <w:lang w:val="en-US"/>
        </w:rPr>
        <w:t xml:space="preserve"> </w:t>
      </w:r>
      <w:r w:rsidRPr="008B6A7B">
        <w:rPr>
          <w:b/>
          <w:sz w:val="18"/>
          <w:lang w:val="en-US"/>
        </w:rPr>
        <w:t>review,</w:t>
      </w:r>
      <w:r w:rsidRPr="008B6A7B">
        <w:rPr>
          <w:b/>
          <w:spacing w:val="-11"/>
          <w:sz w:val="18"/>
          <w:lang w:val="en-US"/>
        </w:rPr>
        <w:t xml:space="preserve"> </w:t>
      </w:r>
      <w:r w:rsidRPr="008B6A7B">
        <w:rPr>
          <w:b/>
          <w:sz w:val="18"/>
          <w:lang w:val="en-US"/>
        </w:rPr>
        <w:t>current</w:t>
      </w:r>
      <w:r w:rsidRPr="008B6A7B">
        <w:rPr>
          <w:b/>
          <w:spacing w:val="-11"/>
          <w:sz w:val="18"/>
          <w:lang w:val="en-US"/>
        </w:rPr>
        <w:t xml:space="preserve"> </w:t>
      </w:r>
      <w:r w:rsidRPr="008B6A7B">
        <w:rPr>
          <w:b/>
          <w:sz w:val="18"/>
          <w:lang w:val="en-US"/>
        </w:rPr>
        <w:t>QR-based</w:t>
      </w:r>
      <w:r w:rsidRPr="008B6A7B">
        <w:rPr>
          <w:b/>
          <w:spacing w:val="-11"/>
          <w:sz w:val="18"/>
          <w:lang w:val="en-US"/>
        </w:rPr>
        <w:t xml:space="preserve"> </w:t>
      </w:r>
      <w:r w:rsidRPr="008B6A7B">
        <w:rPr>
          <w:b/>
          <w:sz w:val="18"/>
          <w:lang w:val="en-US"/>
        </w:rPr>
        <w:t>attendance</w:t>
      </w:r>
      <w:r w:rsidRPr="008B6A7B">
        <w:rPr>
          <w:b/>
          <w:spacing w:val="-12"/>
          <w:sz w:val="18"/>
          <w:lang w:val="en-US"/>
        </w:rPr>
        <w:t xml:space="preserve"> </w:t>
      </w:r>
      <w:r w:rsidRPr="008B6A7B">
        <w:rPr>
          <w:b/>
          <w:sz w:val="18"/>
          <w:lang w:val="en-US"/>
        </w:rPr>
        <w:t>systems</w:t>
      </w:r>
      <w:r w:rsidRPr="008B6A7B">
        <w:rPr>
          <w:b/>
          <w:spacing w:val="-11"/>
          <w:sz w:val="18"/>
          <w:lang w:val="en-US"/>
        </w:rPr>
        <w:t xml:space="preserve"> </w:t>
      </w:r>
      <w:r w:rsidRPr="008B6A7B">
        <w:rPr>
          <w:b/>
          <w:sz w:val="18"/>
          <w:lang w:val="en-US"/>
        </w:rPr>
        <w:t>are</w:t>
      </w:r>
      <w:r w:rsidRPr="008B6A7B">
        <w:rPr>
          <w:b/>
          <w:spacing w:val="-11"/>
          <w:sz w:val="18"/>
          <w:lang w:val="en-US"/>
        </w:rPr>
        <w:t xml:space="preserve"> </w:t>
      </w:r>
      <w:r w:rsidRPr="008B6A7B">
        <w:rPr>
          <w:b/>
          <w:sz w:val="18"/>
          <w:lang w:val="en-US"/>
        </w:rPr>
        <w:t>mostly cloud-dependent and lack embedded secure</w:t>
      </w:r>
      <w:r w:rsidRPr="008B6A7B">
        <w:rPr>
          <w:b/>
          <w:spacing w:val="-1"/>
          <w:sz w:val="18"/>
          <w:lang w:val="en-US"/>
        </w:rPr>
        <w:t xml:space="preserve"> </w:t>
      </w:r>
      <w:r w:rsidRPr="008B6A7B">
        <w:rPr>
          <w:b/>
          <w:sz w:val="18"/>
          <w:lang w:val="en-US"/>
        </w:rPr>
        <w:t>validation layers.</w:t>
      </w:r>
      <w:r w:rsidRPr="008B6A7B">
        <w:rPr>
          <w:b/>
          <w:spacing w:val="-2"/>
          <w:sz w:val="18"/>
          <w:lang w:val="en-US"/>
        </w:rPr>
        <w:t xml:space="preserve"> </w:t>
      </w:r>
      <w:r w:rsidRPr="008B6A7B">
        <w:rPr>
          <w:b/>
          <w:sz w:val="18"/>
          <w:lang w:val="en-US"/>
        </w:rPr>
        <w:t xml:space="preserve">The proposed approach reduces latency, increases security, and improves operational reliability. The system aims to enhance attendance accuracy, reduce administrative workload, and strengthen infrastructure access control in higher education </w:t>
      </w:r>
      <w:r w:rsidRPr="008B6A7B">
        <w:rPr>
          <w:b/>
          <w:spacing w:val="-2"/>
          <w:sz w:val="18"/>
          <w:lang w:val="en-US"/>
        </w:rPr>
        <w:t>institutions</w:t>
      </w:r>
    </w:p>
    <w:p w14:paraId="46964F90" w14:textId="77777777" w:rsidR="002C37DD" w:rsidRPr="008B6A7B" w:rsidRDefault="002C37DD">
      <w:pPr>
        <w:pStyle w:val="Textoindependiente"/>
        <w:spacing w:before="116"/>
        <w:ind w:left="0"/>
        <w:rPr>
          <w:b/>
          <w:sz w:val="18"/>
          <w:lang w:val="en-US"/>
        </w:rPr>
      </w:pPr>
    </w:p>
    <w:p w14:paraId="0F77189D" w14:textId="338EA1B0" w:rsidR="002C37DD" w:rsidRPr="008B5252" w:rsidRDefault="00D52E7B">
      <w:pPr>
        <w:pStyle w:val="Prrafodelista"/>
        <w:numPr>
          <w:ilvl w:val="0"/>
          <w:numId w:val="3"/>
        </w:numPr>
        <w:tabs>
          <w:tab w:val="left" w:pos="2024"/>
        </w:tabs>
        <w:ind w:left="2024" w:hanging="195"/>
        <w:jc w:val="left"/>
        <w:rPr>
          <w:sz w:val="20"/>
        </w:rPr>
      </w:pPr>
      <w:r>
        <w:rPr>
          <w:noProof/>
          <w:sz w:val="20"/>
        </w:rPr>
        <mc:AlternateContent>
          <mc:Choice Requires="wps">
            <w:drawing>
              <wp:anchor distT="0" distB="0" distL="0" distR="0" simplePos="0" relativeHeight="251618816" behindDoc="0" locked="0" layoutInCell="1" allowOverlap="1" wp14:anchorId="7B165E23" wp14:editId="24266F7C">
                <wp:simplePos x="0" y="0"/>
                <wp:positionH relativeFrom="page">
                  <wp:posOffset>467868</wp:posOffset>
                </wp:positionH>
                <wp:positionV relativeFrom="paragraph">
                  <wp:posOffset>143897</wp:posOffset>
                </wp:positionV>
                <wp:extent cx="217170" cy="393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393700"/>
                        </a:xfrm>
                        <a:prstGeom prst="rect">
                          <a:avLst/>
                        </a:prstGeom>
                      </wps:spPr>
                      <wps:txbx>
                        <w:txbxContent>
                          <w:p w14:paraId="369A87BD" w14:textId="77777777" w:rsidR="002C37DD" w:rsidRDefault="00D52E7B">
                            <w:pPr>
                              <w:spacing w:line="619" w:lineRule="exact"/>
                              <w:rPr>
                                <w:sz w:val="56"/>
                              </w:rPr>
                            </w:pPr>
                            <w:r>
                              <w:rPr>
                                <w:spacing w:val="-12"/>
                                <w:sz w:val="56"/>
                              </w:rPr>
                              <w:t>L</w:t>
                            </w:r>
                          </w:p>
                        </w:txbxContent>
                      </wps:txbx>
                      <wps:bodyPr wrap="square" lIns="0" tIns="0" rIns="0" bIns="0" rtlCol="0">
                        <a:noAutofit/>
                      </wps:bodyPr>
                    </wps:wsp>
                  </a:graphicData>
                </a:graphic>
              </wp:anchor>
            </w:drawing>
          </mc:Choice>
          <mc:Fallback>
            <w:pict>
              <v:shapetype w14:anchorId="7B165E23" id="_x0000_t202" coordsize="21600,21600" o:spt="202" path="m,l,21600r21600,l21600,xe">
                <v:stroke joinstyle="miter"/>
                <v:path gradientshapeok="t" o:connecttype="rect"/>
              </v:shapetype>
              <v:shape id="Textbox 2" o:spid="_x0000_s1026" type="#_x0000_t202" style="position:absolute;left:0;text-align:left;margin-left:36.85pt;margin-top:11.35pt;width:17.1pt;height:31pt;z-index:25161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" filled="f" stroked="f">
                <v:textbox inset="0,0,0,0">
                  <w:txbxContent>
                    <w:p w14:paraId="369A87BD" w14:textId="77777777" w:rsidR="002C37DD" w:rsidRDefault="00D52E7B">
                      <w:pPr>
                        <w:spacing w:line="619" w:lineRule="exact"/>
                        <w:rPr>
                          <w:sz w:val="56"/>
                        </w:rPr>
                      </w:pPr>
                      <w:r>
                        <w:rPr>
                          <w:spacing w:val="-12"/>
                          <w:sz w:val="56"/>
                        </w:rPr>
                        <w:t>L</w:t>
                      </w:r>
                    </w:p>
                  </w:txbxContent>
                </v:textbox>
                <w10:wrap anchorx="page"/>
              </v:shape>
            </w:pict>
          </mc:Fallback>
        </mc:AlternateContent>
      </w:r>
      <w:r>
        <w:rPr>
          <w:smallCaps/>
          <w:spacing w:val="-2"/>
          <w:sz w:val="20"/>
        </w:rPr>
        <w:t>Introducción</w:t>
      </w:r>
    </w:p>
    <w:p w14:paraId="66F7F595" w14:textId="77777777" w:rsidR="008B5252" w:rsidRDefault="008B5252" w:rsidP="008B5252">
      <w:pPr>
        <w:pStyle w:val="Prrafodelista"/>
        <w:tabs>
          <w:tab w:val="left" w:pos="2024"/>
        </w:tabs>
        <w:ind w:left="2024"/>
        <w:jc w:val="right"/>
        <w:rPr>
          <w:sz w:val="20"/>
        </w:rPr>
      </w:pPr>
    </w:p>
    <w:p w14:paraId="5A52FBA6" w14:textId="7734D56F" w:rsidR="00923C8D" w:rsidRDefault="008B5252" w:rsidP="00923C8D">
      <w:pPr>
        <w:spacing w:after="60"/>
        <w:jc w:val="both"/>
        <w:rPr>
          <w:sz w:val="20"/>
          <w:szCs w:val="20"/>
        </w:rPr>
      </w:pPr>
      <w:r>
        <w:t xml:space="preserve">       </w:t>
      </w:r>
      <w:r w:rsidR="00745DBB">
        <w:t>a</w:t>
      </w:r>
      <w:r w:rsidR="00923C8D">
        <w:rPr>
          <w:sz w:val="20"/>
          <w:szCs w:val="20"/>
        </w:rPr>
        <w:t xml:space="preserve"> transformación digital de los entornos universitarios ha dado origen al concepto de Smart Campus, un paradigma descrito por Baba et al. [9] como la integración coordinada de tecnologías de Internet de las Cosas, sistemas embebidos, analítica de datos y plataformas digitales para optimizar procesos académicos y operativos. Estos autores enfatizan que un campus inteligente efectivo requiere arquitecturas tecnológicas integradas donde sensores, dispositivos de identificación y plataformas de datos trabajen de forma coordinada, lo cual constituye un reto abierto en la mayoría de </w:t>
      </w:r>
      <w:r w:rsidR="00923C8D">
        <w:t>las instituciones</w:t>
      </w:r>
      <w:r w:rsidR="00923C8D">
        <w:rPr>
          <w:sz w:val="20"/>
          <w:szCs w:val="20"/>
        </w:rPr>
        <w:t xml:space="preserve"> de educación superior.</w:t>
      </w:r>
    </w:p>
    <w:p w14:paraId="3046F2A6" w14:textId="77777777" w:rsidR="00923C8D" w:rsidRDefault="00923C8D" w:rsidP="00923C8D">
      <w:pPr>
        <w:spacing w:after="60"/>
        <w:jc w:val="both"/>
      </w:pPr>
    </w:p>
    <w:p w14:paraId="3C8D04A5" w14:textId="77777777" w:rsidR="00923C8D" w:rsidRDefault="00923C8D" w:rsidP="00923C8D">
      <w:pPr>
        <w:spacing w:after="60"/>
        <w:ind w:firstLine="280"/>
        <w:jc w:val="both"/>
        <w:rPr>
          <w:sz w:val="20"/>
          <w:szCs w:val="20"/>
        </w:rPr>
      </w:pPr>
      <w:r>
        <w:rPr>
          <w:sz w:val="20"/>
          <w:szCs w:val="20"/>
        </w:rPr>
        <w:t xml:space="preserve">Dentro de los múltiples procesos que componen un Smart Campus, Hussien et al. [1] identifican el control de asistencia y el acceso a aulas como dos de los más críticos y a la vez menos modernizados, ya que en muchos casos continúan realizándose </w:t>
      </w:r>
      <w:r>
        <w:rPr>
          <w:sz w:val="20"/>
          <w:szCs w:val="20"/>
        </w:rPr>
        <w:t xml:space="preserve">mediante métodos manuales o sistemas digitales con baja seguridad. </w:t>
      </w:r>
      <w:proofErr w:type="spellStart"/>
      <w:r>
        <w:rPr>
          <w:sz w:val="20"/>
          <w:szCs w:val="20"/>
        </w:rPr>
        <w:t>Ettah</w:t>
      </w:r>
      <w:proofErr w:type="spellEnd"/>
      <w:r>
        <w:rPr>
          <w:sz w:val="20"/>
          <w:szCs w:val="20"/>
        </w:rPr>
        <w:t xml:space="preserve"> y </w:t>
      </w:r>
      <w:proofErr w:type="spellStart"/>
      <w:r>
        <w:rPr>
          <w:sz w:val="20"/>
          <w:szCs w:val="20"/>
        </w:rPr>
        <w:t>Tumenayu</w:t>
      </w:r>
      <w:proofErr w:type="spellEnd"/>
      <w:r>
        <w:rPr>
          <w:sz w:val="20"/>
          <w:szCs w:val="20"/>
        </w:rPr>
        <w:t xml:space="preserve"> [10] documentan cómo esta situación genera registros susceptibles a errores, suplantación de identidad y fraude sistemático, con un impacto directo sobre la integridad académica.</w:t>
      </w:r>
    </w:p>
    <w:p w14:paraId="66DDF255" w14:textId="77777777" w:rsidR="00923C8D" w:rsidRDefault="00923C8D" w:rsidP="00923C8D">
      <w:pPr>
        <w:spacing w:after="60"/>
        <w:ind w:firstLine="280"/>
        <w:jc w:val="both"/>
      </w:pPr>
    </w:p>
    <w:p w14:paraId="08F7F2A8" w14:textId="77777777" w:rsidR="00923C8D" w:rsidRDefault="00923C8D" w:rsidP="00923C8D">
      <w:pPr>
        <w:spacing w:after="60"/>
        <w:ind w:firstLine="280"/>
        <w:jc w:val="both"/>
        <w:rPr>
          <w:sz w:val="20"/>
          <w:szCs w:val="20"/>
        </w:rPr>
      </w:pPr>
      <w:r>
        <w:rPr>
          <w:sz w:val="20"/>
          <w:szCs w:val="20"/>
        </w:rPr>
        <w:t>Aunque diversas soluciones basadas en códigos QR, como las propuestas por Pati et al. [11] y Mahendra et al. [12], han demostrado mejorar la velocidad y precisión del registro de asistencia, presentan limitaciones significativas: Domínguez-Bolaño et al. [23] evidencian que estas implementaciones dependen exclusivamente de validación en la nube, sin incorporar procesamiento local ni control físico de acceso, lo que limita su capacidad de respuesta en tiempo real. Más preocupante aún, Zhang et al. [17] identifican seis vulnerabilidades críticas en implementaciones de autenticación basadas en QR, incluyendo validación insuficiente de tokens y fuga de datos privados.</w:t>
      </w:r>
    </w:p>
    <w:p w14:paraId="6F0394BC" w14:textId="77777777" w:rsidR="00923C8D" w:rsidRDefault="00923C8D" w:rsidP="00923C8D">
      <w:pPr>
        <w:spacing w:after="60"/>
        <w:ind w:firstLine="280"/>
        <w:jc w:val="both"/>
      </w:pPr>
    </w:p>
    <w:p w14:paraId="2B24B9CD" w14:textId="77777777" w:rsidR="00923C8D" w:rsidRDefault="00923C8D" w:rsidP="00923C8D">
      <w:pPr>
        <w:spacing w:after="60"/>
        <w:ind w:firstLine="280"/>
        <w:jc w:val="both"/>
      </w:pPr>
      <w:r>
        <w:rPr>
          <w:sz w:val="20"/>
          <w:szCs w:val="20"/>
        </w:rPr>
        <w:t xml:space="preserve">Frente a estas limitaciones, en este trabajo se propone un sistema inteligente que combina </w:t>
      </w:r>
      <w:proofErr w:type="spellStart"/>
      <w:r>
        <w:rPr>
          <w:sz w:val="20"/>
          <w:szCs w:val="20"/>
        </w:rPr>
        <w:t>IoT</w:t>
      </w:r>
      <w:proofErr w:type="spellEnd"/>
      <w:r>
        <w:rPr>
          <w:sz w:val="20"/>
          <w:szCs w:val="20"/>
        </w:rPr>
        <w:t xml:space="preserve">, computación en el borde y códigos QR dinámicos con tokens de expiración. La propuesta integra validación local en dispositivos embebidos y una plataforma central de análisis, siguiendo el enfoque híbrido </w:t>
      </w:r>
      <w:proofErr w:type="spellStart"/>
      <w:r>
        <w:rPr>
          <w:sz w:val="20"/>
          <w:szCs w:val="20"/>
        </w:rPr>
        <w:t>edge-cloud</w:t>
      </w:r>
      <w:proofErr w:type="spellEnd"/>
      <w:r>
        <w:rPr>
          <w:sz w:val="20"/>
          <w:szCs w:val="20"/>
        </w:rPr>
        <w:t xml:space="preserve"> que el ACM/IEEE SEC [3] y Domínguez-Bolaño et al. [23] identifican como la arquitectura más adecuada para sistemas de acceso en tiempo real, al combinar baja latencia local con capacidad de análisis centralizado.</w:t>
      </w:r>
    </w:p>
    <w:p w14:paraId="4775ED5F" w14:textId="3AF8ABBD" w:rsidR="002C37DD" w:rsidRDefault="002C37DD" w:rsidP="00923C8D">
      <w:pPr>
        <w:pStyle w:val="Textoindependiente"/>
        <w:jc w:val="both"/>
      </w:pPr>
    </w:p>
    <w:p w14:paraId="12203127" w14:textId="77777777" w:rsidR="002C37DD" w:rsidRDefault="008B5252">
      <w:pPr>
        <w:pStyle w:val="Prrafodelista"/>
        <w:numPr>
          <w:ilvl w:val="0"/>
          <w:numId w:val="3"/>
        </w:numPr>
        <w:tabs>
          <w:tab w:val="left" w:pos="1466"/>
        </w:tabs>
        <w:ind w:left="1466" w:hanging="261"/>
        <w:jc w:val="left"/>
        <w:rPr>
          <w:sz w:val="20"/>
        </w:rPr>
      </w:pPr>
      <w:r>
        <w:rPr>
          <w:smallCaps/>
          <w:sz w:val="20"/>
        </w:rPr>
        <w:t>Formulación</w:t>
      </w:r>
      <w:r w:rsidR="00D52E7B">
        <w:rPr>
          <w:smallCaps/>
          <w:spacing w:val="-6"/>
          <w:sz w:val="20"/>
        </w:rPr>
        <w:t xml:space="preserve"> </w:t>
      </w:r>
      <w:r w:rsidR="00D52E7B">
        <w:rPr>
          <w:smallCaps/>
          <w:sz w:val="20"/>
        </w:rPr>
        <w:t>del</w:t>
      </w:r>
      <w:r w:rsidR="00D52E7B">
        <w:rPr>
          <w:smallCaps/>
          <w:spacing w:val="-5"/>
          <w:sz w:val="20"/>
        </w:rPr>
        <w:t xml:space="preserve"> </w:t>
      </w:r>
      <w:r w:rsidR="00D52E7B">
        <w:rPr>
          <w:smallCaps/>
          <w:spacing w:val="-2"/>
          <w:sz w:val="20"/>
        </w:rPr>
        <w:t>problema</w:t>
      </w:r>
    </w:p>
    <w:p w14:paraId="780A5E43" w14:textId="77777777" w:rsidR="002C37DD" w:rsidRDefault="002C37DD">
      <w:pPr>
        <w:pStyle w:val="Textoindependiente"/>
        <w:spacing w:before="126"/>
        <w:ind w:left="0"/>
        <w:rPr>
          <w:sz w:val="16"/>
        </w:rPr>
      </w:pPr>
    </w:p>
    <w:p w14:paraId="201DDEA6" w14:textId="77777777" w:rsidR="00900316" w:rsidRDefault="00900316" w:rsidP="00900316">
      <w:pPr>
        <w:spacing w:after="60"/>
        <w:jc w:val="both"/>
      </w:pPr>
      <w:r>
        <w:rPr>
          <w:sz w:val="20"/>
          <w:szCs w:val="20"/>
        </w:rPr>
        <w:t xml:space="preserve">La protección de infraestructuras físicas críticas se ha consolidado como una de las prioridades fundamentales en la gestión de entornos institucionales modernos, incluyendo hospitales, centros de datos, aeropuertos y campus universitarios. En estos contextos, el control de acceso, el monitoreo continuo, la seguridad perimetral y el registro confiable de incidencias constituyen funciones esenciales para garantizar la continuidad operativa y la integridad de los usuarios. Tradicionalmente, estas funciones se han abordado mediante sistemas aislados basados en credenciales físicas, guardias de seguridad y registros manuales, pero las tecnologías emergentes están transformando radicalmente este panorama. Entre estas tecnologías destacan el Internet de las Cosas, que permite la interconexión de sensores y actuadores distribuidos; la computación en el borde, que habilita procesamiento y toma de decisiones en tiempo real cerca de la fuente de datos; la biometría multimodal combinada con visión computacional para verificación de identidad; la autenticación criptográfica mediante tokens dinámicos y </w:t>
      </w:r>
      <w:proofErr w:type="spellStart"/>
      <w:r>
        <w:rPr>
          <w:sz w:val="20"/>
          <w:szCs w:val="20"/>
        </w:rPr>
        <w:t>blockchain</w:t>
      </w:r>
      <w:proofErr w:type="spellEnd"/>
      <w:r>
        <w:rPr>
          <w:sz w:val="20"/>
          <w:szCs w:val="20"/>
        </w:rPr>
        <w:t xml:space="preserve"> para trazabilidad inmutable; y los sistemas de detección de anomalías basados en machine </w:t>
      </w:r>
      <w:proofErr w:type="spellStart"/>
      <w:r>
        <w:rPr>
          <w:sz w:val="20"/>
          <w:szCs w:val="20"/>
        </w:rPr>
        <w:t>learning</w:t>
      </w:r>
      <w:proofErr w:type="spellEnd"/>
      <w:r>
        <w:rPr>
          <w:sz w:val="20"/>
          <w:szCs w:val="20"/>
        </w:rPr>
        <w:t xml:space="preserve"> para identificación proactiva de amenazas. En el contexto específico de los campus </w:t>
      </w:r>
      <w:r>
        <w:rPr>
          <w:sz w:val="20"/>
          <w:szCs w:val="20"/>
        </w:rPr>
        <w:lastRenderedPageBreak/>
        <w:t xml:space="preserve">universitarios, estas tendencias son especialmente relevantes porque convergen en un mismo espacio miles de usuarios diariamente, múltiples puntos de acceso y una necesidad crítica de preservar tanto la seguridad física como la integridad académica. Sin embargo, en la mayoría de </w:t>
      </w:r>
      <w:r>
        <w:t>las universidades</w:t>
      </w:r>
      <w:r>
        <w:rPr>
          <w:sz w:val="20"/>
          <w:szCs w:val="20"/>
        </w:rPr>
        <w:t xml:space="preserve"> los sistemas actuales de control de asistencia y acceso a aulas se encuentran obsoletos o fragmentados, lo que afecta la integridad académica, la seguridad de las instalaciones y la eficiencia administrativa.</w:t>
      </w:r>
    </w:p>
    <w:p w14:paraId="76711BF1" w14:textId="5B04D1CB" w:rsidR="00D43B87" w:rsidRDefault="00900316" w:rsidP="00F90F0B">
      <w:pPr>
        <w:spacing w:after="60"/>
        <w:ind w:firstLine="280"/>
        <w:jc w:val="both"/>
      </w:pPr>
      <w:r>
        <w:rPr>
          <w:sz w:val="20"/>
          <w:szCs w:val="20"/>
        </w:rPr>
        <w:t>El problema central identificado es la ausencia de un sistema integrado que combine validación de identidad en tiempo real, códigos QR dinámicos con expiración, procesamiento local en el borde y control físico de acceso a aulas, generando vulnerabilidades a la suplantación, fraude en registros y uso no autorizado de instalaciones académicas [1][2].</w:t>
      </w:r>
    </w:p>
    <w:p w14:paraId="1FE3B614" w14:textId="77777777" w:rsidR="00745DBB" w:rsidRDefault="00745DBB" w:rsidP="00923C8D">
      <w:pPr>
        <w:tabs>
          <w:tab w:val="left" w:pos="2015"/>
        </w:tabs>
        <w:rPr>
          <w:spacing w:val="-2"/>
          <w:sz w:val="20"/>
        </w:rPr>
      </w:pPr>
    </w:p>
    <w:p w14:paraId="32627395" w14:textId="37C3DFED" w:rsidR="000A4C18" w:rsidRPr="00923C8D" w:rsidRDefault="000A4C18" w:rsidP="000A4C18">
      <w:pPr>
        <w:tabs>
          <w:tab w:val="left" w:pos="2015"/>
        </w:tabs>
        <w:jc w:val="center"/>
        <w:rPr>
          <w:spacing w:val="-2"/>
          <w:sz w:val="20"/>
        </w:rPr>
        <w:sectPr w:rsidR="000A4C18" w:rsidRPr="00923C8D">
          <w:type w:val="continuous"/>
          <w:pgSz w:w="11910" w:h="16850"/>
          <w:pgMar w:top="980" w:right="708" w:bottom="280" w:left="708" w:header="526" w:footer="0" w:gutter="0"/>
          <w:cols w:num="2" w:space="720" w:equalWidth="0">
            <w:col w:w="5128" w:space="208"/>
            <w:col w:w="5158"/>
          </w:cols>
        </w:sectPr>
      </w:pPr>
      <w:r>
        <w:rPr>
          <w:noProof/>
          <w:spacing w:val="-2"/>
          <w:sz w:val="20"/>
        </w:rPr>
        <w:drawing>
          <wp:inline distT="0" distB="0" distL="0" distR="0" wp14:anchorId="7072577E" wp14:editId="461F33CA">
            <wp:extent cx="6692492" cy="2133600"/>
            <wp:effectExtent l="0" t="0" r="0" b="0"/>
            <wp:docPr id="1693120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20009" name="Imagen 16931200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16390" cy="2141219"/>
                    </a:xfrm>
                    <a:prstGeom prst="rect">
                      <a:avLst/>
                    </a:prstGeom>
                  </pic:spPr>
                </pic:pic>
              </a:graphicData>
            </a:graphic>
          </wp:inline>
        </w:drawing>
      </w:r>
    </w:p>
    <w:p w14:paraId="05F8F8DE" w14:textId="53A090DF" w:rsidR="002C37DD" w:rsidRPr="00745DBB" w:rsidRDefault="00D52E7B">
      <w:pPr>
        <w:pStyle w:val="Prrafodelista"/>
        <w:numPr>
          <w:ilvl w:val="0"/>
          <w:numId w:val="3"/>
        </w:numPr>
        <w:tabs>
          <w:tab w:val="left" w:pos="2015"/>
        </w:tabs>
        <w:ind w:left="2015" w:hanging="347"/>
        <w:jc w:val="left"/>
        <w:rPr>
          <w:sz w:val="20"/>
        </w:rPr>
      </w:pPr>
      <w:r>
        <w:rPr>
          <w:spacing w:val="-2"/>
          <w:sz w:val="20"/>
        </w:rPr>
        <w:lastRenderedPageBreak/>
        <w:t>JUSTIFICACI</w:t>
      </w:r>
      <w:proofErr w:type="spellStart"/>
      <w:r w:rsidR="001F7D6D">
        <w:rPr>
          <w:spacing w:val="-2"/>
          <w:sz w:val="20"/>
          <w:lang w:val="es-CO"/>
        </w:rPr>
        <w:t>Ó</w:t>
      </w:r>
      <w:proofErr w:type="spellEnd"/>
      <w:r>
        <w:rPr>
          <w:spacing w:val="-2"/>
          <w:sz w:val="20"/>
        </w:rPr>
        <w:t>N</w:t>
      </w:r>
    </w:p>
    <w:p w14:paraId="3B70190B" w14:textId="77777777" w:rsidR="00745DBB" w:rsidRDefault="00745DBB" w:rsidP="00745DBB">
      <w:pPr>
        <w:pStyle w:val="Prrafodelista"/>
        <w:tabs>
          <w:tab w:val="left" w:pos="2015"/>
        </w:tabs>
        <w:ind w:left="2015"/>
        <w:jc w:val="right"/>
        <w:rPr>
          <w:sz w:val="20"/>
        </w:rPr>
      </w:pPr>
    </w:p>
    <w:p w14:paraId="27540EFD" w14:textId="5B66E328" w:rsidR="00D43B87" w:rsidRDefault="00D52E7B" w:rsidP="00F90F0B">
      <w:pPr>
        <w:pStyle w:val="Textoindependiente"/>
        <w:spacing w:before="81"/>
        <w:ind w:right="27" w:firstLine="720"/>
        <w:jc w:val="both"/>
      </w:pPr>
      <w:r>
        <w:t xml:space="preserve">La adopción de sistemas inteligentes de asistencia y acceso en entornos universitarios responde a necesidades concretas de seguridad, eficiencia operativa e integridad académica. Desde la perspectiva tecnológica, los sistemas de </w:t>
      </w:r>
      <w:proofErr w:type="spellStart"/>
      <w:r>
        <w:t>IoT</w:t>
      </w:r>
      <w:proofErr w:type="spellEnd"/>
      <w:r>
        <w:t xml:space="preserve"> con </w:t>
      </w:r>
      <w:proofErr w:type="spellStart"/>
      <w:r>
        <w:t>edge</w:t>
      </w:r>
      <w:proofErr w:type="spellEnd"/>
      <w:r>
        <w:t xml:space="preserve"> </w:t>
      </w:r>
      <w:proofErr w:type="spellStart"/>
      <w:r>
        <w:t>computing</w:t>
      </w:r>
      <w:proofErr w:type="spellEnd"/>
      <w:r>
        <w:t xml:space="preserve"> permiten reducir la latencia de respuesta</w:t>
      </w:r>
      <w:r>
        <w:rPr>
          <w:spacing w:val="-13"/>
        </w:rPr>
        <w:t xml:space="preserve"> </w:t>
      </w:r>
      <w:r>
        <w:t>hasta</w:t>
      </w:r>
      <w:r>
        <w:rPr>
          <w:spacing w:val="-12"/>
        </w:rPr>
        <w:t xml:space="preserve"> </w:t>
      </w:r>
      <w:r>
        <w:t>niveles</w:t>
      </w:r>
      <w:r>
        <w:rPr>
          <w:spacing w:val="-13"/>
        </w:rPr>
        <w:t xml:space="preserve"> </w:t>
      </w:r>
      <w:r>
        <w:t>de</w:t>
      </w:r>
      <w:r>
        <w:rPr>
          <w:spacing w:val="-12"/>
        </w:rPr>
        <w:t xml:space="preserve"> </w:t>
      </w:r>
      <w:r>
        <w:t>milisegundos</w:t>
      </w:r>
      <w:r>
        <w:rPr>
          <w:spacing w:val="-13"/>
        </w:rPr>
        <w:t xml:space="preserve"> </w:t>
      </w:r>
      <w:r>
        <w:t>al</w:t>
      </w:r>
      <w:r>
        <w:rPr>
          <w:spacing w:val="-12"/>
        </w:rPr>
        <w:t xml:space="preserve"> </w:t>
      </w:r>
      <w:r>
        <w:t>procesar</w:t>
      </w:r>
      <w:r>
        <w:rPr>
          <w:spacing w:val="-13"/>
        </w:rPr>
        <w:t xml:space="preserve"> </w:t>
      </w:r>
      <w:r>
        <w:t>la</w:t>
      </w:r>
      <w:r>
        <w:rPr>
          <w:spacing w:val="-12"/>
        </w:rPr>
        <w:t xml:space="preserve"> </w:t>
      </w:r>
      <w:r>
        <w:t xml:space="preserve">validación directamente en el dispositivo embebido, </w:t>
      </w:r>
      <w:r w:rsidR="00617867">
        <w:t>sin depender</w:t>
      </w:r>
      <w:r>
        <w:t xml:space="preserve"> de conectividad</w:t>
      </w:r>
      <w:r>
        <w:rPr>
          <w:spacing w:val="-10"/>
        </w:rPr>
        <w:t xml:space="preserve"> </w:t>
      </w:r>
      <w:r>
        <w:t>a</w:t>
      </w:r>
      <w:r>
        <w:rPr>
          <w:spacing w:val="-8"/>
        </w:rPr>
        <w:t xml:space="preserve"> </w:t>
      </w:r>
      <w:r>
        <w:t>la</w:t>
      </w:r>
      <w:r>
        <w:rPr>
          <w:spacing w:val="-9"/>
        </w:rPr>
        <w:t xml:space="preserve"> </w:t>
      </w:r>
      <w:r>
        <w:t>nube</w:t>
      </w:r>
      <w:r>
        <w:rPr>
          <w:spacing w:val="-11"/>
        </w:rPr>
        <w:t xml:space="preserve"> </w:t>
      </w:r>
      <w:r>
        <w:t>[3].</w:t>
      </w:r>
      <w:r>
        <w:rPr>
          <w:spacing w:val="-11"/>
        </w:rPr>
        <w:t xml:space="preserve"> </w:t>
      </w:r>
      <w:r>
        <w:t>Esto</w:t>
      </w:r>
      <w:r>
        <w:rPr>
          <w:spacing w:val="-8"/>
        </w:rPr>
        <w:t xml:space="preserve"> </w:t>
      </w:r>
      <w:r>
        <w:t>resulta</w:t>
      </w:r>
      <w:r>
        <w:rPr>
          <w:spacing w:val="-9"/>
        </w:rPr>
        <w:t xml:space="preserve"> </w:t>
      </w:r>
      <w:r>
        <w:t>fundamental</w:t>
      </w:r>
      <w:r>
        <w:rPr>
          <w:spacing w:val="-9"/>
        </w:rPr>
        <w:t xml:space="preserve"> </w:t>
      </w:r>
      <w:r>
        <w:t>en</w:t>
      </w:r>
      <w:r>
        <w:rPr>
          <w:spacing w:val="-7"/>
        </w:rPr>
        <w:t xml:space="preserve"> </w:t>
      </w:r>
      <w:r>
        <w:t>entornos con alta concurrencia de usuarios, como el inicio y fin de sesiones de clase.</w:t>
      </w:r>
    </w:p>
    <w:p w14:paraId="5ECFD45A" w14:textId="02A0847F" w:rsidR="002C37DD" w:rsidRDefault="00D52E7B" w:rsidP="00745DBB">
      <w:pPr>
        <w:pStyle w:val="Textoindependiente"/>
        <w:spacing w:before="81"/>
        <w:ind w:right="27" w:firstLine="720"/>
        <w:jc w:val="both"/>
      </w:pPr>
      <w:r>
        <w:t>Desde la dimensión de seguridad, la literatura reporta un</w:t>
      </w:r>
      <w:r>
        <w:rPr>
          <w:spacing w:val="-5"/>
        </w:rPr>
        <w:t xml:space="preserve"> </w:t>
      </w:r>
      <w:r>
        <w:t>incremento</w:t>
      </w:r>
      <w:r>
        <w:rPr>
          <w:spacing w:val="-8"/>
        </w:rPr>
        <w:t xml:space="preserve"> </w:t>
      </w:r>
      <w:r>
        <w:t>del</w:t>
      </w:r>
      <w:r>
        <w:rPr>
          <w:spacing w:val="-9"/>
        </w:rPr>
        <w:t xml:space="preserve"> </w:t>
      </w:r>
      <w:r>
        <w:t>331%</w:t>
      </w:r>
      <w:r>
        <w:rPr>
          <w:spacing w:val="-7"/>
        </w:rPr>
        <w:t xml:space="preserve"> </w:t>
      </w:r>
      <w:r>
        <w:t>en</w:t>
      </w:r>
      <w:r>
        <w:rPr>
          <w:spacing w:val="-7"/>
        </w:rPr>
        <w:t xml:space="preserve"> </w:t>
      </w:r>
      <w:r>
        <w:t>campañas</w:t>
      </w:r>
      <w:r>
        <w:rPr>
          <w:spacing w:val="-7"/>
        </w:rPr>
        <w:t xml:space="preserve"> </w:t>
      </w:r>
      <w:r>
        <w:t>de</w:t>
      </w:r>
      <w:r>
        <w:rPr>
          <w:spacing w:val="-8"/>
        </w:rPr>
        <w:t xml:space="preserve"> </w:t>
      </w:r>
      <w:r>
        <w:t>phishing</w:t>
      </w:r>
      <w:r>
        <w:rPr>
          <w:spacing w:val="-8"/>
        </w:rPr>
        <w:t xml:space="preserve"> </w:t>
      </w:r>
      <w:r>
        <w:t>mediante</w:t>
      </w:r>
      <w:r>
        <w:rPr>
          <w:spacing w:val="-11"/>
        </w:rPr>
        <w:t xml:space="preserve"> </w:t>
      </w:r>
      <w:r>
        <w:t>QR (</w:t>
      </w:r>
      <w:proofErr w:type="spellStart"/>
      <w:r>
        <w:t>quishing</w:t>
      </w:r>
      <w:proofErr w:type="spellEnd"/>
      <w:r>
        <w:t>)</w:t>
      </w:r>
      <w:r>
        <w:rPr>
          <w:spacing w:val="-1"/>
        </w:rPr>
        <w:t xml:space="preserve"> </w:t>
      </w:r>
      <w:r>
        <w:t>entre 2023 y</w:t>
      </w:r>
      <w:r>
        <w:rPr>
          <w:spacing w:val="1"/>
        </w:rPr>
        <w:t xml:space="preserve"> </w:t>
      </w:r>
      <w:r>
        <w:t>2024,</w:t>
      </w:r>
      <w:r>
        <w:rPr>
          <w:spacing w:val="-1"/>
        </w:rPr>
        <w:t xml:space="preserve"> </w:t>
      </w:r>
      <w:r>
        <w:t>con</w:t>
      </w:r>
      <w:r>
        <w:rPr>
          <w:spacing w:val="1"/>
        </w:rPr>
        <w:t xml:space="preserve"> </w:t>
      </w:r>
      <w:r>
        <w:t>el</w:t>
      </w:r>
      <w:r>
        <w:rPr>
          <w:spacing w:val="2"/>
        </w:rPr>
        <w:t xml:space="preserve"> </w:t>
      </w:r>
      <w:r>
        <w:t>90%</w:t>
      </w:r>
      <w:r>
        <w:rPr>
          <w:spacing w:val="1"/>
        </w:rPr>
        <w:t xml:space="preserve"> </w:t>
      </w:r>
      <w:r>
        <w:t>orientadas al</w:t>
      </w:r>
      <w:r>
        <w:rPr>
          <w:spacing w:val="2"/>
        </w:rPr>
        <w:t xml:space="preserve"> </w:t>
      </w:r>
      <w:r>
        <w:t>robo</w:t>
      </w:r>
      <w:r>
        <w:rPr>
          <w:spacing w:val="-1"/>
        </w:rPr>
        <w:t xml:space="preserve"> </w:t>
      </w:r>
      <w:r w:rsidR="00617867">
        <w:rPr>
          <w:spacing w:val="-5"/>
        </w:rPr>
        <w:t>de credenciales</w:t>
      </w:r>
      <w:r>
        <w:t xml:space="preserve"> [4]. Los códigos QR estáticos son fácilmente </w:t>
      </w:r>
      <w:proofErr w:type="spellStart"/>
      <w:r>
        <w:t>clonables</w:t>
      </w:r>
      <w:proofErr w:type="spellEnd"/>
      <w:r>
        <w:t>; su reemplazo por QR dinámicos con tokens JWT cifrados (AES-GCM) y ventanas de validez de 30 segundos elimina</w:t>
      </w:r>
      <w:r>
        <w:rPr>
          <w:spacing w:val="-6"/>
        </w:rPr>
        <w:t xml:space="preserve"> </w:t>
      </w:r>
      <w:r>
        <w:t>prácticamente</w:t>
      </w:r>
      <w:r>
        <w:rPr>
          <w:spacing w:val="-6"/>
        </w:rPr>
        <w:t xml:space="preserve"> </w:t>
      </w:r>
      <w:r>
        <w:t>el</w:t>
      </w:r>
      <w:r>
        <w:rPr>
          <w:spacing w:val="-6"/>
        </w:rPr>
        <w:t xml:space="preserve"> </w:t>
      </w:r>
      <w:r>
        <w:t>riesgo</w:t>
      </w:r>
      <w:r>
        <w:rPr>
          <w:spacing w:val="-5"/>
        </w:rPr>
        <w:t xml:space="preserve"> </w:t>
      </w:r>
      <w:r>
        <w:t>de</w:t>
      </w:r>
      <w:r>
        <w:rPr>
          <w:spacing w:val="-6"/>
        </w:rPr>
        <w:t xml:space="preserve"> </w:t>
      </w:r>
      <w:r>
        <w:t>reutilización</w:t>
      </w:r>
      <w:r>
        <w:rPr>
          <w:spacing w:val="-5"/>
        </w:rPr>
        <w:t xml:space="preserve"> </w:t>
      </w:r>
      <w:r>
        <w:t>fraudulenta</w:t>
      </w:r>
      <w:r>
        <w:rPr>
          <w:spacing w:val="-8"/>
        </w:rPr>
        <w:t xml:space="preserve"> </w:t>
      </w:r>
      <w:r>
        <w:rPr>
          <w:spacing w:val="-4"/>
        </w:rPr>
        <w:t>[5].</w:t>
      </w:r>
    </w:p>
    <w:p w14:paraId="661275BB" w14:textId="77777777" w:rsidR="002C37DD" w:rsidRDefault="00D52E7B">
      <w:pPr>
        <w:pStyle w:val="Textoindependiente"/>
        <w:spacing w:before="120"/>
        <w:ind w:firstLine="720"/>
        <w:jc w:val="both"/>
      </w:pPr>
      <w:r>
        <w:t xml:space="preserve">En el contexto institucional, los sistemas manuales de </w:t>
      </w:r>
      <w:r>
        <w:rPr>
          <w:spacing w:val="-2"/>
        </w:rPr>
        <w:t>registro</w:t>
      </w:r>
      <w:r>
        <w:rPr>
          <w:spacing w:val="-4"/>
        </w:rPr>
        <w:t xml:space="preserve"> </w:t>
      </w:r>
      <w:r>
        <w:rPr>
          <w:spacing w:val="-2"/>
        </w:rPr>
        <w:t>de</w:t>
      </w:r>
      <w:r>
        <w:rPr>
          <w:spacing w:val="-3"/>
        </w:rPr>
        <w:t xml:space="preserve"> </w:t>
      </w:r>
      <w:r>
        <w:rPr>
          <w:spacing w:val="-2"/>
        </w:rPr>
        <w:t>asistencia</w:t>
      </w:r>
      <w:r>
        <w:rPr>
          <w:spacing w:val="-4"/>
        </w:rPr>
        <w:t xml:space="preserve"> </w:t>
      </w:r>
      <w:r>
        <w:rPr>
          <w:spacing w:val="-2"/>
        </w:rPr>
        <w:t>en clases</w:t>
      </w:r>
      <w:r>
        <w:rPr>
          <w:spacing w:val="-4"/>
        </w:rPr>
        <w:t xml:space="preserve"> </w:t>
      </w:r>
      <w:r>
        <w:rPr>
          <w:spacing w:val="-2"/>
        </w:rPr>
        <w:t>de</w:t>
      </w:r>
      <w:r>
        <w:rPr>
          <w:spacing w:val="-4"/>
        </w:rPr>
        <w:t xml:space="preserve"> </w:t>
      </w:r>
      <w:r>
        <w:rPr>
          <w:spacing w:val="-2"/>
        </w:rPr>
        <w:t>50</w:t>
      </w:r>
      <w:r>
        <w:rPr>
          <w:spacing w:val="-3"/>
        </w:rPr>
        <w:t xml:space="preserve"> </w:t>
      </w:r>
      <w:r>
        <w:rPr>
          <w:spacing w:val="-2"/>
        </w:rPr>
        <w:t>estudiantes</w:t>
      </w:r>
      <w:r>
        <w:rPr>
          <w:spacing w:val="-5"/>
        </w:rPr>
        <w:t xml:space="preserve"> </w:t>
      </w:r>
      <w:r>
        <w:rPr>
          <w:spacing w:val="-2"/>
        </w:rPr>
        <w:t>consumen entre</w:t>
      </w:r>
    </w:p>
    <w:p w14:paraId="6D3B7C7E" w14:textId="77777777" w:rsidR="002C37DD" w:rsidRDefault="00D52E7B">
      <w:pPr>
        <w:pStyle w:val="Textoindependiente"/>
        <w:spacing w:before="1"/>
        <w:jc w:val="both"/>
      </w:pPr>
      <w:r>
        <w:t>8 y 10 minutos por sesión acumulando un costo operativo significativo [6]. La automatización mediante dispositivos embebidos de bajo costo reduce este tiempo a segundos y elimina</w:t>
      </w:r>
      <w:r>
        <w:rPr>
          <w:spacing w:val="-1"/>
        </w:rPr>
        <w:t xml:space="preserve"> </w:t>
      </w:r>
      <w:r>
        <w:t>errores</w:t>
      </w:r>
      <w:r>
        <w:rPr>
          <w:spacing w:val="-2"/>
        </w:rPr>
        <w:t xml:space="preserve"> </w:t>
      </w:r>
      <w:r>
        <w:t>humanos.</w:t>
      </w:r>
      <w:r>
        <w:rPr>
          <w:spacing w:val="-1"/>
        </w:rPr>
        <w:t xml:space="preserve"> </w:t>
      </w:r>
      <w:r>
        <w:t>Adicionalmente,</w:t>
      </w:r>
      <w:r>
        <w:rPr>
          <w:spacing w:val="-1"/>
        </w:rPr>
        <w:t xml:space="preserve"> </w:t>
      </w:r>
      <w:r>
        <w:t>la</w:t>
      </w:r>
      <w:r>
        <w:rPr>
          <w:spacing w:val="-1"/>
        </w:rPr>
        <w:t xml:space="preserve"> </w:t>
      </w:r>
      <w:r>
        <w:t>centralización</w:t>
      </w:r>
      <w:r>
        <w:rPr>
          <w:spacing w:val="-3"/>
        </w:rPr>
        <w:t xml:space="preserve"> </w:t>
      </w:r>
      <w:r>
        <w:t>del registro en</w:t>
      </w:r>
      <w:r>
        <w:rPr>
          <w:spacing w:val="-1"/>
        </w:rPr>
        <w:t xml:space="preserve"> </w:t>
      </w:r>
      <w:r>
        <w:t>una</w:t>
      </w:r>
      <w:r>
        <w:rPr>
          <w:spacing w:val="-2"/>
        </w:rPr>
        <w:t xml:space="preserve"> </w:t>
      </w:r>
      <w:r>
        <w:t>plataforma</w:t>
      </w:r>
      <w:r>
        <w:rPr>
          <w:spacing w:val="-2"/>
        </w:rPr>
        <w:t xml:space="preserve"> </w:t>
      </w:r>
      <w:r>
        <w:t>de</w:t>
      </w:r>
      <w:r>
        <w:rPr>
          <w:spacing w:val="-2"/>
        </w:rPr>
        <w:t xml:space="preserve"> </w:t>
      </w:r>
      <w:r>
        <w:t>análisis</w:t>
      </w:r>
      <w:r>
        <w:rPr>
          <w:spacing w:val="-1"/>
        </w:rPr>
        <w:t xml:space="preserve"> </w:t>
      </w:r>
      <w:r>
        <w:t>permite detectar</w:t>
      </w:r>
      <w:r>
        <w:rPr>
          <w:spacing w:val="-2"/>
        </w:rPr>
        <w:t xml:space="preserve"> </w:t>
      </w:r>
      <w:r>
        <w:t>patrones anómalos de asistencia que podrían indicar fraude sistemático, apoyando la toma de decisiones administrativas basadas en datos [7][8].</w:t>
      </w:r>
    </w:p>
    <w:p w14:paraId="1E23EDC1" w14:textId="77777777" w:rsidR="002C37DD" w:rsidRDefault="00D52E7B">
      <w:pPr>
        <w:pStyle w:val="Textoindependiente"/>
        <w:spacing w:before="119"/>
        <w:ind w:firstLine="720"/>
        <w:jc w:val="both"/>
      </w:pPr>
      <w:r>
        <w:t>El presente sistema se justifica también por su escalabilidad y bajo costo de implementación. Dispositivos como</w:t>
      </w:r>
      <w:r>
        <w:rPr>
          <w:spacing w:val="-1"/>
        </w:rPr>
        <w:t xml:space="preserve"> </w:t>
      </w:r>
      <w:r>
        <w:t>Raspberry</w:t>
      </w:r>
      <w:r>
        <w:rPr>
          <w:spacing w:val="-3"/>
        </w:rPr>
        <w:t xml:space="preserve"> </w:t>
      </w:r>
      <w:r>
        <w:t>Pi</w:t>
      </w:r>
      <w:r>
        <w:rPr>
          <w:spacing w:val="-2"/>
        </w:rPr>
        <w:t xml:space="preserve"> </w:t>
      </w:r>
      <w:r>
        <w:t>4</w:t>
      </w:r>
      <w:r>
        <w:rPr>
          <w:spacing w:val="-3"/>
        </w:rPr>
        <w:t xml:space="preserve"> </w:t>
      </w:r>
      <w:r>
        <w:t>(&lt;</w:t>
      </w:r>
      <w:r>
        <w:rPr>
          <w:spacing w:val="-4"/>
        </w:rPr>
        <w:t xml:space="preserve"> </w:t>
      </w:r>
      <w:r>
        <w:t>USD</w:t>
      </w:r>
      <w:r>
        <w:rPr>
          <w:spacing w:val="-2"/>
        </w:rPr>
        <w:t xml:space="preserve"> </w:t>
      </w:r>
      <w:r>
        <w:t>80)</w:t>
      </w:r>
      <w:r>
        <w:rPr>
          <w:spacing w:val="-3"/>
        </w:rPr>
        <w:t xml:space="preserve"> </w:t>
      </w:r>
      <w:r>
        <w:t>y</w:t>
      </w:r>
      <w:r>
        <w:rPr>
          <w:spacing w:val="-3"/>
        </w:rPr>
        <w:t xml:space="preserve"> </w:t>
      </w:r>
      <w:r>
        <w:t>ESP32</w:t>
      </w:r>
      <w:r>
        <w:rPr>
          <w:spacing w:val="-1"/>
        </w:rPr>
        <w:t xml:space="preserve"> </w:t>
      </w:r>
      <w:r>
        <w:t>(&lt;</w:t>
      </w:r>
      <w:r>
        <w:rPr>
          <w:spacing w:val="-4"/>
        </w:rPr>
        <w:t xml:space="preserve"> </w:t>
      </w:r>
      <w:r>
        <w:t>USD</w:t>
      </w:r>
      <w:r>
        <w:rPr>
          <w:spacing w:val="-2"/>
        </w:rPr>
        <w:t xml:space="preserve"> </w:t>
      </w:r>
      <w:r>
        <w:t>5)</w:t>
      </w:r>
      <w:r>
        <w:rPr>
          <w:spacing w:val="-4"/>
        </w:rPr>
        <w:t xml:space="preserve"> </w:t>
      </w:r>
      <w:r>
        <w:t xml:space="preserve">permiten desplegar nodos de validación en cada aula, con comunicación MQTT hacia un servidor central, constituyendo una alternativa viable frente a soluciones propietarias de alto costo. La </w:t>
      </w:r>
      <w:r>
        <w:t>integración</w:t>
      </w:r>
      <w:r>
        <w:rPr>
          <w:spacing w:val="-13"/>
        </w:rPr>
        <w:t xml:space="preserve"> </w:t>
      </w:r>
      <w:r>
        <w:t>con</w:t>
      </w:r>
      <w:r>
        <w:rPr>
          <w:spacing w:val="-12"/>
        </w:rPr>
        <w:t xml:space="preserve"> </w:t>
      </w:r>
      <w:r>
        <w:t>cerraduras</w:t>
      </w:r>
      <w:r>
        <w:rPr>
          <w:spacing w:val="-13"/>
        </w:rPr>
        <w:t xml:space="preserve"> </w:t>
      </w:r>
      <w:r>
        <w:t>electromagnéticas</w:t>
      </w:r>
      <w:r>
        <w:rPr>
          <w:spacing w:val="-12"/>
        </w:rPr>
        <w:t xml:space="preserve"> </w:t>
      </w:r>
      <w:r>
        <w:t>o</w:t>
      </w:r>
      <w:r>
        <w:rPr>
          <w:spacing w:val="-13"/>
        </w:rPr>
        <w:t xml:space="preserve"> </w:t>
      </w:r>
      <w:r>
        <w:t>servomotores</w:t>
      </w:r>
      <w:r>
        <w:rPr>
          <w:spacing w:val="-12"/>
        </w:rPr>
        <w:t xml:space="preserve"> </w:t>
      </w:r>
      <w:r>
        <w:t>de acceso</w:t>
      </w:r>
      <w:r>
        <w:rPr>
          <w:spacing w:val="-10"/>
        </w:rPr>
        <w:t xml:space="preserve"> </w:t>
      </w:r>
      <w:r>
        <w:t>permite</w:t>
      </w:r>
      <w:r>
        <w:rPr>
          <w:spacing w:val="-11"/>
        </w:rPr>
        <w:t xml:space="preserve"> </w:t>
      </w:r>
      <w:r>
        <w:t>extender</w:t>
      </w:r>
      <w:r>
        <w:rPr>
          <w:spacing w:val="-11"/>
        </w:rPr>
        <w:t xml:space="preserve"> </w:t>
      </w:r>
      <w:r>
        <w:t>el</w:t>
      </w:r>
      <w:r>
        <w:rPr>
          <w:spacing w:val="-11"/>
        </w:rPr>
        <w:t xml:space="preserve"> </w:t>
      </w:r>
      <w:r>
        <w:t>control</w:t>
      </w:r>
      <w:r>
        <w:rPr>
          <w:spacing w:val="-11"/>
        </w:rPr>
        <w:t xml:space="preserve"> </w:t>
      </w:r>
      <w:r>
        <w:t>más</w:t>
      </w:r>
      <w:r>
        <w:rPr>
          <w:spacing w:val="-12"/>
        </w:rPr>
        <w:t xml:space="preserve"> </w:t>
      </w:r>
      <w:r>
        <w:t>allá</w:t>
      </w:r>
      <w:r>
        <w:rPr>
          <w:spacing w:val="-11"/>
        </w:rPr>
        <w:t xml:space="preserve"> </w:t>
      </w:r>
      <w:r>
        <w:t>del</w:t>
      </w:r>
      <w:r>
        <w:rPr>
          <w:spacing w:val="-11"/>
        </w:rPr>
        <w:t xml:space="preserve"> </w:t>
      </w:r>
      <w:r>
        <w:t>registro</w:t>
      </w:r>
      <w:r>
        <w:rPr>
          <w:spacing w:val="-10"/>
        </w:rPr>
        <w:t xml:space="preserve"> </w:t>
      </w:r>
      <w:r>
        <w:t>digital</w:t>
      </w:r>
      <w:r>
        <w:rPr>
          <w:spacing w:val="-11"/>
        </w:rPr>
        <w:t xml:space="preserve"> </w:t>
      </w:r>
      <w:r>
        <w:t>al control físico del espacio académico.</w:t>
      </w:r>
    </w:p>
    <w:p w14:paraId="6364C1E1" w14:textId="77777777" w:rsidR="002C37DD" w:rsidRDefault="002C37DD">
      <w:pPr>
        <w:pStyle w:val="Textoindependiente"/>
        <w:ind w:left="0"/>
      </w:pPr>
    </w:p>
    <w:p w14:paraId="2B6EBA7E" w14:textId="77777777" w:rsidR="002C37DD" w:rsidRDefault="002C37DD">
      <w:pPr>
        <w:pStyle w:val="Textoindependiente"/>
        <w:spacing w:before="132"/>
        <w:ind w:left="0"/>
      </w:pPr>
    </w:p>
    <w:p w14:paraId="51F540E0" w14:textId="77777777" w:rsidR="002C37DD" w:rsidRDefault="00D52E7B">
      <w:pPr>
        <w:pStyle w:val="Prrafodelista"/>
        <w:numPr>
          <w:ilvl w:val="0"/>
          <w:numId w:val="3"/>
        </w:numPr>
        <w:tabs>
          <w:tab w:val="left" w:pos="2221"/>
        </w:tabs>
        <w:ind w:left="2221" w:hanging="359"/>
        <w:jc w:val="left"/>
        <w:rPr>
          <w:sz w:val="20"/>
        </w:rPr>
      </w:pPr>
      <w:r>
        <w:rPr>
          <w:spacing w:val="-2"/>
          <w:sz w:val="20"/>
        </w:rPr>
        <w:t>OBJETIVOS</w:t>
      </w:r>
    </w:p>
    <w:p w14:paraId="48C6A7B1" w14:textId="77777777" w:rsidR="002C37DD" w:rsidRDefault="00D52E7B">
      <w:pPr>
        <w:pStyle w:val="Textoindependiente"/>
        <w:spacing w:before="80" w:line="252" w:lineRule="auto"/>
        <w:ind w:firstLine="240"/>
        <w:jc w:val="both"/>
      </w:pPr>
      <w:r>
        <w:rPr>
          <w:b/>
        </w:rPr>
        <w:t>Objetivo general</w:t>
      </w:r>
      <w:r>
        <w:t xml:space="preserve">— Diseñar e implementar un sistema inteligente para el control automático de asistencia, reserva y acceso a aulas universitarias basado en tecnologías </w:t>
      </w:r>
      <w:proofErr w:type="spellStart"/>
      <w:r>
        <w:t>IoT</w:t>
      </w:r>
      <w:proofErr w:type="spellEnd"/>
      <w:r>
        <w:t>, dispositivos embebidos y computación en el borde, utilizando códigos</w:t>
      </w:r>
      <w:r>
        <w:rPr>
          <w:spacing w:val="-11"/>
        </w:rPr>
        <w:t xml:space="preserve"> </w:t>
      </w:r>
      <w:r>
        <w:t>QR</w:t>
      </w:r>
      <w:r>
        <w:rPr>
          <w:spacing w:val="-10"/>
        </w:rPr>
        <w:t xml:space="preserve"> </w:t>
      </w:r>
      <w:r>
        <w:t>dinámicos</w:t>
      </w:r>
      <w:r>
        <w:rPr>
          <w:spacing w:val="-11"/>
        </w:rPr>
        <w:t xml:space="preserve"> </w:t>
      </w:r>
      <w:r>
        <w:t>con</w:t>
      </w:r>
      <w:r>
        <w:rPr>
          <w:spacing w:val="-10"/>
        </w:rPr>
        <w:t xml:space="preserve"> </w:t>
      </w:r>
      <w:r>
        <w:t>mecanismos</w:t>
      </w:r>
      <w:r>
        <w:rPr>
          <w:spacing w:val="-11"/>
        </w:rPr>
        <w:t xml:space="preserve"> </w:t>
      </w:r>
      <w:r>
        <w:t>de</w:t>
      </w:r>
      <w:r>
        <w:rPr>
          <w:spacing w:val="-10"/>
        </w:rPr>
        <w:t xml:space="preserve"> </w:t>
      </w:r>
      <w:r>
        <w:t>autenticación</w:t>
      </w:r>
      <w:r>
        <w:rPr>
          <w:spacing w:val="-10"/>
        </w:rPr>
        <w:t xml:space="preserve"> </w:t>
      </w:r>
      <w:r>
        <w:t>segura (tokens JWT con expiración) para prevenir fraude y suplantación de identidad en entornos Smart Campus de la Universidad del Norte</w:t>
      </w:r>
    </w:p>
    <w:p w14:paraId="081C14BC" w14:textId="77777777" w:rsidR="002C37DD" w:rsidRDefault="002C37DD">
      <w:pPr>
        <w:pStyle w:val="Textoindependiente"/>
        <w:spacing w:before="10"/>
        <w:ind w:left="0"/>
      </w:pPr>
    </w:p>
    <w:p w14:paraId="38542532" w14:textId="77777777" w:rsidR="008B5252" w:rsidRDefault="008B5252" w:rsidP="008B5252">
      <w:pPr>
        <w:spacing w:after="60"/>
        <w:jc w:val="both"/>
      </w:pPr>
      <w:r>
        <w:rPr>
          <w:b/>
          <w:bCs/>
          <w:sz w:val="20"/>
          <w:szCs w:val="20"/>
        </w:rPr>
        <w:t>Objetivos específicos—</w:t>
      </w:r>
    </w:p>
    <w:p w14:paraId="0F23D226" w14:textId="77777777" w:rsidR="008B5252" w:rsidRDefault="008B5252" w:rsidP="008B5252">
      <w:pPr>
        <w:pStyle w:val="Prrafodelista"/>
        <w:widowControl/>
        <w:numPr>
          <w:ilvl w:val="0"/>
          <w:numId w:val="6"/>
        </w:numPr>
        <w:autoSpaceDE/>
        <w:autoSpaceDN/>
        <w:spacing w:after="30"/>
        <w:jc w:val="both"/>
      </w:pPr>
      <w:r>
        <w:rPr>
          <w:sz w:val="20"/>
          <w:szCs w:val="20"/>
        </w:rPr>
        <w:t xml:space="preserve">Elaborar la revisión sistemática de la literatura relacionada con sistemas de asistencia basados en </w:t>
      </w:r>
      <w:proofErr w:type="spellStart"/>
      <w:r>
        <w:rPr>
          <w:sz w:val="20"/>
          <w:szCs w:val="20"/>
        </w:rPr>
        <w:t>IoT</w:t>
      </w:r>
      <w:proofErr w:type="spellEnd"/>
      <w:r>
        <w:rPr>
          <w:sz w:val="20"/>
          <w:szCs w:val="20"/>
        </w:rPr>
        <w:t xml:space="preserve">, </w:t>
      </w:r>
      <w:proofErr w:type="spellStart"/>
      <w:r>
        <w:rPr>
          <w:sz w:val="20"/>
          <w:szCs w:val="20"/>
        </w:rPr>
        <w:t>edge</w:t>
      </w:r>
      <w:proofErr w:type="spellEnd"/>
      <w:r>
        <w:rPr>
          <w:sz w:val="20"/>
          <w:szCs w:val="20"/>
        </w:rPr>
        <w:t xml:space="preserve"> </w:t>
      </w:r>
      <w:proofErr w:type="spellStart"/>
      <w:r>
        <w:rPr>
          <w:sz w:val="20"/>
          <w:szCs w:val="20"/>
        </w:rPr>
        <w:t>computing</w:t>
      </w:r>
      <w:proofErr w:type="spellEnd"/>
      <w:r>
        <w:rPr>
          <w:sz w:val="20"/>
          <w:szCs w:val="20"/>
        </w:rPr>
        <w:t>, códigos QR dinámicos y mecanismos de autenticación segura en entornos Smart Campus.</w:t>
      </w:r>
    </w:p>
    <w:p w14:paraId="6C41AD41" w14:textId="77777777" w:rsidR="008B5252" w:rsidRDefault="008B5252" w:rsidP="008B5252">
      <w:pPr>
        <w:pStyle w:val="Prrafodelista"/>
        <w:widowControl/>
        <w:numPr>
          <w:ilvl w:val="0"/>
          <w:numId w:val="6"/>
        </w:numPr>
        <w:autoSpaceDE/>
        <w:autoSpaceDN/>
        <w:spacing w:after="30"/>
        <w:jc w:val="both"/>
      </w:pPr>
      <w:r>
        <w:rPr>
          <w:sz w:val="20"/>
          <w:szCs w:val="20"/>
        </w:rPr>
        <w:t xml:space="preserve">Desarrollar la arquitectura lógica de la solución que describa los componentes estructurales del sistema: fuentes de datos, capa de comunicación </w:t>
      </w:r>
      <w:proofErr w:type="spellStart"/>
      <w:r>
        <w:rPr>
          <w:sz w:val="20"/>
          <w:szCs w:val="20"/>
        </w:rPr>
        <w:t>IoT</w:t>
      </w:r>
      <w:proofErr w:type="spellEnd"/>
      <w:r>
        <w:rPr>
          <w:sz w:val="20"/>
          <w:szCs w:val="20"/>
        </w:rPr>
        <w:t xml:space="preserve">, procesamiento </w:t>
      </w:r>
      <w:proofErr w:type="spellStart"/>
      <w:r>
        <w:rPr>
          <w:sz w:val="20"/>
          <w:szCs w:val="20"/>
        </w:rPr>
        <w:t>edge</w:t>
      </w:r>
      <w:proofErr w:type="spellEnd"/>
      <w:r>
        <w:rPr>
          <w:sz w:val="20"/>
          <w:szCs w:val="20"/>
        </w:rPr>
        <w:t xml:space="preserve">, </w:t>
      </w:r>
      <w:proofErr w:type="spellStart"/>
      <w:r>
        <w:rPr>
          <w:sz w:val="20"/>
          <w:szCs w:val="20"/>
        </w:rPr>
        <w:t>backend</w:t>
      </w:r>
      <w:proofErr w:type="spellEnd"/>
      <w:r>
        <w:rPr>
          <w:sz w:val="20"/>
          <w:szCs w:val="20"/>
        </w:rPr>
        <w:t xml:space="preserve"> centralizado, almacenamiento y canal de visualización.</w:t>
      </w:r>
    </w:p>
    <w:p w14:paraId="2EA09252" w14:textId="77777777" w:rsidR="008B5252" w:rsidRDefault="008B5252" w:rsidP="008B5252">
      <w:pPr>
        <w:pStyle w:val="Prrafodelista"/>
        <w:widowControl/>
        <w:numPr>
          <w:ilvl w:val="0"/>
          <w:numId w:val="6"/>
        </w:numPr>
        <w:autoSpaceDE/>
        <w:autoSpaceDN/>
        <w:spacing w:after="30"/>
        <w:jc w:val="both"/>
      </w:pPr>
      <w:r>
        <w:rPr>
          <w:sz w:val="20"/>
          <w:szCs w:val="20"/>
        </w:rPr>
        <w:t>Desarrollar el prototipo funcional del sistema, integrando dispositivos embebidos (Raspberry Pi 4 / ESP32) con validación local de QR dinámicos, control de acceso físico y comunicación MQTT hacia la plataforma central.</w:t>
      </w:r>
    </w:p>
    <w:p w14:paraId="611A296E" w14:textId="77777777" w:rsidR="008B5252" w:rsidRDefault="008B5252" w:rsidP="008B5252">
      <w:pPr>
        <w:pStyle w:val="Prrafodelista"/>
        <w:widowControl/>
        <w:numPr>
          <w:ilvl w:val="0"/>
          <w:numId w:val="6"/>
        </w:numPr>
        <w:autoSpaceDE/>
        <w:autoSpaceDN/>
        <w:spacing w:after="30"/>
        <w:jc w:val="both"/>
      </w:pPr>
      <w:r>
        <w:rPr>
          <w:sz w:val="20"/>
          <w:szCs w:val="20"/>
        </w:rPr>
        <w:t>Validar el prototipo de la solución mediante pruebas de desempeño (latencia, precisión, detección de fraude) y evaluación de usabilidad con una muestra representativa de usuarios (estudiantes y docentes) en un entorno controlado</w:t>
      </w:r>
    </w:p>
    <w:p w14:paraId="43B45267" w14:textId="77777777" w:rsidR="002C37DD" w:rsidRDefault="002C37DD">
      <w:pPr>
        <w:pStyle w:val="Textoindependiente"/>
        <w:spacing w:before="7"/>
        <w:ind w:left="0"/>
      </w:pPr>
    </w:p>
    <w:p w14:paraId="77CA1367" w14:textId="77777777" w:rsidR="001B6A4F" w:rsidRDefault="001B6A4F">
      <w:pPr>
        <w:pStyle w:val="Textoindependiente"/>
        <w:spacing w:before="7"/>
        <w:ind w:left="0"/>
      </w:pPr>
    </w:p>
    <w:p w14:paraId="1E575C64" w14:textId="77777777" w:rsidR="001B6A4F" w:rsidRDefault="001B6A4F">
      <w:pPr>
        <w:pStyle w:val="Textoindependiente"/>
        <w:spacing w:before="7"/>
        <w:ind w:left="0"/>
        <w:sectPr w:rsidR="001B6A4F">
          <w:pgSz w:w="11910" w:h="16850"/>
          <w:pgMar w:top="980" w:right="708" w:bottom="280" w:left="708" w:header="526" w:footer="0" w:gutter="0"/>
          <w:cols w:num="2" w:space="720" w:equalWidth="0">
            <w:col w:w="5125" w:space="212"/>
            <w:col w:w="5157"/>
          </w:cols>
        </w:sectPr>
      </w:pPr>
    </w:p>
    <w:p w14:paraId="1880397A" w14:textId="77777777" w:rsidR="001B6A4F" w:rsidRDefault="001B6A4F" w:rsidP="001B6A4F">
      <w:pPr>
        <w:pStyle w:val="Textoindependiente"/>
        <w:spacing w:before="7"/>
        <w:ind w:left="0"/>
        <w:jc w:val="center"/>
      </w:pPr>
      <w:r>
        <w:rPr>
          <w:noProof/>
        </w:rPr>
        <w:drawing>
          <wp:inline distT="0" distB="0" distL="0" distR="0" wp14:anchorId="274D3528" wp14:editId="3C95657D">
            <wp:extent cx="5962650" cy="385917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6745" cy="3874770"/>
                    </a:xfrm>
                    <a:prstGeom prst="rect">
                      <a:avLst/>
                    </a:prstGeom>
                    <a:noFill/>
                  </pic:spPr>
                </pic:pic>
              </a:graphicData>
            </a:graphic>
          </wp:inline>
        </w:drawing>
      </w:r>
    </w:p>
    <w:p w14:paraId="0A29CC4C" w14:textId="77777777" w:rsidR="001B6A4F" w:rsidRDefault="001B6A4F" w:rsidP="001B6A4F">
      <w:pPr>
        <w:pStyle w:val="Textoindependiente"/>
        <w:spacing w:before="7"/>
        <w:ind w:left="0"/>
        <w:jc w:val="center"/>
      </w:pPr>
    </w:p>
    <w:p w14:paraId="008F4453" w14:textId="77777777" w:rsidR="001B6A4F" w:rsidRDefault="001B6A4F" w:rsidP="001B6A4F">
      <w:pPr>
        <w:pStyle w:val="Textoindependiente"/>
        <w:spacing w:before="7"/>
        <w:ind w:left="0"/>
        <w:jc w:val="center"/>
      </w:pPr>
    </w:p>
    <w:p w14:paraId="133CC6EC" w14:textId="77777777" w:rsidR="001B6A4F" w:rsidRDefault="001B6A4F" w:rsidP="001B6A4F">
      <w:pPr>
        <w:pStyle w:val="Textoindependiente"/>
        <w:spacing w:before="7"/>
        <w:ind w:left="0"/>
        <w:jc w:val="center"/>
        <w:sectPr w:rsidR="001B6A4F" w:rsidSect="001B6A4F">
          <w:type w:val="continuous"/>
          <w:pgSz w:w="11910" w:h="16850"/>
          <w:pgMar w:top="980" w:right="708" w:bottom="280" w:left="708" w:header="526" w:footer="0" w:gutter="0"/>
          <w:cols w:space="720"/>
        </w:sectPr>
      </w:pPr>
    </w:p>
    <w:p w14:paraId="1DA80A01" w14:textId="77777777" w:rsidR="001B6A4F" w:rsidRDefault="001B6A4F">
      <w:pPr>
        <w:pStyle w:val="Textoindependiente"/>
        <w:spacing w:before="7"/>
        <w:ind w:left="0"/>
      </w:pPr>
    </w:p>
    <w:p w14:paraId="5294852B" w14:textId="77777777" w:rsidR="008B5252" w:rsidRDefault="008B5252">
      <w:pPr>
        <w:pStyle w:val="Textoindependiente"/>
        <w:spacing w:before="7"/>
        <w:ind w:left="0"/>
      </w:pPr>
    </w:p>
    <w:p w14:paraId="26C598AE" w14:textId="77777777" w:rsidR="008B5252" w:rsidRDefault="008B5252">
      <w:pPr>
        <w:pStyle w:val="Textoindependiente"/>
        <w:spacing w:before="7"/>
        <w:ind w:left="0"/>
      </w:pPr>
    </w:p>
    <w:p w14:paraId="5C6AF796" w14:textId="77777777" w:rsidR="001F7D6D" w:rsidRDefault="001F7D6D">
      <w:pPr>
        <w:pStyle w:val="Textoindependiente"/>
        <w:spacing w:before="7"/>
        <w:ind w:left="0"/>
      </w:pPr>
    </w:p>
    <w:p w14:paraId="057F031D" w14:textId="461E9E01" w:rsidR="002C37DD" w:rsidRPr="001F7D6D" w:rsidRDefault="00D52E7B">
      <w:pPr>
        <w:pStyle w:val="Prrafodelista"/>
        <w:numPr>
          <w:ilvl w:val="0"/>
          <w:numId w:val="3"/>
        </w:numPr>
        <w:tabs>
          <w:tab w:val="left" w:pos="2024"/>
        </w:tabs>
        <w:ind w:left="2024" w:hanging="274"/>
        <w:jc w:val="left"/>
        <w:rPr>
          <w:sz w:val="20"/>
        </w:rPr>
      </w:pPr>
      <w:r>
        <w:rPr>
          <w:smallCaps/>
          <w:sz w:val="20"/>
        </w:rPr>
        <w:lastRenderedPageBreak/>
        <w:t>Marco</w:t>
      </w:r>
      <w:r>
        <w:rPr>
          <w:smallCaps/>
          <w:spacing w:val="-4"/>
          <w:sz w:val="20"/>
        </w:rPr>
        <w:t xml:space="preserve"> </w:t>
      </w:r>
      <w:r w:rsidR="00551B7D">
        <w:rPr>
          <w:smallCaps/>
          <w:spacing w:val="-2"/>
          <w:sz w:val="20"/>
        </w:rPr>
        <w:t>teórico</w:t>
      </w:r>
    </w:p>
    <w:p w14:paraId="06EBFF7C" w14:textId="16500924" w:rsidR="001F7D6D" w:rsidRPr="001F7D6D" w:rsidRDefault="001F7D6D" w:rsidP="001F7D6D">
      <w:pPr>
        <w:tabs>
          <w:tab w:val="left" w:pos="2024"/>
        </w:tabs>
        <w:jc w:val="both"/>
        <w:rPr>
          <w:sz w:val="20"/>
        </w:rPr>
      </w:pPr>
      <w:r w:rsidRPr="001F7D6D">
        <w:rPr>
          <w:sz w:val="20"/>
        </w:rPr>
        <w:t>El presente marco teórico se orienta a revisar el estado del arte de los sistemas inteligentes de control de asistencia y acceso en entornos Smart Campus, con énfasis en los trabajos, publicaciones, tecnologías y arquitecturas que han sido desarrollados en este campo. Más que definir conceptos de manera aislada, esta sección busca analizar cómo la literatura reciente ha abordado los problemas de identificación, validación de acceso, automatización del registro y detección de fraude en espacios universitarios e institucionales. A partir de esta revisión, se identifican tendencias, limitaciones y oportunidades de integración tecnológica que fundamentan la propuesta del sistema planteado en este proyecto.</w:t>
      </w:r>
    </w:p>
    <w:p w14:paraId="74A70FFA" w14:textId="77777777" w:rsidR="00745DBB" w:rsidRDefault="00745DBB" w:rsidP="00745DBB">
      <w:pPr>
        <w:pStyle w:val="Prrafodelista"/>
        <w:tabs>
          <w:tab w:val="left" w:pos="2024"/>
        </w:tabs>
        <w:ind w:left="2024"/>
        <w:jc w:val="right"/>
        <w:rPr>
          <w:sz w:val="20"/>
        </w:rPr>
      </w:pPr>
    </w:p>
    <w:p w14:paraId="481CDC9C" w14:textId="7FD2DB2C" w:rsidR="008B6A7B" w:rsidRDefault="001F7D6D" w:rsidP="008B6A7B">
      <w:pPr>
        <w:pStyle w:val="Textoindependiente"/>
        <w:numPr>
          <w:ilvl w:val="0"/>
          <w:numId w:val="5"/>
        </w:numPr>
        <w:spacing w:before="80"/>
        <w:ind w:right="1"/>
        <w:jc w:val="both"/>
      </w:pPr>
      <w:r w:rsidRPr="001F7D6D">
        <w:rPr>
          <w:b/>
          <w:bCs/>
        </w:rPr>
        <w:t xml:space="preserve">Evolución de las arquitecturas </w:t>
      </w:r>
      <w:proofErr w:type="spellStart"/>
      <w:r w:rsidRPr="001F7D6D">
        <w:rPr>
          <w:b/>
          <w:bCs/>
        </w:rPr>
        <w:t>IoT</w:t>
      </w:r>
      <w:proofErr w:type="spellEnd"/>
      <w:r w:rsidRPr="001F7D6D">
        <w:rPr>
          <w:b/>
          <w:bCs/>
        </w:rPr>
        <w:t xml:space="preserve"> para Smart Campus</w:t>
      </w:r>
      <w:r w:rsidR="008B6A7B">
        <w:t xml:space="preserve"> </w:t>
      </w:r>
    </w:p>
    <w:p w14:paraId="6A8CAF27" w14:textId="6380E824" w:rsidR="008B6A7B" w:rsidRDefault="008C6D42" w:rsidP="008B6A7B">
      <w:pPr>
        <w:pStyle w:val="Textoindependiente"/>
        <w:spacing w:before="80"/>
        <w:ind w:left="0" w:right="1"/>
        <w:jc w:val="both"/>
      </w:pPr>
      <w:r w:rsidRPr="008C6D42">
        <w:t xml:space="preserve">La literatura reciente muestra que el desarrollo de los Smart Campus ha evolucionado desde enfoques centralizados hacia arquitecturas distribuidas e híbridas. En los primeros trabajos, las soluciones se apoyaban principalmente en plataformas centralizadas en la nube, donde la mayor parte del procesamiento y la gestión de los datos se realizaban en servidores remotos. Shaikh et al. [19] presentan un sistema Smart Campus basado en </w:t>
      </w:r>
      <w:proofErr w:type="spellStart"/>
      <w:r w:rsidRPr="008C6D42">
        <w:t>IoT</w:t>
      </w:r>
      <w:proofErr w:type="spellEnd"/>
      <w:r w:rsidRPr="008C6D42">
        <w:t xml:space="preserve"> que integra procesos como iluminación, temperatura y asistencia dentro de una plataforma unificada. Por su parte, Hussien et al. [1] evidencian que la integración de subsistemas </w:t>
      </w:r>
      <w:proofErr w:type="spellStart"/>
      <w:r w:rsidRPr="008C6D42">
        <w:t>IoT</w:t>
      </w:r>
      <w:proofErr w:type="spellEnd"/>
      <w:r w:rsidRPr="008C6D42">
        <w:t xml:space="preserve"> en entornos universitarios mejora la eficiencia organizacional y reduce errores humanos, aunque también pone de manifiesto la necesidad de arquitecturas más robustas para escenarios con alta concurrencia y requerimientos de respuesta inmediata. Más recientemente, Domínguez-Bolaño et al. [23] consolidan la adopción de arquitecturas híbridas </w:t>
      </w:r>
      <w:proofErr w:type="spellStart"/>
      <w:r w:rsidRPr="008C6D42">
        <w:t>edge-cloud</w:t>
      </w:r>
      <w:proofErr w:type="spellEnd"/>
      <w:r w:rsidRPr="008C6D42">
        <w:t xml:space="preserve"> como una alternativa adecuada para sistemas de campus inteligente, al combinar procesamiento local con análisis centralizado. En esta misma línea, Wang et al. [22] muestran que incorporar procesamiento y analítica en dispositivos cercanos a la fuente de datos mejora el desempeño de los sistemas educativos inteligentes.</w:t>
      </w:r>
    </w:p>
    <w:p w14:paraId="68BDB619" w14:textId="77777777" w:rsidR="008C6D42" w:rsidRDefault="008C6D42" w:rsidP="008B6A7B">
      <w:pPr>
        <w:pStyle w:val="Textoindependiente"/>
        <w:spacing w:before="80"/>
        <w:ind w:left="0" w:right="1"/>
        <w:jc w:val="both"/>
      </w:pPr>
    </w:p>
    <w:p w14:paraId="30A6E192" w14:textId="71F954FE" w:rsidR="008A5420" w:rsidRPr="008A5420" w:rsidRDefault="008A5420" w:rsidP="008A5420">
      <w:pPr>
        <w:spacing w:before="140" w:after="60"/>
      </w:pPr>
      <w:r w:rsidRPr="008A5420">
        <w:rPr>
          <w:b/>
          <w:bCs/>
          <w:sz w:val="20"/>
          <w:szCs w:val="20"/>
        </w:rPr>
        <w:t xml:space="preserve">B. </w:t>
      </w:r>
      <w:r w:rsidR="008C6D42" w:rsidRPr="008C6D42">
        <w:rPr>
          <w:b/>
          <w:bCs/>
          <w:sz w:val="20"/>
          <w:szCs w:val="20"/>
        </w:rPr>
        <w:t>Sistemas de asistencia basados en códigos QR</w:t>
      </w:r>
    </w:p>
    <w:p w14:paraId="52903C4E" w14:textId="31D1E4F9" w:rsidR="008B6A7B" w:rsidRDefault="008C6D42">
      <w:pPr>
        <w:pStyle w:val="Textoindependiente"/>
        <w:spacing w:before="80"/>
        <w:ind w:right="1" w:firstLine="204"/>
        <w:jc w:val="both"/>
      </w:pPr>
      <w:r w:rsidRPr="008C6D42">
        <w:t xml:space="preserve">Otra línea importante del estado del arte corresponde a los sistemas de asistencia soportados en códigos QR. </w:t>
      </w:r>
      <w:proofErr w:type="spellStart"/>
      <w:r w:rsidRPr="008C6D42">
        <w:t>Ettah</w:t>
      </w:r>
      <w:proofErr w:type="spellEnd"/>
      <w:r w:rsidRPr="008C6D42">
        <w:t xml:space="preserve"> y </w:t>
      </w:r>
      <w:proofErr w:type="spellStart"/>
      <w:r w:rsidRPr="008C6D42">
        <w:t>Tumenayu</w:t>
      </w:r>
      <w:proofErr w:type="spellEnd"/>
      <w:r w:rsidRPr="008C6D42">
        <w:t xml:space="preserve"> [10] desarrollaron un sistema universitario basado en tarjetas con QR escaneadas mediante teléfonos inteligentes, reportando mejoras en tiempo de registro y disminución de errores operativos. De manera similar, Pati et al. [11] propusieron un sistema de seguimiento de asistencia con registro automático de marcas de tiempo de entrada y salida, mientras que Mahendra et al. [12] desarrollaron una aplicación web móvil orientada a entornos Smart Campus. Estos trabajos muestran que el uso de QR constituye una alternativa eficiente frente a los esquemas manuales; sin embargo, también comparten limitaciones importantes. En particular, muchas de estas soluciones dependen de validación en la nube y no incorporan mecanismos de control físico de acceso ni capas avanzadas de seguridad, lo cual restringe su capacidad de respuesta en tiempo real y su confiabilidad ante escenarios de fraude o suplantación.</w:t>
      </w:r>
    </w:p>
    <w:p w14:paraId="26530C16" w14:textId="77777777" w:rsidR="008C6D42" w:rsidRDefault="008C6D42">
      <w:pPr>
        <w:pStyle w:val="Textoindependiente"/>
        <w:spacing w:before="80"/>
        <w:ind w:right="1" w:firstLine="204"/>
        <w:jc w:val="both"/>
        <w:rPr>
          <w:b/>
          <w:bCs/>
        </w:rPr>
      </w:pPr>
    </w:p>
    <w:p w14:paraId="02666730" w14:textId="2B2A6BE2" w:rsidR="008B6A7B" w:rsidRPr="008B6A7B" w:rsidRDefault="008B6A7B">
      <w:pPr>
        <w:pStyle w:val="Textoindependiente"/>
        <w:spacing w:before="80"/>
        <w:ind w:right="1" w:firstLine="204"/>
        <w:jc w:val="both"/>
        <w:rPr>
          <w:b/>
          <w:bCs/>
        </w:rPr>
      </w:pPr>
      <w:r w:rsidRPr="008B6A7B">
        <w:rPr>
          <w:b/>
          <w:bCs/>
        </w:rPr>
        <w:t xml:space="preserve">C. </w:t>
      </w:r>
      <w:r w:rsidR="008C6D42" w:rsidRPr="008C6D42">
        <w:rPr>
          <w:b/>
          <w:bCs/>
        </w:rPr>
        <w:t>Seguridad en autenticación basada en QR</w:t>
      </w:r>
      <w:r w:rsidRPr="008B6A7B">
        <w:rPr>
          <w:b/>
          <w:bCs/>
        </w:rPr>
        <w:t xml:space="preserve"> </w:t>
      </w:r>
    </w:p>
    <w:p w14:paraId="2D9150AA" w14:textId="5516F2D6" w:rsidR="008B6A7B" w:rsidRDefault="008C6D42">
      <w:pPr>
        <w:pStyle w:val="Textoindependiente"/>
        <w:spacing w:before="80"/>
        <w:ind w:right="1" w:firstLine="204"/>
        <w:jc w:val="both"/>
      </w:pPr>
      <w:r w:rsidRPr="008C6D42">
        <w:t xml:space="preserve">La seguridad de los sistemas de autenticación mediante códigos QR ha recibido atención creciente en la literatura reciente. Zhang et al. [17] identifican múltiples vulnerabilidades críticas en implementaciones reales de autenticación QR, incluyendo validación insuficiente de tokens y riesgos de fuga de datos privados. En respuesta a este panorama, el estándar </w:t>
      </w:r>
      <w:r w:rsidRPr="008C6D42">
        <w:t xml:space="preserve">OASIS SQRAP [18] propone lineamientos para la transferencia segura de información de autenticación mediante QR, recomendando la integración de mecanismos criptográficos. A su vez, Zita [5] presenta un sistema basado en QR dinámicos con tokens cifrados y controles de validez temporal que reduce vulnerabilidades frente a ataques de phishing y replay. Otros trabajos, como los de </w:t>
      </w:r>
      <w:proofErr w:type="spellStart"/>
      <w:r w:rsidRPr="008C6D42">
        <w:t>Alsuhibany</w:t>
      </w:r>
      <w:proofErr w:type="spellEnd"/>
      <w:r w:rsidRPr="008C6D42">
        <w:t xml:space="preserve"> [20] y Dobre y </w:t>
      </w:r>
      <w:proofErr w:type="spellStart"/>
      <w:r w:rsidRPr="008C6D42">
        <w:t>Vasilatenu</w:t>
      </w:r>
      <w:proofErr w:type="spellEnd"/>
      <w:r w:rsidRPr="008C6D42">
        <w:t xml:space="preserve"> [21], amplían esta línea mediante técnicas de marca de agua digital y validación </w:t>
      </w:r>
      <w:proofErr w:type="spellStart"/>
      <w:r w:rsidRPr="008C6D42">
        <w:t>blockchain</w:t>
      </w:r>
      <w:proofErr w:type="spellEnd"/>
      <w:r w:rsidRPr="008C6D42">
        <w:t xml:space="preserve"> para fortalecer la autenticidad e integridad de credenciales digitales. En conjunto, estos estudios muestran que el QR puede trascender su función de identificador visual y convertirse en un mecanismo de autenticación más seguro cuando se combina con técnicas criptográficas adecuadas</w:t>
      </w:r>
      <w:r w:rsidR="008B6A7B">
        <w:t>.</w:t>
      </w:r>
      <w:r w:rsidR="008B6A7B">
        <w:br/>
      </w:r>
    </w:p>
    <w:p w14:paraId="3AD05464" w14:textId="5E08545A" w:rsidR="008B6A7B" w:rsidRPr="008B6A7B" w:rsidRDefault="008B6A7B">
      <w:pPr>
        <w:pStyle w:val="Textoindependiente"/>
        <w:spacing w:before="80"/>
        <w:ind w:right="1" w:firstLine="204"/>
        <w:jc w:val="both"/>
        <w:rPr>
          <w:b/>
          <w:bCs/>
        </w:rPr>
      </w:pPr>
      <w:r w:rsidRPr="008B6A7B">
        <w:rPr>
          <w:b/>
          <w:bCs/>
        </w:rPr>
        <w:t xml:space="preserve"> D. </w:t>
      </w:r>
      <w:r>
        <w:rPr>
          <w:b/>
          <w:bCs/>
        </w:rPr>
        <w:t xml:space="preserve"> </w:t>
      </w:r>
      <w:r w:rsidR="008C6D42" w:rsidRPr="008C6D42">
        <w:rPr>
          <w:b/>
          <w:bCs/>
        </w:rPr>
        <w:t xml:space="preserve">Edge Computing y dispositivos embebidos para </w:t>
      </w:r>
      <w:proofErr w:type="spellStart"/>
      <w:r w:rsidR="008C6D42" w:rsidRPr="008C6D42">
        <w:rPr>
          <w:b/>
          <w:bCs/>
        </w:rPr>
        <w:t>IoT</w:t>
      </w:r>
      <w:proofErr w:type="spellEnd"/>
      <w:r w:rsidRPr="008B6A7B">
        <w:rPr>
          <w:b/>
          <w:bCs/>
        </w:rPr>
        <w:t xml:space="preserve"> </w:t>
      </w:r>
    </w:p>
    <w:p w14:paraId="65424782" w14:textId="56173363" w:rsidR="008B6A7B" w:rsidRDefault="008C6D42">
      <w:pPr>
        <w:pStyle w:val="Textoindependiente"/>
        <w:spacing w:before="80"/>
        <w:ind w:right="1" w:firstLine="204"/>
        <w:jc w:val="both"/>
      </w:pPr>
      <w:r w:rsidRPr="008C6D42">
        <w:t xml:space="preserve">El </w:t>
      </w:r>
      <w:proofErr w:type="spellStart"/>
      <w:r w:rsidRPr="008C6D42">
        <w:t>edge</w:t>
      </w:r>
      <w:proofErr w:type="spellEnd"/>
      <w:r w:rsidRPr="008C6D42">
        <w:t xml:space="preserve"> </w:t>
      </w:r>
      <w:proofErr w:type="spellStart"/>
      <w:r w:rsidRPr="008C6D42">
        <w:t>computing</w:t>
      </w:r>
      <w:proofErr w:type="spellEnd"/>
      <w:r w:rsidRPr="008C6D42">
        <w:t xml:space="preserve"> ha ganado relevancia en los sistemas inteligentes de acceso debido a la necesidad de ejecutar validaciones y decisiones en tiempo real. El ACM/IEEE SEC [3] destaca la importancia del procesamiento descentralizado en el borde de la red para reducir latencia y dependencia de infraestructura remota. En el ámbito educativo, Wang et al. [22] muestran que el procesamiento local mejora el rendimiento de los sistemas inteligentes al transmitir únicamente resultados resumidos al servidor central. En cuanto a la infraestructura física, diversos trabajos han validado el uso de dispositivos embebidos en sistemas de automatización y control de acceso. Akila et al. [26] y </w:t>
      </w:r>
      <w:proofErr w:type="spellStart"/>
      <w:r w:rsidRPr="008C6D42">
        <w:t>Gunawong</w:t>
      </w:r>
      <w:proofErr w:type="spellEnd"/>
      <w:r w:rsidRPr="008C6D42">
        <w:t xml:space="preserve"> y Gao [25] reportan experiencias que muestran la viabilidad de plataformas embebidas para aplicaciones de identificación y automatización institucional, mientras que Rashmi et al. [27] presentan un sistema de asistencia y control basado en RFID y reconocimiento facial ejecutado sobre hardware de bajo costo. Estos antecedentes evidencian que los dispositivos embebidos constituyen una base tecnológica viable para escenarios donde se requiere validación local, activación de actuadores y comunicación continua con una plataforma central.</w:t>
      </w:r>
      <w:r w:rsidR="008B6A7B">
        <w:t xml:space="preserve"> </w:t>
      </w:r>
    </w:p>
    <w:p w14:paraId="3ABE357F" w14:textId="77777777" w:rsidR="008B6A7B" w:rsidRDefault="008B6A7B">
      <w:pPr>
        <w:pStyle w:val="Textoindependiente"/>
        <w:spacing w:before="80"/>
        <w:ind w:right="1" w:firstLine="204"/>
        <w:jc w:val="both"/>
      </w:pPr>
    </w:p>
    <w:p w14:paraId="2E1718DD" w14:textId="4638A3E1" w:rsidR="008B6A7B" w:rsidRPr="008B6A7B" w:rsidRDefault="008B6A7B">
      <w:pPr>
        <w:pStyle w:val="Textoindependiente"/>
        <w:spacing w:before="80"/>
        <w:ind w:right="1" w:firstLine="204"/>
        <w:jc w:val="both"/>
        <w:rPr>
          <w:b/>
          <w:bCs/>
        </w:rPr>
      </w:pPr>
      <w:r w:rsidRPr="008B6A7B">
        <w:rPr>
          <w:b/>
          <w:bCs/>
        </w:rPr>
        <w:t xml:space="preserve">E. </w:t>
      </w:r>
      <w:r w:rsidR="008C6D42" w:rsidRPr="008C6D42">
        <w:rPr>
          <w:b/>
          <w:bCs/>
        </w:rPr>
        <w:t>Detección de fraude y anomalías en sistemas de asistencia</w:t>
      </w:r>
    </w:p>
    <w:p w14:paraId="6E35BDEC" w14:textId="6ADA6060" w:rsidR="008B6A7B" w:rsidRDefault="008B6A7B" w:rsidP="008C6D42">
      <w:pPr>
        <w:pStyle w:val="Textoindependiente"/>
        <w:spacing w:before="80"/>
        <w:ind w:right="1" w:firstLine="204"/>
        <w:jc w:val="both"/>
      </w:pPr>
      <w:r>
        <w:t xml:space="preserve"> </w:t>
      </w:r>
      <w:r w:rsidR="008C6D42" w:rsidRPr="008C6D42">
        <w:t xml:space="preserve">El problema del fraude en los sistemas de asistencia, especialmente el denominado </w:t>
      </w:r>
      <w:r w:rsidR="008C6D42" w:rsidRPr="008C6D42">
        <w:rPr>
          <w:i/>
          <w:iCs/>
        </w:rPr>
        <w:t xml:space="preserve">proxy </w:t>
      </w:r>
      <w:proofErr w:type="spellStart"/>
      <w:r w:rsidR="008C6D42" w:rsidRPr="008C6D42">
        <w:rPr>
          <w:i/>
          <w:iCs/>
        </w:rPr>
        <w:t>attendance</w:t>
      </w:r>
      <w:proofErr w:type="spellEnd"/>
      <w:r w:rsidR="008C6D42" w:rsidRPr="008C6D42">
        <w:t xml:space="preserve">, constituye una de las preocupaciones más recurrentes en la literatura sobre gestión académica digital. Israil [28] documenta la vulnerabilidad de los sistemas universitarios frente a este tipo de práctica, particularmente cuando el registro depende de mecanismos manuales o de autenticación débil. A esto se suma el interés reciente por incorporar técnicas de detección de anomalías para identificar comportamientos sospechosos en tiempo real. Johar et al. [24], por ejemplo, proponen un </w:t>
      </w:r>
      <w:proofErr w:type="spellStart"/>
      <w:r w:rsidR="008C6D42" w:rsidRPr="008C6D42">
        <w:t>framework</w:t>
      </w:r>
      <w:proofErr w:type="spellEnd"/>
      <w:r w:rsidR="008C6D42" w:rsidRPr="008C6D42">
        <w:t xml:space="preserve"> basado en </w:t>
      </w:r>
      <w:proofErr w:type="spellStart"/>
      <w:r w:rsidR="008C6D42" w:rsidRPr="008C6D42">
        <w:t>deep</w:t>
      </w:r>
      <w:proofErr w:type="spellEnd"/>
      <w:r w:rsidR="008C6D42" w:rsidRPr="008C6D42">
        <w:t xml:space="preserve"> </w:t>
      </w:r>
      <w:proofErr w:type="spellStart"/>
      <w:r w:rsidR="008C6D42" w:rsidRPr="008C6D42">
        <w:t>learning</w:t>
      </w:r>
      <w:proofErr w:type="spellEnd"/>
      <w:r w:rsidR="008C6D42" w:rsidRPr="008C6D42">
        <w:t xml:space="preserve"> para el reconocimiento de comportamientos anómalos en entornos de campus, mostrando resultados prometedores en la detección de accesos no autorizados. Aunque estas aproximaciones pueden exigir mayores recursos computacionales, la literatura también sugiere el uso de enfoques estadísticos y análisis de series temporales como alternativas más livianas y viables para sistemas distribuidos con recursos limitados. En consecuencia, la detección de fraude se consolida como una dimensión complementaria a la autenticación, orientada no solo a validar el acceso en el momento de uso, sino también a supervisar patrones de comportamiento sobre los registros acumulados.</w:t>
      </w:r>
      <w:r>
        <w:br/>
      </w:r>
    </w:p>
    <w:p w14:paraId="1EC3EF1D" w14:textId="736EA010" w:rsidR="008B6A7B" w:rsidRPr="008B6A7B" w:rsidRDefault="008B6A7B">
      <w:pPr>
        <w:pStyle w:val="Textoindependiente"/>
        <w:spacing w:before="80"/>
        <w:ind w:right="1" w:firstLine="204"/>
        <w:jc w:val="both"/>
        <w:rPr>
          <w:b/>
          <w:bCs/>
        </w:rPr>
      </w:pPr>
      <w:r w:rsidRPr="008B6A7B">
        <w:rPr>
          <w:b/>
          <w:bCs/>
        </w:rPr>
        <w:br/>
        <w:t xml:space="preserve"> F. </w:t>
      </w:r>
      <w:r w:rsidR="008C6D42" w:rsidRPr="008C6D42">
        <w:rPr>
          <w:b/>
          <w:bCs/>
        </w:rPr>
        <w:t>Síntesis del estado del arte y aporte del proyecto</w:t>
      </w:r>
    </w:p>
    <w:p w14:paraId="5DEFB286" w14:textId="49E6E0A9" w:rsidR="008A5420" w:rsidRDefault="008C6D42" w:rsidP="008C6D42">
      <w:pPr>
        <w:pStyle w:val="Textoindependiente"/>
        <w:spacing w:before="80"/>
        <w:ind w:right="1" w:firstLine="204"/>
        <w:jc w:val="both"/>
      </w:pPr>
      <w:r w:rsidRPr="008C6D42">
        <w:t xml:space="preserve">La revisión de la literatura permite concluir que existen </w:t>
      </w:r>
      <w:r w:rsidRPr="008C6D42">
        <w:lastRenderedPageBreak/>
        <w:t xml:space="preserve">avances relevantes en cada uno de los componentes tecnológicos implicados en los sistemas inteligentes de asistencia y acceso: arquitecturas Smart Campus basadas en </w:t>
      </w:r>
      <w:proofErr w:type="spellStart"/>
      <w:r w:rsidRPr="008C6D42">
        <w:t>IoT</w:t>
      </w:r>
      <w:proofErr w:type="spellEnd"/>
      <w:r w:rsidRPr="008C6D42">
        <w:t xml:space="preserve">, soluciones de registro mediante QR, mecanismos de autenticación segura, procesamiento en el borde y técnicas de detección de anomalías. Sin embargo, los estudios revisados suelen abordar estos elementos de forma parcial o aislada. Algunas propuestas se centran en la automatización del registro, pero no incorporan control físico de acceso; otras fortalecen la autenticación, pero dependen de validación remota; y otras introducen analítica avanzada, aunque sin integrarla directamente con la operación </w:t>
      </w:r>
      <w:r w:rsidRPr="008C6D42">
        <w:t>en tiempo real de los puntos de acceso. En este contexto, el aporte del presente proyecto se sustenta en la integración de estas líneas en una sola solución orientada al entorno universitario, articulando validación local, códigos QR dinámicos, control de acceso físico y monitoreo de eventos dentro de una arquitectura coherente para Smart Campus</w:t>
      </w:r>
      <w:r w:rsidR="008B6A7B">
        <w:t>.</w:t>
      </w:r>
    </w:p>
    <w:p w14:paraId="605848DB" w14:textId="77777777" w:rsidR="008A5420" w:rsidRDefault="008A5420" w:rsidP="008A5420">
      <w:pPr>
        <w:pStyle w:val="Textoindependiente"/>
        <w:spacing w:before="80"/>
        <w:ind w:right="1" w:firstLine="204"/>
        <w:jc w:val="both"/>
      </w:pPr>
    </w:p>
    <w:p w14:paraId="187885F4" w14:textId="77777777" w:rsidR="002C37DD" w:rsidRDefault="002C37DD">
      <w:pPr>
        <w:pStyle w:val="Textoindependiente"/>
        <w:spacing w:before="1"/>
        <w:ind w:left="0"/>
      </w:pPr>
    </w:p>
    <w:p w14:paraId="62B7A7B2" w14:textId="77777777" w:rsidR="002C37DD" w:rsidRDefault="002C37DD">
      <w:pPr>
        <w:pStyle w:val="Textoindependiente"/>
        <w:ind w:left="0"/>
      </w:pPr>
    </w:p>
    <w:p w14:paraId="3AA95180" w14:textId="77777777" w:rsidR="004B1CFB" w:rsidRDefault="004B1CFB">
      <w:pPr>
        <w:pStyle w:val="Textoindependiente"/>
        <w:spacing w:before="9"/>
        <w:ind w:left="0"/>
        <w:sectPr w:rsidR="004B1CFB" w:rsidSect="001B6A4F">
          <w:type w:val="continuous"/>
          <w:pgSz w:w="11910" w:h="16850"/>
          <w:pgMar w:top="980" w:right="708" w:bottom="280" w:left="708" w:header="526" w:footer="0" w:gutter="0"/>
          <w:cols w:num="2" w:space="720" w:equalWidth="0">
            <w:col w:w="5125" w:space="212"/>
            <w:col w:w="5157"/>
          </w:cols>
        </w:sectPr>
      </w:pPr>
    </w:p>
    <w:p w14:paraId="0CA85C51" w14:textId="77777777" w:rsidR="004B1CFB" w:rsidRDefault="004B1CFB">
      <w:pPr>
        <w:pStyle w:val="Textoindependiente"/>
        <w:spacing w:before="9"/>
        <w:ind w:left="0"/>
        <w:sectPr w:rsidR="004B1CFB" w:rsidSect="004B1CFB">
          <w:type w:val="continuous"/>
          <w:pgSz w:w="11910" w:h="16850"/>
          <w:pgMar w:top="980" w:right="708" w:bottom="280" w:left="708" w:header="526" w:footer="0" w:gutter="0"/>
          <w:cols w:space="720"/>
        </w:sectPr>
      </w:pPr>
    </w:p>
    <w:p w14:paraId="31EA4779" w14:textId="77777777" w:rsidR="001B6A4F" w:rsidRDefault="001B6A4F">
      <w:pPr>
        <w:pStyle w:val="Textoindependiente"/>
        <w:spacing w:before="9"/>
        <w:ind w:left="0"/>
        <w:sectPr w:rsidR="001B6A4F" w:rsidSect="001B6A4F">
          <w:type w:val="continuous"/>
          <w:pgSz w:w="11910" w:h="16850"/>
          <w:pgMar w:top="980" w:right="708" w:bottom="280" w:left="708" w:header="526" w:footer="0" w:gutter="0"/>
          <w:cols w:space="212"/>
        </w:sectPr>
      </w:pPr>
    </w:p>
    <w:p w14:paraId="2E47DA94" w14:textId="77777777" w:rsidR="001B6A4F" w:rsidRDefault="001B6A4F">
      <w:pPr>
        <w:pStyle w:val="Textoindependiente"/>
        <w:spacing w:before="9"/>
        <w:ind w:left="0"/>
        <w:sectPr w:rsidR="001B6A4F" w:rsidSect="004B1CFB">
          <w:type w:val="continuous"/>
          <w:pgSz w:w="11910" w:h="16850"/>
          <w:pgMar w:top="980" w:right="708" w:bottom="280" w:left="708" w:header="526" w:footer="0" w:gutter="0"/>
          <w:cols w:num="2" w:space="720" w:equalWidth="0">
            <w:col w:w="5125" w:space="212"/>
            <w:col w:w="5157"/>
          </w:cols>
        </w:sectPr>
      </w:pPr>
    </w:p>
    <w:p w14:paraId="15991E7C" w14:textId="77777777" w:rsidR="001B6A4F" w:rsidRDefault="001B6A4F">
      <w:pPr>
        <w:pStyle w:val="Textoindependiente"/>
        <w:spacing w:before="9"/>
        <w:ind w:left="0"/>
        <w:sectPr w:rsidR="001B6A4F" w:rsidSect="001B6A4F">
          <w:type w:val="continuous"/>
          <w:pgSz w:w="11910" w:h="16850"/>
          <w:pgMar w:top="980" w:right="708" w:bottom="280" w:left="708" w:header="526" w:footer="0" w:gutter="0"/>
          <w:cols w:space="212"/>
        </w:sectPr>
      </w:pPr>
    </w:p>
    <w:p w14:paraId="0449411D" w14:textId="77777777" w:rsidR="00C228A4" w:rsidRDefault="00C228A4">
      <w:pPr>
        <w:pStyle w:val="Textoindependiente"/>
        <w:spacing w:before="9"/>
        <w:ind w:left="0"/>
      </w:pPr>
    </w:p>
    <w:p w14:paraId="6B36D65C" w14:textId="7AA442FD" w:rsidR="001B6A4F" w:rsidRDefault="00551B7D">
      <w:pPr>
        <w:pStyle w:val="Textoindependiente"/>
        <w:spacing w:before="9"/>
        <w:ind w:left="0"/>
        <w:sectPr w:rsidR="001B6A4F" w:rsidSect="00551B7D">
          <w:type w:val="continuous"/>
          <w:pgSz w:w="11910" w:h="16850"/>
          <w:pgMar w:top="980" w:right="708" w:bottom="280" w:left="708" w:header="526" w:footer="0" w:gutter="0"/>
          <w:cols w:space="720"/>
        </w:sectPr>
      </w:pPr>
      <w:r>
        <w:rPr>
          <w:noProof/>
        </w:rPr>
        <w:drawing>
          <wp:inline distT="0" distB="0" distL="0" distR="0" wp14:anchorId="557A86E3" wp14:editId="7BB8C681">
            <wp:extent cx="6657975" cy="3667125"/>
            <wp:effectExtent l="0" t="0" r="9525" b="9525"/>
            <wp:docPr id="3268330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7975" cy="3667125"/>
                    </a:xfrm>
                    <a:prstGeom prst="rect">
                      <a:avLst/>
                    </a:prstGeom>
                    <a:noFill/>
                    <a:ln>
                      <a:noFill/>
                    </a:ln>
                  </pic:spPr>
                </pic:pic>
              </a:graphicData>
            </a:graphic>
          </wp:inline>
        </w:drawing>
      </w:r>
    </w:p>
    <w:p w14:paraId="31CA82D4" w14:textId="77777777" w:rsidR="001B6A4F" w:rsidRDefault="001B6A4F">
      <w:pPr>
        <w:pStyle w:val="Textoindependiente"/>
        <w:spacing w:before="9"/>
        <w:ind w:left="0"/>
        <w:sectPr w:rsidR="001B6A4F" w:rsidSect="001B6A4F">
          <w:type w:val="continuous"/>
          <w:pgSz w:w="11910" w:h="16850"/>
          <w:pgMar w:top="980" w:right="708" w:bottom="280" w:left="708" w:header="526" w:footer="0" w:gutter="0"/>
          <w:cols w:space="212"/>
        </w:sectPr>
      </w:pPr>
    </w:p>
    <w:p w14:paraId="6378671E" w14:textId="77777777" w:rsidR="0033436C" w:rsidRDefault="0033436C">
      <w:pPr>
        <w:pStyle w:val="Textoindependiente"/>
        <w:spacing w:before="9"/>
        <w:ind w:left="0"/>
        <w:sectPr w:rsidR="0033436C" w:rsidSect="004B1CFB">
          <w:type w:val="continuous"/>
          <w:pgSz w:w="11910" w:h="16850"/>
          <w:pgMar w:top="980" w:right="708" w:bottom="280" w:left="708" w:header="526" w:footer="0" w:gutter="0"/>
          <w:cols w:num="2" w:space="720" w:equalWidth="0">
            <w:col w:w="5125" w:space="212"/>
            <w:col w:w="5157"/>
          </w:cols>
        </w:sectPr>
      </w:pPr>
    </w:p>
    <w:p w14:paraId="5BE306C5" w14:textId="3D626CFC" w:rsidR="002B2BE8" w:rsidRDefault="002B2BE8"/>
    <w:p w14:paraId="2F8789E3" w14:textId="100B5876" w:rsidR="002B2BE8" w:rsidRDefault="00AF67F9" w:rsidP="00BD5E20">
      <w:pPr>
        <w:pStyle w:val="Prrafodelista"/>
        <w:numPr>
          <w:ilvl w:val="0"/>
          <w:numId w:val="3"/>
        </w:numPr>
        <w:jc w:val="left"/>
      </w:pPr>
      <w:r w:rsidRPr="00551B7D">
        <w:rPr>
          <w:sz w:val="20"/>
          <w:szCs w:val="20"/>
        </w:rPr>
        <w:t>MARCO</w:t>
      </w:r>
      <w:r>
        <w:t xml:space="preserve"> CONCEPTUAL</w:t>
      </w:r>
    </w:p>
    <w:p w14:paraId="6E2EAF63" w14:textId="77777777" w:rsidR="00551B7D" w:rsidRDefault="00551B7D" w:rsidP="00551B7D"/>
    <w:p w14:paraId="7DC18687" w14:textId="77777777" w:rsidR="002B2BE8" w:rsidRDefault="00AF67F9" w:rsidP="00551B7D">
      <w:pPr>
        <w:jc w:val="both"/>
        <w:rPr>
          <w:sz w:val="20"/>
          <w:szCs w:val="20"/>
        </w:rPr>
      </w:pPr>
      <w:r w:rsidRPr="00551B7D">
        <w:rPr>
          <w:sz w:val="20"/>
          <w:szCs w:val="20"/>
        </w:rPr>
        <w:t xml:space="preserve">El presente marco conceptual tiene como propósito establecer la taxonomía de los conceptos fundamentales que sustentan el desarrollo del sistema propuesto, así como las interrelaciones entre ellos. Los conceptos fueron identificados a partir de la revisión sistemática de la literatura (RSL) realizada en bases de datos académicas como IEEE </w:t>
      </w:r>
      <w:proofErr w:type="spellStart"/>
      <w:r w:rsidRPr="00551B7D">
        <w:rPr>
          <w:sz w:val="20"/>
          <w:szCs w:val="20"/>
        </w:rPr>
        <w:t>Xplore</w:t>
      </w:r>
      <w:proofErr w:type="spellEnd"/>
      <w:r w:rsidRPr="00551B7D">
        <w:rPr>
          <w:sz w:val="20"/>
          <w:szCs w:val="20"/>
        </w:rPr>
        <w:t xml:space="preserve">, ACM Digital Library y Web </w:t>
      </w:r>
      <w:proofErr w:type="spellStart"/>
      <w:r w:rsidRPr="00551B7D">
        <w:rPr>
          <w:sz w:val="20"/>
          <w:szCs w:val="20"/>
        </w:rPr>
        <w:t>of</w:t>
      </w:r>
      <w:proofErr w:type="spellEnd"/>
      <w:r w:rsidRPr="00551B7D">
        <w:rPr>
          <w:sz w:val="20"/>
          <w:szCs w:val="20"/>
        </w:rPr>
        <w:t xml:space="preserve"> </w:t>
      </w:r>
      <w:proofErr w:type="spellStart"/>
      <w:r w:rsidRPr="00551B7D">
        <w:rPr>
          <w:sz w:val="20"/>
          <w:szCs w:val="20"/>
        </w:rPr>
        <w:t>Science</w:t>
      </w:r>
      <w:proofErr w:type="spellEnd"/>
      <w:r w:rsidRPr="00551B7D">
        <w:rPr>
          <w:sz w:val="20"/>
          <w:szCs w:val="20"/>
        </w:rPr>
        <w:t xml:space="preserve">. Se organizan en seis dominios conceptuales: Smart Campus e </w:t>
      </w:r>
      <w:proofErr w:type="spellStart"/>
      <w:r w:rsidRPr="00551B7D">
        <w:rPr>
          <w:sz w:val="20"/>
          <w:szCs w:val="20"/>
        </w:rPr>
        <w:t>IoT</w:t>
      </w:r>
      <w:proofErr w:type="spellEnd"/>
      <w:r w:rsidRPr="00551B7D">
        <w:rPr>
          <w:sz w:val="20"/>
          <w:szCs w:val="20"/>
        </w:rPr>
        <w:t xml:space="preserve">, Edge Computing, códigos QR dinámicos, autenticación basada en tokens, protocolos de comunicación </w:t>
      </w:r>
      <w:proofErr w:type="spellStart"/>
      <w:r w:rsidRPr="00551B7D">
        <w:rPr>
          <w:sz w:val="20"/>
          <w:szCs w:val="20"/>
        </w:rPr>
        <w:t>IoT</w:t>
      </w:r>
      <w:proofErr w:type="spellEnd"/>
      <w:r w:rsidRPr="00551B7D">
        <w:rPr>
          <w:sz w:val="20"/>
          <w:szCs w:val="20"/>
        </w:rPr>
        <w:t xml:space="preserve"> y detección de anomalías.</w:t>
      </w:r>
    </w:p>
    <w:p w14:paraId="7EF0760D" w14:textId="77777777" w:rsidR="00551B7D" w:rsidRPr="00551B7D" w:rsidRDefault="00551B7D" w:rsidP="00551B7D">
      <w:pPr>
        <w:jc w:val="both"/>
        <w:rPr>
          <w:sz w:val="20"/>
          <w:szCs w:val="20"/>
        </w:rPr>
      </w:pPr>
    </w:p>
    <w:p w14:paraId="0452EAAC" w14:textId="77777777" w:rsidR="002B2BE8" w:rsidRPr="00551B7D" w:rsidRDefault="00AF67F9" w:rsidP="00551B7D">
      <w:pPr>
        <w:pStyle w:val="Textoindependiente"/>
        <w:jc w:val="both"/>
      </w:pPr>
      <w:r w:rsidRPr="00551B7D">
        <w:rPr>
          <w:b/>
        </w:rPr>
        <w:t>A. Smart Campus e Internet de las Cosas (</w:t>
      </w:r>
      <w:proofErr w:type="spellStart"/>
      <w:r w:rsidRPr="00551B7D">
        <w:rPr>
          <w:b/>
        </w:rPr>
        <w:t>IoT</w:t>
      </w:r>
      <w:proofErr w:type="spellEnd"/>
      <w:r w:rsidRPr="00551B7D">
        <w:rPr>
          <w:b/>
        </w:rPr>
        <w:t>)</w:t>
      </w:r>
    </w:p>
    <w:p w14:paraId="7C01853F" w14:textId="77777777" w:rsidR="002B2BE8" w:rsidRDefault="00AF67F9" w:rsidP="00551B7D">
      <w:pPr>
        <w:jc w:val="both"/>
        <w:rPr>
          <w:sz w:val="20"/>
          <w:szCs w:val="20"/>
        </w:rPr>
      </w:pPr>
      <w:r w:rsidRPr="00551B7D">
        <w:rPr>
          <w:sz w:val="20"/>
          <w:szCs w:val="20"/>
        </w:rPr>
        <w:t xml:space="preserve">Un Smart Campus se define como un campus universitario donde las tecnologías de la información y comunicación (TIC) y el Internet de las Cosas se aplican a los procesos institucionales para hacerlos más eficientes, rentables y sostenibles [9]. El concepto deriva del modelo de ciudades inteligentes (Smart </w:t>
      </w:r>
      <w:proofErr w:type="spellStart"/>
      <w:r w:rsidRPr="00551B7D">
        <w:rPr>
          <w:sz w:val="20"/>
          <w:szCs w:val="20"/>
        </w:rPr>
        <w:t>Cities</w:t>
      </w:r>
      <w:proofErr w:type="spellEnd"/>
      <w:r w:rsidRPr="00551B7D">
        <w:rPr>
          <w:sz w:val="20"/>
          <w:szCs w:val="20"/>
        </w:rPr>
        <w:t>), adaptándose al contexto educativo con características específicas como la gestión de asistencia, la seguridad del campus y la optimización de espacios académicos [1][23].</w:t>
      </w:r>
    </w:p>
    <w:p w14:paraId="600B0D28" w14:textId="77777777" w:rsidR="00551B7D" w:rsidRPr="00551B7D" w:rsidRDefault="00551B7D" w:rsidP="00551B7D">
      <w:pPr>
        <w:jc w:val="both"/>
        <w:rPr>
          <w:sz w:val="20"/>
          <w:szCs w:val="20"/>
        </w:rPr>
      </w:pPr>
    </w:p>
    <w:p w14:paraId="6161CE00" w14:textId="77777777" w:rsidR="002B2BE8" w:rsidRDefault="00AF67F9" w:rsidP="00551B7D">
      <w:pPr>
        <w:jc w:val="both"/>
        <w:rPr>
          <w:sz w:val="20"/>
          <w:szCs w:val="20"/>
        </w:rPr>
      </w:pPr>
      <w:r w:rsidRPr="00551B7D">
        <w:rPr>
          <w:sz w:val="20"/>
          <w:szCs w:val="20"/>
        </w:rPr>
        <w:t>El Internet de las Cosas (</w:t>
      </w:r>
      <w:proofErr w:type="spellStart"/>
      <w:r w:rsidRPr="00551B7D">
        <w:rPr>
          <w:sz w:val="20"/>
          <w:szCs w:val="20"/>
        </w:rPr>
        <w:t>IoT</w:t>
      </w:r>
      <w:proofErr w:type="spellEnd"/>
      <w:r w:rsidRPr="00551B7D">
        <w:rPr>
          <w:sz w:val="20"/>
          <w:szCs w:val="20"/>
        </w:rPr>
        <w:t xml:space="preserve">) se refiere a la red de dispositivos físicos interconectados que recopilan, procesan y transmiten datos a través de internet sin intervención humana directa. En el contexto de Smart Campus, los dispositivos </w:t>
      </w:r>
      <w:proofErr w:type="spellStart"/>
      <w:r w:rsidRPr="00551B7D">
        <w:rPr>
          <w:sz w:val="20"/>
          <w:szCs w:val="20"/>
        </w:rPr>
        <w:t>IoT</w:t>
      </w:r>
      <w:proofErr w:type="spellEnd"/>
      <w:r w:rsidRPr="00551B7D">
        <w:rPr>
          <w:sz w:val="20"/>
          <w:szCs w:val="20"/>
        </w:rPr>
        <w:t xml:space="preserve"> incluyen sensores, lectores de códigos, actuadores (cerraduras electrónicas), y </w:t>
      </w:r>
      <w:proofErr w:type="spellStart"/>
      <w:r w:rsidRPr="00551B7D">
        <w:rPr>
          <w:sz w:val="20"/>
          <w:szCs w:val="20"/>
        </w:rPr>
        <w:t>gateways</w:t>
      </w:r>
      <w:proofErr w:type="spellEnd"/>
      <w:r w:rsidRPr="00551B7D">
        <w:rPr>
          <w:sz w:val="20"/>
          <w:szCs w:val="20"/>
        </w:rPr>
        <w:t xml:space="preserve"> de comunicación que interactúan coordinadamente para automatizar procesos como el control de acceso y la gestión de asistencia [1][19].</w:t>
      </w:r>
    </w:p>
    <w:p w14:paraId="56F483D6" w14:textId="77777777" w:rsidR="00C82858" w:rsidRPr="00551B7D" w:rsidRDefault="00C82858" w:rsidP="00551B7D">
      <w:pPr>
        <w:jc w:val="both"/>
        <w:rPr>
          <w:sz w:val="20"/>
          <w:szCs w:val="20"/>
        </w:rPr>
      </w:pPr>
    </w:p>
    <w:p w14:paraId="0028C99E" w14:textId="77777777" w:rsidR="002B2BE8" w:rsidRDefault="00AF67F9" w:rsidP="00551B7D">
      <w:pPr>
        <w:jc w:val="both"/>
        <w:rPr>
          <w:sz w:val="20"/>
          <w:szCs w:val="20"/>
        </w:rPr>
      </w:pPr>
      <w:r w:rsidRPr="00551B7D">
        <w:rPr>
          <w:sz w:val="20"/>
          <w:szCs w:val="20"/>
        </w:rPr>
        <w:t xml:space="preserve">La literatura identifica tres arquitecturas principales para implementaciones </w:t>
      </w:r>
      <w:proofErr w:type="spellStart"/>
      <w:r w:rsidRPr="00551B7D">
        <w:rPr>
          <w:sz w:val="20"/>
          <w:szCs w:val="20"/>
        </w:rPr>
        <w:t>IoT</w:t>
      </w:r>
      <w:proofErr w:type="spellEnd"/>
      <w:r w:rsidRPr="00551B7D">
        <w:rPr>
          <w:sz w:val="20"/>
          <w:szCs w:val="20"/>
        </w:rPr>
        <w:t xml:space="preserve"> en Smart Campus: (i) centralizada en la nube, donde toda la lógica reside en servidores remotos; (</w:t>
      </w:r>
      <w:proofErr w:type="spellStart"/>
      <w:r w:rsidRPr="00551B7D">
        <w:rPr>
          <w:sz w:val="20"/>
          <w:szCs w:val="20"/>
        </w:rPr>
        <w:t>ii</w:t>
      </w:r>
      <w:proofErr w:type="spellEnd"/>
      <w:r w:rsidRPr="00551B7D">
        <w:rPr>
          <w:sz w:val="20"/>
          <w:szCs w:val="20"/>
        </w:rPr>
        <w:t xml:space="preserve">) híbrida </w:t>
      </w:r>
      <w:proofErr w:type="spellStart"/>
      <w:r w:rsidRPr="00551B7D">
        <w:rPr>
          <w:sz w:val="20"/>
          <w:szCs w:val="20"/>
        </w:rPr>
        <w:t>edge-cloud</w:t>
      </w:r>
      <w:proofErr w:type="spellEnd"/>
      <w:r w:rsidRPr="00551B7D">
        <w:rPr>
          <w:sz w:val="20"/>
          <w:szCs w:val="20"/>
        </w:rPr>
        <w:t>, que combina procesamiento local con análisis centralizado; y (</w:t>
      </w:r>
      <w:proofErr w:type="spellStart"/>
      <w:r w:rsidRPr="00551B7D">
        <w:rPr>
          <w:sz w:val="20"/>
          <w:szCs w:val="20"/>
        </w:rPr>
        <w:t>iii</w:t>
      </w:r>
      <w:proofErr w:type="spellEnd"/>
      <w:r w:rsidRPr="00551B7D">
        <w:rPr>
          <w:sz w:val="20"/>
          <w:szCs w:val="20"/>
        </w:rPr>
        <w:t>) distribuida con procesamiento local. Para sistemas de acceso en tiempo real, la arquitectura híbrida es la más adecuada por su balance entre baja latencia y capacidad analítica [23].</w:t>
      </w:r>
    </w:p>
    <w:p w14:paraId="0609A47C" w14:textId="77777777" w:rsidR="00551B7D" w:rsidRPr="00551B7D" w:rsidRDefault="00551B7D" w:rsidP="00551B7D">
      <w:pPr>
        <w:jc w:val="both"/>
        <w:rPr>
          <w:sz w:val="20"/>
          <w:szCs w:val="20"/>
        </w:rPr>
      </w:pPr>
    </w:p>
    <w:p w14:paraId="37CB704A" w14:textId="77777777" w:rsidR="002B2BE8" w:rsidRPr="00551B7D" w:rsidRDefault="00AF67F9" w:rsidP="00551B7D">
      <w:pPr>
        <w:pStyle w:val="Textoindependiente"/>
        <w:jc w:val="both"/>
      </w:pPr>
      <w:r w:rsidRPr="00551B7D">
        <w:rPr>
          <w:b/>
        </w:rPr>
        <w:t>B. Computación en el Borde (Edge Computing)</w:t>
      </w:r>
    </w:p>
    <w:p w14:paraId="129FA213" w14:textId="77777777" w:rsidR="002B2BE8" w:rsidRDefault="00AF67F9" w:rsidP="00551B7D">
      <w:pPr>
        <w:jc w:val="both"/>
        <w:rPr>
          <w:sz w:val="20"/>
          <w:szCs w:val="20"/>
        </w:rPr>
      </w:pPr>
      <w:r w:rsidRPr="00551B7D">
        <w:rPr>
          <w:sz w:val="20"/>
          <w:szCs w:val="20"/>
        </w:rPr>
        <w:t>La computación en el borde (</w:t>
      </w:r>
      <w:proofErr w:type="spellStart"/>
      <w:r w:rsidRPr="00551B7D">
        <w:rPr>
          <w:sz w:val="20"/>
          <w:szCs w:val="20"/>
        </w:rPr>
        <w:t>edge</w:t>
      </w:r>
      <w:proofErr w:type="spellEnd"/>
      <w:r w:rsidRPr="00551B7D">
        <w:rPr>
          <w:sz w:val="20"/>
          <w:szCs w:val="20"/>
        </w:rPr>
        <w:t xml:space="preserve"> </w:t>
      </w:r>
      <w:proofErr w:type="spellStart"/>
      <w:r w:rsidRPr="00551B7D">
        <w:rPr>
          <w:sz w:val="20"/>
          <w:szCs w:val="20"/>
        </w:rPr>
        <w:t>computing</w:t>
      </w:r>
      <w:proofErr w:type="spellEnd"/>
      <w:r w:rsidRPr="00551B7D">
        <w:rPr>
          <w:sz w:val="20"/>
          <w:szCs w:val="20"/>
        </w:rPr>
        <w:t xml:space="preserve">) es un paradigma de computación distribuida que procesa datos cerca de su fuente de generación, en lugar de enviarlos a servidores centralizados en la nube. Este enfoque reduce la latencia, disminuye el </w:t>
      </w:r>
      <w:r w:rsidRPr="00551B7D">
        <w:rPr>
          <w:sz w:val="20"/>
          <w:szCs w:val="20"/>
        </w:rPr>
        <w:lastRenderedPageBreak/>
        <w:t>consumo de ancho de banda y permite la toma de decisiones en tiempo real [3]. En el contexto del sistema propuesto, la computación en el borde se materializa en los nodos de aula, donde dispositivos embebidos como Raspberry Pi 4 y ESP32 ejecutan la lógica de validación de tokens sin depender de conectividad a la nube.</w:t>
      </w:r>
    </w:p>
    <w:p w14:paraId="4F3BD03A" w14:textId="77777777" w:rsidR="00551B7D" w:rsidRPr="00551B7D" w:rsidRDefault="00551B7D" w:rsidP="00551B7D">
      <w:pPr>
        <w:jc w:val="both"/>
        <w:rPr>
          <w:sz w:val="20"/>
          <w:szCs w:val="20"/>
        </w:rPr>
      </w:pPr>
    </w:p>
    <w:p w14:paraId="111976F1" w14:textId="77777777" w:rsidR="002B2BE8" w:rsidRDefault="00AF67F9" w:rsidP="00551B7D">
      <w:pPr>
        <w:jc w:val="both"/>
        <w:rPr>
          <w:sz w:val="20"/>
          <w:szCs w:val="20"/>
        </w:rPr>
      </w:pPr>
      <w:r w:rsidRPr="00551B7D">
        <w:rPr>
          <w:sz w:val="20"/>
          <w:szCs w:val="20"/>
        </w:rPr>
        <w:t xml:space="preserve">Los dispositivos embebidos son plataformas de hardware con capacidad de procesamiento, memoria y conectividad diseñadas para ejecutar tareas específicas de forma autónoma. En el sistema propuesto, el Raspberry Pi 4 actúa como unidad principal de procesamiento del nodo </w:t>
      </w:r>
      <w:proofErr w:type="spellStart"/>
      <w:r w:rsidRPr="00551B7D">
        <w:rPr>
          <w:sz w:val="20"/>
          <w:szCs w:val="20"/>
        </w:rPr>
        <w:t>edge</w:t>
      </w:r>
      <w:proofErr w:type="spellEnd"/>
      <w:r w:rsidRPr="00551B7D">
        <w:rPr>
          <w:sz w:val="20"/>
          <w:szCs w:val="20"/>
        </w:rPr>
        <w:t xml:space="preserve"> (validación JWT, comunicación MQTT, registro de eventos), mientras que el ESP32 funciona como controlador de actuadores (cerraduras electromagnéticas, servomotores). Ambos dispositivos han demostrado capacidad suficiente para ejecutar lógica de autenticación, control y comunicación de forma simultánea [25][26].</w:t>
      </w:r>
    </w:p>
    <w:p w14:paraId="31E2DB61" w14:textId="77777777" w:rsidR="00551B7D" w:rsidRPr="00551B7D" w:rsidRDefault="00551B7D" w:rsidP="00551B7D">
      <w:pPr>
        <w:jc w:val="both"/>
        <w:rPr>
          <w:sz w:val="20"/>
          <w:szCs w:val="20"/>
        </w:rPr>
      </w:pPr>
    </w:p>
    <w:p w14:paraId="18F4AC55" w14:textId="77777777" w:rsidR="002B2BE8" w:rsidRDefault="00AF67F9" w:rsidP="00551B7D">
      <w:pPr>
        <w:jc w:val="both"/>
        <w:rPr>
          <w:sz w:val="20"/>
          <w:szCs w:val="20"/>
        </w:rPr>
      </w:pPr>
      <w:r w:rsidRPr="00551B7D">
        <w:rPr>
          <w:sz w:val="20"/>
          <w:szCs w:val="20"/>
        </w:rPr>
        <w:t xml:space="preserve">Un concepto relacionado es la arquitectura </w:t>
      </w:r>
      <w:proofErr w:type="spellStart"/>
      <w:r w:rsidRPr="00551B7D">
        <w:rPr>
          <w:sz w:val="20"/>
          <w:szCs w:val="20"/>
        </w:rPr>
        <w:t>edge-cloud</w:t>
      </w:r>
      <w:proofErr w:type="spellEnd"/>
      <w:r w:rsidRPr="00551B7D">
        <w:rPr>
          <w:sz w:val="20"/>
          <w:szCs w:val="20"/>
        </w:rPr>
        <w:t xml:space="preserve">, que define un modelo híbrido donde los nodos </w:t>
      </w:r>
      <w:proofErr w:type="spellStart"/>
      <w:r w:rsidRPr="00551B7D">
        <w:rPr>
          <w:sz w:val="20"/>
          <w:szCs w:val="20"/>
        </w:rPr>
        <w:t>edge</w:t>
      </w:r>
      <w:proofErr w:type="spellEnd"/>
      <w:r w:rsidRPr="00551B7D">
        <w:rPr>
          <w:sz w:val="20"/>
          <w:szCs w:val="20"/>
        </w:rPr>
        <w:t xml:space="preserve"> procesan las tareas críticas en tiempo real (validación de acceso, control de actuadores), mientras que el servidor central se encarga de tareas que no requieren respuesta inmediata: almacenamiento histórico, análisis de tendencias, generación de reportes y detección de patrones anómalos [22].</w:t>
      </w:r>
    </w:p>
    <w:p w14:paraId="0F9325AD" w14:textId="77777777" w:rsidR="00551B7D" w:rsidRPr="00551B7D" w:rsidRDefault="00551B7D" w:rsidP="00551B7D">
      <w:pPr>
        <w:jc w:val="both"/>
        <w:rPr>
          <w:sz w:val="20"/>
          <w:szCs w:val="20"/>
        </w:rPr>
      </w:pPr>
    </w:p>
    <w:p w14:paraId="7D83F5DE" w14:textId="77777777" w:rsidR="002B2BE8" w:rsidRPr="00551B7D" w:rsidRDefault="00AF67F9" w:rsidP="00551B7D">
      <w:pPr>
        <w:pStyle w:val="Textoindependiente"/>
        <w:jc w:val="both"/>
      </w:pPr>
      <w:r w:rsidRPr="00551B7D">
        <w:rPr>
          <w:b/>
        </w:rPr>
        <w:t>C. Códigos QR Dinámicos</w:t>
      </w:r>
    </w:p>
    <w:p w14:paraId="4A7C404E" w14:textId="77777777" w:rsidR="002B2BE8" w:rsidRDefault="00AF67F9" w:rsidP="00551B7D">
      <w:pPr>
        <w:jc w:val="both"/>
        <w:rPr>
          <w:sz w:val="20"/>
          <w:szCs w:val="20"/>
        </w:rPr>
      </w:pPr>
      <w:r w:rsidRPr="00551B7D">
        <w:rPr>
          <w:sz w:val="20"/>
          <w:szCs w:val="20"/>
        </w:rPr>
        <w:t>Un código QR (Quick Response) es un tipo de código de barras bidimensional capaz de almacenar información en formato alfanumérico, que puede ser leído rápidamente mediante una cámara digital. A diferencia de los códigos QR estáticos, cuyo contenido es fijo y permanente, un código QR dinámico contiene información que cambia en cada generación: típicamente un token de autenticación con tiempo de expiración, un identificador único de sesión (</w:t>
      </w:r>
      <w:proofErr w:type="spellStart"/>
      <w:r w:rsidRPr="00551B7D">
        <w:rPr>
          <w:sz w:val="20"/>
          <w:szCs w:val="20"/>
        </w:rPr>
        <w:t>nonce</w:t>
      </w:r>
      <w:proofErr w:type="spellEnd"/>
      <w:r w:rsidRPr="00551B7D">
        <w:rPr>
          <w:sz w:val="20"/>
          <w:szCs w:val="20"/>
        </w:rPr>
        <w:t>) y metadatos del dispositivo emisor [5].</w:t>
      </w:r>
    </w:p>
    <w:p w14:paraId="2B2D952A" w14:textId="77777777" w:rsidR="00551B7D" w:rsidRPr="00551B7D" w:rsidRDefault="00551B7D" w:rsidP="00551B7D">
      <w:pPr>
        <w:jc w:val="both"/>
        <w:rPr>
          <w:sz w:val="20"/>
          <w:szCs w:val="20"/>
        </w:rPr>
      </w:pPr>
    </w:p>
    <w:p w14:paraId="1BBBD784" w14:textId="77777777" w:rsidR="002B2BE8" w:rsidRPr="00551B7D" w:rsidRDefault="00AF67F9" w:rsidP="00551B7D">
      <w:pPr>
        <w:jc w:val="both"/>
        <w:rPr>
          <w:sz w:val="20"/>
          <w:szCs w:val="20"/>
        </w:rPr>
      </w:pPr>
      <w:r w:rsidRPr="00551B7D">
        <w:rPr>
          <w:sz w:val="20"/>
          <w:szCs w:val="20"/>
        </w:rPr>
        <w:t xml:space="preserve">Los códigos QR estáticos presentan vulnerabilidades críticas en contextos de control de acceso: son fácilmente </w:t>
      </w:r>
      <w:proofErr w:type="spellStart"/>
      <w:r w:rsidRPr="00551B7D">
        <w:rPr>
          <w:sz w:val="20"/>
          <w:szCs w:val="20"/>
        </w:rPr>
        <w:t>clonables</w:t>
      </w:r>
      <w:proofErr w:type="spellEnd"/>
      <w:r w:rsidRPr="00551B7D">
        <w:rPr>
          <w:sz w:val="20"/>
          <w:szCs w:val="20"/>
        </w:rPr>
        <w:t>, reutilizables indefinidamente y susceptibles a ataques de phishing (</w:t>
      </w:r>
      <w:proofErr w:type="spellStart"/>
      <w:r w:rsidRPr="00551B7D">
        <w:rPr>
          <w:sz w:val="20"/>
          <w:szCs w:val="20"/>
        </w:rPr>
        <w:t>quishing</w:t>
      </w:r>
      <w:proofErr w:type="spellEnd"/>
      <w:r w:rsidRPr="00551B7D">
        <w:rPr>
          <w:sz w:val="20"/>
          <w:szCs w:val="20"/>
        </w:rPr>
        <w:t xml:space="preserve">) [4][17]. El reemplazo por QR dinámicos con tokens de corta duración (típicamente 30 segundos) y </w:t>
      </w:r>
      <w:proofErr w:type="spellStart"/>
      <w:r w:rsidRPr="00551B7D">
        <w:rPr>
          <w:sz w:val="20"/>
          <w:szCs w:val="20"/>
        </w:rPr>
        <w:t>nonces</w:t>
      </w:r>
      <w:proofErr w:type="spellEnd"/>
      <w:r w:rsidRPr="00551B7D">
        <w:rPr>
          <w:sz w:val="20"/>
          <w:szCs w:val="20"/>
        </w:rPr>
        <w:t xml:space="preserve"> de un solo uso elimina prácticamente estos vectores de ataque, ya que cada código es válido únicamente para una transacción específica en un intervalo de tiempo acotado [5].</w:t>
      </w:r>
    </w:p>
    <w:p w14:paraId="10479B01" w14:textId="77777777" w:rsidR="002B2BE8" w:rsidRDefault="00AF67F9" w:rsidP="00551B7D">
      <w:pPr>
        <w:jc w:val="both"/>
        <w:rPr>
          <w:sz w:val="20"/>
          <w:szCs w:val="20"/>
        </w:rPr>
      </w:pPr>
      <w:proofErr w:type="spellStart"/>
      <w:r w:rsidRPr="00551B7D">
        <w:rPr>
          <w:sz w:val="20"/>
          <w:szCs w:val="20"/>
        </w:rPr>
        <w:t>Alsuhibany</w:t>
      </w:r>
      <w:proofErr w:type="spellEnd"/>
      <w:r w:rsidRPr="00551B7D">
        <w:rPr>
          <w:sz w:val="20"/>
          <w:szCs w:val="20"/>
        </w:rPr>
        <w:t xml:space="preserve"> [20] propone complementar los QR dinámicos con marcas de agua digitales para prevenir falsificaciones, mientras que Dobre y </w:t>
      </w:r>
      <w:proofErr w:type="spellStart"/>
      <w:r w:rsidRPr="00551B7D">
        <w:rPr>
          <w:sz w:val="20"/>
          <w:szCs w:val="20"/>
        </w:rPr>
        <w:t>Vasilatenu</w:t>
      </w:r>
      <w:proofErr w:type="spellEnd"/>
      <w:r w:rsidRPr="00551B7D">
        <w:rPr>
          <w:sz w:val="20"/>
          <w:szCs w:val="20"/>
        </w:rPr>
        <w:t xml:space="preserve"> [21] extienden el concepto mediante validación </w:t>
      </w:r>
      <w:proofErr w:type="spellStart"/>
      <w:r w:rsidRPr="00551B7D">
        <w:rPr>
          <w:sz w:val="20"/>
          <w:szCs w:val="20"/>
        </w:rPr>
        <w:t>blockchain</w:t>
      </w:r>
      <w:proofErr w:type="spellEnd"/>
      <w:r w:rsidRPr="00551B7D">
        <w:rPr>
          <w:sz w:val="20"/>
          <w:szCs w:val="20"/>
        </w:rPr>
        <w:t xml:space="preserve"> para credenciales académicas, añadiendo una capa adicional de integridad y trazabilidad.</w:t>
      </w:r>
    </w:p>
    <w:p w14:paraId="7D011048" w14:textId="77777777" w:rsidR="00551B7D" w:rsidRPr="00551B7D" w:rsidRDefault="00551B7D" w:rsidP="00551B7D">
      <w:pPr>
        <w:jc w:val="both"/>
        <w:rPr>
          <w:sz w:val="20"/>
          <w:szCs w:val="20"/>
        </w:rPr>
      </w:pPr>
    </w:p>
    <w:p w14:paraId="261223BF" w14:textId="77777777" w:rsidR="002B2BE8" w:rsidRPr="00551B7D" w:rsidRDefault="00AF67F9" w:rsidP="00551B7D">
      <w:pPr>
        <w:pStyle w:val="Textoindependiente"/>
        <w:jc w:val="both"/>
      </w:pPr>
      <w:r w:rsidRPr="00551B7D">
        <w:rPr>
          <w:b/>
        </w:rPr>
        <w:t>D. Autenticación Basada en Tokens: JSON Web Tokens (JWT)</w:t>
      </w:r>
    </w:p>
    <w:p w14:paraId="20F21A93" w14:textId="77777777" w:rsidR="002B2BE8" w:rsidRDefault="00AF67F9" w:rsidP="00551B7D">
      <w:pPr>
        <w:jc w:val="both"/>
        <w:rPr>
          <w:sz w:val="20"/>
          <w:szCs w:val="20"/>
        </w:rPr>
      </w:pPr>
      <w:r w:rsidRPr="00551B7D">
        <w:rPr>
          <w:sz w:val="20"/>
          <w:szCs w:val="20"/>
        </w:rPr>
        <w:t xml:space="preserve">Un JSON Web Token (JWT) es un estándar abierto (RFC 7519) que define un formato compacto y autocontenido para transmitir información verificable entre partes como un objeto JSON firmado digitalmente. Un JWT se compone de tres partes: </w:t>
      </w:r>
      <w:proofErr w:type="spellStart"/>
      <w:r w:rsidRPr="00551B7D">
        <w:rPr>
          <w:sz w:val="20"/>
          <w:szCs w:val="20"/>
        </w:rPr>
        <w:t>header</w:t>
      </w:r>
      <w:proofErr w:type="spellEnd"/>
      <w:r w:rsidRPr="00551B7D">
        <w:rPr>
          <w:sz w:val="20"/>
          <w:szCs w:val="20"/>
        </w:rPr>
        <w:t xml:space="preserve"> (algoritmo de firma y tipo de token), </w:t>
      </w:r>
      <w:proofErr w:type="spellStart"/>
      <w:r w:rsidRPr="00551B7D">
        <w:rPr>
          <w:sz w:val="20"/>
          <w:szCs w:val="20"/>
        </w:rPr>
        <w:t>payload</w:t>
      </w:r>
      <w:proofErr w:type="spellEnd"/>
      <w:r w:rsidRPr="00551B7D">
        <w:rPr>
          <w:sz w:val="20"/>
          <w:szCs w:val="20"/>
        </w:rPr>
        <w:t xml:space="preserve"> (</w:t>
      </w:r>
      <w:proofErr w:type="spellStart"/>
      <w:r w:rsidRPr="00551B7D">
        <w:rPr>
          <w:sz w:val="20"/>
          <w:szCs w:val="20"/>
        </w:rPr>
        <w:t>claims</w:t>
      </w:r>
      <w:proofErr w:type="spellEnd"/>
      <w:r w:rsidRPr="00551B7D">
        <w:rPr>
          <w:sz w:val="20"/>
          <w:szCs w:val="20"/>
        </w:rPr>
        <w:t xml:space="preserve"> o declaraciones del usuario: identificador, rol, </w:t>
      </w:r>
      <w:proofErr w:type="spellStart"/>
      <w:r w:rsidRPr="00551B7D">
        <w:rPr>
          <w:sz w:val="20"/>
          <w:szCs w:val="20"/>
        </w:rPr>
        <w:t>timestamp</w:t>
      </w:r>
      <w:proofErr w:type="spellEnd"/>
      <w:r w:rsidRPr="00551B7D">
        <w:rPr>
          <w:sz w:val="20"/>
          <w:szCs w:val="20"/>
        </w:rPr>
        <w:t xml:space="preserve">, expiración) y </w:t>
      </w:r>
      <w:proofErr w:type="spellStart"/>
      <w:r w:rsidRPr="00551B7D">
        <w:rPr>
          <w:sz w:val="20"/>
          <w:szCs w:val="20"/>
        </w:rPr>
        <w:t>signature</w:t>
      </w:r>
      <w:proofErr w:type="spellEnd"/>
      <w:r w:rsidRPr="00551B7D">
        <w:rPr>
          <w:sz w:val="20"/>
          <w:szCs w:val="20"/>
        </w:rPr>
        <w:t xml:space="preserve"> (firma criptográfica que garantiza la integridad del token).</w:t>
      </w:r>
    </w:p>
    <w:p w14:paraId="56B982EB" w14:textId="77777777" w:rsidR="00551B7D" w:rsidRPr="00551B7D" w:rsidRDefault="00551B7D" w:rsidP="00551B7D">
      <w:pPr>
        <w:jc w:val="both"/>
        <w:rPr>
          <w:sz w:val="20"/>
          <w:szCs w:val="20"/>
        </w:rPr>
      </w:pPr>
    </w:p>
    <w:p w14:paraId="02F2381F" w14:textId="77777777" w:rsidR="002B2BE8" w:rsidRDefault="00AF67F9" w:rsidP="00551B7D">
      <w:pPr>
        <w:jc w:val="both"/>
        <w:rPr>
          <w:sz w:val="20"/>
          <w:szCs w:val="20"/>
        </w:rPr>
      </w:pPr>
      <w:r w:rsidRPr="00551B7D">
        <w:rPr>
          <w:sz w:val="20"/>
          <w:szCs w:val="20"/>
        </w:rPr>
        <w:t xml:space="preserve">En el sistema propuesto, los JWT se utilizan como mecanismo central de autenticación y autorización. El servidor central emite un JWT firmado con </w:t>
      </w:r>
      <w:proofErr w:type="spellStart"/>
      <w:r w:rsidRPr="00551B7D">
        <w:rPr>
          <w:sz w:val="20"/>
          <w:szCs w:val="20"/>
        </w:rPr>
        <w:t>claims</w:t>
      </w:r>
      <w:proofErr w:type="spellEnd"/>
      <w:r w:rsidRPr="00551B7D">
        <w:rPr>
          <w:sz w:val="20"/>
          <w:szCs w:val="20"/>
        </w:rPr>
        <w:t xml:space="preserve"> específicos (</w:t>
      </w:r>
      <w:proofErr w:type="spellStart"/>
      <w:r w:rsidRPr="00551B7D">
        <w:rPr>
          <w:sz w:val="20"/>
          <w:szCs w:val="20"/>
        </w:rPr>
        <w:t>userId</w:t>
      </w:r>
      <w:proofErr w:type="spellEnd"/>
      <w:r w:rsidRPr="00551B7D">
        <w:rPr>
          <w:sz w:val="20"/>
          <w:szCs w:val="20"/>
        </w:rPr>
        <w:t xml:space="preserve">, role, </w:t>
      </w:r>
      <w:proofErr w:type="spellStart"/>
      <w:r w:rsidRPr="00551B7D">
        <w:rPr>
          <w:sz w:val="20"/>
          <w:szCs w:val="20"/>
        </w:rPr>
        <w:t>aulaId</w:t>
      </w:r>
      <w:proofErr w:type="spellEnd"/>
      <w:r w:rsidRPr="00551B7D">
        <w:rPr>
          <w:sz w:val="20"/>
          <w:szCs w:val="20"/>
        </w:rPr>
        <w:t xml:space="preserve">, </w:t>
      </w:r>
      <w:proofErr w:type="spellStart"/>
      <w:r w:rsidRPr="00551B7D">
        <w:rPr>
          <w:sz w:val="20"/>
          <w:szCs w:val="20"/>
        </w:rPr>
        <w:t>nonce</w:t>
      </w:r>
      <w:proofErr w:type="spellEnd"/>
      <w:r w:rsidRPr="00551B7D">
        <w:rPr>
          <w:sz w:val="20"/>
          <w:szCs w:val="20"/>
        </w:rPr>
        <w:t xml:space="preserve">, </w:t>
      </w:r>
      <w:proofErr w:type="spellStart"/>
      <w:r w:rsidRPr="00551B7D">
        <w:rPr>
          <w:sz w:val="20"/>
          <w:szCs w:val="20"/>
        </w:rPr>
        <w:t>exp</w:t>
      </w:r>
      <w:proofErr w:type="spellEnd"/>
      <w:r w:rsidRPr="00551B7D">
        <w:rPr>
          <w:sz w:val="20"/>
          <w:szCs w:val="20"/>
        </w:rPr>
        <w:t xml:space="preserve">), que se codifica en el código QR dinámico presentado al lector. El nodo </w:t>
      </w:r>
      <w:proofErr w:type="spellStart"/>
      <w:r w:rsidRPr="00551B7D">
        <w:rPr>
          <w:sz w:val="20"/>
          <w:szCs w:val="20"/>
        </w:rPr>
        <w:t>edge</w:t>
      </w:r>
      <w:proofErr w:type="spellEnd"/>
      <w:r w:rsidRPr="00551B7D">
        <w:rPr>
          <w:sz w:val="20"/>
          <w:szCs w:val="20"/>
        </w:rPr>
        <w:t xml:space="preserve"> valida localmente la firma del </w:t>
      </w:r>
      <w:r w:rsidRPr="00551B7D">
        <w:rPr>
          <w:sz w:val="20"/>
          <w:szCs w:val="20"/>
        </w:rPr>
        <w:t>token utilizando la clave pública del servidor, sin necesidad de conexión a internet en el momento de la verificación.</w:t>
      </w:r>
    </w:p>
    <w:p w14:paraId="29FCB96B" w14:textId="77777777" w:rsidR="00551B7D" w:rsidRPr="00551B7D" w:rsidRDefault="00551B7D" w:rsidP="00551B7D">
      <w:pPr>
        <w:jc w:val="both"/>
        <w:rPr>
          <w:sz w:val="20"/>
          <w:szCs w:val="20"/>
        </w:rPr>
      </w:pPr>
    </w:p>
    <w:p w14:paraId="215FB203" w14:textId="77777777" w:rsidR="002B2BE8" w:rsidRDefault="00AF67F9" w:rsidP="00551B7D">
      <w:pPr>
        <w:jc w:val="both"/>
        <w:rPr>
          <w:sz w:val="20"/>
          <w:szCs w:val="20"/>
        </w:rPr>
      </w:pPr>
      <w:r w:rsidRPr="00551B7D">
        <w:rPr>
          <w:sz w:val="20"/>
          <w:szCs w:val="20"/>
        </w:rPr>
        <w:t>El cifrado AES-GCM (</w:t>
      </w:r>
      <w:proofErr w:type="spellStart"/>
      <w:r w:rsidRPr="00551B7D">
        <w:rPr>
          <w:sz w:val="20"/>
          <w:szCs w:val="20"/>
        </w:rPr>
        <w:t>Advanced</w:t>
      </w:r>
      <w:proofErr w:type="spellEnd"/>
      <w:r w:rsidRPr="00551B7D">
        <w:rPr>
          <w:sz w:val="20"/>
          <w:szCs w:val="20"/>
        </w:rPr>
        <w:t xml:space="preserve"> </w:t>
      </w:r>
      <w:proofErr w:type="spellStart"/>
      <w:r w:rsidRPr="00551B7D">
        <w:rPr>
          <w:sz w:val="20"/>
          <w:szCs w:val="20"/>
        </w:rPr>
        <w:t>Encryption</w:t>
      </w:r>
      <w:proofErr w:type="spellEnd"/>
      <w:r w:rsidRPr="00551B7D">
        <w:rPr>
          <w:sz w:val="20"/>
          <w:szCs w:val="20"/>
        </w:rPr>
        <w:t xml:space="preserve"> Standard en modo Galois/Counter Mode) se aplica como capa adicional de protección sobre el </w:t>
      </w:r>
      <w:proofErr w:type="spellStart"/>
      <w:r w:rsidRPr="00551B7D">
        <w:rPr>
          <w:sz w:val="20"/>
          <w:szCs w:val="20"/>
        </w:rPr>
        <w:t>payload</w:t>
      </w:r>
      <w:proofErr w:type="spellEnd"/>
      <w:r w:rsidRPr="00551B7D">
        <w:rPr>
          <w:sz w:val="20"/>
          <w:szCs w:val="20"/>
        </w:rPr>
        <w:t xml:space="preserve"> del JWT. AES-GCM proporciona tanto confidencialidad (cifrado) como autenticidad (verificación de integridad) en una sola operación, lo cual es especialmente eficiente para dispositivos embebidos con recursos computacionales limitados [5].</w:t>
      </w:r>
    </w:p>
    <w:p w14:paraId="4F1AEAF9" w14:textId="77777777" w:rsidR="00551B7D" w:rsidRPr="00551B7D" w:rsidRDefault="00551B7D" w:rsidP="00551B7D">
      <w:pPr>
        <w:jc w:val="both"/>
        <w:rPr>
          <w:sz w:val="20"/>
          <w:szCs w:val="20"/>
        </w:rPr>
      </w:pPr>
    </w:p>
    <w:p w14:paraId="6F3CF222" w14:textId="77777777" w:rsidR="002B2BE8" w:rsidRDefault="00AF67F9" w:rsidP="00551B7D">
      <w:pPr>
        <w:jc w:val="both"/>
        <w:rPr>
          <w:sz w:val="20"/>
          <w:szCs w:val="20"/>
        </w:rPr>
      </w:pPr>
      <w:r w:rsidRPr="00551B7D">
        <w:rPr>
          <w:sz w:val="20"/>
          <w:szCs w:val="20"/>
        </w:rPr>
        <w:t>El modelo de control de acceso basado en roles (RBAC) complementa la autenticación JWT al definir permisos granulares según el rol del usuario: estudiante, docente o administrativo. Cada rol tiene privilegios diferenciados sobre las aulas y funcionalidades del sistema, garantizando el principio de mínimo privilegio.</w:t>
      </w:r>
    </w:p>
    <w:p w14:paraId="7FE14C3C" w14:textId="77777777" w:rsidR="00551B7D" w:rsidRPr="00551B7D" w:rsidRDefault="00551B7D" w:rsidP="00551B7D">
      <w:pPr>
        <w:jc w:val="both"/>
        <w:rPr>
          <w:sz w:val="20"/>
          <w:szCs w:val="20"/>
        </w:rPr>
      </w:pPr>
    </w:p>
    <w:p w14:paraId="1021F96A" w14:textId="77777777" w:rsidR="002B2BE8" w:rsidRPr="00551B7D" w:rsidRDefault="00AF67F9" w:rsidP="00551B7D">
      <w:pPr>
        <w:pStyle w:val="Textoindependiente"/>
        <w:jc w:val="both"/>
      </w:pPr>
      <w:r w:rsidRPr="00551B7D">
        <w:rPr>
          <w:b/>
        </w:rPr>
        <w:t xml:space="preserve">E. Protocolos de Comunicación </w:t>
      </w:r>
      <w:proofErr w:type="spellStart"/>
      <w:r w:rsidRPr="00551B7D">
        <w:rPr>
          <w:b/>
        </w:rPr>
        <w:t>IoT</w:t>
      </w:r>
      <w:proofErr w:type="spellEnd"/>
      <w:r w:rsidRPr="00551B7D">
        <w:rPr>
          <w:b/>
        </w:rPr>
        <w:t>: MQTT</w:t>
      </w:r>
    </w:p>
    <w:p w14:paraId="026A231D" w14:textId="77777777" w:rsidR="002B2BE8" w:rsidRPr="00551B7D" w:rsidRDefault="00AF67F9" w:rsidP="00551B7D">
      <w:pPr>
        <w:jc w:val="both"/>
        <w:rPr>
          <w:sz w:val="20"/>
          <w:szCs w:val="20"/>
        </w:rPr>
      </w:pPr>
      <w:r w:rsidRPr="00551B7D">
        <w:rPr>
          <w:sz w:val="20"/>
          <w:szCs w:val="20"/>
        </w:rPr>
        <w:t>El protocolo MQTT (</w:t>
      </w:r>
      <w:proofErr w:type="spellStart"/>
      <w:r w:rsidRPr="00551B7D">
        <w:rPr>
          <w:sz w:val="20"/>
          <w:szCs w:val="20"/>
        </w:rPr>
        <w:t>Message</w:t>
      </w:r>
      <w:proofErr w:type="spellEnd"/>
      <w:r w:rsidRPr="00551B7D">
        <w:rPr>
          <w:sz w:val="20"/>
          <w:szCs w:val="20"/>
        </w:rPr>
        <w:t xml:space="preserve"> </w:t>
      </w:r>
      <w:proofErr w:type="spellStart"/>
      <w:r w:rsidRPr="00551B7D">
        <w:rPr>
          <w:sz w:val="20"/>
          <w:szCs w:val="20"/>
        </w:rPr>
        <w:t>Queuing</w:t>
      </w:r>
      <w:proofErr w:type="spellEnd"/>
      <w:r w:rsidRPr="00551B7D">
        <w:rPr>
          <w:sz w:val="20"/>
          <w:szCs w:val="20"/>
        </w:rPr>
        <w:t xml:space="preserve"> </w:t>
      </w:r>
      <w:proofErr w:type="spellStart"/>
      <w:r w:rsidRPr="00551B7D">
        <w:rPr>
          <w:sz w:val="20"/>
          <w:szCs w:val="20"/>
        </w:rPr>
        <w:t>Telemetry</w:t>
      </w:r>
      <w:proofErr w:type="spellEnd"/>
      <w:r w:rsidRPr="00551B7D">
        <w:rPr>
          <w:sz w:val="20"/>
          <w:szCs w:val="20"/>
        </w:rPr>
        <w:t xml:space="preserve"> </w:t>
      </w:r>
      <w:proofErr w:type="spellStart"/>
      <w:r w:rsidRPr="00551B7D">
        <w:rPr>
          <w:sz w:val="20"/>
          <w:szCs w:val="20"/>
        </w:rPr>
        <w:t>Transport</w:t>
      </w:r>
      <w:proofErr w:type="spellEnd"/>
      <w:r w:rsidRPr="00551B7D">
        <w:rPr>
          <w:sz w:val="20"/>
          <w:szCs w:val="20"/>
        </w:rPr>
        <w:t>) es un protocolo de mensajería ligero diseñado para comunicación máquina a máquina (M2M) en entornos con ancho de banda limitado. Opera bajo el modelo publicador/suscriptor, donde los dispositivos publican mensajes en tópicos (</w:t>
      </w:r>
      <w:proofErr w:type="spellStart"/>
      <w:r w:rsidRPr="00551B7D">
        <w:rPr>
          <w:sz w:val="20"/>
          <w:szCs w:val="20"/>
        </w:rPr>
        <w:t>topics</w:t>
      </w:r>
      <w:proofErr w:type="spellEnd"/>
      <w:r w:rsidRPr="00551B7D">
        <w:rPr>
          <w:sz w:val="20"/>
          <w:szCs w:val="20"/>
        </w:rPr>
        <w:t xml:space="preserve">) y otros dispositivos se suscriben a dichos tópicos para recibir la información. Un componente central llamado </w:t>
      </w:r>
      <w:proofErr w:type="spellStart"/>
      <w:r w:rsidRPr="00551B7D">
        <w:rPr>
          <w:sz w:val="20"/>
          <w:szCs w:val="20"/>
        </w:rPr>
        <w:t>broker</w:t>
      </w:r>
      <w:proofErr w:type="spellEnd"/>
      <w:r w:rsidRPr="00551B7D">
        <w:rPr>
          <w:sz w:val="20"/>
          <w:szCs w:val="20"/>
        </w:rPr>
        <w:t xml:space="preserve"> (como </w:t>
      </w:r>
      <w:proofErr w:type="spellStart"/>
      <w:r w:rsidRPr="00551B7D">
        <w:rPr>
          <w:sz w:val="20"/>
          <w:szCs w:val="20"/>
        </w:rPr>
        <w:t>Mosquitto</w:t>
      </w:r>
      <w:proofErr w:type="spellEnd"/>
      <w:r w:rsidRPr="00551B7D">
        <w:rPr>
          <w:sz w:val="20"/>
          <w:szCs w:val="20"/>
        </w:rPr>
        <w:t xml:space="preserve"> o EMQX) gestiona el enrutamiento de mensajes entre publicadores y suscriptores.</w:t>
      </w:r>
    </w:p>
    <w:p w14:paraId="3CD1CD94" w14:textId="77777777" w:rsidR="002B2BE8" w:rsidRPr="00551B7D" w:rsidRDefault="00AF67F9" w:rsidP="00551B7D">
      <w:pPr>
        <w:jc w:val="both"/>
        <w:rPr>
          <w:sz w:val="20"/>
          <w:szCs w:val="20"/>
        </w:rPr>
      </w:pPr>
      <w:r w:rsidRPr="00551B7D">
        <w:rPr>
          <w:sz w:val="20"/>
          <w:szCs w:val="20"/>
        </w:rPr>
        <w:t>MQTT ofrece tres niveles de calidad de servicio (</w:t>
      </w:r>
      <w:proofErr w:type="spellStart"/>
      <w:r w:rsidRPr="00551B7D">
        <w:rPr>
          <w:sz w:val="20"/>
          <w:szCs w:val="20"/>
        </w:rPr>
        <w:t>QoS</w:t>
      </w:r>
      <w:proofErr w:type="spellEnd"/>
      <w:r w:rsidRPr="00551B7D">
        <w:rPr>
          <w:sz w:val="20"/>
          <w:szCs w:val="20"/>
        </w:rPr>
        <w:t xml:space="preserve">): </w:t>
      </w:r>
      <w:proofErr w:type="spellStart"/>
      <w:r w:rsidRPr="00551B7D">
        <w:rPr>
          <w:sz w:val="20"/>
          <w:szCs w:val="20"/>
        </w:rPr>
        <w:t>QoS</w:t>
      </w:r>
      <w:proofErr w:type="spellEnd"/>
      <w:r w:rsidRPr="00551B7D">
        <w:rPr>
          <w:sz w:val="20"/>
          <w:szCs w:val="20"/>
        </w:rPr>
        <w:t xml:space="preserve"> 0 (entrega máxima una vez, sin garantía), </w:t>
      </w:r>
      <w:proofErr w:type="spellStart"/>
      <w:r w:rsidRPr="00551B7D">
        <w:rPr>
          <w:sz w:val="20"/>
          <w:szCs w:val="20"/>
        </w:rPr>
        <w:t>QoS</w:t>
      </w:r>
      <w:proofErr w:type="spellEnd"/>
      <w:r w:rsidRPr="00551B7D">
        <w:rPr>
          <w:sz w:val="20"/>
          <w:szCs w:val="20"/>
        </w:rPr>
        <w:t xml:space="preserve"> 1 (entrega al menos una vez, con posibilidad de duplicados) y </w:t>
      </w:r>
      <w:proofErr w:type="spellStart"/>
      <w:r w:rsidRPr="00551B7D">
        <w:rPr>
          <w:sz w:val="20"/>
          <w:szCs w:val="20"/>
        </w:rPr>
        <w:t>QoS</w:t>
      </w:r>
      <w:proofErr w:type="spellEnd"/>
      <w:r w:rsidRPr="00551B7D">
        <w:rPr>
          <w:sz w:val="20"/>
          <w:szCs w:val="20"/>
        </w:rPr>
        <w:t xml:space="preserve"> 2 (entrega exactamente una vez). Para el sistema de asistencia, se utiliza </w:t>
      </w:r>
      <w:proofErr w:type="spellStart"/>
      <w:r w:rsidRPr="00551B7D">
        <w:rPr>
          <w:sz w:val="20"/>
          <w:szCs w:val="20"/>
        </w:rPr>
        <w:t>QoS</w:t>
      </w:r>
      <w:proofErr w:type="spellEnd"/>
      <w:r w:rsidRPr="00551B7D">
        <w:rPr>
          <w:sz w:val="20"/>
          <w:szCs w:val="20"/>
        </w:rPr>
        <w:t xml:space="preserve"> 1 o 2 para garantizar que ningún evento de acceso se pierda, incluso en condiciones de conectividad intermitente.</w:t>
      </w:r>
    </w:p>
    <w:p w14:paraId="57C86987" w14:textId="77777777" w:rsidR="002B2BE8" w:rsidRDefault="00AF67F9" w:rsidP="00551B7D">
      <w:pPr>
        <w:jc w:val="both"/>
        <w:rPr>
          <w:sz w:val="20"/>
          <w:szCs w:val="20"/>
        </w:rPr>
      </w:pPr>
      <w:r w:rsidRPr="00551B7D">
        <w:rPr>
          <w:sz w:val="20"/>
          <w:szCs w:val="20"/>
        </w:rPr>
        <w:t>La combinación de MQTT con TLS (</w:t>
      </w:r>
      <w:proofErr w:type="spellStart"/>
      <w:r w:rsidRPr="00551B7D">
        <w:rPr>
          <w:sz w:val="20"/>
          <w:szCs w:val="20"/>
        </w:rPr>
        <w:t>Transport</w:t>
      </w:r>
      <w:proofErr w:type="spellEnd"/>
      <w:r w:rsidRPr="00551B7D">
        <w:rPr>
          <w:sz w:val="20"/>
          <w:szCs w:val="20"/>
        </w:rPr>
        <w:t xml:space="preserve"> Layer Security) asegura la confidencialidad e integridad de los mensajes en tránsito entre los nodos </w:t>
      </w:r>
      <w:proofErr w:type="spellStart"/>
      <w:r w:rsidRPr="00551B7D">
        <w:rPr>
          <w:sz w:val="20"/>
          <w:szCs w:val="20"/>
        </w:rPr>
        <w:t>edge</w:t>
      </w:r>
      <w:proofErr w:type="spellEnd"/>
      <w:r w:rsidRPr="00551B7D">
        <w:rPr>
          <w:sz w:val="20"/>
          <w:szCs w:val="20"/>
        </w:rPr>
        <w:t xml:space="preserve"> y el servidor central, previniendo ataques de intercepción (</w:t>
      </w:r>
      <w:proofErr w:type="spellStart"/>
      <w:r w:rsidRPr="00551B7D">
        <w:rPr>
          <w:sz w:val="20"/>
          <w:szCs w:val="20"/>
        </w:rPr>
        <w:t>man</w:t>
      </w:r>
      <w:proofErr w:type="spellEnd"/>
      <w:r w:rsidRPr="00551B7D">
        <w:rPr>
          <w:sz w:val="20"/>
          <w:szCs w:val="20"/>
        </w:rPr>
        <w:t>-</w:t>
      </w:r>
      <w:proofErr w:type="spellStart"/>
      <w:r w:rsidRPr="00551B7D">
        <w:rPr>
          <w:sz w:val="20"/>
          <w:szCs w:val="20"/>
        </w:rPr>
        <w:t>in-the-middle</w:t>
      </w:r>
      <w:proofErr w:type="spellEnd"/>
      <w:r w:rsidRPr="00551B7D">
        <w:rPr>
          <w:sz w:val="20"/>
          <w:szCs w:val="20"/>
        </w:rPr>
        <w:t>).</w:t>
      </w:r>
    </w:p>
    <w:p w14:paraId="5A212494" w14:textId="77777777" w:rsidR="00551B7D" w:rsidRPr="00551B7D" w:rsidRDefault="00551B7D" w:rsidP="00551B7D">
      <w:pPr>
        <w:jc w:val="both"/>
        <w:rPr>
          <w:sz w:val="20"/>
          <w:szCs w:val="20"/>
        </w:rPr>
      </w:pPr>
    </w:p>
    <w:p w14:paraId="3E854AD1" w14:textId="77777777" w:rsidR="002B2BE8" w:rsidRPr="00551B7D" w:rsidRDefault="00AF67F9" w:rsidP="00551B7D">
      <w:pPr>
        <w:pStyle w:val="Textoindependiente"/>
        <w:jc w:val="both"/>
      </w:pPr>
      <w:r w:rsidRPr="00551B7D">
        <w:rPr>
          <w:b/>
        </w:rPr>
        <w:t>F. Detección de Fraude y Anomalías</w:t>
      </w:r>
    </w:p>
    <w:p w14:paraId="1A94078C" w14:textId="77777777" w:rsidR="002B2BE8" w:rsidRDefault="00AF67F9" w:rsidP="00551B7D">
      <w:pPr>
        <w:jc w:val="both"/>
        <w:rPr>
          <w:sz w:val="20"/>
          <w:szCs w:val="20"/>
        </w:rPr>
      </w:pPr>
      <w:r w:rsidRPr="00551B7D">
        <w:rPr>
          <w:sz w:val="20"/>
          <w:szCs w:val="20"/>
        </w:rPr>
        <w:t>La detección de anomalías en el contexto de sistemas de asistencia se refiere a la identificación automática de patrones de comportamiento que se desvían significativamente de la norma establecida. Estos patrones incluyen: múltiples registros de un mismo usuario en ventanas de tiempo imposibles, intentos de reutilización de tokens expirados, escaneos desde ubicaciones geográficas inconsistentes con el aula asignada, y frecuencias de escaneo anormalmente altas que podrían indicar ataques automatizados [24][28].</w:t>
      </w:r>
    </w:p>
    <w:p w14:paraId="4263F0C4" w14:textId="77777777" w:rsidR="00551B7D" w:rsidRPr="00551B7D" w:rsidRDefault="00551B7D" w:rsidP="00551B7D">
      <w:pPr>
        <w:jc w:val="both"/>
        <w:rPr>
          <w:sz w:val="20"/>
          <w:szCs w:val="20"/>
        </w:rPr>
      </w:pPr>
    </w:p>
    <w:p w14:paraId="3BF2549C" w14:textId="77777777" w:rsidR="002B2BE8" w:rsidRDefault="00AF67F9" w:rsidP="00551B7D">
      <w:pPr>
        <w:jc w:val="both"/>
        <w:rPr>
          <w:sz w:val="20"/>
          <w:szCs w:val="20"/>
        </w:rPr>
      </w:pPr>
      <w:r w:rsidRPr="00551B7D">
        <w:rPr>
          <w:sz w:val="20"/>
          <w:szCs w:val="20"/>
        </w:rPr>
        <w:t xml:space="preserve">El fraude por proxy </w:t>
      </w:r>
      <w:proofErr w:type="spellStart"/>
      <w:r w:rsidRPr="00551B7D">
        <w:rPr>
          <w:sz w:val="20"/>
          <w:szCs w:val="20"/>
        </w:rPr>
        <w:t>attendance</w:t>
      </w:r>
      <w:proofErr w:type="spellEnd"/>
      <w:r w:rsidRPr="00551B7D">
        <w:rPr>
          <w:sz w:val="20"/>
          <w:szCs w:val="20"/>
        </w:rPr>
        <w:t xml:space="preserve"> (registro de asistencia por terceros) es una de las problemáticas más prevalentes en sistemas universitarios. Los sistemas manuales y los basados en QR estáticos son particularmente vulnerables a esta práctica [10][28]. El sistema propuesto mitiga este riesgo mediante la combinación de QR dinámicos con TTL de 30 segundos, </w:t>
      </w:r>
      <w:proofErr w:type="spellStart"/>
      <w:r w:rsidRPr="00551B7D">
        <w:rPr>
          <w:sz w:val="20"/>
          <w:szCs w:val="20"/>
        </w:rPr>
        <w:t>nonces</w:t>
      </w:r>
      <w:proofErr w:type="spellEnd"/>
      <w:r w:rsidRPr="00551B7D">
        <w:rPr>
          <w:sz w:val="20"/>
          <w:szCs w:val="20"/>
        </w:rPr>
        <w:t xml:space="preserve"> de un solo uso y verificación de huella del dispositivo, asegurando que el código solo pueda ser utilizado por el usuario legítimo en el momento y lugar correcto.</w:t>
      </w:r>
    </w:p>
    <w:p w14:paraId="33A59DA6" w14:textId="77777777" w:rsidR="00551B7D" w:rsidRPr="00551B7D" w:rsidRDefault="00551B7D" w:rsidP="00551B7D">
      <w:pPr>
        <w:jc w:val="both"/>
        <w:rPr>
          <w:sz w:val="20"/>
          <w:szCs w:val="20"/>
        </w:rPr>
      </w:pPr>
    </w:p>
    <w:p w14:paraId="5AA4BAD7" w14:textId="77777777" w:rsidR="002B2BE8" w:rsidRDefault="00AF67F9" w:rsidP="00551B7D">
      <w:pPr>
        <w:jc w:val="both"/>
        <w:rPr>
          <w:sz w:val="20"/>
          <w:szCs w:val="20"/>
        </w:rPr>
      </w:pPr>
      <w:r w:rsidRPr="00551B7D">
        <w:rPr>
          <w:sz w:val="20"/>
          <w:szCs w:val="20"/>
        </w:rPr>
        <w:t xml:space="preserve">Para la implementación del motor de detección, se emplea el análisis de series temporales sobre los registros de eventos almacenados en </w:t>
      </w:r>
      <w:proofErr w:type="spellStart"/>
      <w:r w:rsidRPr="00551B7D">
        <w:rPr>
          <w:sz w:val="20"/>
          <w:szCs w:val="20"/>
        </w:rPr>
        <w:t>InfluxDB</w:t>
      </w:r>
      <w:proofErr w:type="spellEnd"/>
      <w:r w:rsidRPr="00551B7D">
        <w:rPr>
          <w:sz w:val="20"/>
          <w:szCs w:val="20"/>
        </w:rPr>
        <w:t xml:space="preserve">, complementado con reglas heurísticas que identifican patrones sospechosos en tiempo real. Este enfoque es computacionalmente liviano y ejecutable tanto en el servidor central como parcialmente en los nodos </w:t>
      </w:r>
      <w:proofErr w:type="spellStart"/>
      <w:r w:rsidRPr="00551B7D">
        <w:rPr>
          <w:sz w:val="20"/>
          <w:szCs w:val="20"/>
        </w:rPr>
        <w:t>edge</w:t>
      </w:r>
      <w:proofErr w:type="spellEnd"/>
      <w:r w:rsidRPr="00551B7D">
        <w:rPr>
          <w:sz w:val="20"/>
          <w:szCs w:val="20"/>
        </w:rPr>
        <w:t xml:space="preserve"> [24].</w:t>
      </w:r>
    </w:p>
    <w:p w14:paraId="02C4FD1D" w14:textId="77777777" w:rsidR="00551B7D" w:rsidRPr="00551B7D" w:rsidRDefault="00551B7D" w:rsidP="00551B7D">
      <w:pPr>
        <w:jc w:val="both"/>
        <w:rPr>
          <w:sz w:val="20"/>
          <w:szCs w:val="20"/>
        </w:rPr>
      </w:pPr>
    </w:p>
    <w:p w14:paraId="7CA09F98" w14:textId="77777777" w:rsidR="002B2BE8" w:rsidRPr="00551B7D" w:rsidRDefault="00AF67F9" w:rsidP="00551B7D">
      <w:pPr>
        <w:pStyle w:val="Textoindependiente"/>
        <w:jc w:val="both"/>
      </w:pPr>
      <w:r w:rsidRPr="00551B7D">
        <w:rPr>
          <w:b/>
        </w:rPr>
        <w:lastRenderedPageBreak/>
        <w:t>III. Interrelaciones entre Conceptos</w:t>
      </w:r>
    </w:p>
    <w:p w14:paraId="39179416" w14:textId="77777777" w:rsidR="002B2BE8" w:rsidRDefault="00AF67F9" w:rsidP="00551B7D">
      <w:pPr>
        <w:jc w:val="both"/>
        <w:rPr>
          <w:sz w:val="20"/>
          <w:szCs w:val="20"/>
        </w:rPr>
      </w:pPr>
      <w:r w:rsidRPr="00551B7D">
        <w:rPr>
          <w:sz w:val="20"/>
          <w:szCs w:val="20"/>
        </w:rPr>
        <w:t xml:space="preserve">Los seis dominios conceptuales descritos no operan de forma aislada, sino que conforman un ecosistema integrado donde cada concepto habilita o potencia a los demás. El flujo conceptual del sistema puede describirse así: el paradigma de Smart Campus establece el contexto institucional y la necesidad de automatización; el </w:t>
      </w:r>
      <w:proofErr w:type="spellStart"/>
      <w:r w:rsidRPr="00551B7D">
        <w:rPr>
          <w:sz w:val="20"/>
          <w:szCs w:val="20"/>
        </w:rPr>
        <w:t>IoT</w:t>
      </w:r>
      <w:proofErr w:type="spellEnd"/>
      <w:r w:rsidRPr="00551B7D">
        <w:rPr>
          <w:sz w:val="20"/>
          <w:szCs w:val="20"/>
        </w:rPr>
        <w:t xml:space="preserve"> proporciona la infraestructura de dispositivos interconectados; el </w:t>
      </w:r>
      <w:proofErr w:type="spellStart"/>
      <w:r w:rsidRPr="00551B7D">
        <w:rPr>
          <w:sz w:val="20"/>
          <w:szCs w:val="20"/>
        </w:rPr>
        <w:t>edge</w:t>
      </w:r>
      <w:proofErr w:type="spellEnd"/>
      <w:r w:rsidRPr="00551B7D">
        <w:rPr>
          <w:sz w:val="20"/>
          <w:szCs w:val="20"/>
        </w:rPr>
        <w:t xml:space="preserve"> </w:t>
      </w:r>
      <w:proofErr w:type="spellStart"/>
      <w:r w:rsidRPr="00551B7D">
        <w:rPr>
          <w:sz w:val="20"/>
          <w:szCs w:val="20"/>
        </w:rPr>
        <w:t>computing</w:t>
      </w:r>
      <w:proofErr w:type="spellEnd"/>
      <w:r w:rsidRPr="00551B7D">
        <w:rPr>
          <w:sz w:val="20"/>
          <w:szCs w:val="20"/>
        </w:rPr>
        <w:t xml:space="preserve"> habilita el procesamiento local que garantiza baja latencia; los códigos QR dinámicos sirven como interfaz de interacción entre el usuario y el sistema; los JWT con cifrado AES-GCM proporcionan la capa de seguridad y autenticación; el protocolo MQTT conecta todas las capas mediante comunicación asíncrona confiable; y la detección de anomalías cierra el ciclo al monitorear </w:t>
      </w:r>
      <w:r w:rsidRPr="00551B7D">
        <w:rPr>
          <w:sz w:val="20"/>
          <w:szCs w:val="20"/>
        </w:rPr>
        <w:t>continuamente la integridad del sistema.</w:t>
      </w:r>
    </w:p>
    <w:p w14:paraId="32A2610C" w14:textId="77777777" w:rsidR="00C82858" w:rsidRPr="00551B7D" w:rsidRDefault="00C82858" w:rsidP="00551B7D">
      <w:pPr>
        <w:jc w:val="both"/>
        <w:rPr>
          <w:sz w:val="20"/>
          <w:szCs w:val="20"/>
        </w:rPr>
      </w:pPr>
    </w:p>
    <w:p w14:paraId="5898F239" w14:textId="77777777" w:rsidR="002B2BE8" w:rsidRDefault="00AF67F9" w:rsidP="00551B7D">
      <w:pPr>
        <w:jc w:val="both"/>
        <w:rPr>
          <w:sz w:val="20"/>
          <w:szCs w:val="20"/>
        </w:rPr>
      </w:pPr>
      <w:r w:rsidRPr="00551B7D">
        <w:rPr>
          <w:sz w:val="20"/>
          <w:szCs w:val="20"/>
        </w:rPr>
        <w:t xml:space="preserve">Esta integración permite que el sistema funcione como un todo coherente: un estudiante genera un QR dinámico (que contiene un JWT cifrado con AES-GCM) desde la PWA, lo presenta al lector del nodo </w:t>
      </w:r>
      <w:proofErr w:type="spellStart"/>
      <w:r w:rsidRPr="00551B7D">
        <w:rPr>
          <w:sz w:val="20"/>
          <w:szCs w:val="20"/>
        </w:rPr>
        <w:t>edge</w:t>
      </w:r>
      <w:proofErr w:type="spellEnd"/>
      <w:r w:rsidRPr="00551B7D">
        <w:rPr>
          <w:sz w:val="20"/>
          <w:szCs w:val="20"/>
        </w:rPr>
        <w:t xml:space="preserve"> (dispositivo </w:t>
      </w:r>
      <w:proofErr w:type="spellStart"/>
      <w:r w:rsidRPr="00551B7D">
        <w:rPr>
          <w:sz w:val="20"/>
          <w:szCs w:val="20"/>
        </w:rPr>
        <w:t>IoT</w:t>
      </w:r>
      <w:proofErr w:type="spellEnd"/>
      <w:r w:rsidRPr="00551B7D">
        <w:rPr>
          <w:sz w:val="20"/>
          <w:szCs w:val="20"/>
        </w:rPr>
        <w:t xml:space="preserve"> embebido), el nodo valida localmente el token (</w:t>
      </w:r>
      <w:proofErr w:type="spellStart"/>
      <w:r w:rsidRPr="00551B7D">
        <w:rPr>
          <w:sz w:val="20"/>
          <w:szCs w:val="20"/>
        </w:rPr>
        <w:t>edge</w:t>
      </w:r>
      <w:proofErr w:type="spellEnd"/>
      <w:r w:rsidRPr="00551B7D">
        <w:rPr>
          <w:sz w:val="20"/>
          <w:szCs w:val="20"/>
        </w:rPr>
        <w:t xml:space="preserve"> </w:t>
      </w:r>
      <w:proofErr w:type="spellStart"/>
      <w:r w:rsidRPr="00551B7D">
        <w:rPr>
          <w:sz w:val="20"/>
          <w:szCs w:val="20"/>
        </w:rPr>
        <w:t>computing</w:t>
      </w:r>
      <w:proofErr w:type="spellEnd"/>
      <w:r w:rsidRPr="00551B7D">
        <w:rPr>
          <w:sz w:val="20"/>
          <w:szCs w:val="20"/>
        </w:rPr>
        <w:t>), publica el evento de acceso vía MQTT al servidor central, el cual almacena el registro y ejecuta análisis de anomalías sobre la serie temporal de eventos acumulados.</w:t>
      </w:r>
    </w:p>
    <w:p w14:paraId="1F0BE2DB" w14:textId="77777777" w:rsidR="00C82858" w:rsidRPr="00551B7D" w:rsidRDefault="00C82858" w:rsidP="00551B7D">
      <w:pPr>
        <w:jc w:val="both"/>
        <w:rPr>
          <w:sz w:val="20"/>
          <w:szCs w:val="20"/>
        </w:rPr>
      </w:pPr>
    </w:p>
    <w:p w14:paraId="7E915390" w14:textId="77777777" w:rsidR="002B2BE8" w:rsidRPr="00551B7D" w:rsidRDefault="00AF67F9" w:rsidP="00551B7D">
      <w:pPr>
        <w:pStyle w:val="Textoindependiente"/>
        <w:jc w:val="both"/>
      </w:pPr>
      <w:r w:rsidRPr="00551B7D">
        <w:rPr>
          <w:b/>
        </w:rPr>
        <w:t>IV. Resumen de Conceptos Clave</w:t>
      </w:r>
    </w:p>
    <w:p w14:paraId="42F432B2" w14:textId="77777777" w:rsidR="002F141E" w:rsidRDefault="00AF67F9" w:rsidP="00551B7D">
      <w:pPr>
        <w:jc w:val="both"/>
        <w:rPr>
          <w:sz w:val="20"/>
          <w:szCs w:val="20"/>
        </w:rPr>
        <w:sectPr w:rsidR="002F141E" w:rsidSect="00551B7D">
          <w:type w:val="continuous"/>
          <w:pgSz w:w="11910" w:h="16850"/>
          <w:pgMar w:top="980" w:right="708" w:bottom="280" w:left="708" w:header="526" w:footer="0" w:gutter="0"/>
          <w:cols w:num="2" w:space="212"/>
        </w:sectPr>
      </w:pPr>
      <w:r w:rsidRPr="00551B7D">
        <w:rPr>
          <w:sz w:val="20"/>
          <w:szCs w:val="20"/>
        </w:rPr>
        <w:t xml:space="preserve">A </w:t>
      </w:r>
      <w:proofErr w:type="gramStart"/>
      <w:r w:rsidRPr="00551B7D">
        <w:rPr>
          <w:sz w:val="20"/>
          <w:szCs w:val="20"/>
        </w:rPr>
        <w:t>continuación</w:t>
      </w:r>
      <w:proofErr w:type="gramEnd"/>
      <w:r w:rsidRPr="00551B7D">
        <w:rPr>
          <w:sz w:val="20"/>
          <w:szCs w:val="20"/>
        </w:rPr>
        <w:t xml:space="preserve"> se presenta una síntesis de los conceptos fundamentales abordados en este marco conceptual, </w:t>
      </w:r>
    </w:p>
    <w:p w14:paraId="283FB9DE" w14:textId="77777777" w:rsidR="002B2BE8" w:rsidRDefault="00AF67F9" w:rsidP="00551B7D">
      <w:pPr>
        <w:jc w:val="both"/>
        <w:rPr>
          <w:sz w:val="20"/>
          <w:szCs w:val="20"/>
        </w:rPr>
      </w:pPr>
      <w:r w:rsidRPr="00551B7D">
        <w:rPr>
          <w:sz w:val="20"/>
          <w:szCs w:val="20"/>
        </w:rPr>
        <w:t>organizados por dominio, con su definición operacional en el contexto del sistema propuesto:</w:t>
      </w:r>
    </w:p>
    <w:p w14:paraId="02C893D2" w14:textId="77777777" w:rsidR="00C82858" w:rsidRPr="00551B7D" w:rsidRDefault="00C82858" w:rsidP="00551B7D">
      <w:pPr>
        <w:jc w:val="both"/>
        <w:rPr>
          <w:sz w:val="20"/>
          <w:szCs w:val="20"/>
        </w:rPr>
      </w:pPr>
    </w:p>
    <w:p w14:paraId="2FCA4B8C" w14:textId="77777777" w:rsidR="002B2BE8" w:rsidRPr="00551B7D" w:rsidRDefault="00AF67F9" w:rsidP="00551B7D">
      <w:pPr>
        <w:jc w:val="both"/>
        <w:rPr>
          <w:sz w:val="20"/>
          <w:szCs w:val="20"/>
        </w:rPr>
      </w:pPr>
      <w:r w:rsidRPr="00551B7D">
        <w:rPr>
          <w:sz w:val="20"/>
          <w:szCs w:val="20"/>
        </w:rPr>
        <w:t xml:space="preserve">Smart Campus: Entorno universitario que integra TIC e </w:t>
      </w:r>
      <w:proofErr w:type="spellStart"/>
      <w:r w:rsidRPr="00551B7D">
        <w:rPr>
          <w:sz w:val="20"/>
          <w:szCs w:val="20"/>
        </w:rPr>
        <w:t>IoT</w:t>
      </w:r>
      <w:proofErr w:type="spellEnd"/>
      <w:r w:rsidRPr="00551B7D">
        <w:rPr>
          <w:sz w:val="20"/>
          <w:szCs w:val="20"/>
        </w:rPr>
        <w:t xml:space="preserve"> para optimizar procesos académicos y operativos [9].</w:t>
      </w:r>
    </w:p>
    <w:p w14:paraId="190FD1F5" w14:textId="7F446153" w:rsidR="002F141E" w:rsidRDefault="00AF67F9" w:rsidP="00551B7D">
      <w:pPr>
        <w:jc w:val="both"/>
        <w:rPr>
          <w:sz w:val="20"/>
          <w:szCs w:val="20"/>
        </w:rPr>
      </w:pPr>
      <w:proofErr w:type="spellStart"/>
      <w:r w:rsidRPr="00551B7D">
        <w:rPr>
          <w:sz w:val="20"/>
          <w:szCs w:val="20"/>
        </w:rPr>
        <w:t>IoT</w:t>
      </w:r>
      <w:proofErr w:type="spellEnd"/>
      <w:r w:rsidRPr="00551B7D">
        <w:rPr>
          <w:sz w:val="20"/>
          <w:szCs w:val="20"/>
        </w:rPr>
        <w:t>: Red de dispositivos interconectados (sensores, lectores, actuadores) que recopilan, procesan y transmiten datos automáticamente [1].</w:t>
      </w:r>
    </w:p>
    <w:p w14:paraId="1CDFCBD7" w14:textId="77777777" w:rsidR="002F141E" w:rsidRPr="00551B7D" w:rsidRDefault="002F141E" w:rsidP="00551B7D">
      <w:pPr>
        <w:jc w:val="both"/>
        <w:rPr>
          <w:sz w:val="20"/>
          <w:szCs w:val="20"/>
        </w:rPr>
      </w:pPr>
    </w:p>
    <w:p w14:paraId="4D6E8A9C" w14:textId="77777777" w:rsidR="002B2BE8" w:rsidRPr="00551B7D" w:rsidRDefault="00AF67F9" w:rsidP="00551B7D">
      <w:pPr>
        <w:jc w:val="both"/>
        <w:rPr>
          <w:sz w:val="20"/>
          <w:szCs w:val="20"/>
        </w:rPr>
      </w:pPr>
      <w:r w:rsidRPr="00551B7D">
        <w:rPr>
          <w:sz w:val="20"/>
          <w:szCs w:val="20"/>
        </w:rPr>
        <w:t>Edge Computing: Procesamiento de datos cerca de la fuente, reduciendo latencia y dependencia de la nube [3].</w:t>
      </w:r>
    </w:p>
    <w:p w14:paraId="24C84FA0" w14:textId="77777777" w:rsidR="002B2BE8" w:rsidRDefault="00AF67F9" w:rsidP="00551B7D">
      <w:pPr>
        <w:jc w:val="both"/>
        <w:rPr>
          <w:sz w:val="20"/>
          <w:szCs w:val="20"/>
        </w:rPr>
      </w:pPr>
      <w:r w:rsidRPr="00551B7D">
        <w:rPr>
          <w:sz w:val="20"/>
          <w:szCs w:val="20"/>
        </w:rPr>
        <w:t xml:space="preserve">QR Dinámico: Código QR cuyo contenido cambia en cada generación, incorporando tokens temporales y </w:t>
      </w:r>
      <w:proofErr w:type="spellStart"/>
      <w:r w:rsidRPr="00551B7D">
        <w:rPr>
          <w:sz w:val="20"/>
          <w:szCs w:val="20"/>
        </w:rPr>
        <w:t>nonces</w:t>
      </w:r>
      <w:proofErr w:type="spellEnd"/>
      <w:r w:rsidRPr="00551B7D">
        <w:rPr>
          <w:sz w:val="20"/>
          <w:szCs w:val="20"/>
        </w:rPr>
        <w:t xml:space="preserve"> únicos [5].</w:t>
      </w:r>
    </w:p>
    <w:p w14:paraId="673D0FBC" w14:textId="77777777" w:rsidR="00C82858" w:rsidRPr="00551B7D" w:rsidRDefault="00C82858" w:rsidP="00551B7D">
      <w:pPr>
        <w:jc w:val="both"/>
        <w:rPr>
          <w:sz w:val="20"/>
          <w:szCs w:val="20"/>
        </w:rPr>
      </w:pPr>
    </w:p>
    <w:p w14:paraId="33A37582" w14:textId="77777777" w:rsidR="002B2BE8" w:rsidRDefault="00AF67F9" w:rsidP="00551B7D">
      <w:pPr>
        <w:jc w:val="both"/>
        <w:rPr>
          <w:sz w:val="20"/>
          <w:szCs w:val="20"/>
        </w:rPr>
      </w:pPr>
      <w:r w:rsidRPr="00551B7D">
        <w:rPr>
          <w:sz w:val="20"/>
          <w:szCs w:val="20"/>
        </w:rPr>
        <w:t xml:space="preserve">JWT (JSON Web Token): Estándar abierto (RFC 7519) para transmisión segura de </w:t>
      </w:r>
      <w:proofErr w:type="spellStart"/>
      <w:r w:rsidRPr="00551B7D">
        <w:rPr>
          <w:sz w:val="20"/>
          <w:szCs w:val="20"/>
        </w:rPr>
        <w:t>claims</w:t>
      </w:r>
      <w:proofErr w:type="spellEnd"/>
      <w:r w:rsidRPr="00551B7D">
        <w:rPr>
          <w:sz w:val="20"/>
          <w:szCs w:val="20"/>
        </w:rPr>
        <w:t xml:space="preserve"> entre partes mediante firma digital.</w:t>
      </w:r>
    </w:p>
    <w:p w14:paraId="40ADD588" w14:textId="77777777" w:rsidR="002F141E" w:rsidRDefault="002F141E" w:rsidP="00551B7D">
      <w:pPr>
        <w:jc w:val="both"/>
        <w:rPr>
          <w:sz w:val="20"/>
          <w:szCs w:val="20"/>
        </w:rPr>
        <w:sectPr w:rsidR="002F141E" w:rsidSect="002F141E">
          <w:type w:val="continuous"/>
          <w:pgSz w:w="11910" w:h="16850"/>
          <w:pgMar w:top="980" w:right="708" w:bottom="280" w:left="708" w:header="526" w:footer="0" w:gutter="0"/>
          <w:cols w:num="2" w:space="212"/>
        </w:sectPr>
      </w:pPr>
    </w:p>
    <w:p w14:paraId="67E59CD8" w14:textId="000E62E2" w:rsidR="002F141E" w:rsidRDefault="002F141E" w:rsidP="00551B7D">
      <w:pPr>
        <w:jc w:val="both"/>
        <w:rPr>
          <w:sz w:val="20"/>
          <w:szCs w:val="20"/>
        </w:rPr>
        <w:sectPr w:rsidR="002F141E" w:rsidSect="002F141E">
          <w:type w:val="continuous"/>
          <w:pgSz w:w="11910" w:h="16850"/>
          <w:pgMar w:top="980" w:right="708" w:bottom="280" w:left="708" w:header="526" w:footer="0" w:gutter="0"/>
          <w:cols w:num="2" w:space="212"/>
        </w:sectPr>
      </w:pPr>
    </w:p>
    <w:p w14:paraId="644880BB" w14:textId="4FCAD051" w:rsidR="00C82858" w:rsidRPr="00551B7D" w:rsidRDefault="00C82858" w:rsidP="00551B7D">
      <w:pPr>
        <w:jc w:val="both"/>
        <w:rPr>
          <w:sz w:val="20"/>
          <w:szCs w:val="20"/>
        </w:rPr>
      </w:pPr>
    </w:p>
    <w:p w14:paraId="20DFC18A" w14:textId="77777777" w:rsidR="002B2BE8" w:rsidRDefault="00AF67F9" w:rsidP="00551B7D">
      <w:pPr>
        <w:jc w:val="both"/>
        <w:rPr>
          <w:sz w:val="20"/>
          <w:szCs w:val="20"/>
        </w:rPr>
      </w:pPr>
      <w:r w:rsidRPr="00551B7D">
        <w:rPr>
          <w:sz w:val="20"/>
          <w:szCs w:val="20"/>
        </w:rPr>
        <w:t>AES-GCM: Algoritmo de cifrado autenticado que proporciona confidencialidad e integridad simultáneamente [5].</w:t>
      </w:r>
    </w:p>
    <w:p w14:paraId="4E3C3895" w14:textId="77777777" w:rsidR="00C82858" w:rsidRPr="00551B7D" w:rsidRDefault="00C82858" w:rsidP="00551B7D">
      <w:pPr>
        <w:jc w:val="both"/>
        <w:rPr>
          <w:sz w:val="20"/>
          <w:szCs w:val="20"/>
        </w:rPr>
      </w:pPr>
    </w:p>
    <w:p w14:paraId="43107F48" w14:textId="77777777" w:rsidR="002B2BE8" w:rsidRDefault="00AF67F9" w:rsidP="00551B7D">
      <w:pPr>
        <w:jc w:val="both"/>
        <w:rPr>
          <w:sz w:val="20"/>
          <w:szCs w:val="20"/>
        </w:rPr>
      </w:pPr>
      <w:r w:rsidRPr="00551B7D">
        <w:rPr>
          <w:sz w:val="20"/>
          <w:szCs w:val="20"/>
        </w:rPr>
        <w:t>RBAC: Modelo de control de acceso que asigna permisos según el rol del usuario (estudiante, docente, administrativo).</w:t>
      </w:r>
    </w:p>
    <w:p w14:paraId="5C2A370A" w14:textId="77777777" w:rsidR="00C82858" w:rsidRPr="00551B7D" w:rsidRDefault="00C82858" w:rsidP="00551B7D">
      <w:pPr>
        <w:jc w:val="both"/>
        <w:rPr>
          <w:sz w:val="20"/>
          <w:szCs w:val="20"/>
        </w:rPr>
      </w:pPr>
    </w:p>
    <w:p w14:paraId="6AEFD72D" w14:textId="77777777" w:rsidR="002B2BE8" w:rsidRDefault="00AF67F9" w:rsidP="00551B7D">
      <w:pPr>
        <w:jc w:val="both"/>
        <w:rPr>
          <w:sz w:val="20"/>
          <w:szCs w:val="20"/>
        </w:rPr>
      </w:pPr>
      <w:r w:rsidRPr="00551B7D">
        <w:rPr>
          <w:sz w:val="20"/>
          <w:szCs w:val="20"/>
        </w:rPr>
        <w:t xml:space="preserve">MQTT: Protocolo de mensajería ligero publicador/suscriptor para comunicación </w:t>
      </w:r>
      <w:proofErr w:type="spellStart"/>
      <w:r w:rsidRPr="00551B7D">
        <w:rPr>
          <w:sz w:val="20"/>
          <w:szCs w:val="20"/>
        </w:rPr>
        <w:t>IoT</w:t>
      </w:r>
      <w:proofErr w:type="spellEnd"/>
      <w:r w:rsidRPr="00551B7D">
        <w:rPr>
          <w:sz w:val="20"/>
          <w:szCs w:val="20"/>
        </w:rPr>
        <w:t xml:space="preserve"> de bajo consumo.</w:t>
      </w:r>
    </w:p>
    <w:p w14:paraId="20FAFB41" w14:textId="77777777" w:rsidR="00C82858" w:rsidRPr="00551B7D" w:rsidRDefault="00C82858" w:rsidP="00551B7D">
      <w:pPr>
        <w:jc w:val="both"/>
        <w:rPr>
          <w:sz w:val="20"/>
          <w:szCs w:val="20"/>
        </w:rPr>
      </w:pPr>
    </w:p>
    <w:p w14:paraId="0E1EDA61" w14:textId="77777777" w:rsidR="002B2BE8" w:rsidRDefault="00AF67F9" w:rsidP="00551B7D">
      <w:pPr>
        <w:jc w:val="both"/>
        <w:rPr>
          <w:sz w:val="20"/>
          <w:szCs w:val="20"/>
        </w:rPr>
      </w:pPr>
      <w:r w:rsidRPr="00551B7D">
        <w:rPr>
          <w:sz w:val="20"/>
          <w:szCs w:val="20"/>
        </w:rPr>
        <w:t>Detección de anomalías: Identificación automática de patrones de comportamiento atípicos que podrían indicar fraude [24].</w:t>
      </w:r>
    </w:p>
    <w:p w14:paraId="3C55A449" w14:textId="77777777" w:rsidR="00C82858" w:rsidRPr="00551B7D" w:rsidRDefault="00C82858" w:rsidP="00551B7D">
      <w:pPr>
        <w:jc w:val="both"/>
        <w:rPr>
          <w:sz w:val="20"/>
          <w:szCs w:val="20"/>
        </w:rPr>
      </w:pPr>
    </w:p>
    <w:p w14:paraId="50AC669F" w14:textId="77777777" w:rsidR="002B2BE8" w:rsidRDefault="00AF67F9" w:rsidP="00551B7D">
      <w:pPr>
        <w:jc w:val="both"/>
        <w:rPr>
          <w:sz w:val="20"/>
          <w:szCs w:val="20"/>
        </w:rPr>
      </w:pPr>
      <w:r w:rsidRPr="00551B7D">
        <w:rPr>
          <w:sz w:val="20"/>
          <w:szCs w:val="20"/>
        </w:rPr>
        <w:t xml:space="preserve">Proxy </w:t>
      </w:r>
      <w:proofErr w:type="spellStart"/>
      <w:r w:rsidRPr="00551B7D">
        <w:rPr>
          <w:sz w:val="20"/>
          <w:szCs w:val="20"/>
        </w:rPr>
        <w:t>attendance</w:t>
      </w:r>
      <w:proofErr w:type="spellEnd"/>
      <w:r w:rsidRPr="00551B7D">
        <w:rPr>
          <w:sz w:val="20"/>
          <w:szCs w:val="20"/>
        </w:rPr>
        <w:t>: Fraude por registro de asistencia realizado por un tercero en lugar del usuario legítimo [10][28].</w:t>
      </w:r>
    </w:p>
    <w:p w14:paraId="073196FD" w14:textId="77777777" w:rsidR="00551B7D" w:rsidRDefault="00551B7D" w:rsidP="00551B7D">
      <w:pPr>
        <w:jc w:val="both"/>
        <w:rPr>
          <w:sz w:val="20"/>
          <w:szCs w:val="20"/>
        </w:rPr>
      </w:pPr>
    </w:p>
    <w:p w14:paraId="2C98E9B5" w14:textId="52A51757" w:rsidR="00551B7D" w:rsidRDefault="00551B7D" w:rsidP="00551B7D">
      <w:pPr>
        <w:jc w:val="both"/>
        <w:rPr>
          <w:sz w:val="20"/>
          <w:szCs w:val="20"/>
        </w:rPr>
      </w:pPr>
    </w:p>
    <w:p w14:paraId="227D541A" w14:textId="3D1027B6" w:rsidR="008A5420" w:rsidRDefault="008A5420" w:rsidP="00551B7D">
      <w:pPr>
        <w:jc w:val="both"/>
        <w:rPr>
          <w:sz w:val="20"/>
          <w:szCs w:val="20"/>
        </w:rPr>
      </w:pPr>
    </w:p>
    <w:p w14:paraId="2FD048C9" w14:textId="64850E6D" w:rsidR="008A5420" w:rsidRDefault="008A5420" w:rsidP="00551B7D">
      <w:pPr>
        <w:jc w:val="both"/>
        <w:rPr>
          <w:sz w:val="20"/>
          <w:szCs w:val="20"/>
        </w:rPr>
      </w:pPr>
    </w:p>
    <w:p w14:paraId="5F874968" w14:textId="64180481" w:rsidR="008A5420" w:rsidRDefault="008A5420" w:rsidP="00551B7D">
      <w:pPr>
        <w:jc w:val="both"/>
        <w:rPr>
          <w:sz w:val="20"/>
          <w:szCs w:val="20"/>
        </w:rPr>
      </w:pPr>
    </w:p>
    <w:p w14:paraId="0871AE05" w14:textId="0C2DB18A" w:rsidR="008A5420" w:rsidRDefault="008A5420" w:rsidP="00551B7D">
      <w:pPr>
        <w:jc w:val="both"/>
        <w:rPr>
          <w:sz w:val="20"/>
          <w:szCs w:val="20"/>
        </w:rPr>
      </w:pPr>
    </w:p>
    <w:p w14:paraId="5000A5B1" w14:textId="43E157BC" w:rsidR="008A5420" w:rsidRDefault="008A5420" w:rsidP="00551B7D">
      <w:pPr>
        <w:jc w:val="both"/>
        <w:rPr>
          <w:sz w:val="20"/>
          <w:szCs w:val="20"/>
        </w:rPr>
      </w:pPr>
    </w:p>
    <w:p w14:paraId="36EF985F" w14:textId="20B53C85" w:rsidR="008A5420" w:rsidRDefault="008A5420" w:rsidP="00551B7D">
      <w:pPr>
        <w:jc w:val="both"/>
        <w:rPr>
          <w:sz w:val="20"/>
          <w:szCs w:val="20"/>
        </w:rPr>
      </w:pPr>
    </w:p>
    <w:p w14:paraId="63DF8325" w14:textId="10B71190" w:rsidR="008A5420" w:rsidRDefault="008A5420" w:rsidP="00551B7D">
      <w:pPr>
        <w:jc w:val="both"/>
        <w:rPr>
          <w:sz w:val="20"/>
          <w:szCs w:val="20"/>
        </w:rPr>
      </w:pPr>
    </w:p>
    <w:p w14:paraId="5A298319" w14:textId="0597425B" w:rsidR="008A5420" w:rsidRDefault="008A5420" w:rsidP="00551B7D">
      <w:pPr>
        <w:jc w:val="both"/>
        <w:rPr>
          <w:sz w:val="20"/>
          <w:szCs w:val="20"/>
        </w:rPr>
      </w:pPr>
    </w:p>
    <w:p w14:paraId="16D96298" w14:textId="2CA82A46" w:rsidR="008A5420" w:rsidRDefault="008A5420" w:rsidP="00551B7D">
      <w:pPr>
        <w:jc w:val="both"/>
        <w:rPr>
          <w:sz w:val="20"/>
          <w:szCs w:val="20"/>
        </w:rPr>
      </w:pPr>
    </w:p>
    <w:p w14:paraId="4A6A9D17" w14:textId="77195724" w:rsidR="008A5420" w:rsidRDefault="008A5420" w:rsidP="00551B7D">
      <w:pPr>
        <w:jc w:val="both"/>
        <w:rPr>
          <w:sz w:val="20"/>
          <w:szCs w:val="20"/>
        </w:rPr>
      </w:pPr>
    </w:p>
    <w:p w14:paraId="2230ED7A" w14:textId="4A131C4A" w:rsidR="008A5420" w:rsidRDefault="008A5420" w:rsidP="00551B7D">
      <w:pPr>
        <w:jc w:val="both"/>
        <w:rPr>
          <w:sz w:val="20"/>
          <w:szCs w:val="20"/>
        </w:rPr>
      </w:pPr>
    </w:p>
    <w:p w14:paraId="5A311AD9" w14:textId="28DFDA1D" w:rsidR="008A5420" w:rsidRDefault="008A5420" w:rsidP="00551B7D">
      <w:pPr>
        <w:jc w:val="both"/>
        <w:rPr>
          <w:sz w:val="20"/>
          <w:szCs w:val="20"/>
        </w:rPr>
      </w:pPr>
    </w:p>
    <w:p w14:paraId="2EBF57DD" w14:textId="7D9A7E24" w:rsidR="008A5420" w:rsidRDefault="008A5420" w:rsidP="00551B7D">
      <w:pPr>
        <w:jc w:val="both"/>
        <w:rPr>
          <w:sz w:val="20"/>
          <w:szCs w:val="20"/>
        </w:rPr>
      </w:pPr>
    </w:p>
    <w:p w14:paraId="2AE62882" w14:textId="5AACDFC3" w:rsidR="008A5420" w:rsidRDefault="008A5420" w:rsidP="00551B7D">
      <w:pPr>
        <w:jc w:val="both"/>
        <w:rPr>
          <w:sz w:val="20"/>
          <w:szCs w:val="20"/>
        </w:rPr>
      </w:pPr>
    </w:p>
    <w:p w14:paraId="35112231" w14:textId="6D599048" w:rsidR="008A5420" w:rsidRDefault="008A5420" w:rsidP="00551B7D">
      <w:pPr>
        <w:jc w:val="both"/>
        <w:rPr>
          <w:sz w:val="20"/>
          <w:szCs w:val="20"/>
        </w:rPr>
      </w:pPr>
    </w:p>
    <w:p w14:paraId="20011C3C" w14:textId="65A4E9DC" w:rsidR="008A5420" w:rsidRDefault="008A5420" w:rsidP="00551B7D">
      <w:pPr>
        <w:jc w:val="both"/>
        <w:rPr>
          <w:sz w:val="20"/>
          <w:szCs w:val="20"/>
        </w:rPr>
      </w:pPr>
    </w:p>
    <w:p w14:paraId="02AC8261" w14:textId="2F127478" w:rsidR="008A5420" w:rsidRDefault="008A5420" w:rsidP="00551B7D">
      <w:pPr>
        <w:jc w:val="both"/>
        <w:rPr>
          <w:sz w:val="20"/>
          <w:szCs w:val="20"/>
        </w:rPr>
      </w:pPr>
    </w:p>
    <w:p w14:paraId="720AE008" w14:textId="26418BD8" w:rsidR="008A5420" w:rsidRDefault="008A5420" w:rsidP="00551B7D">
      <w:pPr>
        <w:jc w:val="both"/>
        <w:rPr>
          <w:sz w:val="20"/>
          <w:szCs w:val="20"/>
        </w:rPr>
      </w:pPr>
    </w:p>
    <w:p w14:paraId="3B9E978A" w14:textId="4E285A34" w:rsidR="008A5420" w:rsidRDefault="008A5420" w:rsidP="00551B7D">
      <w:pPr>
        <w:jc w:val="both"/>
        <w:rPr>
          <w:sz w:val="20"/>
          <w:szCs w:val="20"/>
        </w:rPr>
      </w:pPr>
    </w:p>
    <w:p w14:paraId="7D196B42" w14:textId="5334B22B" w:rsidR="008A5420" w:rsidRDefault="008A5420" w:rsidP="00551B7D">
      <w:pPr>
        <w:jc w:val="both"/>
        <w:rPr>
          <w:sz w:val="20"/>
          <w:szCs w:val="20"/>
        </w:rPr>
      </w:pPr>
    </w:p>
    <w:p w14:paraId="27A40ABE" w14:textId="5B3CDCCF" w:rsidR="008A5420" w:rsidRDefault="008A5420" w:rsidP="00551B7D">
      <w:pPr>
        <w:jc w:val="both"/>
        <w:rPr>
          <w:sz w:val="20"/>
          <w:szCs w:val="20"/>
        </w:rPr>
      </w:pPr>
    </w:p>
    <w:p w14:paraId="48EFDD78" w14:textId="3510307E" w:rsidR="008A5420" w:rsidRDefault="008A5420" w:rsidP="00551B7D">
      <w:pPr>
        <w:jc w:val="both"/>
        <w:rPr>
          <w:sz w:val="20"/>
          <w:szCs w:val="20"/>
        </w:rPr>
      </w:pPr>
    </w:p>
    <w:p w14:paraId="49211AD4" w14:textId="160F14AE" w:rsidR="008A5420" w:rsidRDefault="008A5420" w:rsidP="00551B7D">
      <w:pPr>
        <w:jc w:val="both"/>
        <w:rPr>
          <w:sz w:val="20"/>
          <w:szCs w:val="20"/>
        </w:rPr>
      </w:pPr>
    </w:p>
    <w:p w14:paraId="5B990CA2" w14:textId="19869040" w:rsidR="008A5420" w:rsidRDefault="008A5420" w:rsidP="00551B7D">
      <w:pPr>
        <w:jc w:val="both"/>
        <w:rPr>
          <w:sz w:val="20"/>
          <w:szCs w:val="20"/>
        </w:rPr>
      </w:pPr>
    </w:p>
    <w:p w14:paraId="5A58A238" w14:textId="15541650" w:rsidR="008A5420" w:rsidRDefault="008A5420" w:rsidP="00551B7D">
      <w:pPr>
        <w:jc w:val="both"/>
        <w:rPr>
          <w:sz w:val="20"/>
          <w:szCs w:val="20"/>
        </w:rPr>
      </w:pPr>
    </w:p>
    <w:p w14:paraId="55E8B7FA" w14:textId="5BE6E582" w:rsidR="008A5420" w:rsidRDefault="008A5420" w:rsidP="00551B7D">
      <w:pPr>
        <w:jc w:val="both"/>
        <w:rPr>
          <w:sz w:val="20"/>
          <w:szCs w:val="20"/>
        </w:rPr>
      </w:pPr>
    </w:p>
    <w:p w14:paraId="43FF9773" w14:textId="3F61EDD8" w:rsidR="008A5420" w:rsidRDefault="008A5420" w:rsidP="00551B7D">
      <w:pPr>
        <w:jc w:val="both"/>
        <w:rPr>
          <w:sz w:val="20"/>
          <w:szCs w:val="20"/>
        </w:rPr>
      </w:pPr>
    </w:p>
    <w:p w14:paraId="2AEE53DB" w14:textId="1413D0FA" w:rsidR="008A5420" w:rsidRDefault="008A5420" w:rsidP="00551B7D">
      <w:pPr>
        <w:jc w:val="both"/>
        <w:rPr>
          <w:sz w:val="20"/>
          <w:szCs w:val="20"/>
        </w:rPr>
      </w:pPr>
    </w:p>
    <w:p w14:paraId="5744C72F" w14:textId="049A310B" w:rsidR="008A5420" w:rsidRDefault="008A5420" w:rsidP="00551B7D">
      <w:pPr>
        <w:jc w:val="both"/>
        <w:rPr>
          <w:sz w:val="20"/>
          <w:szCs w:val="20"/>
        </w:rPr>
      </w:pPr>
    </w:p>
    <w:p w14:paraId="2A5813BE" w14:textId="0FFA21F7" w:rsidR="008A5420" w:rsidRDefault="008A5420" w:rsidP="00551B7D">
      <w:pPr>
        <w:jc w:val="both"/>
        <w:rPr>
          <w:sz w:val="20"/>
          <w:szCs w:val="20"/>
        </w:rPr>
      </w:pPr>
    </w:p>
    <w:p w14:paraId="09F5AE37" w14:textId="31293146" w:rsidR="008A5420" w:rsidRDefault="008A5420" w:rsidP="00551B7D">
      <w:pPr>
        <w:jc w:val="both"/>
        <w:rPr>
          <w:sz w:val="20"/>
          <w:szCs w:val="20"/>
        </w:rPr>
      </w:pPr>
    </w:p>
    <w:p w14:paraId="1454143D" w14:textId="78991869" w:rsidR="008A5420" w:rsidRDefault="008A5420" w:rsidP="00551B7D">
      <w:pPr>
        <w:jc w:val="both"/>
        <w:rPr>
          <w:sz w:val="20"/>
          <w:szCs w:val="20"/>
        </w:rPr>
      </w:pPr>
    </w:p>
    <w:p w14:paraId="244A7373" w14:textId="573BCDA1" w:rsidR="008A5420" w:rsidRDefault="008A5420" w:rsidP="00551B7D">
      <w:pPr>
        <w:jc w:val="both"/>
        <w:rPr>
          <w:sz w:val="20"/>
          <w:szCs w:val="20"/>
        </w:rPr>
      </w:pPr>
    </w:p>
    <w:p w14:paraId="2C4C84F0" w14:textId="0E94B0CD" w:rsidR="008A5420" w:rsidRDefault="008A5420" w:rsidP="00551B7D">
      <w:pPr>
        <w:jc w:val="both"/>
        <w:rPr>
          <w:sz w:val="20"/>
          <w:szCs w:val="20"/>
        </w:rPr>
      </w:pPr>
    </w:p>
    <w:p w14:paraId="794F5221" w14:textId="730EBBE3" w:rsidR="008A5420" w:rsidRDefault="008A5420" w:rsidP="00551B7D">
      <w:pPr>
        <w:jc w:val="both"/>
        <w:rPr>
          <w:sz w:val="20"/>
          <w:szCs w:val="20"/>
        </w:rPr>
      </w:pPr>
    </w:p>
    <w:p w14:paraId="174AF611" w14:textId="31CEB4BB" w:rsidR="008A5420" w:rsidRDefault="008A5420" w:rsidP="00551B7D">
      <w:pPr>
        <w:jc w:val="both"/>
        <w:rPr>
          <w:sz w:val="20"/>
          <w:szCs w:val="20"/>
        </w:rPr>
      </w:pPr>
    </w:p>
    <w:p w14:paraId="61F83981" w14:textId="0AC30653" w:rsidR="008A5420" w:rsidRDefault="008A5420" w:rsidP="00551B7D">
      <w:pPr>
        <w:jc w:val="both"/>
        <w:rPr>
          <w:sz w:val="20"/>
          <w:szCs w:val="20"/>
        </w:rPr>
      </w:pPr>
    </w:p>
    <w:p w14:paraId="76D64650" w14:textId="155452B1" w:rsidR="008A5420" w:rsidRDefault="008A5420" w:rsidP="00551B7D">
      <w:pPr>
        <w:jc w:val="both"/>
        <w:rPr>
          <w:sz w:val="20"/>
          <w:szCs w:val="20"/>
        </w:rPr>
      </w:pPr>
    </w:p>
    <w:p w14:paraId="5EF50BDE" w14:textId="79D52CFF" w:rsidR="008A5420" w:rsidRDefault="008A5420" w:rsidP="00551B7D">
      <w:pPr>
        <w:jc w:val="both"/>
        <w:rPr>
          <w:sz w:val="20"/>
          <w:szCs w:val="20"/>
        </w:rPr>
      </w:pPr>
    </w:p>
    <w:p w14:paraId="022C1B51" w14:textId="71209C75" w:rsidR="008A5420" w:rsidRDefault="008A5420" w:rsidP="00551B7D">
      <w:pPr>
        <w:jc w:val="both"/>
        <w:rPr>
          <w:sz w:val="20"/>
          <w:szCs w:val="20"/>
        </w:rPr>
      </w:pPr>
    </w:p>
    <w:p w14:paraId="0B1F30E4" w14:textId="46A35319" w:rsidR="008A5420" w:rsidRDefault="008A5420" w:rsidP="00551B7D">
      <w:pPr>
        <w:jc w:val="both"/>
        <w:rPr>
          <w:sz w:val="20"/>
          <w:szCs w:val="20"/>
        </w:rPr>
      </w:pPr>
    </w:p>
    <w:p w14:paraId="02B7CFBC" w14:textId="60A9171E" w:rsidR="008A5420" w:rsidRDefault="008A5420" w:rsidP="00551B7D">
      <w:pPr>
        <w:jc w:val="both"/>
        <w:rPr>
          <w:sz w:val="20"/>
          <w:szCs w:val="20"/>
        </w:rPr>
      </w:pPr>
    </w:p>
    <w:p w14:paraId="51E8C01A" w14:textId="691E8CFE" w:rsidR="008A5420" w:rsidRDefault="008A5420" w:rsidP="00551B7D">
      <w:pPr>
        <w:jc w:val="both"/>
        <w:rPr>
          <w:sz w:val="20"/>
          <w:szCs w:val="20"/>
        </w:rPr>
      </w:pPr>
    </w:p>
    <w:p w14:paraId="5413ED86" w14:textId="1B8C142F" w:rsidR="008A5420" w:rsidRDefault="008A5420" w:rsidP="00551B7D">
      <w:pPr>
        <w:jc w:val="both"/>
        <w:rPr>
          <w:sz w:val="20"/>
          <w:szCs w:val="20"/>
        </w:rPr>
      </w:pPr>
    </w:p>
    <w:p w14:paraId="67EF1521" w14:textId="5A0A8CD2" w:rsidR="008A5420" w:rsidRDefault="008A5420" w:rsidP="00551B7D">
      <w:pPr>
        <w:jc w:val="both"/>
        <w:rPr>
          <w:sz w:val="20"/>
          <w:szCs w:val="20"/>
        </w:rPr>
      </w:pPr>
    </w:p>
    <w:p w14:paraId="61C93B77" w14:textId="7FFB22A3" w:rsidR="008A5420" w:rsidRDefault="008A5420" w:rsidP="00551B7D">
      <w:pPr>
        <w:jc w:val="both"/>
        <w:rPr>
          <w:sz w:val="20"/>
          <w:szCs w:val="20"/>
        </w:rPr>
      </w:pPr>
    </w:p>
    <w:p w14:paraId="606CC252" w14:textId="4767AE69" w:rsidR="008A5420" w:rsidRDefault="008A5420" w:rsidP="00551B7D">
      <w:pPr>
        <w:jc w:val="both"/>
        <w:rPr>
          <w:sz w:val="20"/>
          <w:szCs w:val="20"/>
        </w:rPr>
      </w:pPr>
    </w:p>
    <w:p w14:paraId="6F9ADE30" w14:textId="234AD4CB" w:rsidR="008A5420" w:rsidRDefault="008A5420" w:rsidP="00551B7D">
      <w:pPr>
        <w:jc w:val="both"/>
        <w:rPr>
          <w:sz w:val="20"/>
          <w:szCs w:val="20"/>
        </w:rPr>
      </w:pPr>
    </w:p>
    <w:p w14:paraId="08D2453E" w14:textId="05B718AB" w:rsidR="008A5420" w:rsidRDefault="008A5420" w:rsidP="00551B7D">
      <w:pPr>
        <w:jc w:val="both"/>
        <w:rPr>
          <w:sz w:val="20"/>
          <w:szCs w:val="20"/>
        </w:rPr>
      </w:pPr>
    </w:p>
    <w:p w14:paraId="5C3A13FD" w14:textId="3B1DAFC5" w:rsidR="008A5420" w:rsidRDefault="008A5420" w:rsidP="00551B7D">
      <w:pPr>
        <w:jc w:val="both"/>
        <w:rPr>
          <w:sz w:val="20"/>
          <w:szCs w:val="20"/>
        </w:rPr>
      </w:pPr>
    </w:p>
    <w:p w14:paraId="7CECF0C1" w14:textId="28DD144D" w:rsidR="008A5420" w:rsidRDefault="008A5420" w:rsidP="00551B7D">
      <w:pPr>
        <w:jc w:val="both"/>
        <w:rPr>
          <w:sz w:val="20"/>
          <w:szCs w:val="20"/>
        </w:rPr>
      </w:pPr>
    </w:p>
    <w:p w14:paraId="44608EEF" w14:textId="4758532C" w:rsidR="008A5420" w:rsidRDefault="008A5420" w:rsidP="00551B7D">
      <w:pPr>
        <w:jc w:val="both"/>
        <w:rPr>
          <w:sz w:val="20"/>
          <w:szCs w:val="20"/>
        </w:rPr>
      </w:pPr>
    </w:p>
    <w:p w14:paraId="227B8B7D" w14:textId="78A2FF57" w:rsidR="008A5420" w:rsidRDefault="008A5420" w:rsidP="00551B7D">
      <w:pPr>
        <w:jc w:val="both"/>
        <w:rPr>
          <w:sz w:val="20"/>
          <w:szCs w:val="20"/>
        </w:rPr>
      </w:pPr>
    </w:p>
    <w:p w14:paraId="202AB102" w14:textId="20D54BB5" w:rsidR="008A5420" w:rsidRDefault="008A5420" w:rsidP="00551B7D">
      <w:pPr>
        <w:jc w:val="both"/>
        <w:rPr>
          <w:sz w:val="20"/>
          <w:szCs w:val="20"/>
        </w:rPr>
      </w:pPr>
    </w:p>
    <w:p w14:paraId="31C61826" w14:textId="179948E4" w:rsidR="008A5420" w:rsidRDefault="008A5420" w:rsidP="00551B7D">
      <w:pPr>
        <w:jc w:val="both"/>
        <w:rPr>
          <w:sz w:val="20"/>
          <w:szCs w:val="20"/>
        </w:rPr>
      </w:pPr>
    </w:p>
    <w:p w14:paraId="6E8E198F" w14:textId="5C776EC5" w:rsidR="008A5420" w:rsidRDefault="008A5420" w:rsidP="00551B7D">
      <w:pPr>
        <w:jc w:val="both"/>
        <w:rPr>
          <w:sz w:val="20"/>
          <w:szCs w:val="20"/>
        </w:rPr>
      </w:pPr>
    </w:p>
    <w:p w14:paraId="6CE16417" w14:textId="1DC9AF1C" w:rsidR="008A5420" w:rsidRDefault="008A5420" w:rsidP="00551B7D">
      <w:pPr>
        <w:jc w:val="both"/>
        <w:rPr>
          <w:sz w:val="20"/>
          <w:szCs w:val="20"/>
        </w:rPr>
      </w:pPr>
    </w:p>
    <w:p w14:paraId="5D4F7640" w14:textId="4C784E1D" w:rsidR="008A5420" w:rsidRDefault="008A5420" w:rsidP="00551B7D">
      <w:pPr>
        <w:jc w:val="both"/>
        <w:rPr>
          <w:sz w:val="20"/>
          <w:szCs w:val="20"/>
        </w:rPr>
      </w:pPr>
    </w:p>
    <w:p w14:paraId="0501C59A" w14:textId="30064D7C" w:rsidR="008A5420" w:rsidRDefault="008A5420" w:rsidP="00551B7D">
      <w:pPr>
        <w:jc w:val="both"/>
        <w:rPr>
          <w:sz w:val="20"/>
          <w:szCs w:val="20"/>
        </w:rPr>
      </w:pPr>
    </w:p>
    <w:p w14:paraId="7CD74BC9" w14:textId="6A8351A2" w:rsidR="008A5420" w:rsidRDefault="008A5420" w:rsidP="00551B7D">
      <w:pPr>
        <w:jc w:val="both"/>
        <w:rPr>
          <w:sz w:val="20"/>
          <w:szCs w:val="20"/>
        </w:rPr>
      </w:pPr>
    </w:p>
    <w:p w14:paraId="4ADF982E" w14:textId="77777777" w:rsidR="008A5420" w:rsidRDefault="008A5420" w:rsidP="00551B7D">
      <w:pPr>
        <w:jc w:val="both"/>
        <w:rPr>
          <w:sz w:val="20"/>
          <w:szCs w:val="20"/>
        </w:rPr>
      </w:pPr>
    </w:p>
    <w:p w14:paraId="58577F04" w14:textId="77777777" w:rsidR="008A5420" w:rsidRDefault="008A5420" w:rsidP="008A5420">
      <w:pPr>
        <w:pStyle w:val="Prrafodelista"/>
        <w:numPr>
          <w:ilvl w:val="0"/>
          <w:numId w:val="3"/>
        </w:numPr>
        <w:jc w:val="left"/>
        <w:rPr>
          <w:sz w:val="20"/>
          <w:szCs w:val="20"/>
        </w:rPr>
        <w:sectPr w:rsidR="008A5420" w:rsidSect="002F141E">
          <w:type w:val="continuous"/>
          <w:pgSz w:w="11910" w:h="16850"/>
          <w:pgMar w:top="980" w:right="708" w:bottom="280" w:left="708" w:header="526" w:footer="0" w:gutter="0"/>
          <w:cols w:num="2" w:space="212"/>
        </w:sectPr>
      </w:pPr>
    </w:p>
    <w:p w14:paraId="225D70D0" w14:textId="5F37D7B1" w:rsidR="00551B7D" w:rsidRPr="008A5420" w:rsidRDefault="008A5420" w:rsidP="008A5420">
      <w:pPr>
        <w:pStyle w:val="Prrafodelista"/>
        <w:numPr>
          <w:ilvl w:val="0"/>
          <w:numId w:val="3"/>
        </w:numPr>
        <w:jc w:val="center"/>
        <w:rPr>
          <w:sz w:val="20"/>
          <w:szCs w:val="20"/>
        </w:rPr>
      </w:pPr>
      <w:r w:rsidRPr="008A5420">
        <w:rPr>
          <w:sz w:val="20"/>
          <w:szCs w:val="20"/>
        </w:rPr>
        <w:t>A</w:t>
      </w:r>
      <w:r w:rsidR="00C82858" w:rsidRPr="008A5420">
        <w:rPr>
          <w:sz w:val="20"/>
          <w:szCs w:val="20"/>
        </w:rPr>
        <w:t>RQUITECTURA DEL SISTEMA</w:t>
      </w:r>
    </w:p>
    <w:p w14:paraId="2D49B228" w14:textId="77777777" w:rsidR="002F141E" w:rsidRDefault="002F141E" w:rsidP="00551B7D">
      <w:pPr>
        <w:jc w:val="both"/>
        <w:rPr>
          <w:sz w:val="20"/>
          <w:szCs w:val="20"/>
        </w:rPr>
        <w:sectPr w:rsidR="002F141E" w:rsidSect="008A5420">
          <w:type w:val="continuous"/>
          <w:pgSz w:w="11910" w:h="16850"/>
          <w:pgMar w:top="980" w:right="708" w:bottom="280" w:left="708" w:header="526" w:footer="0" w:gutter="0"/>
          <w:cols w:space="212"/>
        </w:sectPr>
      </w:pPr>
    </w:p>
    <w:p w14:paraId="57658E31" w14:textId="77777777" w:rsidR="002F141E" w:rsidRDefault="002F141E" w:rsidP="00551B7D">
      <w:pPr>
        <w:jc w:val="both"/>
        <w:rPr>
          <w:sz w:val="20"/>
          <w:szCs w:val="20"/>
        </w:rPr>
      </w:pPr>
    </w:p>
    <w:p w14:paraId="7B620F9A" w14:textId="77777777" w:rsidR="002F141E" w:rsidRDefault="002F141E" w:rsidP="00551B7D">
      <w:pPr>
        <w:jc w:val="both"/>
        <w:rPr>
          <w:sz w:val="20"/>
          <w:szCs w:val="20"/>
        </w:rPr>
      </w:pPr>
    </w:p>
    <w:p w14:paraId="4511B2C3" w14:textId="77777777" w:rsidR="002F141E" w:rsidRDefault="002F141E" w:rsidP="00551B7D">
      <w:pPr>
        <w:jc w:val="both"/>
        <w:rPr>
          <w:sz w:val="20"/>
          <w:szCs w:val="20"/>
        </w:rPr>
      </w:pPr>
    </w:p>
    <w:p w14:paraId="0D548F95" w14:textId="77777777" w:rsidR="002F141E" w:rsidRDefault="002F141E" w:rsidP="00551B7D">
      <w:pPr>
        <w:jc w:val="both"/>
        <w:rPr>
          <w:sz w:val="20"/>
          <w:szCs w:val="20"/>
        </w:rPr>
        <w:sectPr w:rsidR="002F141E" w:rsidSect="00551B7D">
          <w:type w:val="continuous"/>
          <w:pgSz w:w="11910" w:h="16850"/>
          <w:pgMar w:top="980" w:right="708" w:bottom="280" w:left="708" w:header="526" w:footer="0" w:gutter="0"/>
          <w:cols w:num="2" w:space="212"/>
        </w:sectPr>
      </w:pPr>
    </w:p>
    <w:p w14:paraId="46783389" w14:textId="77777777" w:rsidR="002F141E" w:rsidRDefault="002F141E" w:rsidP="00551B7D">
      <w:pPr>
        <w:jc w:val="both"/>
        <w:rPr>
          <w:noProof/>
          <w:sz w:val="20"/>
          <w:szCs w:val="20"/>
        </w:rPr>
      </w:pPr>
    </w:p>
    <w:p w14:paraId="5FD3B405" w14:textId="77777777" w:rsidR="002F141E" w:rsidRDefault="002F141E" w:rsidP="002F141E">
      <w:pPr>
        <w:jc w:val="center"/>
        <w:rPr>
          <w:sz w:val="20"/>
          <w:szCs w:val="20"/>
        </w:rPr>
      </w:pPr>
      <w:r>
        <w:rPr>
          <w:noProof/>
          <w:sz w:val="20"/>
          <w:szCs w:val="20"/>
        </w:rPr>
        <w:lastRenderedPageBreak/>
        <w:drawing>
          <wp:inline distT="0" distB="0" distL="0" distR="0" wp14:anchorId="15171980" wp14:editId="5265E38C">
            <wp:extent cx="5295014" cy="6399439"/>
            <wp:effectExtent l="0" t="0" r="127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11" cstate="print">
                      <a:extLst>
                        <a:ext uri="{28A0092B-C50C-407E-A947-70E740481C1C}">
                          <a14:useLocalDpi xmlns:a14="http://schemas.microsoft.com/office/drawing/2010/main" val="0"/>
                        </a:ext>
                      </a:extLst>
                    </a:blip>
                    <a:srcRect b="9361"/>
                    <a:stretch/>
                  </pic:blipFill>
                  <pic:spPr bwMode="auto">
                    <a:xfrm>
                      <a:off x="0" y="0"/>
                      <a:ext cx="5320213" cy="6429894"/>
                    </a:xfrm>
                    <a:prstGeom prst="rect">
                      <a:avLst/>
                    </a:prstGeom>
                    <a:ln>
                      <a:noFill/>
                    </a:ln>
                    <a:extLst>
                      <a:ext uri="{53640926-AAD7-44D8-BBD7-CCE9431645EC}">
                        <a14:shadowObscured xmlns:a14="http://schemas.microsoft.com/office/drawing/2010/main"/>
                      </a:ext>
                    </a:extLst>
                  </pic:spPr>
                </pic:pic>
              </a:graphicData>
            </a:graphic>
          </wp:inline>
        </w:drawing>
      </w:r>
    </w:p>
    <w:p w14:paraId="4C66DF7B" w14:textId="77777777" w:rsidR="002A6574" w:rsidRDefault="002A6574" w:rsidP="002F141E">
      <w:pPr>
        <w:jc w:val="center"/>
        <w:rPr>
          <w:sz w:val="20"/>
          <w:szCs w:val="20"/>
        </w:rPr>
      </w:pPr>
    </w:p>
    <w:p w14:paraId="6DEBDEF0" w14:textId="77777777" w:rsidR="002A6574" w:rsidRDefault="002A6574" w:rsidP="002F141E">
      <w:pPr>
        <w:jc w:val="center"/>
        <w:rPr>
          <w:sz w:val="20"/>
          <w:szCs w:val="20"/>
        </w:rPr>
      </w:pPr>
    </w:p>
    <w:p w14:paraId="54227197" w14:textId="77777777" w:rsidR="002A6574" w:rsidRDefault="002A6574" w:rsidP="002F141E">
      <w:pPr>
        <w:jc w:val="center"/>
        <w:rPr>
          <w:sz w:val="20"/>
          <w:szCs w:val="20"/>
        </w:rPr>
      </w:pPr>
    </w:p>
    <w:p w14:paraId="0514BB0F" w14:textId="77777777" w:rsidR="002A6574" w:rsidRDefault="002A6574" w:rsidP="002F141E">
      <w:pPr>
        <w:jc w:val="center"/>
        <w:rPr>
          <w:sz w:val="20"/>
          <w:szCs w:val="20"/>
        </w:rPr>
      </w:pPr>
    </w:p>
    <w:p w14:paraId="762E064B" w14:textId="77777777" w:rsidR="002A6574" w:rsidRDefault="002A6574" w:rsidP="002F141E">
      <w:pPr>
        <w:jc w:val="center"/>
        <w:rPr>
          <w:sz w:val="20"/>
          <w:szCs w:val="20"/>
        </w:rPr>
      </w:pPr>
    </w:p>
    <w:p w14:paraId="4BBE7EC3" w14:textId="77777777" w:rsidR="002A6574" w:rsidRDefault="002A6574" w:rsidP="002F141E">
      <w:pPr>
        <w:jc w:val="center"/>
        <w:rPr>
          <w:sz w:val="20"/>
          <w:szCs w:val="20"/>
        </w:rPr>
      </w:pPr>
    </w:p>
    <w:p w14:paraId="54E08653" w14:textId="77777777" w:rsidR="002A6574" w:rsidRDefault="002A6574" w:rsidP="002F141E">
      <w:pPr>
        <w:jc w:val="center"/>
        <w:rPr>
          <w:sz w:val="20"/>
          <w:szCs w:val="20"/>
        </w:rPr>
      </w:pPr>
    </w:p>
    <w:p w14:paraId="14758833" w14:textId="77777777" w:rsidR="002A6574" w:rsidRDefault="002A6574" w:rsidP="002F141E">
      <w:pPr>
        <w:jc w:val="center"/>
        <w:rPr>
          <w:sz w:val="20"/>
          <w:szCs w:val="20"/>
        </w:rPr>
      </w:pPr>
    </w:p>
    <w:p w14:paraId="461C41EC" w14:textId="77777777" w:rsidR="002A6574" w:rsidRDefault="002A6574" w:rsidP="002F141E">
      <w:pPr>
        <w:jc w:val="center"/>
        <w:rPr>
          <w:sz w:val="20"/>
          <w:szCs w:val="20"/>
        </w:rPr>
      </w:pPr>
    </w:p>
    <w:p w14:paraId="08CF362B" w14:textId="77777777" w:rsidR="002A6574" w:rsidRDefault="002A6574" w:rsidP="002F141E">
      <w:pPr>
        <w:jc w:val="center"/>
        <w:rPr>
          <w:sz w:val="20"/>
          <w:szCs w:val="20"/>
        </w:rPr>
      </w:pPr>
    </w:p>
    <w:p w14:paraId="77157322" w14:textId="77777777" w:rsidR="002A6574" w:rsidRDefault="002A6574" w:rsidP="002F141E">
      <w:pPr>
        <w:jc w:val="center"/>
        <w:rPr>
          <w:sz w:val="20"/>
          <w:szCs w:val="20"/>
        </w:rPr>
      </w:pPr>
    </w:p>
    <w:p w14:paraId="3FCD0152" w14:textId="77777777" w:rsidR="002A6574" w:rsidRDefault="002A6574" w:rsidP="002F141E">
      <w:pPr>
        <w:jc w:val="center"/>
        <w:rPr>
          <w:sz w:val="20"/>
          <w:szCs w:val="20"/>
        </w:rPr>
      </w:pPr>
    </w:p>
    <w:p w14:paraId="5E8D5946" w14:textId="77777777" w:rsidR="002A6574" w:rsidRDefault="002A6574" w:rsidP="002F141E">
      <w:pPr>
        <w:jc w:val="center"/>
        <w:rPr>
          <w:sz w:val="20"/>
          <w:szCs w:val="20"/>
        </w:rPr>
      </w:pPr>
    </w:p>
    <w:p w14:paraId="67934B97" w14:textId="77777777" w:rsidR="002A6574" w:rsidRDefault="002A6574" w:rsidP="002F141E">
      <w:pPr>
        <w:jc w:val="center"/>
        <w:rPr>
          <w:sz w:val="20"/>
          <w:szCs w:val="20"/>
        </w:rPr>
      </w:pPr>
    </w:p>
    <w:p w14:paraId="7F0EC217" w14:textId="77777777" w:rsidR="002A6574" w:rsidRDefault="002A6574" w:rsidP="002F141E">
      <w:pPr>
        <w:jc w:val="center"/>
        <w:rPr>
          <w:sz w:val="20"/>
          <w:szCs w:val="20"/>
        </w:rPr>
      </w:pPr>
    </w:p>
    <w:p w14:paraId="4692FECD" w14:textId="77777777" w:rsidR="002A6574" w:rsidRDefault="002A6574" w:rsidP="002F141E">
      <w:pPr>
        <w:jc w:val="center"/>
        <w:rPr>
          <w:sz w:val="20"/>
          <w:szCs w:val="20"/>
        </w:rPr>
      </w:pPr>
    </w:p>
    <w:p w14:paraId="182A9FF4" w14:textId="77777777" w:rsidR="002A6574" w:rsidRDefault="002A6574" w:rsidP="002A6574">
      <w:pPr>
        <w:rPr>
          <w:noProof/>
          <w:sz w:val="20"/>
          <w:szCs w:val="20"/>
        </w:rPr>
      </w:pPr>
    </w:p>
    <w:p w14:paraId="5FD46574" w14:textId="77777777" w:rsidR="002A6574" w:rsidRDefault="002A6574" w:rsidP="002A6574">
      <w:pPr>
        <w:rPr>
          <w:noProof/>
          <w:sz w:val="20"/>
          <w:szCs w:val="20"/>
        </w:rPr>
      </w:pPr>
    </w:p>
    <w:p w14:paraId="07D8E677" w14:textId="364713EE" w:rsidR="002A6574" w:rsidRDefault="002A6574" w:rsidP="002A6574">
      <w:pPr>
        <w:jc w:val="center"/>
        <w:rPr>
          <w:sz w:val="20"/>
          <w:szCs w:val="20"/>
        </w:rPr>
        <w:sectPr w:rsidR="002A6574" w:rsidSect="002F141E">
          <w:type w:val="continuous"/>
          <w:pgSz w:w="11910" w:h="16850"/>
          <w:pgMar w:top="980" w:right="708" w:bottom="280" w:left="708" w:header="526" w:footer="0" w:gutter="0"/>
          <w:cols w:space="212"/>
        </w:sectPr>
      </w:pPr>
      <w:r>
        <w:rPr>
          <w:noProof/>
          <w:sz w:val="20"/>
          <w:szCs w:val="20"/>
        </w:rPr>
        <w:lastRenderedPageBreak/>
        <w:drawing>
          <wp:inline distT="0" distB="0" distL="0" distR="0" wp14:anchorId="4DD8689D" wp14:editId="0392914F">
            <wp:extent cx="5550196" cy="9695353"/>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2" cstate="print">
                      <a:extLst>
                        <a:ext uri="{28A0092B-C50C-407E-A947-70E740481C1C}">
                          <a14:useLocalDpi xmlns:a14="http://schemas.microsoft.com/office/drawing/2010/main" val="0"/>
                        </a:ext>
                      </a:extLst>
                    </a:blip>
                    <a:srcRect b="7526"/>
                    <a:stretch/>
                  </pic:blipFill>
                  <pic:spPr bwMode="auto">
                    <a:xfrm>
                      <a:off x="0" y="0"/>
                      <a:ext cx="5550196" cy="9695353"/>
                    </a:xfrm>
                    <a:prstGeom prst="rect">
                      <a:avLst/>
                    </a:prstGeom>
                    <a:ln>
                      <a:noFill/>
                    </a:ln>
                    <a:extLst>
                      <a:ext uri="{53640926-AAD7-44D8-BBD7-CCE9431645EC}">
                        <a14:shadowObscured xmlns:a14="http://schemas.microsoft.com/office/drawing/2010/main"/>
                      </a:ext>
                    </a:extLst>
                  </pic:spPr>
                </pic:pic>
              </a:graphicData>
            </a:graphic>
          </wp:inline>
        </w:drawing>
      </w:r>
    </w:p>
    <w:p w14:paraId="270E2A30" w14:textId="0E7D3254" w:rsidR="00A92BF4" w:rsidRDefault="00A92BF4" w:rsidP="00A92BF4">
      <w:pPr>
        <w:jc w:val="center"/>
        <w:rPr>
          <w:sz w:val="20"/>
          <w:szCs w:val="20"/>
        </w:rPr>
        <w:sectPr w:rsidR="00A92BF4" w:rsidSect="00A92BF4">
          <w:type w:val="continuous"/>
          <w:pgSz w:w="11910" w:h="16850"/>
          <w:pgMar w:top="980" w:right="708" w:bottom="280" w:left="708" w:header="526" w:footer="0" w:gutter="0"/>
          <w:cols w:space="212"/>
        </w:sectPr>
      </w:pPr>
    </w:p>
    <w:p w14:paraId="2D74A6CD" w14:textId="75B92B6E" w:rsidR="00551B7D" w:rsidRDefault="00551B7D" w:rsidP="00551B7D">
      <w:pPr>
        <w:jc w:val="both"/>
        <w:rPr>
          <w:sz w:val="20"/>
          <w:szCs w:val="20"/>
        </w:rPr>
      </w:pPr>
    </w:p>
    <w:p w14:paraId="50E857A9" w14:textId="77777777" w:rsidR="001646B9" w:rsidRPr="00551B7D" w:rsidRDefault="001646B9" w:rsidP="00551B7D">
      <w:pPr>
        <w:jc w:val="both"/>
        <w:rPr>
          <w:sz w:val="20"/>
          <w:szCs w:val="20"/>
        </w:rPr>
      </w:pPr>
    </w:p>
    <w:p w14:paraId="00E9C220" w14:textId="77777777" w:rsidR="002C37DD" w:rsidRPr="00D43B87" w:rsidRDefault="00D52E7B">
      <w:pPr>
        <w:pStyle w:val="Textoindependiente"/>
        <w:ind w:left="0"/>
        <w:jc w:val="center"/>
        <w:rPr>
          <w:lang w:val="en-US"/>
        </w:rPr>
      </w:pPr>
      <w:proofErr w:type="spellStart"/>
      <w:r w:rsidRPr="00D43B87">
        <w:rPr>
          <w:smallCaps/>
          <w:spacing w:val="-2"/>
          <w:lang w:val="en-US"/>
        </w:rPr>
        <w:t>Referencias</w:t>
      </w:r>
      <w:proofErr w:type="spellEnd"/>
    </w:p>
    <w:p w14:paraId="22C8E95E" w14:textId="77777777" w:rsidR="002C37DD" w:rsidRPr="00D43B87" w:rsidRDefault="002C37DD">
      <w:pPr>
        <w:pStyle w:val="Textoindependiente"/>
        <w:spacing w:before="127"/>
        <w:ind w:left="0"/>
        <w:rPr>
          <w:sz w:val="16"/>
          <w:lang w:val="en-US"/>
        </w:rPr>
      </w:pPr>
    </w:p>
    <w:p w14:paraId="10AD8748" w14:textId="77777777" w:rsidR="002C37DD" w:rsidRPr="00D43B87" w:rsidRDefault="002C37DD">
      <w:pPr>
        <w:pStyle w:val="Prrafodelista"/>
        <w:jc w:val="both"/>
        <w:rPr>
          <w:sz w:val="20"/>
          <w:lang w:val="en-US"/>
        </w:rPr>
      </w:pPr>
    </w:p>
    <w:p w14:paraId="6C2B82BF" w14:textId="77777777" w:rsidR="008B6A7B" w:rsidRPr="008B6A7B" w:rsidRDefault="008B6A7B" w:rsidP="008B6A7B">
      <w:pPr>
        <w:pStyle w:val="Prrafodelista"/>
        <w:jc w:val="both"/>
        <w:rPr>
          <w:sz w:val="20"/>
          <w:lang w:val="en-US"/>
        </w:rPr>
      </w:pPr>
      <w:r w:rsidRPr="008B6A7B">
        <w:rPr>
          <w:sz w:val="20"/>
          <w:lang w:val="en-US"/>
        </w:rPr>
        <w:t xml:space="preserve">[1] S. H. T. Hussien, H. A. R. N. Farhana, L. Vinukumar, C. H. C. Alexander, and S. Sivakumar, “Smart campus attendance and security </w:t>
      </w:r>
    </w:p>
    <w:p w14:paraId="5C43DAAD" w14:textId="77777777" w:rsidR="008B6A7B" w:rsidRPr="008B6A7B" w:rsidRDefault="008B6A7B" w:rsidP="008B6A7B">
      <w:pPr>
        <w:pStyle w:val="Prrafodelista"/>
        <w:jc w:val="both"/>
        <w:rPr>
          <w:sz w:val="20"/>
          <w:lang w:val="en-US"/>
        </w:rPr>
      </w:pPr>
      <w:r w:rsidRPr="008B6A7B">
        <w:rPr>
          <w:sz w:val="20"/>
          <w:lang w:val="en-US"/>
        </w:rPr>
        <w:t xml:space="preserve">systems: Leveraging IoT for enhanced efficiency,” AIP Conf. Proc., vol. 3161, no. 1, p. 020153, Aug. 2024. </w:t>
      </w:r>
      <w:proofErr w:type="spellStart"/>
      <w:r w:rsidRPr="008B6A7B">
        <w:rPr>
          <w:sz w:val="20"/>
          <w:lang w:val="en-US"/>
        </w:rPr>
        <w:t>doi</w:t>
      </w:r>
      <w:proofErr w:type="spellEnd"/>
      <w:r w:rsidRPr="008B6A7B">
        <w:rPr>
          <w:sz w:val="20"/>
          <w:lang w:val="en-US"/>
        </w:rPr>
        <w:t>: 10.1063/5.0229386.</w:t>
      </w:r>
    </w:p>
    <w:p w14:paraId="3228F5B1" w14:textId="77777777" w:rsidR="008B6A7B" w:rsidRPr="008B6A7B" w:rsidRDefault="008B6A7B" w:rsidP="008B6A7B">
      <w:pPr>
        <w:pStyle w:val="Prrafodelista"/>
        <w:jc w:val="both"/>
        <w:rPr>
          <w:sz w:val="20"/>
          <w:lang w:val="en-US"/>
        </w:rPr>
      </w:pPr>
      <w:r w:rsidRPr="008B6A7B">
        <w:rPr>
          <w:sz w:val="20"/>
          <w:lang w:val="en-US"/>
        </w:rPr>
        <w:t xml:space="preserve">[2] M. Momeni and S. M. J. </w:t>
      </w:r>
      <w:proofErr w:type="spellStart"/>
      <w:r w:rsidRPr="008B6A7B">
        <w:rPr>
          <w:sz w:val="20"/>
          <w:lang w:val="en-US"/>
        </w:rPr>
        <w:t>Mirzapour</w:t>
      </w:r>
      <w:proofErr w:type="spellEnd"/>
      <w:r w:rsidRPr="008B6A7B">
        <w:rPr>
          <w:sz w:val="20"/>
          <w:lang w:val="en-US"/>
        </w:rPr>
        <w:t xml:space="preserve"> Al-e-Hashem, “IoT-based system for campus community security,” Internet of Things, vol. 26, art. </w:t>
      </w:r>
    </w:p>
    <w:p w14:paraId="68664EC8" w14:textId="77777777" w:rsidR="008B6A7B" w:rsidRPr="008B6A7B" w:rsidRDefault="008B6A7B" w:rsidP="008B6A7B">
      <w:pPr>
        <w:pStyle w:val="Prrafodelista"/>
        <w:jc w:val="both"/>
        <w:rPr>
          <w:sz w:val="20"/>
          <w:lang w:val="en-US"/>
        </w:rPr>
      </w:pPr>
      <w:r w:rsidRPr="008B6A7B">
        <w:rPr>
          <w:sz w:val="20"/>
          <w:lang w:val="en-US"/>
        </w:rPr>
        <w:t xml:space="preserve">101164, Apr. 2024. </w:t>
      </w:r>
      <w:proofErr w:type="spellStart"/>
      <w:r w:rsidRPr="008B6A7B">
        <w:rPr>
          <w:sz w:val="20"/>
          <w:lang w:val="en-US"/>
        </w:rPr>
        <w:t>doi</w:t>
      </w:r>
      <w:proofErr w:type="spellEnd"/>
      <w:r w:rsidRPr="008B6A7B">
        <w:rPr>
          <w:sz w:val="20"/>
          <w:lang w:val="en-US"/>
        </w:rPr>
        <w:t>: 10.1016/j.iot.2024.101164.</w:t>
      </w:r>
    </w:p>
    <w:p w14:paraId="37E93370" w14:textId="77777777" w:rsidR="008B6A7B" w:rsidRPr="008B6A7B" w:rsidRDefault="008B6A7B" w:rsidP="008B6A7B">
      <w:pPr>
        <w:pStyle w:val="Prrafodelista"/>
        <w:jc w:val="both"/>
        <w:rPr>
          <w:sz w:val="20"/>
          <w:lang w:val="en-US"/>
        </w:rPr>
      </w:pPr>
      <w:r w:rsidRPr="008B6A7B">
        <w:rPr>
          <w:sz w:val="20"/>
          <w:lang w:val="en-US"/>
        </w:rPr>
        <w:t xml:space="preserve">[3] ACM/IEEE Symposium on Edge Computing, “Edge intelligence: decentralized deployment of AI models at the network edge,” in Proc. </w:t>
      </w:r>
    </w:p>
    <w:p w14:paraId="08670EEE" w14:textId="77777777" w:rsidR="008B6A7B" w:rsidRPr="008B6A7B" w:rsidRDefault="008B6A7B" w:rsidP="008B6A7B">
      <w:pPr>
        <w:pStyle w:val="Prrafodelista"/>
        <w:jc w:val="both"/>
        <w:rPr>
          <w:sz w:val="20"/>
          <w:lang w:val="en-US"/>
        </w:rPr>
      </w:pPr>
      <w:r w:rsidRPr="008B6A7B">
        <w:rPr>
          <w:sz w:val="20"/>
          <w:lang w:val="en-US"/>
        </w:rPr>
        <w:t xml:space="preserve">ACM/IEEE SEC 2024 Edge Intelligence Workshop, 2024. [Online]. Available: </w:t>
      </w:r>
    </w:p>
    <w:p w14:paraId="74B47F9F" w14:textId="77777777" w:rsidR="008B6A7B" w:rsidRPr="008B6A7B" w:rsidRDefault="008B6A7B" w:rsidP="008B6A7B">
      <w:pPr>
        <w:pStyle w:val="Prrafodelista"/>
        <w:jc w:val="both"/>
        <w:rPr>
          <w:sz w:val="20"/>
          <w:lang w:val="en-US"/>
        </w:rPr>
      </w:pPr>
      <w:r w:rsidRPr="008B6A7B">
        <w:rPr>
          <w:sz w:val="20"/>
          <w:lang w:val="en-US"/>
        </w:rPr>
        <w:t>https://acm-ieee-sec.org/2024/interact_EdgeIntelligence.php</w:t>
      </w:r>
    </w:p>
    <w:p w14:paraId="4B90FBAF" w14:textId="77777777" w:rsidR="008B6A7B" w:rsidRPr="008B6A7B" w:rsidRDefault="008B6A7B" w:rsidP="008B6A7B">
      <w:pPr>
        <w:pStyle w:val="Prrafodelista"/>
        <w:jc w:val="both"/>
        <w:rPr>
          <w:sz w:val="20"/>
          <w:lang w:val="en-US"/>
        </w:rPr>
      </w:pPr>
      <w:r w:rsidRPr="008B6A7B">
        <w:rPr>
          <w:sz w:val="20"/>
          <w:lang w:val="en-US"/>
        </w:rPr>
        <w:t xml:space="preserve">[4] </w:t>
      </w:r>
      <w:proofErr w:type="spellStart"/>
      <w:r w:rsidRPr="008B6A7B">
        <w:rPr>
          <w:sz w:val="20"/>
          <w:lang w:val="en-US"/>
        </w:rPr>
        <w:t>Insikt</w:t>
      </w:r>
      <w:proofErr w:type="spellEnd"/>
      <w:r w:rsidRPr="008B6A7B">
        <w:rPr>
          <w:sz w:val="20"/>
          <w:lang w:val="en-US"/>
        </w:rPr>
        <w:t xml:space="preserve"> Group, “Security Challenges Rise as QR Code and AI-Generated Phishing Proliferate,” Recorded Future, Technical Report, 2024. </w:t>
      </w:r>
    </w:p>
    <w:p w14:paraId="14144B68" w14:textId="77777777" w:rsidR="008B6A7B" w:rsidRPr="008B6A7B" w:rsidRDefault="008B6A7B" w:rsidP="008B6A7B">
      <w:pPr>
        <w:pStyle w:val="Prrafodelista"/>
        <w:jc w:val="both"/>
        <w:rPr>
          <w:sz w:val="20"/>
          <w:lang w:val="en-US"/>
        </w:rPr>
      </w:pPr>
      <w:r w:rsidRPr="008B6A7B">
        <w:rPr>
          <w:sz w:val="20"/>
          <w:lang w:val="en-US"/>
        </w:rPr>
        <w:t>[Online]. Available: https://go.recordedfuture.com/hubfs/reports/cta-2024-0718.pdf</w:t>
      </w:r>
    </w:p>
    <w:p w14:paraId="699D9EA9" w14:textId="77777777" w:rsidR="008B6A7B" w:rsidRPr="008B6A7B" w:rsidRDefault="008B6A7B" w:rsidP="008B6A7B">
      <w:pPr>
        <w:pStyle w:val="Prrafodelista"/>
        <w:jc w:val="both"/>
        <w:rPr>
          <w:sz w:val="20"/>
          <w:lang w:val="en-US"/>
        </w:rPr>
      </w:pPr>
      <w:r w:rsidRPr="008B6A7B">
        <w:rPr>
          <w:sz w:val="20"/>
          <w:lang w:val="en-US"/>
        </w:rPr>
        <w:t xml:space="preserve">[5] W. Zita, “Secure QR Code Login System with Role-Based Access for Web Applications,” </w:t>
      </w:r>
      <w:proofErr w:type="spellStart"/>
      <w:r w:rsidRPr="008B6A7B">
        <w:rPr>
          <w:sz w:val="20"/>
          <w:lang w:val="en-US"/>
        </w:rPr>
        <w:t>TechRxiv</w:t>
      </w:r>
      <w:proofErr w:type="spellEnd"/>
      <w:r w:rsidRPr="008B6A7B">
        <w:rPr>
          <w:sz w:val="20"/>
          <w:lang w:val="en-US"/>
        </w:rPr>
        <w:t xml:space="preserve">, preprint, Aug. 2025. </w:t>
      </w:r>
      <w:proofErr w:type="spellStart"/>
      <w:r w:rsidRPr="008B6A7B">
        <w:rPr>
          <w:sz w:val="20"/>
          <w:lang w:val="en-US"/>
        </w:rPr>
        <w:t>doi</w:t>
      </w:r>
      <w:proofErr w:type="spellEnd"/>
      <w:r w:rsidRPr="008B6A7B">
        <w:rPr>
          <w:sz w:val="20"/>
          <w:lang w:val="en-US"/>
        </w:rPr>
        <w:t xml:space="preserve">: </w:t>
      </w:r>
    </w:p>
    <w:p w14:paraId="5EDC96FA" w14:textId="77777777" w:rsidR="008B6A7B" w:rsidRPr="008B6A7B" w:rsidRDefault="008B6A7B" w:rsidP="008B6A7B">
      <w:pPr>
        <w:pStyle w:val="Prrafodelista"/>
        <w:jc w:val="both"/>
        <w:rPr>
          <w:sz w:val="20"/>
          <w:lang w:val="en-US"/>
        </w:rPr>
      </w:pPr>
      <w:r w:rsidRPr="008B6A7B">
        <w:rPr>
          <w:sz w:val="20"/>
          <w:lang w:val="en-US"/>
        </w:rPr>
        <w:t>10.36227/techrxiv.175616741.16408346/v1.</w:t>
      </w:r>
    </w:p>
    <w:p w14:paraId="4F98F000" w14:textId="77777777" w:rsidR="008B6A7B" w:rsidRPr="008B6A7B" w:rsidRDefault="008B6A7B" w:rsidP="008B6A7B">
      <w:pPr>
        <w:pStyle w:val="Prrafodelista"/>
        <w:jc w:val="both"/>
        <w:rPr>
          <w:sz w:val="20"/>
          <w:lang w:val="en-US"/>
        </w:rPr>
      </w:pPr>
      <w:r w:rsidRPr="008B6A7B">
        <w:rPr>
          <w:sz w:val="20"/>
          <w:lang w:val="en-US"/>
        </w:rPr>
        <w:t xml:space="preserve">[6] E. B. </w:t>
      </w:r>
      <w:proofErr w:type="spellStart"/>
      <w:r w:rsidRPr="008B6A7B">
        <w:rPr>
          <w:sz w:val="20"/>
          <w:lang w:val="en-US"/>
        </w:rPr>
        <w:t>Ettah</w:t>
      </w:r>
      <w:proofErr w:type="spellEnd"/>
      <w:r w:rsidRPr="008B6A7B">
        <w:rPr>
          <w:sz w:val="20"/>
          <w:lang w:val="en-US"/>
        </w:rPr>
        <w:t xml:space="preserve"> and O. O. </w:t>
      </w:r>
      <w:proofErr w:type="spellStart"/>
      <w:r w:rsidRPr="008B6A7B">
        <w:rPr>
          <w:sz w:val="20"/>
          <w:lang w:val="en-US"/>
        </w:rPr>
        <w:t>Tumenayu</w:t>
      </w:r>
      <w:proofErr w:type="spellEnd"/>
      <w:r w:rsidRPr="008B6A7B">
        <w:rPr>
          <w:sz w:val="20"/>
          <w:lang w:val="en-US"/>
        </w:rPr>
        <w:t xml:space="preserve">, “Smart phone attendance management system for universities using embedded QR ID card,” IOSR Journal </w:t>
      </w:r>
    </w:p>
    <w:p w14:paraId="393C2184" w14:textId="77777777" w:rsidR="008B6A7B" w:rsidRPr="008B6A7B" w:rsidRDefault="008B6A7B" w:rsidP="008B6A7B">
      <w:pPr>
        <w:pStyle w:val="Prrafodelista"/>
        <w:jc w:val="both"/>
        <w:rPr>
          <w:sz w:val="20"/>
          <w:lang w:val="en-US"/>
        </w:rPr>
      </w:pPr>
      <w:r w:rsidRPr="008B6A7B">
        <w:rPr>
          <w:sz w:val="20"/>
          <w:lang w:val="en-US"/>
        </w:rPr>
        <w:t xml:space="preserve">of Applied Physics, vol. 16, no. 3, pp. 01–06, 2024. </w:t>
      </w:r>
      <w:proofErr w:type="spellStart"/>
      <w:r w:rsidRPr="008B6A7B">
        <w:rPr>
          <w:sz w:val="20"/>
          <w:lang w:val="en-US"/>
        </w:rPr>
        <w:t>doi</w:t>
      </w:r>
      <w:proofErr w:type="spellEnd"/>
      <w:r w:rsidRPr="008B6A7B">
        <w:rPr>
          <w:sz w:val="20"/>
          <w:lang w:val="en-US"/>
        </w:rPr>
        <w:t>: 10.9790/4861-1603020106.</w:t>
      </w:r>
    </w:p>
    <w:p w14:paraId="52DEA5E9" w14:textId="77777777" w:rsidR="008B6A7B" w:rsidRPr="008B6A7B" w:rsidRDefault="008B6A7B" w:rsidP="008B6A7B">
      <w:pPr>
        <w:pStyle w:val="Prrafodelista"/>
        <w:jc w:val="both"/>
        <w:rPr>
          <w:sz w:val="20"/>
          <w:lang w:val="en-US"/>
        </w:rPr>
      </w:pPr>
      <w:r w:rsidRPr="008B6A7B">
        <w:rPr>
          <w:sz w:val="20"/>
          <w:lang w:val="en-US"/>
        </w:rPr>
        <w:t xml:space="preserve">[7] S. H. T. Hussien et al., “Smart Campus IoT Attendance System,” in Proc. IEEE Conference, 2025. </w:t>
      </w:r>
      <w:proofErr w:type="spellStart"/>
      <w:r w:rsidRPr="008B6A7B">
        <w:rPr>
          <w:sz w:val="20"/>
          <w:lang w:val="en-US"/>
        </w:rPr>
        <w:t>doi</w:t>
      </w:r>
      <w:proofErr w:type="spellEnd"/>
      <w:r w:rsidRPr="008B6A7B">
        <w:rPr>
          <w:sz w:val="20"/>
          <w:lang w:val="en-US"/>
        </w:rPr>
        <w:t>: 10.1109/10949329.</w:t>
      </w:r>
    </w:p>
    <w:p w14:paraId="428FB722" w14:textId="77777777" w:rsidR="008B6A7B" w:rsidRPr="00D43B87" w:rsidRDefault="008B6A7B" w:rsidP="008B6A7B">
      <w:pPr>
        <w:pStyle w:val="Prrafodelista"/>
        <w:jc w:val="both"/>
        <w:rPr>
          <w:sz w:val="20"/>
          <w:lang w:val="en-US"/>
        </w:rPr>
      </w:pPr>
      <w:r w:rsidRPr="008B6A7B">
        <w:rPr>
          <w:sz w:val="20"/>
          <w:lang w:val="en-US"/>
        </w:rPr>
        <w:t xml:space="preserve">[8] S. H. T. Hussien et al., “Smart Campus Access Control System,” in Proc. </w:t>
      </w:r>
      <w:r w:rsidRPr="00D43B87">
        <w:rPr>
          <w:sz w:val="20"/>
          <w:lang w:val="en-US"/>
        </w:rPr>
        <w:t xml:space="preserve">IEEE Conference, 2025. </w:t>
      </w:r>
      <w:proofErr w:type="spellStart"/>
      <w:r w:rsidRPr="00D43B87">
        <w:rPr>
          <w:sz w:val="20"/>
          <w:lang w:val="en-US"/>
        </w:rPr>
        <w:t>doi</w:t>
      </w:r>
      <w:proofErr w:type="spellEnd"/>
      <w:r w:rsidRPr="00D43B87">
        <w:rPr>
          <w:sz w:val="20"/>
          <w:lang w:val="en-US"/>
        </w:rPr>
        <w:t>: 10.1109/11265528.</w:t>
      </w:r>
    </w:p>
    <w:p w14:paraId="1E7164E0" w14:textId="77777777" w:rsidR="008B6A7B" w:rsidRPr="008B6A7B" w:rsidRDefault="008B6A7B" w:rsidP="008B6A7B">
      <w:pPr>
        <w:pStyle w:val="Prrafodelista"/>
        <w:jc w:val="both"/>
        <w:rPr>
          <w:sz w:val="20"/>
          <w:lang w:val="en-US"/>
        </w:rPr>
      </w:pPr>
      <w:r w:rsidRPr="008B6A7B">
        <w:rPr>
          <w:sz w:val="20"/>
          <w:lang w:val="en-US"/>
        </w:rPr>
        <w:t xml:space="preserve">[9] K. Baba, N. </w:t>
      </w:r>
      <w:proofErr w:type="spellStart"/>
      <w:r w:rsidRPr="008B6A7B">
        <w:rPr>
          <w:sz w:val="20"/>
          <w:lang w:val="en-US"/>
        </w:rPr>
        <w:t>Elfaddouli</w:t>
      </w:r>
      <w:proofErr w:type="spellEnd"/>
      <w:r w:rsidRPr="008B6A7B">
        <w:rPr>
          <w:sz w:val="20"/>
          <w:lang w:val="en-US"/>
        </w:rPr>
        <w:t xml:space="preserve">, and N. Cheimanoff, “The role of information and communication technologies in developing a smart campus with </w:t>
      </w:r>
    </w:p>
    <w:p w14:paraId="7F37B0D3" w14:textId="77777777" w:rsidR="008B6A7B" w:rsidRPr="008B6A7B" w:rsidRDefault="008B6A7B" w:rsidP="008B6A7B">
      <w:pPr>
        <w:pStyle w:val="Prrafodelista"/>
        <w:jc w:val="both"/>
        <w:rPr>
          <w:sz w:val="20"/>
          <w:lang w:val="en-US"/>
        </w:rPr>
      </w:pPr>
      <w:r w:rsidRPr="008B6A7B">
        <w:rPr>
          <w:sz w:val="20"/>
          <w:lang w:val="en-US"/>
        </w:rPr>
        <w:t xml:space="preserve">its four pillars’ architectural sketch,” Education and Information Technologies, vol. 29, pp. 14815–14833, 2024. </w:t>
      </w:r>
      <w:proofErr w:type="spellStart"/>
      <w:r w:rsidRPr="008B6A7B">
        <w:rPr>
          <w:sz w:val="20"/>
          <w:lang w:val="en-US"/>
        </w:rPr>
        <w:t>doi</w:t>
      </w:r>
      <w:proofErr w:type="spellEnd"/>
      <w:r w:rsidRPr="008B6A7B">
        <w:rPr>
          <w:sz w:val="20"/>
          <w:lang w:val="en-US"/>
        </w:rPr>
        <w:t>: 10.1007/s10639-023</w:t>
      </w:r>
    </w:p>
    <w:p w14:paraId="16878B7C" w14:textId="77777777" w:rsidR="008B6A7B" w:rsidRPr="008B6A7B" w:rsidRDefault="008B6A7B" w:rsidP="008B6A7B">
      <w:pPr>
        <w:pStyle w:val="Prrafodelista"/>
        <w:jc w:val="both"/>
        <w:rPr>
          <w:sz w:val="20"/>
          <w:lang w:val="en-US"/>
        </w:rPr>
      </w:pPr>
      <w:r w:rsidRPr="008B6A7B">
        <w:rPr>
          <w:sz w:val="20"/>
          <w:lang w:val="en-US"/>
        </w:rPr>
        <w:t>12445-6.</w:t>
      </w:r>
    </w:p>
    <w:p w14:paraId="68FEDF33" w14:textId="77777777" w:rsidR="008B6A7B" w:rsidRPr="008B6A7B" w:rsidRDefault="008B6A7B" w:rsidP="008B6A7B">
      <w:pPr>
        <w:pStyle w:val="Prrafodelista"/>
        <w:jc w:val="both"/>
        <w:rPr>
          <w:sz w:val="20"/>
          <w:lang w:val="en-US"/>
        </w:rPr>
      </w:pPr>
      <w:r w:rsidRPr="008B6A7B">
        <w:rPr>
          <w:sz w:val="20"/>
          <w:lang w:val="en-US"/>
        </w:rPr>
        <w:t xml:space="preserve">[10] E. B. </w:t>
      </w:r>
      <w:proofErr w:type="spellStart"/>
      <w:r w:rsidRPr="008B6A7B">
        <w:rPr>
          <w:sz w:val="20"/>
          <w:lang w:val="en-US"/>
        </w:rPr>
        <w:t>Ettah</w:t>
      </w:r>
      <w:proofErr w:type="spellEnd"/>
      <w:r w:rsidRPr="008B6A7B">
        <w:rPr>
          <w:sz w:val="20"/>
          <w:lang w:val="en-US"/>
        </w:rPr>
        <w:t xml:space="preserve"> and O. O. </w:t>
      </w:r>
      <w:proofErr w:type="spellStart"/>
      <w:r w:rsidRPr="008B6A7B">
        <w:rPr>
          <w:sz w:val="20"/>
          <w:lang w:val="en-US"/>
        </w:rPr>
        <w:t>Tumenayu</w:t>
      </w:r>
      <w:proofErr w:type="spellEnd"/>
      <w:r w:rsidRPr="008B6A7B">
        <w:rPr>
          <w:sz w:val="20"/>
          <w:lang w:val="en-US"/>
        </w:rPr>
        <w:t xml:space="preserve">, “Smart phone attendance management system for universities using embedded QR ID card,” IOSR </w:t>
      </w:r>
    </w:p>
    <w:p w14:paraId="14C5887D" w14:textId="77777777" w:rsidR="008B6A7B" w:rsidRPr="008B6A7B" w:rsidRDefault="008B6A7B" w:rsidP="008B6A7B">
      <w:pPr>
        <w:pStyle w:val="Prrafodelista"/>
        <w:jc w:val="both"/>
        <w:rPr>
          <w:sz w:val="20"/>
          <w:lang w:val="en-US"/>
        </w:rPr>
      </w:pPr>
      <w:r w:rsidRPr="008B6A7B">
        <w:rPr>
          <w:sz w:val="20"/>
          <w:lang w:val="en-US"/>
        </w:rPr>
        <w:t xml:space="preserve">Journal of Applied Physics, vol. 16, no. 3, pp. 01–06, 2024. </w:t>
      </w:r>
      <w:proofErr w:type="spellStart"/>
      <w:r w:rsidRPr="008B6A7B">
        <w:rPr>
          <w:sz w:val="20"/>
          <w:lang w:val="en-US"/>
        </w:rPr>
        <w:t>doi</w:t>
      </w:r>
      <w:proofErr w:type="spellEnd"/>
      <w:r w:rsidRPr="008B6A7B">
        <w:rPr>
          <w:sz w:val="20"/>
          <w:lang w:val="en-US"/>
        </w:rPr>
        <w:t>: 10.9790/4861-1603020106.</w:t>
      </w:r>
    </w:p>
    <w:p w14:paraId="7911D888" w14:textId="77777777" w:rsidR="008B6A7B" w:rsidRPr="008B6A7B" w:rsidRDefault="008B6A7B" w:rsidP="008B6A7B">
      <w:pPr>
        <w:pStyle w:val="Prrafodelista"/>
        <w:jc w:val="both"/>
        <w:rPr>
          <w:sz w:val="20"/>
          <w:lang w:val="en-US"/>
        </w:rPr>
      </w:pPr>
      <w:r w:rsidRPr="008B6A7B">
        <w:rPr>
          <w:sz w:val="20"/>
          <w:lang w:val="en-US"/>
        </w:rPr>
        <w:t xml:space="preserve">[11] S. Pati, S. Bhanja, A. Majumder, S. Sahu, S. Banerjee, and G. Sen, “A novel QR code based smart attendance tracking system,” in Proc. </w:t>
      </w:r>
    </w:p>
    <w:p w14:paraId="3CACD14B" w14:textId="77777777" w:rsidR="008B6A7B" w:rsidRPr="008B6A7B" w:rsidRDefault="008B6A7B" w:rsidP="008B6A7B">
      <w:pPr>
        <w:pStyle w:val="Prrafodelista"/>
        <w:jc w:val="both"/>
        <w:rPr>
          <w:sz w:val="20"/>
          <w:lang w:val="en-US"/>
        </w:rPr>
      </w:pPr>
      <w:r w:rsidRPr="008B6A7B">
        <w:rPr>
          <w:sz w:val="20"/>
          <w:lang w:val="en-US"/>
        </w:rPr>
        <w:t>2023 7th Int. Conf. on Electronics, Materials Engineering &amp; Nano-Technology (</w:t>
      </w:r>
      <w:proofErr w:type="spellStart"/>
      <w:r w:rsidRPr="008B6A7B">
        <w:rPr>
          <w:sz w:val="20"/>
          <w:lang w:val="en-US"/>
        </w:rPr>
        <w:t>IEMENTech</w:t>
      </w:r>
      <w:proofErr w:type="spellEnd"/>
      <w:r w:rsidRPr="008B6A7B">
        <w:rPr>
          <w:sz w:val="20"/>
          <w:lang w:val="en-US"/>
        </w:rPr>
        <w:t xml:space="preserve">), Kolkata, India, 2023, pp. 1–4. </w:t>
      </w:r>
      <w:proofErr w:type="spellStart"/>
      <w:r w:rsidRPr="008B6A7B">
        <w:rPr>
          <w:sz w:val="20"/>
          <w:lang w:val="en-US"/>
        </w:rPr>
        <w:t>doi</w:t>
      </w:r>
      <w:proofErr w:type="spellEnd"/>
      <w:r w:rsidRPr="008B6A7B">
        <w:rPr>
          <w:sz w:val="20"/>
          <w:lang w:val="en-US"/>
        </w:rPr>
        <w:t xml:space="preserve">: </w:t>
      </w:r>
    </w:p>
    <w:p w14:paraId="4CE5F5B3" w14:textId="77777777" w:rsidR="008B6A7B" w:rsidRPr="008B6A7B" w:rsidRDefault="008B6A7B" w:rsidP="008B6A7B">
      <w:pPr>
        <w:pStyle w:val="Prrafodelista"/>
        <w:jc w:val="both"/>
        <w:rPr>
          <w:sz w:val="20"/>
          <w:lang w:val="en-US"/>
        </w:rPr>
      </w:pPr>
      <w:r w:rsidRPr="008B6A7B">
        <w:rPr>
          <w:sz w:val="20"/>
          <w:lang w:val="en-US"/>
        </w:rPr>
        <w:t>10.1109/IEMENTech60402.2023.10423485.</w:t>
      </w:r>
    </w:p>
    <w:p w14:paraId="2D0FAA7F" w14:textId="77777777" w:rsidR="008B6A7B" w:rsidRPr="008B6A7B" w:rsidRDefault="008B6A7B" w:rsidP="008B6A7B">
      <w:pPr>
        <w:pStyle w:val="Prrafodelista"/>
        <w:jc w:val="both"/>
        <w:rPr>
          <w:sz w:val="20"/>
          <w:lang w:val="en-US"/>
        </w:rPr>
      </w:pPr>
      <w:r w:rsidRPr="008B6A7B">
        <w:rPr>
          <w:sz w:val="20"/>
          <w:lang w:val="en-US"/>
        </w:rPr>
        <w:t xml:space="preserve">[12] Y. A. Mahendra, S. Andryana, and B. Rahman, “Application mobile website smart campus student attendance using QR code,” Journal of </w:t>
      </w:r>
    </w:p>
    <w:p w14:paraId="4D0C9524" w14:textId="77777777" w:rsidR="008B6A7B" w:rsidRPr="008B6A7B" w:rsidRDefault="008B6A7B" w:rsidP="008B6A7B">
      <w:pPr>
        <w:pStyle w:val="Prrafodelista"/>
        <w:jc w:val="both"/>
        <w:rPr>
          <w:sz w:val="20"/>
          <w:lang w:val="en-US"/>
        </w:rPr>
      </w:pPr>
      <w:r w:rsidRPr="008B6A7B">
        <w:rPr>
          <w:sz w:val="20"/>
          <w:lang w:val="en-US"/>
        </w:rPr>
        <w:t>Information Technology and Computer Science (INTECOMS), vol. 5, no. 1, pp. 154–160, 2022.</w:t>
      </w:r>
    </w:p>
    <w:p w14:paraId="76C25918" w14:textId="77777777" w:rsidR="008B6A7B" w:rsidRPr="008B6A7B" w:rsidRDefault="008B6A7B" w:rsidP="008B6A7B">
      <w:pPr>
        <w:pStyle w:val="Prrafodelista"/>
        <w:jc w:val="both"/>
        <w:rPr>
          <w:sz w:val="20"/>
          <w:lang w:val="en-US"/>
        </w:rPr>
      </w:pPr>
      <w:r w:rsidRPr="008B6A7B">
        <w:rPr>
          <w:sz w:val="20"/>
          <w:lang w:val="en-US"/>
        </w:rPr>
        <w:t xml:space="preserve">[13] S. Prasad, M. P., R. </w:t>
      </w:r>
      <w:proofErr w:type="spellStart"/>
      <w:r w:rsidRPr="008B6A7B">
        <w:rPr>
          <w:sz w:val="20"/>
          <w:lang w:val="en-US"/>
        </w:rPr>
        <w:t>Adhyapak</w:t>
      </w:r>
      <w:proofErr w:type="spellEnd"/>
      <w:r w:rsidRPr="008B6A7B">
        <w:rPr>
          <w:sz w:val="20"/>
          <w:lang w:val="en-US"/>
        </w:rPr>
        <w:t xml:space="preserve">, A. N. Pai, V. </w:t>
      </w:r>
      <w:proofErr w:type="spellStart"/>
      <w:r w:rsidRPr="008B6A7B">
        <w:rPr>
          <w:sz w:val="20"/>
          <w:lang w:val="en-US"/>
        </w:rPr>
        <w:t>Gadad</w:t>
      </w:r>
      <w:proofErr w:type="spellEnd"/>
      <w:r w:rsidRPr="008B6A7B">
        <w:rPr>
          <w:sz w:val="20"/>
          <w:lang w:val="en-US"/>
        </w:rPr>
        <w:t xml:space="preserve">, and S. Rajendran, “Design and development of information </w:t>
      </w:r>
      <w:r w:rsidRPr="008B6A7B">
        <w:rPr>
          <w:sz w:val="20"/>
          <w:lang w:val="en-US"/>
        </w:rPr>
        <w:t xml:space="preserve">management system using </w:t>
      </w:r>
    </w:p>
    <w:p w14:paraId="18E0F7D0" w14:textId="77777777" w:rsidR="008B6A7B" w:rsidRPr="008B6A7B" w:rsidRDefault="008B6A7B" w:rsidP="008B6A7B">
      <w:pPr>
        <w:pStyle w:val="Prrafodelista"/>
        <w:jc w:val="both"/>
        <w:rPr>
          <w:sz w:val="20"/>
          <w:lang w:val="en-US"/>
        </w:rPr>
      </w:pPr>
      <w:r w:rsidRPr="008B6A7B">
        <w:rPr>
          <w:sz w:val="20"/>
          <w:lang w:val="en-US"/>
        </w:rPr>
        <w:t xml:space="preserve">QR </w:t>
      </w:r>
      <w:proofErr w:type="gramStart"/>
      <w:r w:rsidRPr="008B6A7B">
        <w:rPr>
          <w:sz w:val="20"/>
          <w:lang w:val="en-US"/>
        </w:rPr>
        <w:t>code based</w:t>
      </w:r>
      <w:proofErr w:type="gramEnd"/>
      <w:r w:rsidRPr="008B6A7B">
        <w:rPr>
          <w:sz w:val="20"/>
          <w:lang w:val="en-US"/>
        </w:rPr>
        <w:t xml:space="preserve"> technique,” in Proc. 2023 Int. Conf. on IITCEE, Bengaluru, India, 2023, pp. 260–263. </w:t>
      </w:r>
      <w:proofErr w:type="spellStart"/>
      <w:r w:rsidRPr="008B6A7B">
        <w:rPr>
          <w:sz w:val="20"/>
          <w:lang w:val="en-US"/>
        </w:rPr>
        <w:t>doi</w:t>
      </w:r>
      <w:proofErr w:type="spellEnd"/>
      <w:r w:rsidRPr="008B6A7B">
        <w:rPr>
          <w:sz w:val="20"/>
          <w:lang w:val="en-US"/>
        </w:rPr>
        <w:t xml:space="preserve">: </w:t>
      </w:r>
    </w:p>
    <w:p w14:paraId="098FB76A" w14:textId="77777777" w:rsidR="008B6A7B" w:rsidRPr="008B6A7B" w:rsidRDefault="008B6A7B" w:rsidP="008B6A7B">
      <w:pPr>
        <w:pStyle w:val="Prrafodelista"/>
        <w:jc w:val="both"/>
        <w:rPr>
          <w:sz w:val="20"/>
          <w:lang w:val="en-US"/>
        </w:rPr>
      </w:pPr>
      <w:r w:rsidRPr="008B6A7B">
        <w:rPr>
          <w:sz w:val="20"/>
          <w:lang w:val="en-US"/>
        </w:rPr>
        <w:t>10.1109/IITCEE57236.2023.10091058.</w:t>
      </w:r>
    </w:p>
    <w:p w14:paraId="697C109B" w14:textId="77777777" w:rsidR="008B6A7B" w:rsidRPr="008B6A7B" w:rsidRDefault="008B6A7B" w:rsidP="008B6A7B">
      <w:pPr>
        <w:pStyle w:val="Prrafodelista"/>
        <w:jc w:val="both"/>
        <w:rPr>
          <w:sz w:val="20"/>
          <w:lang w:val="en-US"/>
        </w:rPr>
      </w:pPr>
      <w:r w:rsidRPr="008B6A7B">
        <w:rPr>
          <w:sz w:val="20"/>
          <w:lang w:val="en-US"/>
        </w:rPr>
        <w:t xml:space="preserve">[14] S. </w:t>
      </w:r>
      <w:proofErr w:type="spellStart"/>
      <w:r w:rsidRPr="008B6A7B">
        <w:rPr>
          <w:sz w:val="20"/>
          <w:lang w:val="en-US"/>
        </w:rPr>
        <w:t>Rajebhosale</w:t>
      </w:r>
      <w:proofErr w:type="spellEnd"/>
      <w:r w:rsidRPr="008B6A7B">
        <w:rPr>
          <w:sz w:val="20"/>
          <w:lang w:val="en-US"/>
        </w:rPr>
        <w:t xml:space="preserve">, R. </w:t>
      </w:r>
      <w:proofErr w:type="spellStart"/>
      <w:r w:rsidRPr="008B6A7B">
        <w:rPr>
          <w:sz w:val="20"/>
          <w:lang w:val="en-US"/>
        </w:rPr>
        <w:t>Dandage</w:t>
      </w:r>
      <w:proofErr w:type="spellEnd"/>
      <w:r w:rsidRPr="008B6A7B">
        <w:rPr>
          <w:sz w:val="20"/>
          <w:lang w:val="en-US"/>
        </w:rPr>
        <w:t xml:space="preserve">, A. </w:t>
      </w:r>
      <w:proofErr w:type="spellStart"/>
      <w:r w:rsidRPr="008B6A7B">
        <w:rPr>
          <w:sz w:val="20"/>
          <w:lang w:val="en-US"/>
        </w:rPr>
        <w:t>Virkar</w:t>
      </w:r>
      <w:proofErr w:type="spellEnd"/>
      <w:r w:rsidRPr="008B6A7B">
        <w:rPr>
          <w:sz w:val="20"/>
          <w:lang w:val="en-US"/>
        </w:rPr>
        <w:t xml:space="preserve">, D. Chouhan, A. Bhise, and R. </w:t>
      </w:r>
      <w:proofErr w:type="spellStart"/>
      <w:r w:rsidRPr="008B6A7B">
        <w:rPr>
          <w:sz w:val="20"/>
          <w:lang w:val="en-US"/>
        </w:rPr>
        <w:t>Nandgavkar</w:t>
      </w:r>
      <w:proofErr w:type="spellEnd"/>
      <w:r w:rsidRPr="008B6A7B">
        <w:rPr>
          <w:sz w:val="20"/>
          <w:lang w:val="en-US"/>
        </w:rPr>
        <w:t xml:space="preserve">, “Keystone – A smart campus,” International Journal for </w:t>
      </w:r>
    </w:p>
    <w:p w14:paraId="579605DD" w14:textId="77777777" w:rsidR="008B6A7B" w:rsidRPr="008B6A7B" w:rsidRDefault="008B6A7B" w:rsidP="008B6A7B">
      <w:pPr>
        <w:pStyle w:val="Prrafodelista"/>
        <w:jc w:val="both"/>
        <w:rPr>
          <w:sz w:val="20"/>
          <w:lang w:val="en-US"/>
        </w:rPr>
      </w:pPr>
      <w:r w:rsidRPr="008B6A7B">
        <w:rPr>
          <w:sz w:val="20"/>
          <w:lang w:val="en-US"/>
        </w:rPr>
        <w:t>Research in Applied Science &amp; Engineering Technology, vol. 12, no. 5, 2024.</w:t>
      </w:r>
    </w:p>
    <w:p w14:paraId="316BDD48" w14:textId="77777777" w:rsidR="008B6A7B" w:rsidRPr="008B6A7B" w:rsidRDefault="008B6A7B" w:rsidP="008B6A7B">
      <w:pPr>
        <w:pStyle w:val="Prrafodelista"/>
        <w:jc w:val="both"/>
        <w:rPr>
          <w:sz w:val="20"/>
          <w:lang w:val="en-US"/>
        </w:rPr>
      </w:pPr>
      <w:r w:rsidRPr="008B6A7B">
        <w:rPr>
          <w:sz w:val="20"/>
          <w:lang w:val="en-US"/>
        </w:rPr>
        <w:t xml:space="preserve">[15] Universiti </w:t>
      </w:r>
      <w:proofErr w:type="spellStart"/>
      <w:r w:rsidRPr="008B6A7B">
        <w:rPr>
          <w:sz w:val="20"/>
          <w:lang w:val="en-US"/>
        </w:rPr>
        <w:t>Teknologi</w:t>
      </w:r>
      <w:proofErr w:type="spellEnd"/>
      <w:r w:rsidRPr="008B6A7B">
        <w:rPr>
          <w:sz w:val="20"/>
          <w:lang w:val="en-US"/>
        </w:rPr>
        <w:t xml:space="preserve"> MARA, “Smart QR-driven summons application for streamlined disciplinary case management,” Institutional </w:t>
      </w:r>
    </w:p>
    <w:p w14:paraId="1214DF83" w14:textId="77777777" w:rsidR="008B6A7B" w:rsidRPr="008B6A7B" w:rsidRDefault="008B6A7B" w:rsidP="008B6A7B">
      <w:pPr>
        <w:pStyle w:val="Prrafodelista"/>
        <w:jc w:val="both"/>
        <w:rPr>
          <w:sz w:val="20"/>
        </w:rPr>
      </w:pPr>
      <w:proofErr w:type="spellStart"/>
      <w:r w:rsidRPr="008B6A7B">
        <w:rPr>
          <w:sz w:val="20"/>
        </w:rPr>
        <w:t>Repository</w:t>
      </w:r>
      <w:proofErr w:type="spellEnd"/>
      <w:r w:rsidRPr="008B6A7B">
        <w:rPr>
          <w:sz w:val="20"/>
        </w:rPr>
        <w:t>. Disponible: https://ir.uitm.edu.my/id/eprint/114268/</w:t>
      </w:r>
    </w:p>
    <w:p w14:paraId="45CF5B96" w14:textId="77777777" w:rsidR="008B6A7B" w:rsidRPr="008B6A7B" w:rsidRDefault="008B6A7B" w:rsidP="008B6A7B">
      <w:pPr>
        <w:pStyle w:val="Prrafodelista"/>
        <w:jc w:val="both"/>
        <w:rPr>
          <w:sz w:val="20"/>
        </w:rPr>
      </w:pPr>
      <w:r w:rsidRPr="008B6A7B">
        <w:rPr>
          <w:sz w:val="20"/>
        </w:rPr>
        <w:t xml:space="preserve">[16] Universidade Federal Rural do Semi-Árido, “Smart campus </w:t>
      </w:r>
      <w:proofErr w:type="spellStart"/>
      <w:r w:rsidRPr="008B6A7B">
        <w:rPr>
          <w:sz w:val="20"/>
        </w:rPr>
        <w:t>for</w:t>
      </w:r>
      <w:proofErr w:type="spellEnd"/>
      <w:r w:rsidRPr="008B6A7B">
        <w:rPr>
          <w:sz w:val="20"/>
        </w:rPr>
        <w:t xml:space="preserve"> </w:t>
      </w:r>
      <w:proofErr w:type="spellStart"/>
      <w:r w:rsidRPr="008B6A7B">
        <w:rPr>
          <w:sz w:val="20"/>
        </w:rPr>
        <w:t>plant</w:t>
      </w:r>
      <w:proofErr w:type="spellEnd"/>
      <w:r w:rsidRPr="008B6A7B">
        <w:rPr>
          <w:sz w:val="20"/>
        </w:rPr>
        <w:t xml:space="preserve"> </w:t>
      </w:r>
      <w:proofErr w:type="spellStart"/>
      <w:r w:rsidRPr="008B6A7B">
        <w:rPr>
          <w:sz w:val="20"/>
        </w:rPr>
        <w:t>identification</w:t>
      </w:r>
      <w:proofErr w:type="spellEnd"/>
      <w:r w:rsidRPr="008B6A7B">
        <w:rPr>
          <w:sz w:val="20"/>
        </w:rPr>
        <w:t xml:space="preserve"> </w:t>
      </w:r>
      <w:proofErr w:type="spellStart"/>
      <w:r w:rsidRPr="008B6A7B">
        <w:rPr>
          <w:sz w:val="20"/>
        </w:rPr>
        <w:t>using</w:t>
      </w:r>
      <w:proofErr w:type="spellEnd"/>
      <w:r w:rsidRPr="008B6A7B">
        <w:rPr>
          <w:sz w:val="20"/>
        </w:rPr>
        <w:t xml:space="preserve"> QR </w:t>
      </w:r>
      <w:proofErr w:type="spellStart"/>
      <w:r w:rsidRPr="008B6A7B">
        <w:rPr>
          <w:sz w:val="20"/>
        </w:rPr>
        <w:t>code</w:t>
      </w:r>
      <w:proofErr w:type="spellEnd"/>
      <w:r w:rsidRPr="008B6A7B">
        <w:rPr>
          <w:sz w:val="20"/>
        </w:rPr>
        <w:t xml:space="preserve">,” Repositorio institucional. Disponible: </w:t>
      </w:r>
    </w:p>
    <w:p w14:paraId="3EF96FC5" w14:textId="77777777" w:rsidR="008B6A7B" w:rsidRPr="008B6A7B" w:rsidRDefault="008B6A7B" w:rsidP="008B6A7B">
      <w:pPr>
        <w:pStyle w:val="Prrafodelista"/>
        <w:jc w:val="both"/>
        <w:rPr>
          <w:sz w:val="20"/>
        </w:rPr>
      </w:pPr>
      <w:r w:rsidRPr="008B6A7B">
        <w:rPr>
          <w:sz w:val="20"/>
        </w:rPr>
        <w:t>https://repositorio.ufersa.edu.br/items/d5350450-adab-4959-88dc-50ba99233207</w:t>
      </w:r>
    </w:p>
    <w:p w14:paraId="0241B016" w14:textId="77777777" w:rsidR="008B6A7B" w:rsidRPr="008B6A7B" w:rsidRDefault="008B6A7B" w:rsidP="008B6A7B">
      <w:pPr>
        <w:pStyle w:val="Prrafodelista"/>
        <w:jc w:val="both"/>
        <w:rPr>
          <w:sz w:val="20"/>
          <w:lang w:val="en-US"/>
        </w:rPr>
      </w:pPr>
      <w:r w:rsidRPr="008B6A7B">
        <w:rPr>
          <w:sz w:val="20"/>
          <w:lang w:val="en-US"/>
        </w:rPr>
        <w:t xml:space="preserve">[17] X. Zhang et al., “Demystifying the (In)Security of QR Code-based Login in Real-world Deployments,” in Proc. USENIX Security </w:t>
      </w:r>
    </w:p>
    <w:p w14:paraId="2D0CF577" w14:textId="77777777" w:rsidR="008B6A7B" w:rsidRPr="008B6A7B" w:rsidRDefault="008B6A7B" w:rsidP="008B6A7B">
      <w:pPr>
        <w:pStyle w:val="Prrafodelista"/>
        <w:jc w:val="both"/>
        <w:rPr>
          <w:sz w:val="20"/>
          <w:lang w:val="en-US"/>
        </w:rPr>
      </w:pPr>
      <w:r w:rsidRPr="008B6A7B">
        <w:rPr>
          <w:sz w:val="20"/>
          <w:lang w:val="en-US"/>
        </w:rPr>
        <w:t>Symposium, 2025. [Online]. Available: https://www.usenix.org/system/files/conference/usenixsecurity25</w:t>
      </w:r>
    </w:p>
    <w:p w14:paraId="653195EB" w14:textId="77777777" w:rsidR="008B6A7B" w:rsidRPr="008B6A7B" w:rsidRDefault="008B6A7B" w:rsidP="008B6A7B">
      <w:pPr>
        <w:pStyle w:val="Prrafodelista"/>
        <w:jc w:val="both"/>
        <w:rPr>
          <w:sz w:val="20"/>
          <w:lang w:val="en-US"/>
        </w:rPr>
      </w:pPr>
      <w:r w:rsidRPr="008B6A7B">
        <w:rPr>
          <w:sz w:val="20"/>
          <w:lang w:val="en-US"/>
        </w:rPr>
        <w:t>[18] OASIS, “Secure QR Code Authentication Protocol (SQRAP) v1.0,” OASIS Standard, 2023. [Online]. Available: https://docs.oasis</w:t>
      </w:r>
    </w:p>
    <w:p w14:paraId="3A515859" w14:textId="77777777" w:rsidR="008B6A7B" w:rsidRPr="008B6A7B" w:rsidRDefault="008B6A7B" w:rsidP="008B6A7B">
      <w:pPr>
        <w:pStyle w:val="Prrafodelista"/>
        <w:jc w:val="both"/>
        <w:rPr>
          <w:sz w:val="20"/>
          <w:lang w:val="en-US"/>
        </w:rPr>
      </w:pPr>
      <w:r w:rsidRPr="008B6A7B">
        <w:rPr>
          <w:sz w:val="20"/>
          <w:lang w:val="en-US"/>
        </w:rPr>
        <w:t>open.org/</w:t>
      </w:r>
      <w:proofErr w:type="spellStart"/>
      <w:r w:rsidRPr="008B6A7B">
        <w:rPr>
          <w:sz w:val="20"/>
          <w:lang w:val="en-US"/>
        </w:rPr>
        <w:t>esat</w:t>
      </w:r>
      <w:proofErr w:type="spellEnd"/>
      <w:r w:rsidRPr="008B6A7B">
        <w:rPr>
          <w:sz w:val="20"/>
          <w:lang w:val="en-US"/>
        </w:rPr>
        <w:t>/</w:t>
      </w:r>
      <w:proofErr w:type="spellStart"/>
      <w:r w:rsidRPr="008B6A7B">
        <w:rPr>
          <w:sz w:val="20"/>
          <w:lang w:val="en-US"/>
        </w:rPr>
        <w:t>sqrap</w:t>
      </w:r>
      <w:proofErr w:type="spellEnd"/>
      <w:r w:rsidRPr="008B6A7B">
        <w:rPr>
          <w:sz w:val="20"/>
          <w:lang w:val="en-US"/>
        </w:rPr>
        <w:t>/v1.0/csd01/sqrap-v1.0-csd01.html</w:t>
      </w:r>
    </w:p>
    <w:p w14:paraId="5DB73176" w14:textId="77777777" w:rsidR="008B6A7B" w:rsidRPr="008B6A7B" w:rsidRDefault="008B6A7B" w:rsidP="008B6A7B">
      <w:pPr>
        <w:pStyle w:val="Prrafodelista"/>
        <w:jc w:val="both"/>
        <w:rPr>
          <w:sz w:val="20"/>
          <w:lang w:val="en-US"/>
        </w:rPr>
      </w:pPr>
      <w:r w:rsidRPr="008B6A7B">
        <w:rPr>
          <w:sz w:val="20"/>
          <w:lang w:val="en-US"/>
        </w:rPr>
        <w:t xml:space="preserve">[19] S. Shaikh, R. </w:t>
      </w:r>
      <w:proofErr w:type="spellStart"/>
      <w:r w:rsidRPr="008B6A7B">
        <w:rPr>
          <w:sz w:val="20"/>
          <w:lang w:val="en-US"/>
        </w:rPr>
        <w:t>Kuskar</w:t>
      </w:r>
      <w:proofErr w:type="spellEnd"/>
      <w:r w:rsidRPr="008B6A7B">
        <w:rPr>
          <w:sz w:val="20"/>
          <w:lang w:val="en-US"/>
        </w:rPr>
        <w:t xml:space="preserve">, N. </w:t>
      </w:r>
      <w:proofErr w:type="spellStart"/>
      <w:r w:rsidRPr="008B6A7B">
        <w:rPr>
          <w:sz w:val="20"/>
          <w:lang w:val="en-US"/>
        </w:rPr>
        <w:t>Padalwar</w:t>
      </w:r>
      <w:proofErr w:type="spellEnd"/>
      <w:r w:rsidRPr="008B6A7B">
        <w:rPr>
          <w:sz w:val="20"/>
          <w:lang w:val="en-US"/>
        </w:rPr>
        <w:t xml:space="preserve">, M. More, and R. D. Joshi, “IoT-Based Smart Campus,” in Proc. ICMISC 2023, Lecture Notes in </w:t>
      </w:r>
    </w:p>
    <w:p w14:paraId="57F1619E" w14:textId="77777777" w:rsidR="008B6A7B" w:rsidRPr="008B6A7B" w:rsidRDefault="008B6A7B" w:rsidP="008B6A7B">
      <w:pPr>
        <w:pStyle w:val="Prrafodelista"/>
        <w:jc w:val="both"/>
        <w:rPr>
          <w:sz w:val="20"/>
          <w:lang w:val="en-US"/>
        </w:rPr>
      </w:pPr>
      <w:r w:rsidRPr="008B6A7B">
        <w:rPr>
          <w:sz w:val="20"/>
          <w:lang w:val="en-US"/>
        </w:rPr>
        <w:t xml:space="preserve">Networks and Systems, vol. 873, Springer, Singapore, 2024. </w:t>
      </w:r>
      <w:proofErr w:type="spellStart"/>
      <w:r w:rsidRPr="008B6A7B">
        <w:rPr>
          <w:sz w:val="20"/>
          <w:lang w:val="en-US"/>
        </w:rPr>
        <w:t>doi</w:t>
      </w:r>
      <w:proofErr w:type="spellEnd"/>
      <w:r w:rsidRPr="008B6A7B">
        <w:rPr>
          <w:sz w:val="20"/>
          <w:lang w:val="en-US"/>
        </w:rPr>
        <w:t>: 10.1007/978-981-99-9442-7_45.</w:t>
      </w:r>
    </w:p>
    <w:p w14:paraId="623ADDDC" w14:textId="77777777" w:rsidR="008B6A7B" w:rsidRPr="008B6A7B" w:rsidRDefault="008B6A7B" w:rsidP="008B6A7B">
      <w:pPr>
        <w:pStyle w:val="Prrafodelista"/>
        <w:jc w:val="both"/>
        <w:rPr>
          <w:sz w:val="20"/>
          <w:lang w:val="en-US"/>
        </w:rPr>
      </w:pPr>
      <w:r w:rsidRPr="008B6A7B">
        <w:rPr>
          <w:sz w:val="20"/>
          <w:lang w:val="en-US"/>
        </w:rPr>
        <w:t xml:space="preserve">[20] S. </w:t>
      </w:r>
      <w:proofErr w:type="spellStart"/>
      <w:r w:rsidRPr="008B6A7B">
        <w:rPr>
          <w:sz w:val="20"/>
          <w:lang w:val="en-US"/>
        </w:rPr>
        <w:t>Alsuhibany</w:t>
      </w:r>
      <w:proofErr w:type="spellEnd"/>
      <w:r w:rsidRPr="008B6A7B">
        <w:rPr>
          <w:sz w:val="20"/>
          <w:lang w:val="en-US"/>
        </w:rPr>
        <w:t xml:space="preserve">, “Innovative QR Code System for Tamper-Proof Generation Using Digital Watermarking,” Sensors, vol. 25, no. 13, p. 3855, </w:t>
      </w:r>
    </w:p>
    <w:p w14:paraId="075E3D9B" w14:textId="77777777" w:rsidR="008B6A7B" w:rsidRPr="008B6A7B" w:rsidRDefault="008B6A7B" w:rsidP="008B6A7B">
      <w:pPr>
        <w:pStyle w:val="Prrafodelista"/>
        <w:jc w:val="both"/>
        <w:rPr>
          <w:sz w:val="20"/>
          <w:lang w:val="en-US"/>
        </w:rPr>
      </w:pPr>
      <w:r w:rsidRPr="008B6A7B">
        <w:rPr>
          <w:sz w:val="20"/>
          <w:lang w:val="en-US"/>
        </w:rPr>
        <w:t>2025. Available: https://pmc.ncbi.nlm.nih.gov/articles/PMC12252379/</w:t>
      </w:r>
    </w:p>
    <w:p w14:paraId="456E2060" w14:textId="77777777" w:rsidR="008B6A7B" w:rsidRPr="008B6A7B" w:rsidRDefault="008B6A7B" w:rsidP="008B6A7B">
      <w:pPr>
        <w:pStyle w:val="Prrafodelista"/>
        <w:jc w:val="both"/>
        <w:rPr>
          <w:sz w:val="20"/>
          <w:lang w:val="en-US"/>
        </w:rPr>
      </w:pPr>
      <w:r w:rsidRPr="008B6A7B">
        <w:rPr>
          <w:sz w:val="20"/>
          <w:lang w:val="en-US"/>
        </w:rPr>
        <w:t>[21] D. Dobre and A. Vasilatenu, “</w:t>
      </w:r>
      <w:proofErr w:type="spellStart"/>
      <w:r w:rsidRPr="008B6A7B">
        <w:rPr>
          <w:sz w:val="20"/>
          <w:lang w:val="en-US"/>
        </w:rPr>
        <w:t>Certifichain</w:t>
      </w:r>
      <w:proofErr w:type="spellEnd"/>
      <w:r w:rsidRPr="008B6A7B">
        <w:rPr>
          <w:sz w:val="20"/>
          <w:lang w:val="en-US"/>
        </w:rPr>
        <w:t xml:space="preserve">: Secure QR Codes for Blockchain-Verified Digital Credentials,” Digital Threats: Research and </w:t>
      </w:r>
    </w:p>
    <w:p w14:paraId="2CDCDE24" w14:textId="77777777" w:rsidR="008B6A7B" w:rsidRPr="008B6A7B" w:rsidRDefault="008B6A7B" w:rsidP="008B6A7B">
      <w:pPr>
        <w:pStyle w:val="Prrafodelista"/>
        <w:jc w:val="both"/>
        <w:rPr>
          <w:sz w:val="20"/>
          <w:lang w:val="en-US"/>
        </w:rPr>
      </w:pPr>
      <w:r w:rsidRPr="008B6A7B">
        <w:rPr>
          <w:sz w:val="20"/>
          <w:lang w:val="en-US"/>
        </w:rPr>
        <w:t xml:space="preserve">Practice, ACM, 2024. </w:t>
      </w:r>
      <w:proofErr w:type="spellStart"/>
      <w:r w:rsidRPr="008B6A7B">
        <w:rPr>
          <w:sz w:val="20"/>
          <w:lang w:val="en-US"/>
        </w:rPr>
        <w:t>doi</w:t>
      </w:r>
      <w:proofErr w:type="spellEnd"/>
      <w:r w:rsidRPr="008B6A7B">
        <w:rPr>
          <w:sz w:val="20"/>
          <w:lang w:val="en-US"/>
        </w:rPr>
        <w:t>: 10.1145/3754458.</w:t>
      </w:r>
    </w:p>
    <w:p w14:paraId="3042C7B2" w14:textId="77777777" w:rsidR="008B6A7B" w:rsidRPr="008B6A7B" w:rsidRDefault="008B6A7B" w:rsidP="008B6A7B">
      <w:pPr>
        <w:pStyle w:val="Prrafodelista"/>
        <w:jc w:val="both"/>
        <w:rPr>
          <w:sz w:val="20"/>
          <w:lang w:val="en-US"/>
        </w:rPr>
      </w:pPr>
      <w:r w:rsidRPr="008B6A7B">
        <w:rPr>
          <w:sz w:val="20"/>
          <w:lang w:val="en-US"/>
        </w:rPr>
        <w:t xml:space="preserve">[22] Wang et al., “Improving Performance of Smart Education Systems by Integrating Machine Learning on Edge Devices and Cloud in </w:t>
      </w:r>
    </w:p>
    <w:p w14:paraId="0CF3CF7C" w14:textId="77777777" w:rsidR="008B6A7B" w:rsidRPr="008B6A7B" w:rsidRDefault="008B6A7B" w:rsidP="008B6A7B">
      <w:pPr>
        <w:pStyle w:val="Prrafodelista"/>
        <w:jc w:val="both"/>
        <w:rPr>
          <w:sz w:val="20"/>
          <w:lang w:val="en-US"/>
        </w:rPr>
      </w:pPr>
      <w:r w:rsidRPr="008B6A7B">
        <w:rPr>
          <w:sz w:val="20"/>
          <w:lang w:val="en-US"/>
        </w:rPr>
        <w:t xml:space="preserve">Educational Institutions,” Journal of Grid Computing, Springer, Mar. 2024. </w:t>
      </w:r>
      <w:proofErr w:type="spellStart"/>
      <w:r w:rsidRPr="008B6A7B">
        <w:rPr>
          <w:sz w:val="20"/>
          <w:lang w:val="en-US"/>
        </w:rPr>
        <w:t>doi</w:t>
      </w:r>
      <w:proofErr w:type="spellEnd"/>
      <w:r w:rsidRPr="008B6A7B">
        <w:rPr>
          <w:sz w:val="20"/>
          <w:lang w:val="en-US"/>
        </w:rPr>
        <w:t>: 10.1007/s10723-024-09755-5.</w:t>
      </w:r>
    </w:p>
    <w:p w14:paraId="006B7708" w14:textId="77777777" w:rsidR="008B6A7B" w:rsidRPr="008B6A7B" w:rsidRDefault="008B6A7B" w:rsidP="008B6A7B">
      <w:pPr>
        <w:pStyle w:val="Prrafodelista"/>
        <w:jc w:val="both"/>
        <w:rPr>
          <w:sz w:val="20"/>
          <w:lang w:val="en-US"/>
        </w:rPr>
      </w:pPr>
      <w:r w:rsidRPr="008B6A7B">
        <w:rPr>
          <w:sz w:val="20"/>
          <w:lang w:val="en-US"/>
        </w:rPr>
        <w:t xml:space="preserve">[23] T. Domínguez-Bolaño, V. Barral, C. J. Escudero, and J. A. García-Naya, “An IoT system for a smart campus: Challenges and solutions </w:t>
      </w:r>
    </w:p>
    <w:p w14:paraId="35C21D1D" w14:textId="77777777" w:rsidR="008B6A7B" w:rsidRPr="008B6A7B" w:rsidRDefault="008B6A7B" w:rsidP="008B6A7B">
      <w:pPr>
        <w:pStyle w:val="Prrafodelista"/>
        <w:jc w:val="both"/>
        <w:rPr>
          <w:sz w:val="20"/>
          <w:lang w:val="en-US"/>
        </w:rPr>
      </w:pPr>
      <w:r w:rsidRPr="008B6A7B">
        <w:rPr>
          <w:sz w:val="20"/>
          <w:lang w:val="en-US"/>
        </w:rPr>
        <w:t xml:space="preserve">illustrated over several real-world use cases,” Internet of Things, vol. 25, art. 101099, 2024. </w:t>
      </w:r>
      <w:proofErr w:type="spellStart"/>
      <w:r w:rsidRPr="008B6A7B">
        <w:rPr>
          <w:sz w:val="20"/>
          <w:lang w:val="en-US"/>
        </w:rPr>
        <w:t>doi</w:t>
      </w:r>
      <w:proofErr w:type="spellEnd"/>
      <w:r w:rsidRPr="008B6A7B">
        <w:rPr>
          <w:sz w:val="20"/>
          <w:lang w:val="en-US"/>
        </w:rPr>
        <w:t>: 10.1016/j.iot.2024.101099.</w:t>
      </w:r>
    </w:p>
    <w:p w14:paraId="72E3A5A5" w14:textId="77777777" w:rsidR="008B6A7B" w:rsidRPr="008B6A7B" w:rsidRDefault="008B6A7B" w:rsidP="008B6A7B">
      <w:pPr>
        <w:pStyle w:val="Prrafodelista"/>
        <w:jc w:val="both"/>
        <w:rPr>
          <w:sz w:val="20"/>
          <w:lang w:val="en-US"/>
        </w:rPr>
      </w:pPr>
      <w:r w:rsidRPr="008B6A7B">
        <w:rPr>
          <w:sz w:val="20"/>
          <w:lang w:val="en-US"/>
        </w:rPr>
        <w:t xml:space="preserve">[24] H. Johar et al., “Application of deep learning in behavior recognition and early warning system for campus safety management,” PLOS </w:t>
      </w:r>
    </w:p>
    <w:p w14:paraId="22569484" w14:textId="77777777" w:rsidR="008B6A7B" w:rsidRPr="008B6A7B" w:rsidRDefault="008B6A7B" w:rsidP="008B6A7B">
      <w:pPr>
        <w:pStyle w:val="Prrafodelista"/>
        <w:jc w:val="both"/>
        <w:rPr>
          <w:sz w:val="20"/>
          <w:lang w:val="en-US"/>
        </w:rPr>
      </w:pPr>
      <w:r w:rsidRPr="008B6A7B">
        <w:rPr>
          <w:sz w:val="20"/>
          <w:lang w:val="en-US"/>
        </w:rPr>
        <w:t xml:space="preserve">ONE, Nov. 2025. </w:t>
      </w:r>
      <w:proofErr w:type="spellStart"/>
      <w:r w:rsidRPr="008B6A7B">
        <w:rPr>
          <w:sz w:val="20"/>
          <w:lang w:val="en-US"/>
        </w:rPr>
        <w:t>doi</w:t>
      </w:r>
      <w:proofErr w:type="spellEnd"/>
      <w:r w:rsidRPr="008B6A7B">
        <w:rPr>
          <w:sz w:val="20"/>
          <w:lang w:val="en-US"/>
        </w:rPr>
        <w:t>: 10.1371/journal.pone.0335040.</w:t>
      </w:r>
    </w:p>
    <w:p w14:paraId="6E8C633E" w14:textId="77777777" w:rsidR="008B6A7B" w:rsidRPr="008B6A7B" w:rsidRDefault="008B6A7B" w:rsidP="008B6A7B">
      <w:pPr>
        <w:pStyle w:val="Prrafodelista"/>
        <w:jc w:val="both"/>
        <w:rPr>
          <w:sz w:val="20"/>
          <w:lang w:val="en-US"/>
        </w:rPr>
      </w:pPr>
      <w:r w:rsidRPr="008B6A7B">
        <w:rPr>
          <w:sz w:val="20"/>
          <w:lang w:val="en-US"/>
        </w:rPr>
        <w:t xml:space="preserve">[25] P. </w:t>
      </w:r>
      <w:proofErr w:type="spellStart"/>
      <w:r w:rsidRPr="008B6A7B">
        <w:rPr>
          <w:sz w:val="20"/>
          <w:lang w:val="en-US"/>
        </w:rPr>
        <w:t>Gunawong</w:t>
      </w:r>
      <w:proofErr w:type="spellEnd"/>
      <w:r w:rsidRPr="008B6A7B">
        <w:rPr>
          <w:sz w:val="20"/>
          <w:lang w:val="en-US"/>
        </w:rPr>
        <w:t xml:space="preserve"> and P. Gao, “Understanding eGovernment Failure: An Actor-Network Analysis of Thailand’s Smart ID Card Project,” in </w:t>
      </w:r>
    </w:p>
    <w:p w14:paraId="1AC832D1" w14:textId="77777777" w:rsidR="008B6A7B" w:rsidRPr="008B6A7B" w:rsidRDefault="008B6A7B" w:rsidP="008B6A7B">
      <w:pPr>
        <w:pStyle w:val="Prrafodelista"/>
        <w:jc w:val="both"/>
        <w:rPr>
          <w:sz w:val="20"/>
          <w:lang w:val="en-US"/>
        </w:rPr>
      </w:pPr>
      <w:r w:rsidRPr="008B6A7B">
        <w:rPr>
          <w:sz w:val="20"/>
          <w:lang w:val="en-US"/>
        </w:rPr>
        <w:t>Proc. PACIS 2010, paper 17. [Online]. Available: https://aisel.aisnet.org/pacis2010/17/</w:t>
      </w:r>
    </w:p>
    <w:p w14:paraId="0D5247FB" w14:textId="77777777" w:rsidR="008B6A7B" w:rsidRPr="008B6A7B" w:rsidRDefault="008B6A7B" w:rsidP="008B6A7B">
      <w:pPr>
        <w:pStyle w:val="Prrafodelista"/>
        <w:jc w:val="both"/>
        <w:rPr>
          <w:sz w:val="20"/>
          <w:lang w:val="en-US"/>
        </w:rPr>
      </w:pPr>
      <w:r w:rsidRPr="008B6A7B">
        <w:rPr>
          <w:sz w:val="20"/>
          <w:lang w:val="en-US"/>
        </w:rPr>
        <w:t xml:space="preserve">[26] I. S. Akila, P. Pratheek, and A. </w:t>
      </w:r>
      <w:proofErr w:type="spellStart"/>
      <w:r w:rsidRPr="008B6A7B">
        <w:rPr>
          <w:sz w:val="20"/>
          <w:lang w:val="en-US"/>
        </w:rPr>
        <w:t>Poonia</w:t>
      </w:r>
      <w:proofErr w:type="spellEnd"/>
      <w:r w:rsidRPr="008B6A7B">
        <w:rPr>
          <w:sz w:val="20"/>
          <w:lang w:val="en-US"/>
        </w:rPr>
        <w:t xml:space="preserve">, “Smart Identity Card for Campus Automation,” in Proc. 2023 Innovations in Power and Advanced </w:t>
      </w:r>
    </w:p>
    <w:p w14:paraId="28A029AC" w14:textId="77777777" w:rsidR="008B6A7B" w:rsidRPr="008B6A7B" w:rsidRDefault="008B6A7B" w:rsidP="008B6A7B">
      <w:pPr>
        <w:pStyle w:val="Prrafodelista"/>
        <w:jc w:val="both"/>
        <w:rPr>
          <w:sz w:val="20"/>
          <w:lang w:val="en-US"/>
        </w:rPr>
      </w:pPr>
      <w:r w:rsidRPr="008B6A7B">
        <w:rPr>
          <w:sz w:val="20"/>
          <w:lang w:val="en-US"/>
        </w:rPr>
        <w:t>Computing Technologies (</w:t>
      </w:r>
      <w:proofErr w:type="spellStart"/>
      <w:r w:rsidRPr="008B6A7B">
        <w:rPr>
          <w:sz w:val="20"/>
          <w:lang w:val="en-US"/>
        </w:rPr>
        <w:t>i</w:t>
      </w:r>
      <w:proofErr w:type="spellEnd"/>
      <w:r w:rsidRPr="008B6A7B">
        <w:rPr>
          <w:sz w:val="20"/>
          <w:lang w:val="en-US"/>
        </w:rPr>
        <w:t xml:space="preserve">-PACT), 2023. </w:t>
      </w:r>
      <w:proofErr w:type="spellStart"/>
      <w:r w:rsidRPr="008B6A7B">
        <w:rPr>
          <w:sz w:val="20"/>
          <w:lang w:val="en-US"/>
        </w:rPr>
        <w:t>doi</w:t>
      </w:r>
      <w:proofErr w:type="spellEnd"/>
      <w:r w:rsidRPr="008B6A7B">
        <w:rPr>
          <w:sz w:val="20"/>
          <w:lang w:val="en-US"/>
        </w:rPr>
        <w:t>: 10.1109/i-PACT58649.2023.10434674.</w:t>
      </w:r>
    </w:p>
    <w:p w14:paraId="236B7BE2" w14:textId="77777777" w:rsidR="008B6A7B" w:rsidRPr="008B6A7B" w:rsidRDefault="008B6A7B" w:rsidP="008B6A7B">
      <w:pPr>
        <w:pStyle w:val="Prrafodelista"/>
        <w:jc w:val="both"/>
        <w:rPr>
          <w:sz w:val="20"/>
          <w:lang w:val="en-US"/>
        </w:rPr>
      </w:pPr>
      <w:r w:rsidRPr="008B6A7B">
        <w:rPr>
          <w:sz w:val="20"/>
          <w:lang w:val="en-US"/>
        </w:rPr>
        <w:lastRenderedPageBreak/>
        <w:t xml:space="preserve">[27] Rashmi, Brindha, Srinithin, and </w:t>
      </w:r>
      <w:proofErr w:type="spellStart"/>
      <w:r w:rsidRPr="008B6A7B">
        <w:rPr>
          <w:sz w:val="20"/>
          <w:lang w:val="en-US"/>
        </w:rPr>
        <w:t>Gnanasudharsan</w:t>
      </w:r>
      <w:proofErr w:type="spellEnd"/>
      <w:r w:rsidRPr="008B6A7B">
        <w:rPr>
          <w:sz w:val="20"/>
          <w:lang w:val="en-US"/>
        </w:rPr>
        <w:t xml:space="preserve">, “Smart Attendance System Using RFID and Face ID,” in Proc. 2022 Int. Conf. on </w:t>
      </w:r>
    </w:p>
    <w:p w14:paraId="6D7C631E" w14:textId="77777777" w:rsidR="008B6A7B" w:rsidRPr="008B6A7B" w:rsidRDefault="008B6A7B" w:rsidP="008B6A7B">
      <w:pPr>
        <w:pStyle w:val="Prrafodelista"/>
        <w:jc w:val="both"/>
        <w:rPr>
          <w:sz w:val="20"/>
          <w:lang w:val="en-US"/>
        </w:rPr>
      </w:pPr>
      <w:r w:rsidRPr="008B6A7B">
        <w:rPr>
          <w:sz w:val="20"/>
          <w:lang w:val="en-US"/>
        </w:rPr>
        <w:t xml:space="preserve">Communication, Computing and Internet of Things (IC3IoT), 2022, pp. 1–5. </w:t>
      </w:r>
      <w:proofErr w:type="spellStart"/>
      <w:r w:rsidRPr="008B6A7B">
        <w:rPr>
          <w:sz w:val="20"/>
          <w:lang w:val="en-US"/>
        </w:rPr>
        <w:t>doi</w:t>
      </w:r>
      <w:proofErr w:type="spellEnd"/>
      <w:r w:rsidRPr="008B6A7B">
        <w:rPr>
          <w:sz w:val="20"/>
          <w:lang w:val="en-US"/>
        </w:rPr>
        <w:t>: 10.1109/IC3IOT53935.2022.9768003.</w:t>
      </w:r>
    </w:p>
    <w:p w14:paraId="57F363D1" w14:textId="77777777" w:rsidR="008B6A7B" w:rsidRPr="008B6A7B" w:rsidRDefault="008B6A7B" w:rsidP="008B6A7B">
      <w:pPr>
        <w:pStyle w:val="Prrafodelista"/>
        <w:jc w:val="both"/>
        <w:rPr>
          <w:sz w:val="20"/>
        </w:rPr>
      </w:pPr>
      <w:r w:rsidRPr="008B6A7B">
        <w:rPr>
          <w:sz w:val="20"/>
          <w:lang w:val="en-US"/>
        </w:rPr>
        <w:t xml:space="preserve">[28] S. I. S. Israil, “An IoT-Based Attendance System for Universities,” IJRTI, vol. 10, no. 5, May 2025. </w:t>
      </w:r>
      <w:r w:rsidRPr="008B6A7B">
        <w:rPr>
          <w:sz w:val="20"/>
        </w:rPr>
        <w:t xml:space="preserve">[Online]. Available: </w:t>
      </w:r>
    </w:p>
    <w:p w14:paraId="2F4934C0" w14:textId="77777777" w:rsidR="001B6A4F" w:rsidRPr="001B6A4F" w:rsidRDefault="008B6A7B" w:rsidP="001B6A4F">
      <w:pPr>
        <w:pStyle w:val="Prrafodelista"/>
        <w:jc w:val="both"/>
        <w:rPr>
          <w:sz w:val="20"/>
        </w:rPr>
        <w:sectPr w:rsidR="001B6A4F" w:rsidRPr="001B6A4F" w:rsidSect="00551B7D">
          <w:type w:val="continuous"/>
          <w:pgSz w:w="11910" w:h="16850"/>
          <w:pgMar w:top="980" w:right="708" w:bottom="280" w:left="708" w:header="526" w:footer="0" w:gutter="0"/>
          <w:cols w:num="2" w:space="212"/>
        </w:sectPr>
      </w:pPr>
      <w:r w:rsidRPr="008B6A7B">
        <w:rPr>
          <w:sz w:val="20"/>
        </w:rPr>
        <w:t>https://www.ijrti.org/papers/IJRTI2505148.pd</w:t>
      </w:r>
    </w:p>
    <w:p w14:paraId="26796BD7" w14:textId="77777777" w:rsidR="002B328C" w:rsidRDefault="002B328C"/>
    <w:sectPr w:rsidR="002B328C">
      <w:pgSz w:w="11910" w:h="16850"/>
      <w:pgMar w:top="980" w:right="708" w:bottom="280" w:left="708" w:header="5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45C91" w14:textId="77777777" w:rsidR="00544B1E" w:rsidRDefault="00544B1E">
      <w:r>
        <w:separator/>
      </w:r>
    </w:p>
  </w:endnote>
  <w:endnote w:type="continuationSeparator" w:id="0">
    <w:p w14:paraId="1F960440" w14:textId="77777777" w:rsidR="00544B1E" w:rsidRDefault="00544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95B55" w14:textId="77777777" w:rsidR="00544B1E" w:rsidRDefault="00544B1E">
      <w:r>
        <w:separator/>
      </w:r>
    </w:p>
  </w:footnote>
  <w:footnote w:type="continuationSeparator" w:id="0">
    <w:p w14:paraId="5FFF25C1" w14:textId="77777777" w:rsidR="00544B1E" w:rsidRDefault="00544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5188" w14:textId="77777777" w:rsidR="002C37DD" w:rsidRDefault="00D52E7B">
    <w:pPr>
      <w:pStyle w:val="Textoindependiente"/>
      <w:spacing w:line="14" w:lineRule="auto"/>
      <w:ind w:left="0"/>
    </w:pPr>
    <w:r>
      <w:rPr>
        <w:noProof/>
      </w:rPr>
      <mc:AlternateContent>
        <mc:Choice Requires="wps">
          <w:drawing>
            <wp:anchor distT="0" distB="0" distL="0" distR="0" simplePos="0" relativeHeight="487514112" behindDoc="1" locked="0" layoutInCell="1" allowOverlap="1" wp14:anchorId="045DE097" wp14:editId="207DA50C">
              <wp:simplePos x="0" y="0"/>
              <wp:positionH relativeFrom="page">
                <wp:posOffset>7005573</wp:posOffset>
              </wp:positionH>
              <wp:positionV relativeFrom="page">
                <wp:posOffset>335221</wp:posOffset>
              </wp:positionV>
              <wp:extent cx="14033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39065"/>
                      </a:xfrm>
                      <a:prstGeom prst="rect">
                        <a:avLst/>
                      </a:prstGeom>
                    </wps:spPr>
                    <wps:txbx>
                      <w:txbxContent>
                        <w:p w14:paraId="424C0B6F" w14:textId="77777777" w:rsidR="002C37DD" w:rsidRDefault="00D52E7B">
                          <w:pPr>
                            <w:spacing w:before="14"/>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045DE097" id="_x0000_t202" coordsize="21600,21600" o:spt="202" path="m,l,21600r21600,l21600,xe">
              <v:stroke joinstyle="miter"/>
              <v:path gradientshapeok="t" o:connecttype="rect"/>
            </v:shapetype>
            <v:shape id="Textbox 1" o:spid="_x0000_s1027" type="#_x0000_t202" style="position:absolute;margin-left:551.6pt;margin-top:26.4pt;width:11.05pt;height:10.95pt;z-index:-158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" filled="f" stroked="f">
              <v:textbox inset="0,0,0,0">
                <w:txbxContent>
                  <w:p w14:paraId="424C0B6F" w14:textId="77777777" w:rsidR="002C37DD" w:rsidRDefault="00D52E7B">
                    <w:pPr>
                      <w:spacing w:before="14"/>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F0C2D"/>
    <w:multiLevelType w:val="hybridMultilevel"/>
    <w:tmpl w:val="9D2644BE"/>
    <w:lvl w:ilvl="0" w:tplc="97D44140">
      <w:numFmt w:val="bullet"/>
      <w:lvlText w:val=""/>
      <w:lvlJc w:val="left"/>
      <w:pPr>
        <w:ind w:left="749" w:hanging="361"/>
      </w:pPr>
      <w:rPr>
        <w:rFonts w:ascii="Symbol" w:eastAsia="Symbol" w:hAnsi="Symbol" w:cs="Symbol" w:hint="default"/>
        <w:b w:val="0"/>
        <w:bCs w:val="0"/>
        <w:i w:val="0"/>
        <w:iCs w:val="0"/>
        <w:spacing w:val="0"/>
        <w:w w:val="99"/>
        <w:sz w:val="20"/>
        <w:szCs w:val="20"/>
        <w:lang w:val="es-ES" w:eastAsia="en-US" w:bidi="ar-SA"/>
      </w:rPr>
    </w:lvl>
    <w:lvl w:ilvl="1" w:tplc="882688F6">
      <w:numFmt w:val="bullet"/>
      <w:lvlText w:val="•"/>
      <w:lvlJc w:val="left"/>
      <w:pPr>
        <w:ind w:left="1178" w:hanging="361"/>
      </w:pPr>
      <w:rPr>
        <w:rFonts w:hint="default"/>
        <w:lang w:val="es-ES" w:eastAsia="en-US" w:bidi="ar-SA"/>
      </w:rPr>
    </w:lvl>
    <w:lvl w:ilvl="2" w:tplc="BF385EDE">
      <w:numFmt w:val="bullet"/>
      <w:lvlText w:val="•"/>
      <w:lvlJc w:val="left"/>
      <w:pPr>
        <w:ind w:left="1616" w:hanging="361"/>
      </w:pPr>
      <w:rPr>
        <w:rFonts w:hint="default"/>
        <w:lang w:val="es-ES" w:eastAsia="en-US" w:bidi="ar-SA"/>
      </w:rPr>
    </w:lvl>
    <w:lvl w:ilvl="3" w:tplc="E12C1B14">
      <w:numFmt w:val="bullet"/>
      <w:lvlText w:val="•"/>
      <w:lvlJc w:val="left"/>
      <w:pPr>
        <w:ind w:left="2055" w:hanging="361"/>
      </w:pPr>
      <w:rPr>
        <w:rFonts w:hint="default"/>
        <w:lang w:val="es-ES" w:eastAsia="en-US" w:bidi="ar-SA"/>
      </w:rPr>
    </w:lvl>
    <w:lvl w:ilvl="4" w:tplc="42FC4124">
      <w:numFmt w:val="bullet"/>
      <w:lvlText w:val="•"/>
      <w:lvlJc w:val="left"/>
      <w:pPr>
        <w:ind w:left="2493" w:hanging="361"/>
      </w:pPr>
      <w:rPr>
        <w:rFonts w:hint="default"/>
        <w:lang w:val="es-ES" w:eastAsia="en-US" w:bidi="ar-SA"/>
      </w:rPr>
    </w:lvl>
    <w:lvl w:ilvl="5" w:tplc="5FDA99D4">
      <w:numFmt w:val="bullet"/>
      <w:lvlText w:val="•"/>
      <w:lvlJc w:val="left"/>
      <w:pPr>
        <w:ind w:left="2932" w:hanging="361"/>
      </w:pPr>
      <w:rPr>
        <w:rFonts w:hint="default"/>
        <w:lang w:val="es-ES" w:eastAsia="en-US" w:bidi="ar-SA"/>
      </w:rPr>
    </w:lvl>
    <w:lvl w:ilvl="6" w:tplc="E1004B34">
      <w:numFmt w:val="bullet"/>
      <w:lvlText w:val="•"/>
      <w:lvlJc w:val="left"/>
      <w:pPr>
        <w:ind w:left="3370" w:hanging="361"/>
      </w:pPr>
      <w:rPr>
        <w:rFonts w:hint="default"/>
        <w:lang w:val="es-ES" w:eastAsia="en-US" w:bidi="ar-SA"/>
      </w:rPr>
    </w:lvl>
    <w:lvl w:ilvl="7" w:tplc="5ECAC790">
      <w:numFmt w:val="bullet"/>
      <w:lvlText w:val="•"/>
      <w:lvlJc w:val="left"/>
      <w:pPr>
        <w:ind w:left="3808" w:hanging="361"/>
      </w:pPr>
      <w:rPr>
        <w:rFonts w:hint="default"/>
        <w:lang w:val="es-ES" w:eastAsia="en-US" w:bidi="ar-SA"/>
      </w:rPr>
    </w:lvl>
    <w:lvl w:ilvl="8" w:tplc="7F7C2F66">
      <w:numFmt w:val="bullet"/>
      <w:lvlText w:val="•"/>
      <w:lvlJc w:val="left"/>
      <w:pPr>
        <w:ind w:left="4247" w:hanging="361"/>
      </w:pPr>
      <w:rPr>
        <w:rFonts w:hint="default"/>
        <w:lang w:val="es-ES" w:eastAsia="en-US" w:bidi="ar-SA"/>
      </w:rPr>
    </w:lvl>
  </w:abstractNum>
  <w:abstractNum w:abstractNumId="1" w15:restartNumberingAfterBreak="0">
    <w:nsid w:val="3C0716DB"/>
    <w:multiLevelType w:val="hybridMultilevel"/>
    <w:tmpl w:val="ED0A564E"/>
    <w:lvl w:ilvl="0" w:tplc="67D25E7A">
      <w:start w:val="1"/>
      <w:numFmt w:val="decimal"/>
      <w:lvlText w:val="[%1]"/>
      <w:lvlJc w:val="left"/>
      <w:pPr>
        <w:ind w:left="360" w:hanging="332"/>
      </w:pPr>
      <w:rPr>
        <w:rFonts w:ascii="Times New Roman" w:eastAsia="Times New Roman" w:hAnsi="Times New Roman" w:cs="Times New Roman" w:hint="default"/>
        <w:b w:val="0"/>
        <w:bCs w:val="0"/>
        <w:i w:val="0"/>
        <w:iCs w:val="0"/>
        <w:spacing w:val="0"/>
        <w:w w:val="99"/>
        <w:sz w:val="20"/>
        <w:szCs w:val="20"/>
        <w:lang w:val="es-ES" w:eastAsia="en-US" w:bidi="ar-SA"/>
      </w:rPr>
    </w:lvl>
    <w:lvl w:ilvl="1" w:tplc="E58E121C">
      <w:numFmt w:val="bullet"/>
      <w:lvlText w:val="•"/>
      <w:lvlJc w:val="left"/>
      <w:pPr>
        <w:ind w:left="839" w:hanging="332"/>
      </w:pPr>
      <w:rPr>
        <w:rFonts w:hint="default"/>
        <w:lang w:val="es-ES" w:eastAsia="en-US" w:bidi="ar-SA"/>
      </w:rPr>
    </w:lvl>
    <w:lvl w:ilvl="2" w:tplc="3F3E9C64">
      <w:numFmt w:val="bullet"/>
      <w:lvlText w:val="•"/>
      <w:lvlJc w:val="left"/>
      <w:pPr>
        <w:ind w:left="1318" w:hanging="332"/>
      </w:pPr>
      <w:rPr>
        <w:rFonts w:hint="default"/>
        <w:lang w:val="es-ES" w:eastAsia="en-US" w:bidi="ar-SA"/>
      </w:rPr>
    </w:lvl>
    <w:lvl w:ilvl="3" w:tplc="1E1A390E">
      <w:numFmt w:val="bullet"/>
      <w:lvlText w:val="•"/>
      <w:lvlJc w:val="left"/>
      <w:pPr>
        <w:ind w:left="1798" w:hanging="332"/>
      </w:pPr>
      <w:rPr>
        <w:rFonts w:hint="default"/>
        <w:lang w:val="es-ES" w:eastAsia="en-US" w:bidi="ar-SA"/>
      </w:rPr>
    </w:lvl>
    <w:lvl w:ilvl="4" w:tplc="178CA73C">
      <w:numFmt w:val="bullet"/>
      <w:lvlText w:val="•"/>
      <w:lvlJc w:val="left"/>
      <w:pPr>
        <w:ind w:left="2277" w:hanging="332"/>
      </w:pPr>
      <w:rPr>
        <w:rFonts w:hint="default"/>
        <w:lang w:val="es-ES" w:eastAsia="en-US" w:bidi="ar-SA"/>
      </w:rPr>
    </w:lvl>
    <w:lvl w:ilvl="5" w:tplc="50A8AB10">
      <w:numFmt w:val="bullet"/>
      <w:lvlText w:val="•"/>
      <w:lvlJc w:val="left"/>
      <w:pPr>
        <w:ind w:left="2757" w:hanging="332"/>
      </w:pPr>
      <w:rPr>
        <w:rFonts w:hint="default"/>
        <w:lang w:val="es-ES" w:eastAsia="en-US" w:bidi="ar-SA"/>
      </w:rPr>
    </w:lvl>
    <w:lvl w:ilvl="6" w:tplc="254E8CAE">
      <w:numFmt w:val="bullet"/>
      <w:lvlText w:val="•"/>
      <w:lvlJc w:val="left"/>
      <w:pPr>
        <w:ind w:left="3236" w:hanging="332"/>
      </w:pPr>
      <w:rPr>
        <w:rFonts w:hint="default"/>
        <w:lang w:val="es-ES" w:eastAsia="en-US" w:bidi="ar-SA"/>
      </w:rPr>
    </w:lvl>
    <w:lvl w:ilvl="7" w:tplc="63844F9C">
      <w:numFmt w:val="bullet"/>
      <w:lvlText w:val="•"/>
      <w:lvlJc w:val="left"/>
      <w:pPr>
        <w:ind w:left="3715" w:hanging="332"/>
      </w:pPr>
      <w:rPr>
        <w:rFonts w:hint="default"/>
        <w:lang w:val="es-ES" w:eastAsia="en-US" w:bidi="ar-SA"/>
      </w:rPr>
    </w:lvl>
    <w:lvl w:ilvl="8" w:tplc="92BA8614">
      <w:numFmt w:val="bullet"/>
      <w:lvlText w:val="•"/>
      <w:lvlJc w:val="left"/>
      <w:pPr>
        <w:ind w:left="4195" w:hanging="332"/>
      </w:pPr>
      <w:rPr>
        <w:rFonts w:hint="default"/>
        <w:lang w:val="es-ES" w:eastAsia="en-US" w:bidi="ar-SA"/>
      </w:rPr>
    </w:lvl>
  </w:abstractNum>
  <w:abstractNum w:abstractNumId="2" w15:restartNumberingAfterBreak="0">
    <w:nsid w:val="4A57306F"/>
    <w:multiLevelType w:val="hybridMultilevel"/>
    <w:tmpl w:val="81D43604"/>
    <w:lvl w:ilvl="0" w:tplc="111A7F1A">
      <w:start w:val="1"/>
      <w:numFmt w:val="upperLetter"/>
      <w:lvlText w:val="%1."/>
      <w:lvlJc w:val="left"/>
      <w:pPr>
        <w:ind w:left="388" w:hanging="360"/>
      </w:pPr>
      <w:rPr>
        <w:rFonts w:hint="default"/>
        <w:b/>
      </w:rPr>
    </w:lvl>
    <w:lvl w:ilvl="1" w:tplc="240A0019" w:tentative="1">
      <w:start w:val="1"/>
      <w:numFmt w:val="lowerLetter"/>
      <w:lvlText w:val="%2."/>
      <w:lvlJc w:val="left"/>
      <w:pPr>
        <w:ind w:left="1108" w:hanging="360"/>
      </w:pPr>
    </w:lvl>
    <w:lvl w:ilvl="2" w:tplc="240A001B" w:tentative="1">
      <w:start w:val="1"/>
      <w:numFmt w:val="lowerRoman"/>
      <w:lvlText w:val="%3."/>
      <w:lvlJc w:val="right"/>
      <w:pPr>
        <w:ind w:left="1828" w:hanging="180"/>
      </w:pPr>
    </w:lvl>
    <w:lvl w:ilvl="3" w:tplc="240A000F" w:tentative="1">
      <w:start w:val="1"/>
      <w:numFmt w:val="decimal"/>
      <w:lvlText w:val="%4."/>
      <w:lvlJc w:val="left"/>
      <w:pPr>
        <w:ind w:left="2548" w:hanging="360"/>
      </w:pPr>
    </w:lvl>
    <w:lvl w:ilvl="4" w:tplc="240A0019" w:tentative="1">
      <w:start w:val="1"/>
      <w:numFmt w:val="lowerLetter"/>
      <w:lvlText w:val="%5."/>
      <w:lvlJc w:val="left"/>
      <w:pPr>
        <w:ind w:left="3268" w:hanging="360"/>
      </w:pPr>
    </w:lvl>
    <w:lvl w:ilvl="5" w:tplc="240A001B" w:tentative="1">
      <w:start w:val="1"/>
      <w:numFmt w:val="lowerRoman"/>
      <w:lvlText w:val="%6."/>
      <w:lvlJc w:val="right"/>
      <w:pPr>
        <w:ind w:left="3988" w:hanging="180"/>
      </w:pPr>
    </w:lvl>
    <w:lvl w:ilvl="6" w:tplc="240A000F" w:tentative="1">
      <w:start w:val="1"/>
      <w:numFmt w:val="decimal"/>
      <w:lvlText w:val="%7."/>
      <w:lvlJc w:val="left"/>
      <w:pPr>
        <w:ind w:left="4708" w:hanging="360"/>
      </w:pPr>
    </w:lvl>
    <w:lvl w:ilvl="7" w:tplc="240A0019" w:tentative="1">
      <w:start w:val="1"/>
      <w:numFmt w:val="lowerLetter"/>
      <w:lvlText w:val="%8."/>
      <w:lvlJc w:val="left"/>
      <w:pPr>
        <w:ind w:left="5428" w:hanging="360"/>
      </w:pPr>
    </w:lvl>
    <w:lvl w:ilvl="8" w:tplc="240A001B" w:tentative="1">
      <w:start w:val="1"/>
      <w:numFmt w:val="lowerRoman"/>
      <w:lvlText w:val="%9."/>
      <w:lvlJc w:val="right"/>
      <w:pPr>
        <w:ind w:left="6148" w:hanging="180"/>
      </w:pPr>
    </w:lvl>
  </w:abstractNum>
  <w:abstractNum w:abstractNumId="3" w15:restartNumberingAfterBreak="0">
    <w:nsid w:val="53C213D7"/>
    <w:multiLevelType w:val="hybridMultilevel"/>
    <w:tmpl w:val="5ADC25B6"/>
    <w:lvl w:ilvl="0" w:tplc="E9B6AC9C">
      <w:start w:val="1"/>
      <w:numFmt w:val="upperLetter"/>
      <w:lvlText w:val="%1."/>
      <w:lvlJc w:val="left"/>
      <w:pPr>
        <w:ind w:left="592" w:hanging="360"/>
      </w:pPr>
      <w:rPr>
        <w:rFonts w:hint="default"/>
        <w:b/>
      </w:rPr>
    </w:lvl>
    <w:lvl w:ilvl="1" w:tplc="240A0019" w:tentative="1">
      <w:start w:val="1"/>
      <w:numFmt w:val="lowerLetter"/>
      <w:lvlText w:val="%2."/>
      <w:lvlJc w:val="left"/>
      <w:pPr>
        <w:ind w:left="1312" w:hanging="360"/>
      </w:pPr>
    </w:lvl>
    <w:lvl w:ilvl="2" w:tplc="240A001B" w:tentative="1">
      <w:start w:val="1"/>
      <w:numFmt w:val="lowerRoman"/>
      <w:lvlText w:val="%3."/>
      <w:lvlJc w:val="right"/>
      <w:pPr>
        <w:ind w:left="2032" w:hanging="180"/>
      </w:pPr>
    </w:lvl>
    <w:lvl w:ilvl="3" w:tplc="240A000F" w:tentative="1">
      <w:start w:val="1"/>
      <w:numFmt w:val="decimal"/>
      <w:lvlText w:val="%4."/>
      <w:lvlJc w:val="left"/>
      <w:pPr>
        <w:ind w:left="2752" w:hanging="360"/>
      </w:pPr>
    </w:lvl>
    <w:lvl w:ilvl="4" w:tplc="240A0019" w:tentative="1">
      <w:start w:val="1"/>
      <w:numFmt w:val="lowerLetter"/>
      <w:lvlText w:val="%5."/>
      <w:lvlJc w:val="left"/>
      <w:pPr>
        <w:ind w:left="3472" w:hanging="360"/>
      </w:pPr>
    </w:lvl>
    <w:lvl w:ilvl="5" w:tplc="240A001B" w:tentative="1">
      <w:start w:val="1"/>
      <w:numFmt w:val="lowerRoman"/>
      <w:lvlText w:val="%6."/>
      <w:lvlJc w:val="right"/>
      <w:pPr>
        <w:ind w:left="4192" w:hanging="180"/>
      </w:pPr>
    </w:lvl>
    <w:lvl w:ilvl="6" w:tplc="240A000F" w:tentative="1">
      <w:start w:val="1"/>
      <w:numFmt w:val="decimal"/>
      <w:lvlText w:val="%7."/>
      <w:lvlJc w:val="left"/>
      <w:pPr>
        <w:ind w:left="4912" w:hanging="360"/>
      </w:pPr>
    </w:lvl>
    <w:lvl w:ilvl="7" w:tplc="240A0019" w:tentative="1">
      <w:start w:val="1"/>
      <w:numFmt w:val="lowerLetter"/>
      <w:lvlText w:val="%8."/>
      <w:lvlJc w:val="left"/>
      <w:pPr>
        <w:ind w:left="5632" w:hanging="360"/>
      </w:pPr>
    </w:lvl>
    <w:lvl w:ilvl="8" w:tplc="240A001B" w:tentative="1">
      <w:start w:val="1"/>
      <w:numFmt w:val="lowerRoman"/>
      <w:lvlText w:val="%9."/>
      <w:lvlJc w:val="right"/>
      <w:pPr>
        <w:ind w:left="6352" w:hanging="180"/>
      </w:pPr>
    </w:lvl>
  </w:abstractNum>
  <w:abstractNum w:abstractNumId="4" w15:restartNumberingAfterBreak="0">
    <w:nsid w:val="5E6D3D8F"/>
    <w:multiLevelType w:val="hybridMultilevel"/>
    <w:tmpl w:val="C78E30F0"/>
    <w:lvl w:ilvl="0" w:tplc="CFDE0764">
      <w:start w:val="1"/>
      <w:numFmt w:val="upperRoman"/>
      <w:lvlText w:val="%1."/>
      <w:lvlJc w:val="left"/>
      <w:pPr>
        <w:ind w:left="2045" w:hanging="216"/>
        <w:jc w:val="right"/>
      </w:pPr>
      <w:rPr>
        <w:rFonts w:ascii="Times New Roman" w:eastAsia="Times New Roman" w:hAnsi="Times New Roman" w:cs="Times New Roman" w:hint="default"/>
        <w:b w:val="0"/>
        <w:bCs w:val="0"/>
        <w:i w:val="0"/>
        <w:iCs w:val="0"/>
        <w:spacing w:val="0"/>
        <w:w w:val="99"/>
        <w:sz w:val="20"/>
        <w:szCs w:val="20"/>
        <w:lang w:val="es-ES" w:eastAsia="en-US" w:bidi="ar-SA"/>
      </w:rPr>
    </w:lvl>
    <w:lvl w:ilvl="1" w:tplc="0A584FFA">
      <w:numFmt w:val="bullet"/>
      <w:lvlText w:val="•"/>
      <w:lvlJc w:val="left"/>
      <w:pPr>
        <w:ind w:left="2348" w:hanging="216"/>
      </w:pPr>
      <w:rPr>
        <w:rFonts w:hint="default"/>
        <w:lang w:val="es-ES" w:eastAsia="en-US" w:bidi="ar-SA"/>
      </w:rPr>
    </w:lvl>
    <w:lvl w:ilvl="2" w:tplc="9EEE9402">
      <w:numFmt w:val="bullet"/>
      <w:lvlText w:val="•"/>
      <w:lvlJc w:val="left"/>
      <w:pPr>
        <w:ind w:left="2657" w:hanging="216"/>
      </w:pPr>
      <w:rPr>
        <w:rFonts w:hint="default"/>
        <w:lang w:val="es-ES" w:eastAsia="en-US" w:bidi="ar-SA"/>
      </w:rPr>
    </w:lvl>
    <w:lvl w:ilvl="3" w:tplc="7DF0F2D8">
      <w:numFmt w:val="bullet"/>
      <w:lvlText w:val="•"/>
      <w:lvlJc w:val="left"/>
      <w:pPr>
        <w:ind w:left="2966" w:hanging="216"/>
      </w:pPr>
      <w:rPr>
        <w:rFonts w:hint="default"/>
        <w:lang w:val="es-ES" w:eastAsia="en-US" w:bidi="ar-SA"/>
      </w:rPr>
    </w:lvl>
    <w:lvl w:ilvl="4" w:tplc="D3B43306">
      <w:numFmt w:val="bullet"/>
      <w:lvlText w:val="•"/>
      <w:lvlJc w:val="left"/>
      <w:pPr>
        <w:ind w:left="3275" w:hanging="216"/>
      </w:pPr>
      <w:rPr>
        <w:rFonts w:hint="default"/>
        <w:lang w:val="es-ES" w:eastAsia="en-US" w:bidi="ar-SA"/>
      </w:rPr>
    </w:lvl>
    <w:lvl w:ilvl="5" w:tplc="E54C391E">
      <w:numFmt w:val="bullet"/>
      <w:lvlText w:val="•"/>
      <w:lvlJc w:val="left"/>
      <w:pPr>
        <w:ind w:left="3583" w:hanging="216"/>
      </w:pPr>
      <w:rPr>
        <w:rFonts w:hint="default"/>
        <w:lang w:val="es-ES" w:eastAsia="en-US" w:bidi="ar-SA"/>
      </w:rPr>
    </w:lvl>
    <w:lvl w:ilvl="6" w:tplc="BDE6D9D4">
      <w:numFmt w:val="bullet"/>
      <w:lvlText w:val="•"/>
      <w:lvlJc w:val="left"/>
      <w:pPr>
        <w:ind w:left="3892" w:hanging="216"/>
      </w:pPr>
      <w:rPr>
        <w:rFonts w:hint="default"/>
        <w:lang w:val="es-ES" w:eastAsia="en-US" w:bidi="ar-SA"/>
      </w:rPr>
    </w:lvl>
    <w:lvl w:ilvl="7" w:tplc="3F3AF298">
      <w:numFmt w:val="bullet"/>
      <w:lvlText w:val="•"/>
      <w:lvlJc w:val="left"/>
      <w:pPr>
        <w:ind w:left="4201" w:hanging="216"/>
      </w:pPr>
      <w:rPr>
        <w:rFonts w:hint="default"/>
        <w:lang w:val="es-ES" w:eastAsia="en-US" w:bidi="ar-SA"/>
      </w:rPr>
    </w:lvl>
    <w:lvl w:ilvl="8" w:tplc="61F0BB32">
      <w:numFmt w:val="bullet"/>
      <w:lvlText w:val="•"/>
      <w:lvlJc w:val="left"/>
      <w:pPr>
        <w:ind w:left="4510" w:hanging="216"/>
      </w:pPr>
      <w:rPr>
        <w:rFonts w:hint="default"/>
        <w:lang w:val="es-ES" w:eastAsia="en-US" w:bidi="ar-SA"/>
      </w:rPr>
    </w:lvl>
  </w:abstractNum>
  <w:abstractNum w:abstractNumId="5" w15:restartNumberingAfterBreak="0">
    <w:nsid w:val="6AF61F23"/>
    <w:multiLevelType w:val="hybridMultilevel"/>
    <w:tmpl w:val="4F246C94"/>
    <w:lvl w:ilvl="0" w:tplc="0596AFC2">
      <w:start w:val="1"/>
      <w:numFmt w:val="bullet"/>
      <w:lvlText w:val="•"/>
      <w:lvlJc w:val="left"/>
      <w:pPr>
        <w:ind w:left="360" w:hanging="180"/>
      </w:pPr>
    </w:lvl>
    <w:lvl w:ilvl="1" w:tplc="4450452C">
      <w:numFmt w:val="decimal"/>
      <w:lvlText w:val=""/>
      <w:lvlJc w:val="left"/>
    </w:lvl>
    <w:lvl w:ilvl="2" w:tplc="23BAECAA">
      <w:numFmt w:val="decimal"/>
      <w:lvlText w:val=""/>
      <w:lvlJc w:val="left"/>
    </w:lvl>
    <w:lvl w:ilvl="3" w:tplc="C5DC3CA2">
      <w:numFmt w:val="decimal"/>
      <w:lvlText w:val=""/>
      <w:lvlJc w:val="left"/>
    </w:lvl>
    <w:lvl w:ilvl="4" w:tplc="919457EE">
      <w:numFmt w:val="decimal"/>
      <w:lvlText w:val=""/>
      <w:lvlJc w:val="left"/>
    </w:lvl>
    <w:lvl w:ilvl="5" w:tplc="DE46A564">
      <w:numFmt w:val="decimal"/>
      <w:lvlText w:val=""/>
      <w:lvlJc w:val="left"/>
    </w:lvl>
    <w:lvl w:ilvl="6" w:tplc="6324CCE4">
      <w:numFmt w:val="decimal"/>
      <w:lvlText w:val=""/>
      <w:lvlJc w:val="left"/>
    </w:lvl>
    <w:lvl w:ilvl="7" w:tplc="E0ACDA56">
      <w:numFmt w:val="decimal"/>
      <w:lvlText w:val=""/>
      <w:lvlJc w:val="left"/>
    </w:lvl>
    <w:lvl w:ilvl="8" w:tplc="AB60EE34">
      <w:numFmt w:val="decimal"/>
      <w:lvlText w:val=""/>
      <w:lvlJc w:val="left"/>
    </w:lvl>
  </w:abstractNum>
  <w:num w:numId="1" w16cid:durableId="1909798839">
    <w:abstractNumId w:val="1"/>
  </w:num>
  <w:num w:numId="2" w16cid:durableId="1532259936">
    <w:abstractNumId w:val="0"/>
  </w:num>
  <w:num w:numId="3" w16cid:durableId="2024286062">
    <w:abstractNumId w:val="4"/>
  </w:num>
  <w:num w:numId="4" w16cid:durableId="1524979789">
    <w:abstractNumId w:val="3"/>
  </w:num>
  <w:num w:numId="5" w16cid:durableId="1787768629">
    <w:abstractNumId w:val="2"/>
  </w:num>
  <w:num w:numId="6" w16cid:durableId="59004923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7DD"/>
    <w:rsid w:val="000A4C18"/>
    <w:rsid w:val="001646B9"/>
    <w:rsid w:val="001B6A4F"/>
    <w:rsid w:val="001F7D6D"/>
    <w:rsid w:val="002A6574"/>
    <w:rsid w:val="002B2BE8"/>
    <w:rsid w:val="002B328C"/>
    <w:rsid w:val="002C37DD"/>
    <w:rsid w:val="002F141E"/>
    <w:rsid w:val="0033436C"/>
    <w:rsid w:val="003D0ADF"/>
    <w:rsid w:val="004B1CFB"/>
    <w:rsid w:val="00544B1E"/>
    <w:rsid w:val="00551B7D"/>
    <w:rsid w:val="005663AB"/>
    <w:rsid w:val="00617867"/>
    <w:rsid w:val="00745DBB"/>
    <w:rsid w:val="008A5420"/>
    <w:rsid w:val="008B5252"/>
    <w:rsid w:val="008B6A7B"/>
    <w:rsid w:val="008C6D42"/>
    <w:rsid w:val="00900316"/>
    <w:rsid w:val="00923C8D"/>
    <w:rsid w:val="00A92BF4"/>
    <w:rsid w:val="00AF67F9"/>
    <w:rsid w:val="00B469F9"/>
    <w:rsid w:val="00BC234A"/>
    <w:rsid w:val="00BD5E20"/>
    <w:rsid w:val="00C228A4"/>
    <w:rsid w:val="00C3238A"/>
    <w:rsid w:val="00C82858"/>
    <w:rsid w:val="00D43B87"/>
    <w:rsid w:val="00D52E7B"/>
    <w:rsid w:val="00D7528C"/>
    <w:rsid w:val="00D935CC"/>
    <w:rsid w:val="00F07490"/>
    <w:rsid w:val="00F90F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4F4B"/>
  <w15:docId w15:val="{A446349F-AB91-429B-88D7-DA4B22CA3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8"/>
    </w:pPr>
    <w:rPr>
      <w:sz w:val="20"/>
      <w:szCs w:val="20"/>
    </w:rPr>
  </w:style>
  <w:style w:type="paragraph" w:styleId="Ttulo">
    <w:name w:val="Title"/>
    <w:basedOn w:val="Normal"/>
    <w:uiPriority w:val="10"/>
    <w:qFormat/>
    <w:pPr>
      <w:spacing w:line="619" w:lineRule="exact"/>
    </w:pPr>
    <w:rPr>
      <w:sz w:val="56"/>
      <w:szCs w:val="56"/>
    </w:rPr>
  </w:style>
  <w:style w:type="paragraph" w:styleId="Prrafodelista">
    <w:name w:val="List Paragraph"/>
    <w:basedOn w:val="Normal"/>
    <w:qFormat/>
    <w:pPr>
      <w:ind w:left="28"/>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A5420"/>
    <w:pPr>
      <w:tabs>
        <w:tab w:val="center" w:pos="4419"/>
        <w:tab w:val="right" w:pos="8838"/>
      </w:tabs>
    </w:pPr>
  </w:style>
  <w:style w:type="character" w:customStyle="1" w:styleId="EncabezadoCar">
    <w:name w:val="Encabezado Car"/>
    <w:basedOn w:val="Fuentedeprrafopredeter"/>
    <w:link w:val="Encabezado"/>
    <w:uiPriority w:val="99"/>
    <w:rsid w:val="008A5420"/>
    <w:rPr>
      <w:rFonts w:ascii="Times New Roman" w:eastAsia="Times New Roman" w:hAnsi="Times New Roman" w:cs="Times New Roman"/>
      <w:lang w:val="es-ES"/>
    </w:rPr>
  </w:style>
  <w:style w:type="paragraph" w:styleId="Piedepgina">
    <w:name w:val="footer"/>
    <w:basedOn w:val="Normal"/>
    <w:link w:val="PiedepginaCar"/>
    <w:uiPriority w:val="99"/>
    <w:unhideWhenUsed/>
    <w:rsid w:val="008A5420"/>
    <w:pPr>
      <w:tabs>
        <w:tab w:val="center" w:pos="4419"/>
        <w:tab w:val="right" w:pos="8838"/>
      </w:tabs>
    </w:pPr>
  </w:style>
  <w:style w:type="character" w:customStyle="1" w:styleId="PiedepginaCar">
    <w:name w:val="Pie de página Car"/>
    <w:basedOn w:val="Fuentedeprrafopredeter"/>
    <w:link w:val="Piedepgina"/>
    <w:uiPriority w:val="99"/>
    <w:rsid w:val="008A5420"/>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5174</Words>
  <Characters>31255</Characters>
  <Application>Microsoft Office Word</Application>
  <DocSecurity>0</DocSecurity>
  <Lines>868</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Periodicals</dc:creator>
  <cp:lastModifiedBy>ALEJANDRO JOSE HERNANDEZ POLO</cp:lastModifiedBy>
  <cp:revision>4</cp:revision>
  <dcterms:created xsi:type="dcterms:W3CDTF">2026-04-12T02:09:00Z</dcterms:created>
  <dcterms:modified xsi:type="dcterms:W3CDTF">2026-04-12T02:52:00Z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para Microsoft 365</vt:lpwstr>
  </property>
  <property fmtid="{D5CDD505-2E9C-101B-9397-08002B2CF9AE}" pid="4" name="LastSaved">
    <vt:filetime>2026-03-05T00:00:00Z</vt:filetime>
  </property>
  <property fmtid="{D5CDD505-2E9C-101B-9397-08002B2CF9AE}" pid="5" name="Producer">
    <vt:lpwstr>Microsoft® Word para Microsoft 365</vt:lpwstr>
  </property>
  <property fmtid="{D5CDD505-2E9C-101B-9397-08002B2CF9AE}" pid="6" name="GrammarlyDocumentId">
    <vt:lpwstr>28438469-79f5-40b6-917e-182b7a5f45f7</vt:lpwstr>
  </property>
</Properties>
</file>