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CD" w:rsidRPr="001A010B" w:rsidRDefault="004708CD" w:rsidP="004708CD">
      <w:pPr>
        <w:rPr>
          <w:rFonts w:cstheme="minorHAnsi"/>
        </w:rPr>
      </w:pPr>
      <w:r w:rsidRPr="001A010B">
        <w:rPr>
          <w:rFonts w:cstheme="minorHAnsi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D516CFA" wp14:editId="67CEAE3A">
            <wp:simplePos x="0" y="0"/>
            <wp:positionH relativeFrom="margin">
              <wp:posOffset>694690</wp:posOffset>
            </wp:positionH>
            <wp:positionV relativeFrom="margin">
              <wp:posOffset>284480</wp:posOffset>
            </wp:positionV>
            <wp:extent cx="4351020" cy="1252220"/>
            <wp:effectExtent l="0" t="0" r="0" b="5080"/>
            <wp:wrapSquare wrapText="bothSides"/>
            <wp:docPr id="1909625197" name="Picture 190962519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T-WPU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8CD" w:rsidRPr="001A010B" w:rsidRDefault="004708CD" w:rsidP="004708CD">
      <w:pPr>
        <w:rPr>
          <w:rFonts w:cstheme="minorHAnsi"/>
        </w:rPr>
      </w:pPr>
    </w:p>
    <w:p w:rsidR="004708CD" w:rsidRPr="001A010B" w:rsidRDefault="004708CD" w:rsidP="004708CD">
      <w:pPr>
        <w:rPr>
          <w:rFonts w:cstheme="minorHAnsi"/>
        </w:rPr>
      </w:pPr>
    </w:p>
    <w:p w:rsidR="004708CD" w:rsidRPr="001A010B" w:rsidRDefault="004708CD" w:rsidP="004708CD">
      <w:pPr>
        <w:rPr>
          <w:rFonts w:cstheme="minorHAnsi"/>
        </w:rPr>
      </w:pPr>
    </w:p>
    <w:p w:rsidR="004708CD" w:rsidRPr="001A010B" w:rsidRDefault="004708CD" w:rsidP="004708CD">
      <w:pPr>
        <w:jc w:val="center"/>
        <w:rPr>
          <w:rFonts w:cstheme="minorHAnsi"/>
          <w:b/>
          <w:sz w:val="72"/>
        </w:rPr>
      </w:pPr>
    </w:p>
    <w:p w:rsidR="004708CD" w:rsidRPr="001A010B" w:rsidRDefault="004708CD" w:rsidP="004708CD">
      <w:pPr>
        <w:jc w:val="center"/>
        <w:rPr>
          <w:rFonts w:cstheme="minorHAnsi"/>
          <w:b/>
          <w:sz w:val="72"/>
        </w:rPr>
      </w:pPr>
    </w:p>
    <w:p w:rsidR="004708CD" w:rsidRPr="001A010B" w:rsidRDefault="004708CD" w:rsidP="004708CD">
      <w:pPr>
        <w:jc w:val="center"/>
        <w:rPr>
          <w:rFonts w:cstheme="minorHAnsi"/>
          <w:sz w:val="72"/>
        </w:rPr>
      </w:pPr>
      <w:r>
        <w:rPr>
          <w:rFonts w:cstheme="minorHAnsi"/>
          <w:b/>
          <w:sz w:val="72"/>
        </w:rPr>
        <w:t>BRAKING SYSTEM FOR HYPERLOOP</w:t>
      </w:r>
    </w:p>
    <w:p w:rsidR="004708CD" w:rsidRPr="001A010B" w:rsidRDefault="004708CD" w:rsidP="004708CD">
      <w:pPr>
        <w:jc w:val="center"/>
        <w:rPr>
          <w:rFonts w:cstheme="minorHAnsi"/>
          <w:sz w:val="72"/>
        </w:rPr>
      </w:pPr>
    </w:p>
    <w:p w:rsidR="004708CD" w:rsidRPr="001A010B" w:rsidRDefault="004708CD" w:rsidP="004708CD">
      <w:pPr>
        <w:jc w:val="center"/>
        <w:rPr>
          <w:rFonts w:cstheme="minorHAnsi"/>
          <w:sz w:val="72"/>
        </w:rPr>
      </w:pPr>
    </w:p>
    <w:p w:rsidR="004708CD" w:rsidRPr="001A010B" w:rsidRDefault="004708CD" w:rsidP="004708CD">
      <w:pPr>
        <w:jc w:val="center"/>
        <w:rPr>
          <w:rFonts w:cstheme="minorHAnsi"/>
          <w:sz w:val="40"/>
        </w:rPr>
      </w:pPr>
      <w:r w:rsidRPr="001A010B">
        <w:rPr>
          <w:rFonts w:cstheme="minorHAnsi"/>
          <w:sz w:val="40"/>
        </w:rPr>
        <w:t>A REPORT PRESENTED BY</w:t>
      </w:r>
    </w:p>
    <w:p w:rsidR="004708CD" w:rsidRDefault="004708CD" w:rsidP="004708C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Team Vegapod,                                                                                                                         </w:t>
      </w:r>
    </w:p>
    <w:p w:rsidR="004708CD" w:rsidRDefault="004708CD" w:rsidP="004708CD">
      <w:pPr>
        <w:jc w:val="center"/>
        <w:rPr>
          <w:rFonts w:cstheme="minorHAnsi"/>
          <w:sz w:val="28"/>
        </w:rPr>
      </w:pPr>
    </w:p>
    <w:p w:rsidR="004708CD" w:rsidRDefault="004708CD" w:rsidP="004708CD">
      <w:pPr>
        <w:jc w:val="center"/>
        <w:rPr>
          <w:rFonts w:cstheme="minorHAnsi"/>
          <w:sz w:val="28"/>
        </w:rPr>
      </w:pPr>
    </w:p>
    <w:p w:rsidR="004708CD" w:rsidRDefault="004708CD" w:rsidP="004708CD">
      <w:pPr>
        <w:jc w:val="center"/>
        <w:rPr>
          <w:rFonts w:cstheme="minorHAnsi"/>
          <w:sz w:val="28"/>
        </w:rPr>
      </w:pPr>
    </w:p>
    <w:p w:rsidR="004708CD" w:rsidRDefault="004708CD" w:rsidP="004708CD">
      <w:pPr>
        <w:jc w:val="center"/>
        <w:rPr>
          <w:rFonts w:cstheme="minorHAnsi"/>
          <w:sz w:val="28"/>
        </w:rPr>
      </w:pPr>
    </w:p>
    <w:p w:rsidR="004708CD" w:rsidRDefault="004708CD" w:rsidP="004708CD">
      <w:pPr>
        <w:jc w:val="center"/>
        <w:rPr>
          <w:rFonts w:cstheme="minorHAnsi"/>
          <w:b/>
          <w:sz w:val="40"/>
        </w:rPr>
      </w:pPr>
      <w:r w:rsidRPr="001A010B">
        <w:rPr>
          <w:rFonts w:cstheme="minorHAnsi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E09224E" wp14:editId="0F75CB3A">
            <wp:simplePos x="0" y="0"/>
            <wp:positionH relativeFrom="margin">
              <wp:posOffset>1718075</wp:posOffset>
            </wp:positionH>
            <wp:positionV relativeFrom="topMargin">
              <wp:posOffset>7088287</wp:posOffset>
            </wp:positionV>
            <wp:extent cx="1021080" cy="98361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5192" name="IMG-20190110-WA00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2108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10B">
        <w:rPr>
          <w:rFonts w:cstheme="minorHAnsi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5022F16" wp14:editId="2FD52F9E">
            <wp:simplePos x="0" y="0"/>
            <wp:positionH relativeFrom="margin">
              <wp:posOffset>2551943</wp:posOffset>
            </wp:positionH>
            <wp:positionV relativeFrom="margin">
              <wp:posOffset>6045083</wp:posOffset>
            </wp:positionV>
            <wp:extent cx="1440180" cy="1280160"/>
            <wp:effectExtent l="0" t="0" r="0" b="0"/>
            <wp:wrapSquare wrapText="bothSides"/>
            <wp:docPr id="14" name="Picture 14" descr="C:\Users\Kadambi cartel\Downloads\a9f15409-9d2d-4612-8506-44e0291b2d0e_200x2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ambi cartel\Downloads\a9f15409-9d2d-4612-8506-44e0291b2d0e_200x200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10B">
        <w:rPr>
          <w:rFonts w:cstheme="minorHAnsi"/>
          <w:b/>
          <w:sz w:val="40"/>
        </w:rPr>
        <w:t>Dream. Innovate. Build</w:t>
      </w:r>
    </w:p>
    <w:p w:rsidR="004708CD" w:rsidRDefault="004708CD" w:rsidP="004708CD">
      <w:pPr>
        <w:jc w:val="center"/>
        <w:rPr>
          <w:rFonts w:cstheme="minorHAnsi"/>
          <w:b/>
          <w:sz w:val="40"/>
        </w:rPr>
      </w:pPr>
    </w:p>
    <w:p w:rsidR="004708CD" w:rsidRDefault="004708CD" w:rsidP="004708CD">
      <w:pPr>
        <w:jc w:val="center"/>
        <w:rPr>
          <w:rFonts w:cstheme="minorHAnsi"/>
          <w:b/>
          <w:sz w:val="40"/>
        </w:rPr>
      </w:pPr>
    </w:p>
    <w:p w:rsidR="004708CD" w:rsidRDefault="004708CD" w:rsidP="004708CD">
      <w:pPr>
        <w:jc w:val="center"/>
        <w:rPr>
          <w:rFonts w:cstheme="minorHAnsi"/>
          <w:b/>
          <w:sz w:val="40"/>
        </w:rPr>
      </w:pPr>
    </w:p>
    <w:p w:rsidR="004708CD" w:rsidRDefault="004708CD" w:rsidP="004708CD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Overview:</w:t>
      </w:r>
    </w:p>
    <w:p w:rsidR="00AB270E" w:rsidRDefault="00AB270E" w:rsidP="00AB270E">
      <w:r>
        <w:t>Hyperloop Technology has been conceptualised as a High speed mode of transportation, travelling long distances at high speeds. Such Systems would</w:t>
      </w:r>
      <w:r>
        <w:t xml:space="preserve"> require brak</w:t>
      </w:r>
      <w:r>
        <w:t xml:space="preserve">ing systems that can keep the inertia and Lateral </w:t>
      </w:r>
      <w:r>
        <w:t>forces under control – both safely and economically</w:t>
      </w:r>
      <w:r>
        <w:t>.</w:t>
      </w:r>
      <w:r w:rsidRPr="00AB270E">
        <w:t xml:space="preserve"> </w:t>
      </w:r>
      <w:r>
        <w:t>As the Speed of the Pod increases</w:t>
      </w:r>
      <w:r w:rsidR="005256B4">
        <w:t>, the concern for safety rises</w:t>
      </w:r>
      <w:r>
        <w:t xml:space="preserve">. Brake technologies play an important </w:t>
      </w:r>
      <w:r w:rsidR="005256B4">
        <w:t xml:space="preserve">role on the safety of the vehicle’s </w:t>
      </w:r>
      <w:r>
        <w:t>operation. To avoid accident, the shorter of braking distance is better.</w:t>
      </w:r>
      <w:r w:rsidR="005256B4" w:rsidRPr="005256B4">
        <w:t xml:space="preserve"> </w:t>
      </w:r>
      <w:r w:rsidR="005256B4">
        <w:t>Traditional brake systems don’t have enough capacity to ensure quick, accurate and synchronized braking requirements. Thus, development of new braking system with high reliability and light weight is a key requirement</w:t>
      </w:r>
      <w:r w:rsidR="005256B4">
        <w:t>.</w:t>
      </w:r>
    </w:p>
    <w:p w:rsidR="005256B4" w:rsidRDefault="005256B4" w:rsidP="005256B4">
      <w:r>
        <w:t xml:space="preserve">The braking methods used in </w:t>
      </w:r>
      <w:r>
        <w:t>Hyperloop</w:t>
      </w:r>
      <w:r>
        <w:t xml:space="preserve"> can be classified into two types: </w:t>
      </w:r>
      <w:r>
        <w:t>Contact type braking and non-contact type braking. In Contact type</w:t>
      </w:r>
      <w:r>
        <w:t xml:space="preserve"> braking, the created force is limited by the ma</w:t>
      </w:r>
      <w:r>
        <w:t>ximum force between the Guide Rails and the Brake Pads</w:t>
      </w:r>
      <w:r>
        <w:t>; however, this l</w:t>
      </w:r>
      <w:r>
        <w:t xml:space="preserve">imitation does not exist in non-contact type </w:t>
      </w:r>
      <w:r>
        <w:t>braking.</w:t>
      </w:r>
      <w:r>
        <w:t xml:space="preserve"> In non-contact type Braking, the maximum braking force is a function of the Instant velocity of the Pod.</w:t>
      </w:r>
    </w:p>
    <w:p w:rsidR="005256B4" w:rsidRDefault="005256B4" w:rsidP="005256B4">
      <w:r>
        <w:t>With such high speeds, the risk factor increases</w:t>
      </w:r>
      <w:r w:rsidR="00E369FC">
        <w:t xml:space="preserve"> drastically. In order to account</w:t>
      </w:r>
      <w:r w:rsidR="007837C2">
        <w:t xml:space="preserve"> for</w:t>
      </w:r>
      <w:r w:rsidR="00E369FC">
        <w:t xml:space="preserve"> that, the braking is divided into Primary and Emergency-type Braking. The </w:t>
      </w:r>
      <w:r w:rsidR="007837C2">
        <w:t xml:space="preserve">Primary Braking is applied in cases of Usual acceleration and braking commands execution. However, in events of emergency such as sudden depressurisation, Failure of Battery/power Supply, faults in on-board Electronic functioning, the emergency brakes will bring the pod to an instant halt. </w:t>
      </w:r>
      <w:r w:rsidR="00E369FC">
        <w:t xml:space="preserve">   </w:t>
      </w:r>
    </w:p>
    <w:p w:rsidR="007837C2" w:rsidRDefault="00AB270E" w:rsidP="004708CD">
      <w:r>
        <w:t>This Report summarises the use of High Pressure Pneumatic Br</w:t>
      </w:r>
      <w:r w:rsidR="007837C2">
        <w:t>aking System in Hyperloop. Using Pneumatic Braking system, lies in the very own characteristics. It is a Fail to Safe system, both in Primary and Emergency Braking Conditions. Ease of control and command execution are some of its advantages over Hydraulic/ Electro-Hydraulic Braking Systems.</w:t>
      </w:r>
    </w:p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7837C2" w:rsidRDefault="007837C2" w:rsidP="004708CD"/>
    <w:p w:rsidR="00AB270E" w:rsidRDefault="007837C2" w:rsidP="004708CD">
      <w:r>
        <w:t xml:space="preserve">  </w:t>
      </w:r>
    </w:p>
    <w:p w:rsidR="007837C2" w:rsidRDefault="007837C2">
      <w:pPr>
        <w:rPr>
          <w:rFonts w:cstheme="minorHAnsi"/>
          <w:b/>
          <w:sz w:val="24"/>
        </w:rPr>
      </w:pPr>
    </w:p>
    <w:p w:rsidR="007837C2" w:rsidRDefault="007837C2" w:rsidP="007837C2">
      <w:pPr>
        <w:rPr>
          <w:rFonts w:cstheme="minorHAnsi"/>
          <w:b/>
          <w:sz w:val="24"/>
        </w:rPr>
      </w:pPr>
    </w:p>
    <w:p w:rsidR="007837C2" w:rsidRDefault="007837C2" w:rsidP="007837C2">
      <w:pPr>
        <w:rPr>
          <w:rFonts w:cstheme="minorHAnsi"/>
          <w:b/>
          <w:sz w:val="32"/>
        </w:rPr>
      </w:pPr>
      <w:bookmarkStart w:id="0" w:name="_GoBack"/>
      <w:r>
        <w:rPr>
          <w:rFonts w:cstheme="minorHAnsi"/>
          <w:b/>
          <w:sz w:val="32"/>
        </w:rPr>
        <w:t>Introduction:</w:t>
      </w:r>
    </w:p>
    <w:bookmarkEnd w:id="0"/>
    <w:p w:rsidR="007837C2" w:rsidRPr="007837C2" w:rsidRDefault="007837C2" w:rsidP="007837C2">
      <w:pPr>
        <w:rPr>
          <w:sz w:val="24"/>
        </w:rPr>
      </w:pPr>
      <w:r>
        <w:rPr>
          <w:rFonts w:cstheme="minorHAnsi"/>
          <w:sz w:val="24"/>
        </w:rPr>
        <w:t xml:space="preserve">The report covers </w:t>
      </w:r>
    </w:p>
    <w:sectPr w:rsidR="007837C2" w:rsidRPr="007837C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BE2" w:rsidRDefault="00687BE2" w:rsidP="004708CD">
      <w:pPr>
        <w:spacing w:after="0" w:line="240" w:lineRule="auto"/>
      </w:pPr>
      <w:r>
        <w:separator/>
      </w:r>
    </w:p>
  </w:endnote>
  <w:endnote w:type="continuationSeparator" w:id="0">
    <w:p w:rsidR="00687BE2" w:rsidRDefault="00687BE2" w:rsidP="0047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BE2" w:rsidRDefault="00687BE2" w:rsidP="004708CD">
      <w:pPr>
        <w:spacing w:after="0" w:line="240" w:lineRule="auto"/>
      </w:pPr>
      <w:r>
        <w:separator/>
      </w:r>
    </w:p>
  </w:footnote>
  <w:footnote w:type="continuationSeparator" w:id="0">
    <w:p w:rsidR="00687BE2" w:rsidRDefault="00687BE2" w:rsidP="0047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CD" w:rsidRDefault="004708CD">
    <w:pPr>
      <w:pStyle w:val="Header"/>
    </w:pPr>
    <w:r w:rsidRPr="001A010B">
      <w:rPr>
        <w:rFonts w:cstheme="minorHAnsi"/>
        <w:noProof/>
        <w:lang w:eastAsia="en-IN"/>
      </w:rPr>
      <w:drawing>
        <wp:anchor distT="0" distB="0" distL="114300" distR="114300" simplePos="0" relativeHeight="251661312" behindDoc="0" locked="0" layoutInCell="1" allowOverlap="1" wp14:anchorId="45C8B9C2" wp14:editId="408B33E6">
          <wp:simplePos x="0" y="0"/>
          <wp:positionH relativeFrom="margin">
            <wp:posOffset>5637417</wp:posOffset>
          </wp:positionH>
          <wp:positionV relativeFrom="page">
            <wp:posOffset>72667</wp:posOffset>
          </wp:positionV>
          <wp:extent cx="748030" cy="720725"/>
          <wp:effectExtent l="0" t="0" r="0" b="317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9625192" name="IMG-20190110-WA002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4803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010B">
      <w:rPr>
        <w:rFonts w:cstheme="minorHAnsi"/>
        <w:noProof/>
        <w:lang w:eastAsia="en-IN"/>
      </w:rPr>
      <w:drawing>
        <wp:anchor distT="0" distB="0" distL="114300" distR="114300" simplePos="0" relativeHeight="251659264" behindDoc="0" locked="0" layoutInCell="1" allowOverlap="1" wp14:anchorId="3583520D" wp14:editId="09EF7C57">
          <wp:simplePos x="0" y="0"/>
          <wp:positionH relativeFrom="margin">
            <wp:posOffset>-703029</wp:posOffset>
          </wp:positionH>
          <wp:positionV relativeFrom="margin">
            <wp:posOffset>-981458</wp:posOffset>
          </wp:positionV>
          <wp:extent cx="1283335" cy="1141095"/>
          <wp:effectExtent l="0" t="0" r="0" b="0"/>
          <wp:wrapSquare wrapText="bothSides"/>
          <wp:docPr id="2" name="Picture 2" descr="C:\Users\Kadambi cartel\Downloads\a9f15409-9d2d-4612-8506-44e0291b2d0e_200x20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dambi cartel\Downloads\a9f15409-9d2d-4612-8506-44e0291b2d0e_200x200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1141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CD"/>
    <w:rsid w:val="001E2B5B"/>
    <w:rsid w:val="00371D09"/>
    <w:rsid w:val="004708CD"/>
    <w:rsid w:val="005256B4"/>
    <w:rsid w:val="00687BE2"/>
    <w:rsid w:val="00775E76"/>
    <w:rsid w:val="007837C2"/>
    <w:rsid w:val="00AB270E"/>
    <w:rsid w:val="00E3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0199"/>
  <w15:chartTrackingRefBased/>
  <w15:docId w15:val="{4E6551AE-BA0D-4AD3-A00C-0096A03C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CD"/>
  </w:style>
  <w:style w:type="paragraph" w:styleId="Footer">
    <w:name w:val="footer"/>
    <w:basedOn w:val="Normal"/>
    <w:link w:val="FooterChar"/>
    <w:uiPriority w:val="99"/>
    <w:unhideWhenUsed/>
    <w:rsid w:val="00470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Kadambi cartel</dc:creator>
  <cp:keywords/>
  <dc:description/>
  <cp:lastModifiedBy>Kadambi cartel</cp:lastModifiedBy>
  <cp:revision>1</cp:revision>
  <dcterms:created xsi:type="dcterms:W3CDTF">2020-10-01T19:44:00Z</dcterms:created>
  <dcterms:modified xsi:type="dcterms:W3CDTF">2020-10-01T20:56:00Z</dcterms:modified>
</cp:coreProperties>
</file>