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0" w:name="bmDirectie"/>
            <w:bookmarkEnd w:id="0"/>
            <w:r>
              <w:t>Directie Rechtszekerheid</w:t>
            </w:r>
          </w:p>
        </w:tc>
        <w:tc>
          <w:tcPr>
            <w:tcW w:w="4140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Product- en Procesbeheer</w:t>
            </w:r>
          </w:p>
        </w:tc>
        <w:tc>
          <w:tcPr>
            <w:tcW w:w="4140" w:type="dxa"/>
          </w:tcPr>
          <w:p w:rsidR="00267618" w:rsidRPr="00981691" w:rsidRDefault="002E6ACB" w:rsidP="00107BC7">
            <w:pPr>
              <w:pStyle w:val="Datum"/>
            </w:pPr>
            <w:bookmarkStart w:id="2" w:name="bmDatum"/>
            <w:bookmarkEnd w:id="2"/>
            <w:r w:rsidRPr="002E6ACB">
              <w:t>7 december 2017</w:t>
            </w: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blPrEx>
          <w:tblCellMar>
            <w:top w:w="0" w:type="dxa"/>
            <w:bottom w:w="0" w:type="dxa"/>
          </w:tblCellMar>
        </w:tblPrEx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FB1815" w:rsidRPr="000D1605" w:rsidTr="008E3AB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0D1605" w:rsidRDefault="00BD5D1F" w:rsidP="003A0940">
            <w:pPr>
              <w:spacing w:before="60"/>
              <w:rPr>
                <w:i/>
                <w:lang w:val="en-US"/>
              </w:rPr>
            </w:pPr>
            <w:r w:rsidRPr="000D1605">
              <w:rPr>
                <w:i/>
                <w:lang w:val="en-US"/>
              </w:rPr>
              <w:t xml:space="preserve">ABN AMRO </w:t>
            </w:r>
            <w:proofErr w:type="spellStart"/>
            <w:r w:rsidR="00FB0DF5" w:rsidRPr="000D1605">
              <w:rPr>
                <w:i/>
                <w:lang w:val="en-US"/>
              </w:rPr>
              <w:t>Florius</w:t>
            </w:r>
            <w:proofErr w:type="spellEnd"/>
            <w:r w:rsidR="00FB1815" w:rsidRPr="000D1605">
              <w:rPr>
                <w:i/>
                <w:lang w:val="en-US"/>
              </w:rPr>
              <w:t xml:space="preserve"> </w:t>
            </w:r>
            <w:proofErr w:type="spellStart"/>
            <w:r w:rsidR="00FB1815" w:rsidRPr="000D1605">
              <w:rPr>
                <w:i/>
                <w:lang w:val="en-US"/>
              </w:rPr>
              <w:t>stylesheetnummer</w:t>
            </w:r>
            <w:proofErr w:type="spellEnd"/>
            <w:r w:rsidR="00FB1815" w:rsidRPr="000D1605">
              <w:rPr>
                <w:i/>
                <w:lang w:val="en-US"/>
              </w:rPr>
              <w:t xml:space="preserve"> </w:t>
            </w:r>
            <w:r w:rsidR="006313FD" w:rsidRPr="000D1605">
              <w:rPr>
                <w:rFonts w:cs="Arial"/>
                <w:i/>
                <w:sz w:val="20"/>
                <w:lang w:val="en-US"/>
              </w:rPr>
              <w:t>2014083000000</w:t>
            </w:r>
            <w:r w:rsidR="00FB0DF5" w:rsidRPr="000D1605">
              <w:rPr>
                <w:rFonts w:cs="Arial"/>
                <w:i/>
                <w:sz w:val="20"/>
                <w:lang w:val="en-US"/>
              </w:rPr>
              <w:t>2</w:t>
            </w:r>
            <w:r w:rsidR="00FB1815" w:rsidRPr="000D1605">
              <w:rPr>
                <w:rFonts w:cs="Arial"/>
                <w:i/>
                <w:sz w:val="20"/>
                <w:lang w:val="en-US"/>
              </w:rPr>
              <w:t xml:space="preserve"> </w:t>
            </w:r>
            <w:proofErr w:type="spellStart"/>
            <w:r w:rsidR="00FB1815" w:rsidRPr="000D1605">
              <w:rPr>
                <w:rFonts w:cs="Arial"/>
                <w:i/>
                <w:sz w:val="20"/>
                <w:lang w:val="en-US"/>
              </w:rPr>
              <w:t>implementatienummer</w:t>
            </w:r>
            <w:proofErr w:type="spellEnd"/>
            <w:r w:rsidR="00FB1815" w:rsidRPr="000D1605">
              <w:rPr>
                <w:rFonts w:cs="Arial"/>
                <w:i/>
                <w:sz w:val="20"/>
                <w:lang w:val="en-US"/>
              </w:rPr>
              <w:t xml:space="preserve"> </w:t>
            </w:r>
            <w:r w:rsidR="002E6ACB">
              <w:rPr>
                <w:rFonts w:cs="Arial"/>
                <w:i/>
                <w:sz w:val="20"/>
                <w:lang w:val="en-US"/>
              </w:rPr>
              <w:t>8</w:t>
            </w:r>
          </w:p>
        </w:tc>
      </w:tr>
      <w:tr w:rsidR="00D15122" w:rsidRPr="008D210A" w:rsidTr="00D15122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2E6ACB" w:rsidP="0067244A">
            <w:pPr>
              <w:spacing w:before="60"/>
              <w:rPr>
                <w:i/>
              </w:rPr>
            </w:pPr>
            <w:r w:rsidRPr="002E6ACB">
              <w:rPr>
                <w:i/>
              </w:rPr>
              <w:t>7 december 2017</w:t>
            </w:r>
          </w:p>
        </w:tc>
      </w:tr>
      <w:tr w:rsidR="0067244A" w:rsidRPr="008D210A" w:rsidTr="00BD5D1F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32171C" w:rsidRDefault="0032171C" w:rsidP="00D506D7"/>
    <w:p w:rsidR="003A0940" w:rsidRPr="006B2BF6" w:rsidRDefault="002E6ACB" w:rsidP="002E6ACB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2E6ACB">
        <w:rPr>
          <w:b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3A0940" w:rsidTr="00D23DC9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0940" w:rsidRDefault="003A0940" w:rsidP="00D23DC9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0940" w:rsidRDefault="003A0940" w:rsidP="00D23DC9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0940" w:rsidRDefault="003A0940" w:rsidP="00D23DC9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3A0940" w:rsidRPr="00715738" w:rsidTr="002E6ACB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940" w:rsidRDefault="002E6ACB" w:rsidP="00D23DC9">
            <w:pPr>
              <w:rPr>
                <w:rFonts w:cs="Arial"/>
                <w:kern w:val="0"/>
                <w:szCs w:val="18"/>
              </w:rPr>
            </w:pPr>
            <w:r w:rsidRPr="002E6ACB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940" w:rsidRDefault="002E6ACB" w:rsidP="00D23DC9">
            <w:pPr>
              <w:rPr>
                <w:rFonts w:cs="Arial"/>
                <w:kern w:val="0"/>
                <w:szCs w:val="18"/>
              </w:rPr>
            </w:pPr>
            <w:r w:rsidRPr="002E6ACB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940" w:rsidRPr="00715738" w:rsidRDefault="002E6ACB" w:rsidP="002E6ACB">
            <w:r w:rsidRPr="002E6ACB">
              <w:t>Tekstblok, Toelichting, Stylesheet en Backend controle</w:t>
            </w:r>
          </w:p>
        </w:tc>
      </w:tr>
    </w:tbl>
    <w:p w:rsidR="003A0940" w:rsidRPr="00715738" w:rsidRDefault="003A0940" w:rsidP="003A0940">
      <w:pPr>
        <w:snapToGrid w:val="0"/>
        <w:rPr>
          <w:b/>
          <w:snapToGrid/>
          <w:color w:val="000080"/>
        </w:rPr>
      </w:pPr>
    </w:p>
    <w:p w:rsidR="003A0940" w:rsidRPr="006B2BF6" w:rsidRDefault="003A0940" w:rsidP="003A0940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3A0940" w:rsidRPr="006E0817" w:rsidTr="00D23DC9">
        <w:tc>
          <w:tcPr>
            <w:tcW w:w="6912" w:type="dxa"/>
            <w:shd w:val="clear" w:color="auto" w:fill="D9D9D9"/>
          </w:tcPr>
          <w:p w:rsidR="003A0940" w:rsidRPr="006E0817" w:rsidRDefault="003A0940" w:rsidP="00D23DC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3A0940" w:rsidRPr="006E0817" w:rsidRDefault="003A0940" w:rsidP="00D23DC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3A0940" w:rsidRPr="006E0817" w:rsidRDefault="003A0940" w:rsidP="00D23DC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3A0940" w:rsidRPr="006E0817" w:rsidRDefault="003A0940" w:rsidP="00D23DC9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3A0940" w:rsidRPr="006E0817" w:rsidRDefault="003A0940" w:rsidP="00D23DC9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3A0940" w:rsidRPr="006E0817" w:rsidRDefault="003A0940" w:rsidP="00D23DC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3A0940" w:rsidRPr="005B055B" w:rsidTr="00D23DC9">
        <w:tc>
          <w:tcPr>
            <w:tcW w:w="6912" w:type="dxa"/>
            <w:shd w:val="clear" w:color="auto" w:fill="auto"/>
          </w:tcPr>
          <w:p w:rsidR="003A0940" w:rsidRPr="002E6ACB" w:rsidRDefault="003A0940" w:rsidP="003A0940">
            <w:pPr>
              <w:rPr>
                <w:szCs w:val="18"/>
              </w:rPr>
            </w:pPr>
            <w:r w:rsidRPr="002E6ACB">
              <w:rPr>
                <w:szCs w:val="18"/>
              </w:rPr>
              <w:t xml:space="preserve">Modeldocument ABN AMRO </w:t>
            </w:r>
            <w:proofErr w:type="spellStart"/>
            <w:r w:rsidRPr="002E6ACB">
              <w:rPr>
                <w:szCs w:val="18"/>
              </w:rPr>
              <w:t>Florius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3A0940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  <w:lang w:val="nl-NL"/>
              </w:rPr>
              <w:t>v2.7.0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2E6ACB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2E6ACB">
              <w:rPr>
                <w:b/>
                <w:szCs w:val="18"/>
                <w:lang w:val="nl-NL"/>
              </w:rPr>
              <w:t>v3.</w:t>
            </w:r>
            <w:r w:rsidR="002E6ACB" w:rsidRPr="002E6ACB">
              <w:rPr>
                <w:b/>
                <w:szCs w:val="18"/>
                <w:lang w:val="nl-NL"/>
              </w:rPr>
              <w:t>3</w:t>
            </w:r>
            <w:r w:rsidRPr="002E6ACB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2E6ACB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>
              <w:rPr>
                <w:szCs w:val="18"/>
                <w:lang w:val="nl-NL"/>
              </w:rPr>
              <w:t>X</w:t>
            </w:r>
          </w:p>
        </w:tc>
      </w:tr>
      <w:tr w:rsidR="003A0940" w:rsidRPr="005B055B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rPr>
                <w:szCs w:val="18"/>
              </w:rPr>
            </w:pPr>
            <w:r w:rsidRPr="002E6ACB">
              <w:rPr>
                <w:szCs w:val="18"/>
              </w:rPr>
              <w:t xml:space="preserve">XSD </w:t>
            </w:r>
            <w:proofErr w:type="spellStart"/>
            <w:r w:rsidRPr="002E6ACB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2E6ACB" w:rsidP="00D23DC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>
              <w:rPr>
                <w:b/>
                <w:szCs w:val="18"/>
              </w:rPr>
              <w:t>v2.10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2E6ACB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2E6ACB">
              <w:rPr>
                <w:b/>
                <w:szCs w:val="18"/>
              </w:rPr>
              <w:t>v3.</w:t>
            </w:r>
            <w:r w:rsidR="002E6ACB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2E6ACB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E6ACB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2E6ACB">
              <w:rPr>
                <w:b/>
                <w:szCs w:val="18"/>
              </w:rPr>
              <w:t>v3.</w:t>
            </w:r>
            <w:r w:rsidR="002E6ACB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2E6ACB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2E6ACB">
              <w:rPr>
                <w:b/>
                <w:szCs w:val="18"/>
              </w:rPr>
              <w:t>v3.</w:t>
            </w:r>
            <w:r w:rsidR="002E6ACB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2E6ACB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E6ACB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E6ACB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E6ACB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E6ACB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E6ACB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E6ACB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723F42" w:rsidRPr="004F0DBF" w:rsidTr="00D23DC9">
        <w:tc>
          <w:tcPr>
            <w:tcW w:w="6912" w:type="dxa"/>
            <w:shd w:val="clear" w:color="auto" w:fill="auto"/>
          </w:tcPr>
          <w:p w:rsidR="00723F42" w:rsidRPr="002E6ACB" w:rsidRDefault="00723F42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>Tekstblok - Overbruggingshypotheek</w:t>
            </w:r>
          </w:p>
        </w:tc>
        <w:tc>
          <w:tcPr>
            <w:tcW w:w="946" w:type="dxa"/>
            <w:shd w:val="clear" w:color="auto" w:fill="auto"/>
          </w:tcPr>
          <w:p w:rsidR="00723F42" w:rsidRPr="002E6ACB" w:rsidRDefault="00723F42" w:rsidP="00723F4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>v1.4</w:t>
            </w:r>
          </w:p>
        </w:tc>
        <w:tc>
          <w:tcPr>
            <w:tcW w:w="897" w:type="dxa"/>
            <w:shd w:val="clear" w:color="auto" w:fill="auto"/>
          </w:tcPr>
          <w:p w:rsidR="00723F42" w:rsidRPr="002E6ACB" w:rsidRDefault="00723F42" w:rsidP="00723F4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>v1.3</w:t>
            </w:r>
          </w:p>
        </w:tc>
        <w:tc>
          <w:tcPr>
            <w:tcW w:w="425" w:type="dxa"/>
            <w:shd w:val="clear" w:color="auto" w:fill="auto"/>
          </w:tcPr>
          <w:p w:rsidR="00723F42" w:rsidRPr="002E6ACB" w:rsidRDefault="00723F42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3A0940" w:rsidRPr="004F0DBF" w:rsidTr="00D23DC9">
        <w:tc>
          <w:tcPr>
            <w:tcW w:w="6912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E6ACB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E6ACB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3A0940" w:rsidRPr="002E6ACB" w:rsidRDefault="003A0940" w:rsidP="00D23DC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C872B5" w:rsidRPr="002E6ACB" w:rsidRDefault="003A0940" w:rsidP="002E6ACB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  <w:bookmarkStart w:id="4" w:name="_GoBack"/>
      <w:bookmarkEnd w:id="4"/>
    </w:p>
    <w:sectPr w:rsidR="00C872B5" w:rsidRPr="002E6ACB" w:rsidSect="004F292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154" w:rsidRDefault="00D22154">
      <w:r>
        <w:separator/>
      </w:r>
    </w:p>
  </w:endnote>
  <w:endnote w:type="continuationSeparator" w:id="0">
    <w:p w:rsidR="00D22154" w:rsidRDefault="00D2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2A3C61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154" w:rsidRDefault="00D22154">
      <w:r>
        <w:separator/>
      </w:r>
    </w:p>
  </w:footnote>
  <w:footnote w:type="continuationSeparator" w:id="0">
    <w:p w:rsidR="00D22154" w:rsidRDefault="00D221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2A3C61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2A3C61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21807350"/>
    <w:multiLevelType w:val="hybridMultilevel"/>
    <w:tmpl w:val="B4BC2944"/>
    <w:lvl w:ilvl="0" w:tplc="75548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4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203E3"/>
    <w:rsid w:val="00020AFC"/>
    <w:rsid w:val="00045346"/>
    <w:rsid w:val="000461EB"/>
    <w:rsid w:val="00092C0F"/>
    <w:rsid w:val="000A42EF"/>
    <w:rsid w:val="000C028F"/>
    <w:rsid w:val="000C053A"/>
    <w:rsid w:val="000C25D8"/>
    <w:rsid w:val="000C2625"/>
    <w:rsid w:val="000D1605"/>
    <w:rsid w:val="000E05AE"/>
    <w:rsid w:val="000E24BD"/>
    <w:rsid w:val="000E3351"/>
    <w:rsid w:val="000F7EA2"/>
    <w:rsid w:val="00100B12"/>
    <w:rsid w:val="00107423"/>
    <w:rsid w:val="00107BC7"/>
    <w:rsid w:val="001225AC"/>
    <w:rsid w:val="001400A3"/>
    <w:rsid w:val="0015712E"/>
    <w:rsid w:val="00162BE4"/>
    <w:rsid w:val="00184A3D"/>
    <w:rsid w:val="00184ED4"/>
    <w:rsid w:val="0018670E"/>
    <w:rsid w:val="001870B4"/>
    <w:rsid w:val="00193BBC"/>
    <w:rsid w:val="00193C20"/>
    <w:rsid w:val="001A618F"/>
    <w:rsid w:val="001B187C"/>
    <w:rsid w:val="001C36B5"/>
    <w:rsid w:val="001D78E6"/>
    <w:rsid w:val="001E3518"/>
    <w:rsid w:val="002038D1"/>
    <w:rsid w:val="00205477"/>
    <w:rsid w:val="00263FDC"/>
    <w:rsid w:val="00264DDB"/>
    <w:rsid w:val="00267618"/>
    <w:rsid w:val="0026770B"/>
    <w:rsid w:val="002A3C61"/>
    <w:rsid w:val="002A57A6"/>
    <w:rsid w:val="002D4862"/>
    <w:rsid w:val="002E6ACB"/>
    <w:rsid w:val="002F3A37"/>
    <w:rsid w:val="00307EF0"/>
    <w:rsid w:val="0032171C"/>
    <w:rsid w:val="0032415F"/>
    <w:rsid w:val="00330770"/>
    <w:rsid w:val="003321A3"/>
    <w:rsid w:val="00340CBF"/>
    <w:rsid w:val="00350893"/>
    <w:rsid w:val="00363AC7"/>
    <w:rsid w:val="00390061"/>
    <w:rsid w:val="003A0940"/>
    <w:rsid w:val="003F39FA"/>
    <w:rsid w:val="003F599E"/>
    <w:rsid w:val="004017BC"/>
    <w:rsid w:val="00403598"/>
    <w:rsid w:val="0040739A"/>
    <w:rsid w:val="00412E6B"/>
    <w:rsid w:val="0044259C"/>
    <w:rsid w:val="004576C6"/>
    <w:rsid w:val="00477156"/>
    <w:rsid w:val="00482419"/>
    <w:rsid w:val="00484BBF"/>
    <w:rsid w:val="00484E66"/>
    <w:rsid w:val="00491F9C"/>
    <w:rsid w:val="004D0747"/>
    <w:rsid w:val="004E4784"/>
    <w:rsid w:val="004F2926"/>
    <w:rsid w:val="00501BB6"/>
    <w:rsid w:val="00556BE7"/>
    <w:rsid w:val="00561888"/>
    <w:rsid w:val="00572746"/>
    <w:rsid w:val="005755F6"/>
    <w:rsid w:val="005914AC"/>
    <w:rsid w:val="00593743"/>
    <w:rsid w:val="005C447E"/>
    <w:rsid w:val="005D78CD"/>
    <w:rsid w:val="005F0D35"/>
    <w:rsid w:val="005F554C"/>
    <w:rsid w:val="00600791"/>
    <w:rsid w:val="00626D66"/>
    <w:rsid w:val="00626E29"/>
    <w:rsid w:val="006313FD"/>
    <w:rsid w:val="00655645"/>
    <w:rsid w:val="0067244A"/>
    <w:rsid w:val="006B40D4"/>
    <w:rsid w:val="006D3859"/>
    <w:rsid w:val="006F1D94"/>
    <w:rsid w:val="0071630D"/>
    <w:rsid w:val="00723F42"/>
    <w:rsid w:val="00736AB3"/>
    <w:rsid w:val="0078036F"/>
    <w:rsid w:val="00797953"/>
    <w:rsid w:val="007D2A6E"/>
    <w:rsid w:val="00837884"/>
    <w:rsid w:val="00850508"/>
    <w:rsid w:val="008517E2"/>
    <w:rsid w:val="00853D0A"/>
    <w:rsid w:val="008540F6"/>
    <w:rsid w:val="0085540D"/>
    <w:rsid w:val="00882937"/>
    <w:rsid w:val="00882F64"/>
    <w:rsid w:val="008A07FB"/>
    <w:rsid w:val="008A53B8"/>
    <w:rsid w:val="008B46FF"/>
    <w:rsid w:val="008B708C"/>
    <w:rsid w:val="008D1A72"/>
    <w:rsid w:val="008E3AB3"/>
    <w:rsid w:val="00912364"/>
    <w:rsid w:val="0091248D"/>
    <w:rsid w:val="00922F80"/>
    <w:rsid w:val="009257B7"/>
    <w:rsid w:val="00963AAE"/>
    <w:rsid w:val="0097491D"/>
    <w:rsid w:val="00980924"/>
    <w:rsid w:val="00981691"/>
    <w:rsid w:val="009867DF"/>
    <w:rsid w:val="009A1A3E"/>
    <w:rsid w:val="009B5E43"/>
    <w:rsid w:val="009E12E3"/>
    <w:rsid w:val="009E6A85"/>
    <w:rsid w:val="009F79E0"/>
    <w:rsid w:val="00A103BC"/>
    <w:rsid w:val="00A506D6"/>
    <w:rsid w:val="00A71A35"/>
    <w:rsid w:val="00A975EF"/>
    <w:rsid w:val="00AB68AB"/>
    <w:rsid w:val="00AE73CE"/>
    <w:rsid w:val="00B068EF"/>
    <w:rsid w:val="00B15015"/>
    <w:rsid w:val="00B4023C"/>
    <w:rsid w:val="00B4199A"/>
    <w:rsid w:val="00B62DD6"/>
    <w:rsid w:val="00B76799"/>
    <w:rsid w:val="00BC1DAB"/>
    <w:rsid w:val="00BD5D1F"/>
    <w:rsid w:val="00C212CD"/>
    <w:rsid w:val="00C2288E"/>
    <w:rsid w:val="00C25DD9"/>
    <w:rsid w:val="00C329CD"/>
    <w:rsid w:val="00C34111"/>
    <w:rsid w:val="00C353DE"/>
    <w:rsid w:val="00C52245"/>
    <w:rsid w:val="00C546DD"/>
    <w:rsid w:val="00C56CB4"/>
    <w:rsid w:val="00C75F9D"/>
    <w:rsid w:val="00C80233"/>
    <w:rsid w:val="00C8038D"/>
    <w:rsid w:val="00C872B5"/>
    <w:rsid w:val="00C87FD8"/>
    <w:rsid w:val="00C974B1"/>
    <w:rsid w:val="00CA7B7C"/>
    <w:rsid w:val="00CC17E2"/>
    <w:rsid w:val="00CC6168"/>
    <w:rsid w:val="00CC67A9"/>
    <w:rsid w:val="00CF0339"/>
    <w:rsid w:val="00CF0C97"/>
    <w:rsid w:val="00D0124B"/>
    <w:rsid w:val="00D15122"/>
    <w:rsid w:val="00D22154"/>
    <w:rsid w:val="00D23DC9"/>
    <w:rsid w:val="00D506D7"/>
    <w:rsid w:val="00D50E8C"/>
    <w:rsid w:val="00D5120C"/>
    <w:rsid w:val="00D53AD0"/>
    <w:rsid w:val="00D773DE"/>
    <w:rsid w:val="00D94930"/>
    <w:rsid w:val="00DB4F35"/>
    <w:rsid w:val="00DB5DB1"/>
    <w:rsid w:val="00E26C78"/>
    <w:rsid w:val="00E51F02"/>
    <w:rsid w:val="00E52A50"/>
    <w:rsid w:val="00E54322"/>
    <w:rsid w:val="00E566C4"/>
    <w:rsid w:val="00E97B21"/>
    <w:rsid w:val="00EA4414"/>
    <w:rsid w:val="00EB0B4E"/>
    <w:rsid w:val="00F0650E"/>
    <w:rsid w:val="00F36C0A"/>
    <w:rsid w:val="00F61ED0"/>
    <w:rsid w:val="00F77248"/>
    <w:rsid w:val="00FB0DF5"/>
    <w:rsid w:val="00FB1815"/>
    <w:rsid w:val="00FD682E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81EC6B-F24D-44B1-A2DB-2A7BF1F3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  <w:rsid w:val="00B4199A"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B4199A"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3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3</cp:revision>
  <cp:lastPrinted>2015-10-20T07:55:00Z</cp:lastPrinted>
  <dcterms:created xsi:type="dcterms:W3CDTF">2017-12-08T13:48:00Z</dcterms:created>
  <dcterms:modified xsi:type="dcterms:W3CDTF">2017-12-08T13:51:00Z</dcterms:modified>
</cp:coreProperties>
</file>