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bookmarkStart w:id="0" w:name="_GoBack"/>
      <w:bookmarkEnd w:id="0"/>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1" w:name="bmDirectie"/>
            <w:bookmarkEnd w:id="1"/>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14:paraId="49DFE328" w14:textId="77777777" w:rsidTr="008E3F95">
        <w:trPr>
          <w:gridAfter w:val="1"/>
          <w:wAfter w:w="3544" w:type="dxa"/>
          <w:trHeight w:val="135"/>
        </w:trPr>
        <w:tc>
          <w:tcPr>
            <w:tcW w:w="5315" w:type="dxa"/>
          </w:tcPr>
          <w:p w14:paraId="5F93F30B" w14:textId="0EFA379C" w:rsidR="003228A3" w:rsidRPr="00287AD2" w:rsidRDefault="00287AD2" w:rsidP="00D43EF3">
            <w:pPr>
              <w:spacing w:before="90"/>
              <w:rPr>
                <w:szCs w:val="18"/>
              </w:rPr>
            </w:pPr>
            <w:r w:rsidRPr="00287AD2">
              <w:rPr>
                <w:szCs w:val="18"/>
              </w:rPr>
              <w:t>201</w:t>
            </w:r>
            <w:r w:rsidR="0059044C">
              <w:rPr>
                <w:szCs w:val="18"/>
              </w:rPr>
              <w:t>6</w:t>
            </w:r>
            <w:r w:rsidR="00C61CA0">
              <w:rPr>
                <w:szCs w:val="18"/>
              </w:rPr>
              <w:t>10</w:t>
            </w:r>
            <w:r w:rsidR="0059044C">
              <w:rPr>
                <w:szCs w:val="18"/>
              </w:rPr>
              <w:t>01</w:t>
            </w:r>
            <w:r w:rsidRPr="00287AD2">
              <w:rPr>
                <w:szCs w:val="18"/>
              </w:rPr>
              <w:t>0000</w:t>
            </w:r>
            <w:r w:rsidR="00C0540D">
              <w:rPr>
                <w:szCs w:val="18"/>
              </w:rPr>
              <w:t>1</w:t>
            </w:r>
            <w:r w:rsidR="00D43EF3">
              <w:rPr>
                <w:szCs w:val="18"/>
              </w:rPr>
              <w:t>8</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5" w:name="bmSubtitel"/>
            <w:bookmarkEnd w:id="5"/>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6" w:name="bmAuteurs"/>
      <w:bookmarkEnd w:id="6"/>
      <w:tr w:rsidR="00EC1610" w:rsidRPr="00343045" w14:paraId="344D1E84" w14:textId="77777777" w:rsidTr="00E2064D">
        <w:trPr>
          <w:gridAfter w:val="1"/>
          <w:wAfter w:w="3544" w:type="dxa"/>
          <w:cantSplit/>
          <w:trHeight w:val="80"/>
        </w:trPr>
        <w:tc>
          <w:tcPr>
            <w:tcW w:w="5315" w:type="dxa"/>
            <w:vAlign w:val="bottom"/>
          </w:tcPr>
          <w:p w14:paraId="5B039A8E" w14:textId="305ED62F" w:rsidR="00EC1610" w:rsidRPr="00343045" w:rsidRDefault="00EC1610" w:rsidP="00EC1610">
            <w:r>
              <w:fldChar w:fldCharType="begin"/>
            </w:r>
            <w:r>
              <w:instrText xml:space="preserve"> REF Versie \h </w:instrText>
            </w:r>
            <w:r>
              <w:fldChar w:fldCharType="separate"/>
            </w:r>
            <w:r w:rsidR="00297F28">
              <w:rPr>
                <w:noProof/>
              </w:rPr>
              <w:t>1.0.1</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77777777" w:rsidR="003228A3" w:rsidRPr="00343045" w:rsidRDefault="003228A3"/>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23158">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23158">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chter het tekstblok Registergoed staat een komma ipv een punt</w:t>
            </w:r>
            <w:r w:rsidR="00297F28">
              <w:rPr>
                <w:sz w:val="16"/>
                <w:szCs w:val="16"/>
              </w:rPr>
              <w:t>.</w:t>
            </w:r>
          </w:p>
          <w:p w14:paraId="2F3813BF" w14:textId="1D4351BB" w:rsidR="00297F28" w:rsidRDefault="00297F28" w:rsidP="00C50CDF">
            <w:pPr>
              <w:snapToGrid w:val="0"/>
              <w:rPr>
                <w:sz w:val="16"/>
                <w:szCs w:val="16"/>
              </w:rPr>
            </w:pPr>
            <w:r>
              <w:rPr>
                <w:sz w:val="16"/>
                <w:szCs w:val="16"/>
              </w:rPr>
              <w:t xml:space="preserve">AA-3140 MD 1.0.1 </w:t>
            </w:r>
            <w:r>
              <w:rPr>
                <w:rFonts w:cs="Arial"/>
                <w:sz w:val="16"/>
                <w:szCs w:val="16"/>
              </w:rPr>
              <w:t>Hypotheekbedrag gewijzigd in leningbedrag, 40% voluit geschreven en tussen haakjes gezet.</w:t>
            </w:r>
          </w:p>
          <w:p w14:paraId="0CD8A8D0" w14:textId="3EDFCDB7" w:rsidR="00297F28" w:rsidRDefault="00297F28" w:rsidP="00C50CDF">
            <w:pPr>
              <w:snapToGrid w:val="0"/>
              <w:rPr>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55ABD705" w:rsidR="003228A3" w:rsidRPr="00343045" w:rsidRDefault="003228A3">
      <w:bookmarkStart w:id="7" w:name="bmInhoudsopgave"/>
      <w:bookmarkEnd w:id="7"/>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179181706"/>
      <w:bookmarkEnd w:id="8"/>
      <w:bookmarkEnd w:id="9"/>
      <w:bookmarkEnd w:id="10"/>
      <w:r w:rsidRPr="00343045">
        <w:rPr>
          <w:lang w:val="nl-NL"/>
        </w:rPr>
        <w:lastRenderedPageBreak/>
        <w:t>Inleiding</w:t>
      </w:r>
      <w:bookmarkEnd w:id="11"/>
    </w:p>
    <w:p w14:paraId="409F5E9D" w14:textId="77777777" w:rsidR="00987D5A" w:rsidRPr="00343045" w:rsidRDefault="00987D5A" w:rsidP="00987D5A">
      <w:pPr>
        <w:pStyle w:val="Kop2"/>
        <w:numPr>
          <w:ilvl w:val="1"/>
          <w:numId w:val="1"/>
        </w:numPr>
      </w:pPr>
      <w:bookmarkStart w:id="13" w:name="_Toc196114936"/>
      <w:bookmarkStart w:id="14" w:name="_Toc464135492"/>
      <w:r w:rsidRPr="00343045">
        <w:t>Doel</w:t>
      </w:r>
      <w:bookmarkEnd w:id="13"/>
      <w:bookmarkEnd w:id="14"/>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5" w:name="_Toc212447230"/>
      <w:bookmarkStart w:id="16" w:name="_Toc464135493"/>
      <w:bookmarkStart w:id="17" w:name="_Toc196114937"/>
      <w:r w:rsidRPr="00343045">
        <w:t>Algemeen</w:t>
      </w:r>
      <w:bookmarkEnd w:id="15"/>
      <w:bookmarkEnd w:id="16"/>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64135494"/>
      <w:bookmarkEnd w:id="18"/>
      <w:bookmarkEnd w:id="19"/>
      <w:bookmarkEnd w:id="20"/>
      <w:bookmarkEnd w:id="21"/>
      <w:r w:rsidRPr="00343045">
        <w:lastRenderedPageBreak/>
        <w:t>Referenties</w:t>
      </w:r>
      <w:bookmarkEnd w:id="22"/>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65EA917" w:rsidR="003743B2" w:rsidRPr="00DB7FA4" w:rsidRDefault="003743B2" w:rsidP="00EC1610">
            <w:pPr>
              <w:rPr>
                <w:lang w:val="nl"/>
              </w:rPr>
            </w:pPr>
            <w:r w:rsidRPr="00CC0276">
              <w:t xml:space="preserve">Modeldocument </w:t>
            </w:r>
            <w:r w:rsidR="00D43EF3">
              <w:t>Munt</w:t>
            </w:r>
            <w:r w:rsidR="00C61CA0">
              <w:t xml:space="preserve"> </w:t>
            </w:r>
            <w:r w:rsidR="00286F0E">
              <w:t>hypotheek</w:t>
            </w:r>
          </w:p>
        </w:tc>
        <w:tc>
          <w:tcPr>
            <w:tcW w:w="851" w:type="dxa"/>
            <w:shd w:val="clear" w:color="auto" w:fill="auto"/>
          </w:tcPr>
          <w:p w14:paraId="35FD41D1" w14:textId="3C64C584" w:rsidR="003743B2" w:rsidRPr="00DB7FA4" w:rsidRDefault="00C61CA0" w:rsidP="008B3736">
            <w:pPr>
              <w:rPr>
                <w:lang w:val="nl"/>
              </w:rPr>
            </w:pPr>
            <w:r>
              <w:rPr>
                <w:lang w:val="nl"/>
              </w:rPr>
              <w:t>1</w:t>
            </w:r>
            <w:r w:rsidR="007509F1">
              <w:rPr>
                <w:lang w:val="nl"/>
              </w:rPr>
              <w:t>.</w:t>
            </w:r>
            <w:r>
              <w:rPr>
                <w:lang w:val="nl"/>
              </w:rPr>
              <w:t>0</w:t>
            </w:r>
            <w:r w:rsidR="007509F1">
              <w:rPr>
                <w:lang w:val="nl"/>
              </w:rPr>
              <w:t>.</w:t>
            </w:r>
            <w:r w:rsidR="00297F28">
              <w:rPr>
                <w:lang w:val="nl"/>
              </w:rPr>
              <w:t>1</w:t>
            </w:r>
          </w:p>
        </w:tc>
        <w:tc>
          <w:tcPr>
            <w:tcW w:w="1590" w:type="dxa"/>
            <w:shd w:val="clear" w:color="auto" w:fill="auto"/>
          </w:tcPr>
          <w:p w14:paraId="4FD2AD1E" w14:textId="17817E2F" w:rsidR="003743B2" w:rsidRPr="00DB7FA4" w:rsidRDefault="00297F28" w:rsidP="00297F28">
            <w:pPr>
              <w:rPr>
                <w:lang w:val="nl"/>
              </w:rPr>
            </w:pPr>
            <w:r>
              <w:rPr>
                <w:rFonts w:cs="Arial"/>
                <w:color w:val="000000"/>
                <w:szCs w:val="18"/>
              </w:rPr>
              <w:t>22</w:t>
            </w:r>
            <w:r w:rsidR="008B3736">
              <w:rPr>
                <w:rFonts w:cs="Arial"/>
                <w:color w:val="000000"/>
                <w:szCs w:val="18"/>
              </w:rPr>
              <w:t>-</w:t>
            </w:r>
            <w:r>
              <w:rPr>
                <w:rFonts w:cs="Arial"/>
                <w:color w:val="000000"/>
                <w:szCs w:val="18"/>
              </w:rPr>
              <w:t>11</w:t>
            </w:r>
            <w:r w:rsidR="008B3736">
              <w:rPr>
                <w:rFonts w:cs="Arial"/>
                <w:color w:val="000000"/>
                <w:szCs w:val="18"/>
              </w:rPr>
              <w:t>-</w:t>
            </w:r>
            <w:r w:rsidR="006B11C9" w:rsidRPr="00DB7FA4">
              <w:rPr>
                <w:rFonts w:cs="Arial"/>
                <w:color w:val="000000"/>
                <w:szCs w:val="18"/>
              </w:rPr>
              <w:t>201</w:t>
            </w:r>
            <w:r w:rsidR="00457933">
              <w:rPr>
                <w:rFonts w:cs="Arial"/>
                <w:color w:val="000000"/>
                <w:szCs w:val="18"/>
              </w:rPr>
              <w:t>6</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3" w:name="AlgemeneAfsprakenDocument"/>
            <w:r>
              <w:t>[3]</w:t>
            </w:r>
            <w:bookmarkEnd w:id="23"/>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4" w:name="TC"/>
            <w:r>
              <w:t>[TC]</w:t>
            </w:r>
            <w:bookmarkEnd w:id="24"/>
          </w:p>
        </w:tc>
        <w:tc>
          <w:tcPr>
            <w:tcW w:w="5953" w:type="dxa"/>
            <w:shd w:val="clear" w:color="auto" w:fill="auto"/>
          </w:tcPr>
          <w:p w14:paraId="621EC278" w14:textId="77777777" w:rsidR="0054259B" w:rsidRDefault="0054259B" w:rsidP="00BF18B4">
            <w:r w:rsidRPr="00362DEE">
              <w:t>Toelichting - Comparitie nummering en layout</w:t>
            </w:r>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r w:rsidR="0054259B" w:rsidRPr="00887623">
              <w:t>StukAlgemeen</w:t>
            </w:r>
          </w:p>
        </w:tc>
        <w:tc>
          <w:tcPr>
            <w:tcW w:w="851" w:type="dxa"/>
            <w:shd w:val="clear" w:color="auto" w:fill="auto"/>
          </w:tcPr>
          <w:p w14:paraId="6F7D99F9" w14:textId="77777777" w:rsidR="0054259B" w:rsidRPr="00F04F48" w:rsidRDefault="00457933" w:rsidP="00457933">
            <w:r>
              <w:t>6</w:t>
            </w:r>
            <w:r w:rsidR="00194473">
              <w:t>.</w:t>
            </w:r>
            <w:r w:rsidR="007509F1">
              <w:t>2</w:t>
            </w:r>
            <w:r w:rsidR="00194473">
              <w:t>.0</w:t>
            </w:r>
          </w:p>
        </w:tc>
        <w:tc>
          <w:tcPr>
            <w:tcW w:w="1590" w:type="dxa"/>
            <w:shd w:val="clear" w:color="auto" w:fill="auto"/>
          </w:tcPr>
          <w:p w14:paraId="4088E1FD" w14:textId="77777777" w:rsidR="0054259B" w:rsidRPr="00DB7FA4" w:rsidRDefault="00044219" w:rsidP="00457933">
            <w:pPr>
              <w:rPr>
                <w:lang w:val="nl"/>
              </w:rPr>
            </w:pPr>
            <w:r>
              <w:t>15-04</w:t>
            </w:r>
            <w:r w:rsidR="006B11C9">
              <w:t>-201</w:t>
            </w:r>
            <w:r w:rsidR="00457933">
              <w:t>6</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27" w:name="_Toc464135495"/>
      <w:bookmarkEnd w:id="12"/>
      <w:r>
        <w:rPr>
          <w:lang w:val="nl-NL"/>
        </w:rPr>
        <w:lastRenderedPageBreak/>
        <w:t>Munt</w:t>
      </w:r>
      <w:r w:rsidR="00340045">
        <w:rPr>
          <w:lang w:val="nl-NL"/>
        </w:rPr>
        <w:t xml:space="preserve"> </w:t>
      </w:r>
      <w:r w:rsidR="008D0862">
        <w:rPr>
          <w:lang w:val="nl-NL"/>
        </w:rPr>
        <w:t>Hypotheekakte</w:t>
      </w:r>
      <w:bookmarkEnd w:id="27"/>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28" w:name="_Toc246925271"/>
      <w:bookmarkStart w:id="29" w:name="_Toc464135496"/>
      <w:r>
        <w:t>Equivalentiev</w:t>
      </w:r>
      <w:r w:rsidR="008D0862">
        <w:t>erklaring</w:t>
      </w:r>
      <w:bookmarkEnd w:id="28"/>
      <w:bookmarkEnd w:id="2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0" w:name="_Toc464135497"/>
      <w:bookmarkStart w:id="31" w:name="_Ref438019207"/>
      <w:r>
        <w:lastRenderedPageBreak/>
        <w:t>Titel</w:t>
      </w:r>
      <w:bookmarkEnd w:id="3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2" w:name="_Toc464135498"/>
      <w:bookmarkEnd w:id="31"/>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34" w:name="_Toc464135499"/>
      <w:bookmarkStart w:id="35" w:name="_Ref182807022"/>
      <w:r>
        <w:lastRenderedPageBreak/>
        <w:t>Partijen</w:t>
      </w:r>
      <w:bookmarkEnd w:id="34"/>
    </w:p>
    <w:p w14:paraId="13C30B2A" w14:textId="6BB6E49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05DAF" w:rsidRPr="00C50CDF">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36" w:name="_Toc464135500"/>
      <w:r>
        <w:lastRenderedPageBreak/>
        <w:t>Hypotheekb</w:t>
      </w:r>
      <w:r w:rsidR="00900C94">
        <w:t>ank</w:t>
      </w:r>
      <w:bookmarkEnd w:id="36"/>
    </w:p>
    <w:bookmarkEnd w:id="35"/>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Voor plaats en land moet gekozen worden uit een waardelijst.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1CEAB9B" w14:textId="77777777" w:rsidR="00201932" w:rsidRDefault="00201932" w:rsidP="00201932">
            <w:pPr>
              <w:spacing w:line="240" w:lineRule="auto"/>
              <w:ind w:left="227"/>
              <w:rPr>
                <w:sz w:val="16"/>
                <w:szCs w:val="16"/>
              </w:rPr>
            </w:pPr>
            <w:r>
              <w:rPr>
                <w:sz w:val="16"/>
                <w:szCs w:val="16"/>
              </w:rPr>
              <w:tab/>
              <w:t>./BAG_NummerAanduiding/postcode</w:t>
            </w:r>
          </w:p>
          <w:p w14:paraId="709A177F" w14:textId="77777777" w:rsidR="00201932" w:rsidRDefault="00201932" w:rsidP="00201932">
            <w:pPr>
              <w:spacing w:line="240" w:lineRule="auto"/>
              <w:ind w:left="227"/>
              <w:rPr>
                <w:sz w:val="16"/>
                <w:szCs w:val="16"/>
              </w:rPr>
            </w:pPr>
            <w:r>
              <w:rPr>
                <w:sz w:val="16"/>
                <w:szCs w:val="16"/>
              </w:rPr>
              <w:tab/>
              <w:t>./BAG_Woonplaats/woonplaatsnaam</w:t>
            </w:r>
          </w:p>
          <w:p w14:paraId="62845A33" w14:textId="77777777" w:rsidR="00201932" w:rsidRDefault="00201932" w:rsidP="00201932">
            <w:pPr>
              <w:spacing w:line="240" w:lineRule="auto"/>
              <w:ind w:left="227"/>
              <w:rPr>
                <w:sz w:val="16"/>
                <w:szCs w:val="16"/>
              </w:rPr>
            </w:pPr>
            <w:r>
              <w:rPr>
                <w:sz w:val="16"/>
                <w:szCs w:val="16"/>
              </w:rPr>
              <w:tab/>
              <w:t>./BAG_OpenbareRuimte/openbareRuimteNaam</w:t>
            </w:r>
          </w:p>
          <w:p w14:paraId="0A853910" w14:textId="77777777" w:rsidR="00201932" w:rsidRDefault="00201932" w:rsidP="00201932">
            <w:pPr>
              <w:spacing w:line="240" w:lineRule="auto"/>
              <w:ind w:left="227"/>
              <w:rPr>
                <w:sz w:val="16"/>
                <w:szCs w:val="16"/>
              </w:rPr>
            </w:pPr>
            <w:r>
              <w:rPr>
                <w:sz w:val="16"/>
                <w:szCs w:val="16"/>
              </w:rPr>
              <w:tab/>
              <w:t>./BAG_NummerAanduiding/huisnummer</w:t>
            </w:r>
          </w:p>
          <w:p w14:paraId="33EAC8D2" w14:textId="77777777" w:rsidR="00201932" w:rsidRDefault="00201932" w:rsidP="00201932">
            <w:pPr>
              <w:spacing w:line="240" w:lineRule="auto"/>
              <w:ind w:left="227"/>
              <w:rPr>
                <w:sz w:val="16"/>
                <w:szCs w:val="16"/>
              </w:rPr>
            </w:pPr>
            <w:r>
              <w:rPr>
                <w:sz w:val="16"/>
                <w:szCs w:val="16"/>
              </w:rPr>
              <w:tab/>
              <w:t>./BAG_NummerAanduiding/huisletter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37" w:name="_Toc464135501"/>
      <w:r>
        <w:lastRenderedPageBreak/>
        <w:t>Schuldenaar</w:t>
      </w:r>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05DAF">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29F81DC2" w:rsidR="00EF4E44" w:rsidRPr="009620A2" w:rsidRDefault="00E365BC" w:rsidP="009620A2">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620A2" w:rsidRPr="009620A2">
              <w:rPr>
                <w:rFonts w:cs="Arial"/>
                <w:color w:val="FF0000"/>
                <w:kern w:val="0"/>
                <w:sz w:val="20"/>
                <w:lang w:eastAsia="nl-NL"/>
              </w:rPr>
              <w:t>ierna</w:t>
            </w:r>
            <w:r w:rsidR="009620A2" w:rsidRPr="00C50CDF">
              <w:rPr>
                <w:rFonts w:cs="Arial"/>
                <w:color w:val="7030A0"/>
                <w:kern w:val="0"/>
                <w:sz w:val="20"/>
                <w:lang w:eastAsia="nl-NL"/>
              </w:rPr>
              <w:t xml:space="preserve">, </w:t>
            </w:r>
            <w:r w:rsidR="009620A2" w:rsidRPr="009620A2">
              <w:rPr>
                <w:rFonts w:cs="Arial"/>
                <w:color w:val="800080"/>
                <w:kern w:val="0"/>
                <w:sz w:val="20"/>
                <w:lang w:eastAsia="nl-NL"/>
              </w:rPr>
              <w:t>zowel tezamen als ieder afzonderlijk,</w:t>
            </w:r>
            <w:r w:rsidR="009620A2" w:rsidRPr="009620A2">
              <w:rPr>
                <w:rFonts w:cs="Arial"/>
                <w:color w:val="FF0000"/>
                <w:kern w:val="0"/>
                <w:sz w:val="20"/>
                <w:lang w:eastAsia="nl-NL"/>
              </w:rPr>
              <w:t xml:space="preserve"> te noemen: </w:t>
            </w:r>
            <w:r w:rsidR="009620A2" w:rsidRPr="009620A2">
              <w:rPr>
                <w:rFonts w:cs="Arial"/>
                <w:color w:val="FF0000"/>
                <w:kern w:val="0"/>
                <w:sz w:val="20"/>
                <w:lang w:eastAsia="nl-NL"/>
              </w:rPr>
              <w:br/>
              <w:t xml:space="preserve">     de “Hypotheekgever” en “Schuldenaar”;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38" w:name="_Ref438019187"/>
      <w:bookmarkStart w:id="39" w:name="_Toc464135502"/>
      <w:r>
        <w:lastRenderedPageBreak/>
        <w:t>Geldl</w:t>
      </w:r>
      <w:r w:rsidR="0070234C">
        <w:t>ening</w:t>
      </w:r>
      <w:bookmarkEnd w:id="38"/>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77777777"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77777777"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casu quo recht </w:t>
            </w:r>
            <w:r w:rsidRPr="0051554C">
              <w:rPr>
                <w:rFonts w:cs="Arial"/>
                <w:color w:val="FF0000"/>
                <w:sz w:val="20"/>
              </w:rPr>
              <w:lastRenderedPageBreak/>
              <w:t>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w:t>
            </w:r>
            <w:r w:rsidRPr="0051554C">
              <w:rPr>
                <w:rFonts w:cs="Arial"/>
                <w:color w:val="FF0000"/>
                <w:sz w:val="20"/>
              </w:rPr>
              <w:lastRenderedPageBreak/>
              <w:t xml:space="preserve">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AF41D34"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Onder het begrip "Schuld" wordt in deze akte verstaan: de schulden en verplichtingen tot zekerheid voor de betaling waarvan de Schuldenaar blijkens deze akte aan MUNT Hypotheken het recht van hypotheek op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685405E0" w14:textId="65231DFD" w:rsidR="00EE56CC" w:rsidRDefault="00EE56CC" w:rsidP="00EE56CC">
      <w:pPr>
        <w:pStyle w:val="Kop2"/>
        <w:pageBreakBefore/>
      </w:pPr>
      <w:bookmarkStart w:id="40" w:name="_Toc464135503"/>
      <w:bookmarkStart w:id="41" w:name="_Ref438469058"/>
      <w:r>
        <w:lastRenderedPageBreak/>
        <w:t>Starterslening</w:t>
      </w:r>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r w:rsidRPr="0051554C">
              <w:rPr>
                <w:rFonts w:cs="Arial"/>
                <w:color w:val="7030A0"/>
                <w:sz w:val="20"/>
                <w:u w:val="single"/>
              </w:rPr>
              <w:t>SVn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(SVn) te verstrekken Starterslening, heeft MUNT Hypotheken zich jegens SVn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chuldenaar. Tevens heeft MUNT Hypotheken zich jegens SVn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chuldenaar. Voormelde verplichtingen rusten op MUNT Hypotheken uitsluitend zolang de bij SVn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//IMKAD_AangebodenStuk/tia_TekstKeuze/</w:t>
            </w:r>
          </w:p>
          <w:p w14:paraId="17493BB6" w14:textId="77777777" w:rsidR="00EE56CC" w:rsidRDefault="00EE56CC" w:rsidP="00EE56CC">
            <w:pPr>
              <w:spacing w:before="72" w:line="240" w:lineRule="auto"/>
              <w:rPr>
                <w:sz w:val="16"/>
                <w:szCs w:val="16"/>
              </w:rPr>
            </w:pPr>
            <w:r>
              <w:rPr>
                <w:sz w:val="16"/>
                <w:szCs w:val="16"/>
              </w:rPr>
              <w:t>./tagNaam('k_SVnStarterslening')</w:t>
            </w:r>
          </w:p>
          <w:p w14:paraId="58A4B75E" w14:textId="6F84643F" w:rsidR="00EE56CC" w:rsidRPr="004D42E8" w:rsidRDefault="00EE56CC" w:rsidP="00EE56CC">
            <w:pPr>
              <w:keepNext/>
              <w:spacing w:line="240" w:lineRule="auto"/>
            </w:pPr>
            <w:r>
              <w:rPr>
                <w:sz w:val="16"/>
                <w:szCs w:val="16"/>
              </w:rPr>
              <w:t>./tekst = (‘true’ = tekst wordt wel getoond; ‘false’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42" w:name="_Toc464135504"/>
      <w:bookmarkEnd w:id="41"/>
      <w:r>
        <w:lastRenderedPageBreak/>
        <w:t>Hypotheekstelling</w:t>
      </w:r>
      <w:bookmarkEnd w:id="4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2F7495DB"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00297F28">
              <w:rPr>
                <w:rFonts w:cs="Arial"/>
                <w:sz w:val="20"/>
              </w:rPr>
              <w:t>leningbedrag voluit in letters (leningbedrag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26A5C668"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71F8D828"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lastRenderedPageBreak/>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r w:rsidRPr="00DB7FA4">
              <w:rPr>
                <w:u w:val="single"/>
              </w:rPr>
              <w:t xml:space="preserve">Mapping </w:t>
            </w:r>
            <w:r>
              <w:rPr>
                <w:u w:val="single"/>
              </w:rPr>
              <w:t>lening</w:t>
            </w:r>
            <w:r w:rsidRPr="00DB7FA4">
              <w:rPr>
                <w:u w:val="single"/>
              </w:rPr>
              <w:t>bedrag:</w:t>
            </w:r>
          </w:p>
          <w:p w14:paraId="7A8A93B8" w14:textId="77777777" w:rsidR="00297F28" w:rsidRPr="00DB7FA4" w:rsidRDefault="00297F28" w:rsidP="00297F28">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./bedragLening</w:t>
            </w:r>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//IMKAD_AangebodenStuk/StukdeelHypotheek [aanduidingHypotheek = leeg of niet aanwezig]</w:t>
            </w:r>
          </w:p>
          <w:p w14:paraId="02FCAD84" w14:textId="726406BF" w:rsidR="009B71C8" w:rsidRPr="00DB7FA4"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2E5A432F" w14:textId="77777777" w:rsidR="004F0F5D" w:rsidRPr="00DB7FA4" w:rsidRDefault="004F0F5D" w:rsidP="00D77156">
            <w:pPr>
              <w:spacing w:line="240" w:lineRule="auto"/>
              <w:rPr>
                <w:sz w:val="16"/>
                <w:szCs w:val="16"/>
              </w:rPr>
            </w:pPr>
            <w:r w:rsidRPr="00DB7FA4">
              <w:rPr>
                <w:sz w:val="16"/>
                <w:szCs w:val="16"/>
              </w:rPr>
              <w:tab/>
              <w:t>./bedragTotaal/som</w:t>
            </w:r>
          </w:p>
          <w:p w14:paraId="558A8B14" w14:textId="77777777" w:rsidR="004F0F5D" w:rsidRDefault="004F0F5D" w:rsidP="00D77156">
            <w:pPr>
              <w:spacing w:line="240" w:lineRule="auto"/>
              <w:rPr>
                <w:sz w:val="16"/>
                <w:szCs w:val="16"/>
              </w:rPr>
            </w:pPr>
            <w:r w:rsidRPr="00DB7FA4">
              <w:rPr>
                <w:sz w:val="16"/>
                <w:szCs w:val="16"/>
              </w:rPr>
              <w:tab/>
              <w:t>./bedragTotaal/valuta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//IMKAD_AangebodenStuk/StukdeelHypotheek [aanduidingHypotheek = leeg of niet aanwezig]</w:t>
            </w:r>
          </w:p>
          <w:p w14:paraId="766BD53E" w14:textId="77777777" w:rsidR="00323158" w:rsidRDefault="00323158" w:rsidP="00323158">
            <w:pPr>
              <w:spacing w:line="240" w:lineRule="auto"/>
              <w:rPr>
                <w:sz w:val="16"/>
                <w:szCs w:val="16"/>
              </w:rPr>
            </w:pPr>
            <w:r w:rsidRPr="00DB7FA4">
              <w:rPr>
                <w:sz w:val="16"/>
                <w:szCs w:val="16"/>
              </w:rPr>
              <w:tab/>
              <w:t>./</w:t>
            </w:r>
            <w:r w:rsidRPr="00B13D63">
              <w:rPr>
                <w:sz w:val="16"/>
                <w:szCs w:val="16"/>
              </w:rPr>
              <w:t>rangordeHypotheek</w:t>
            </w:r>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43" w:name="_Toc464135505"/>
      <w:r>
        <w:lastRenderedPageBreak/>
        <w:t>Registergoed</w:t>
      </w:r>
      <w:bookmarkEnd w:id="4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40B94113"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5752D95F"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lastRenderedPageBreak/>
              <w:t xml:space="preserve">dat het voormelde Onderpand niet anders met recht van hypotheek is of kan worden bezwaard dan krachtens deze akte, behoudens het (de) eventuele ten behoeve van MUNT Hypotheken eerder gevestigde hypotheekrecht(en) ten laste van de Hypotheekgever. </w:t>
            </w:r>
          </w:p>
          <w:p w14:paraId="3024212C" w14:textId="796D527A" w:rsidR="00CA7CD3" w:rsidRPr="00FD6F38" w:rsidRDefault="00A92EB9" w:rsidP="00A92EB9">
            <w:pPr>
              <w:tabs>
                <w:tab w:val="left" w:pos="-1440"/>
                <w:tab w:val="left" w:pos="-720"/>
              </w:tabs>
              <w:suppressAutoHyphens/>
              <w:rPr>
                <w:rFonts w:cs="Arial"/>
                <w:color w:val="FF0000"/>
                <w:sz w:val="20"/>
              </w:rPr>
            </w:pPr>
            <w:r w:rsidRPr="00D41CE7">
              <w:rPr>
                <w:rFonts w:cs="Arial"/>
                <w:color w:val="FF0000"/>
                <w:sz w:val="20"/>
              </w:rPr>
              <w:t>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44" w:name="_Toc464135506"/>
      <w:r>
        <w:lastRenderedPageBreak/>
        <w:t>Hypotheekstelling overbruggingshypotheek</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02B8EB03" w14:textId="77777777" w:rsidR="005C72AF" w:rsidRDefault="005C72AF" w:rsidP="005C72AF">
            <w:pPr>
              <w:spacing w:before="72"/>
            </w:pPr>
          </w:p>
          <w:p w14:paraId="452C14FE" w14:textId="1E0F4151" w:rsidR="005C72AF" w:rsidRDefault="005C72AF" w:rsidP="005C72AF">
            <w:pPr>
              <w:spacing w:before="72"/>
            </w:pPr>
            <w:r>
              <w:t xml:space="preserve">Wanneer de overbruggingshypotheek getoond wordt dan bestaat deze uit vaste tekst, met een optionele gebruikerskeuze voor het tonen van het telwoord. </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AE2BA92" w14:textId="50E08B24" w:rsidR="00F644E0" w:rsidRDefault="005C72AF" w:rsidP="005C72AF">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lastRenderedPageBreak/>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48FB117D" w14:textId="23B277B0" w:rsidR="00F644E0" w:rsidRDefault="00AD340D" w:rsidP="00AD340D">
            <w:pPr>
              <w:keepNext/>
            </w:pPr>
            <w:r>
              <w:rPr>
                <w:sz w:val="16"/>
                <w:szCs w:val="16"/>
              </w:rPr>
              <w:t>-</w:t>
            </w:r>
            <w:r w:rsidRPr="00DB7FA4">
              <w:rPr>
                <w:sz w:val="16"/>
                <w:szCs w:val="16"/>
              </w:rPr>
              <w:t>zie tekstblokken voor de verdere mapping</w:t>
            </w:r>
          </w:p>
        </w:tc>
      </w:tr>
      <w:tr w:rsidR="00A92EB9" w14:paraId="5C69A656" w14:textId="77777777" w:rsidTr="00FD6F38">
        <w:tc>
          <w:tcPr>
            <w:tcW w:w="6771" w:type="dxa"/>
            <w:shd w:val="clear" w:color="auto" w:fill="auto"/>
          </w:tcPr>
          <w:p w14:paraId="1589BD2D" w14:textId="77777777" w:rsidR="00AF6FDB" w:rsidRDefault="00AF6FDB" w:rsidP="00AF6FDB">
            <w:pPr>
              <w:tabs>
                <w:tab w:val="left" w:pos="-1440"/>
                <w:tab w:val="left" w:pos="-720"/>
              </w:tabs>
              <w:suppressAutoHyphens/>
              <w:rPr>
                <w:rFonts w:cs="Arial"/>
                <w:snapToGrid/>
                <w:color w:val="800080"/>
                <w:kern w:val="0"/>
                <w:sz w:val="20"/>
                <w:lang w:eastAsia="nl-NL"/>
              </w:rPr>
            </w:pPr>
            <w:r>
              <w:rPr>
                <w:rFonts w:cs="Arial"/>
                <w:color w:val="800080"/>
                <w:sz w:val="20"/>
              </w:rPr>
              <w:lastRenderedPageBreak/>
              <w:t>De Hypotheekgever staat er voorts jegens MUNT Hypotheken voor in:</w:t>
            </w:r>
          </w:p>
          <w:p w14:paraId="602B2204"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 xml:space="preserve">dat het onder Overbruggingshypotheek vermelde onderpand hem in volle en onbezwaarde eigendom toebehoort, behoudens het (de) ten behoeve van MUNT Hypotheken of andere hypotheekhouders eerder gevestigde hypotheekrecht(en) ten laste van de Hypotheekgever, en dat hij daarover de onvoorwaardelijke beschikking heeft; </w:t>
            </w:r>
          </w:p>
          <w:p w14:paraId="71C4D5E8"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 xml:space="preserve">dat het onder Overbruggingshypotheek vermelde onderpand niet is belast met beslagen of met een recht van vruchtgebruik en niet is verhuurd noch anderszins in gebruik of genot is afgestaan aan derden; en </w:t>
            </w:r>
          </w:p>
          <w:p w14:paraId="274F190C"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dat het onder Overbruggingshypotheek vermelde onderpand niet anders met recht van hypotheek is of kan worden bezwaard dan krachtens deze akte, behoudens het (de) ten behoeve van MUNT Hypotheken of andere hypotheekhouders eerder gevestigde hypotheekrecht(en) ten laste van de Hypotheekgever.</w:t>
            </w:r>
          </w:p>
          <w:p w14:paraId="75EEED8E" w14:textId="548775E1" w:rsidR="00A92EB9" w:rsidRPr="00A92EB9" w:rsidRDefault="00A92EB9" w:rsidP="00AF6FDB">
            <w:pPr>
              <w:pStyle w:val="Tekstopmerking"/>
              <w:rPr>
                <w:rFonts w:cs="Arial"/>
                <w:color w:val="7030A0"/>
              </w:rPr>
            </w:pPr>
          </w:p>
        </w:tc>
        <w:tc>
          <w:tcPr>
            <w:tcW w:w="7371" w:type="dxa"/>
            <w:shd w:val="clear" w:color="auto" w:fill="auto"/>
          </w:tcPr>
          <w:p w14:paraId="6A1C5805" w14:textId="2069EA74" w:rsidR="00A92EB9" w:rsidRDefault="00376C9E" w:rsidP="00AD340D">
            <w:r>
              <w:t xml:space="preserve">Optionele keuzetekst </w:t>
            </w:r>
            <w:r w:rsidR="00A92EB9" w:rsidRPr="00147BCC">
              <w:t>dat alleen vermeld wordt indien overbruggingshypotheek aanwezig is.</w:t>
            </w:r>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45" w:name="_Toc464135507"/>
      <w:r>
        <w:lastRenderedPageBreak/>
        <w:t>Woonplaatskeuze</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r w:rsidRPr="00DB7FA4">
              <w:rPr>
                <w:szCs w:val="18"/>
                <w:u w:val="single"/>
              </w:rPr>
              <w:t>Mapping:</w:t>
            </w:r>
          </w:p>
          <w:p w14:paraId="135E329D" w14:textId="77777777" w:rsidR="009620A2" w:rsidRPr="00DB7FA4" w:rsidRDefault="009620A2" w:rsidP="009620A2">
            <w:pPr>
              <w:keepNext/>
              <w:spacing w:line="240" w:lineRule="auto"/>
              <w:rPr>
                <w:sz w:val="16"/>
                <w:szCs w:val="16"/>
              </w:rPr>
            </w:pPr>
            <w:r w:rsidRPr="00DB7FA4">
              <w:rPr>
                <w:sz w:val="16"/>
                <w:szCs w:val="16"/>
              </w:rPr>
              <w:t>//IMKAD_AangebodenStuk/tia_TekstKeuze</w:t>
            </w:r>
          </w:p>
          <w:p w14:paraId="1FC873B9" w14:textId="77777777" w:rsidR="009620A2" w:rsidRPr="00DB7FA4" w:rsidRDefault="009620A2" w:rsidP="009620A2">
            <w:pPr>
              <w:keepNext/>
              <w:spacing w:line="240" w:lineRule="auto"/>
              <w:ind w:left="227"/>
              <w:rPr>
                <w:sz w:val="16"/>
                <w:szCs w:val="16"/>
              </w:rPr>
            </w:pPr>
            <w:r w:rsidRPr="00DB7FA4">
              <w:rPr>
                <w:sz w:val="16"/>
                <w:szCs w:val="16"/>
              </w:rPr>
              <w:t>./tagNaam(‘k_Woonplaatskeuze’)</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46" w:name="_Toc464135508"/>
      <w:r>
        <w:t xml:space="preserve">Einde </w:t>
      </w:r>
      <w:r w:rsidRPr="0082293D">
        <w:rPr>
          <w:lang w:val="nl-NL"/>
        </w:rPr>
        <w:t>kadasterdeel</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47" w:name="_Toc248216324"/>
      <w:bookmarkStart w:id="48" w:name="_Toc464135509"/>
      <w:r w:rsidRPr="00B13D63">
        <w:rPr>
          <w:lang w:val="nl-NL"/>
        </w:rPr>
        <w:lastRenderedPageBreak/>
        <w:t>Vrije gedeelte</w:t>
      </w:r>
      <w:bookmarkEnd w:id="47"/>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//IMKAD_Aangebodenstuk/tia_TekstTweedeDeel</w:t>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2A096" w14:textId="77777777" w:rsidR="00ED1AF0" w:rsidRDefault="00ED1AF0">
      <w:r>
        <w:separator/>
      </w:r>
    </w:p>
  </w:endnote>
  <w:endnote w:type="continuationSeparator" w:id="0">
    <w:p w14:paraId="3D8CCDA4" w14:textId="77777777" w:rsidR="00ED1AF0" w:rsidRDefault="00ED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E365BC" w:rsidRDefault="00E365BC">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E365BC" w:rsidRDefault="00E365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E0CA4" w14:textId="77777777" w:rsidR="00ED1AF0" w:rsidRDefault="00ED1AF0">
      <w:r>
        <w:separator/>
      </w:r>
    </w:p>
  </w:footnote>
  <w:footnote w:type="continuationSeparator" w:id="0">
    <w:p w14:paraId="5EADC9B4" w14:textId="77777777" w:rsidR="00ED1AF0" w:rsidRDefault="00ED1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365BC" w14:paraId="1712C727" w14:textId="77777777">
      <w:tc>
        <w:tcPr>
          <w:tcW w:w="4181" w:type="dxa"/>
        </w:tcPr>
        <w:p w14:paraId="610BA701" w14:textId="77777777" w:rsidR="00E365BC" w:rsidRDefault="00E365BC">
          <w:pPr>
            <w:pStyle w:val="tussenkopje"/>
            <w:spacing w:before="0"/>
          </w:pPr>
          <w:r>
            <w:t>Datum</w:t>
          </w:r>
        </w:p>
      </w:tc>
    </w:tr>
    <w:tr w:rsidR="00E365BC" w14:paraId="2846A5EC" w14:textId="77777777">
      <w:tc>
        <w:tcPr>
          <w:tcW w:w="4181" w:type="dxa"/>
        </w:tcPr>
        <w:p w14:paraId="466EEB53" w14:textId="1A542EEC" w:rsidR="00E365BC" w:rsidRDefault="00750507">
          <w:pPr>
            <w:spacing w:line="240" w:lineRule="atLeast"/>
          </w:pPr>
          <w:r>
            <w:fldChar w:fldCharType="begin"/>
          </w:r>
          <w:r>
            <w:instrText xml:space="preserve"> REF Datum </w:instrText>
          </w:r>
          <w:r>
            <w:fldChar w:fldCharType="separate"/>
          </w:r>
          <w:r w:rsidR="00297F28">
            <w:rPr>
              <w:noProof/>
            </w:rPr>
            <w:t>22 november 2016</w:t>
          </w:r>
          <w:r>
            <w:rPr>
              <w:noProof/>
            </w:rPr>
            <w:fldChar w:fldCharType="end"/>
          </w:r>
        </w:p>
      </w:tc>
    </w:tr>
    <w:tr w:rsidR="00E365BC" w14:paraId="024DCCCA" w14:textId="77777777">
      <w:tc>
        <w:tcPr>
          <w:tcW w:w="4181" w:type="dxa"/>
        </w:tcPr>
        <w:p w14:paraId="39580F40" w14:textId="77777777" w:rsidR="00E365BC" w:rsidRDefault="00E365BC">
          <w:pPr>
            <w:pStyle w:val="tussenkopje"/>
          </w:pPr>
          <w:r>
            <w:t>Titel</w:t>
          </w:r>
        </w:p>
      </w:tc>
    </w:tr>
    <w:tr w:rsidR="00E365BC" w14:paraId="4EFFF9F0" w14:textId="77777777">
      <w:tc>
        <w:tcPr>
          <w:tcW w:w="4181" w:type="dxa"/>
        </w:tcPr>
        <w:p w14:paraId="7DB6203F" w14:textId="77777777" w:rsidR="00E365BC" w:rsidRDefault="00376C9E">
          <w:pPr>
            <w:spacing w:line="240" w:lineRule="atLeast"/>
            <w:rPr>
              <w:noProof/>
            </w:rPr>
          </w:pPr>
          <w:fldSimple w:instr=" STYLEREF Titel \* MERGEFORMAT ">
            <w:r w:rsidR="00750507">
              <w:rPr>
                <w:noProof/>
              </w:rPr>
              <w:t>Toelichting modeldocument Munt hypotheek</w:t>
            </w:r>
          </w:fldSimple>
        </w:p>
      </w:tc>
    </w:tr>
    <w:tr w:rsidR="00E365BC" w14:paraId="05207AE4" w14:textId="77777777">
      <w:tc>
        <w:tcPr>
          <w:tcW w:w="4181" w:type="dxa"/>
        </w:tcPr>
        <w:p w14:paraId="4D245011" w14:textId="77777777" w:rsidR="00E365BC" w:rsidRDefault="00E365BC">
          <w:pPr>
            <w:pStyle w:val="tussenkopje"/>
          </w:pPr>
          <w:r>
            <w:t>Versie</w:t>
          </w:r>
        </w:p>
      </w:tc>
    </w:tr>
    <w:tr w:rsidR="00E365BC" w14:paraId="744F0CE8" w14:textId="77777777">
      <w:tc>
        <w:tcPr>
          <w:tcW w:w="4181" w:type="dxa"/>
        </w:tcPr>
        <w:p w14:paraId="4A1720B8" w14:textId="1E2D2255" w:rsidR="00E365BC" w:rsidRDefault="00750507">
          <w:pPr>
            <w:spacing w:line="240" w:lineRule="atLeast"/>
          </w:pPr>
          <w:r>
            <w:fldChar w:fldCharType="begin"/>
          </w:r>
          <w:r>
            <w:instrText xml:space="preserve"> REF Versie </w:instrText>
          </w:r>
          <w:r>
            <w:fldChar w:fldCharType="separate"/>
          </w:r>
          <w:r w:rsidR="00297F28">
            <w:rPr>
              <w:noProof/>
            </w:rPr>
            <w:t>1.0.1</w:t>
          </w:r>
          <w:r>
            <w:rPr>
              <w:noProof/>
            </w:rPr>
            <w:fldChar w:fldCharType="end"/>
          </w:r>
        </w:p>
      </w:tc>
    </w:tr>
    <w:tr w:rsidR="00E365BC" w14:paraId="30A6F306" w14:textId="77777777">
      <w:tc>
        <w:tcPr>
          <w:tcW w:w="4181" w:type="dxa"/>
        </w:tcPr>
        <w:p w14:paraId="17AF06DC" w14:textId="77777777" w:rsidR="00E365BC" w:rsidRDefault="00E365BC">
          <w:pPr>
            <w:pStyle w:val="tussenkopje"/>
          </w:pPr>
          <w:r>
            <w:t>Blad</w:t>
          </w:r>
        </w:p>
      </w:tc>
    </w:tr>
    <w:tr w:rsidR="00E365BC" w14:paraId="3A810291" w14:textId="77777777">
      <w:tc>
        <w:tcPr>
          <w:tcW w:w="4181" w:type="dxa"/>
        </w:tcPr>
        <w:p w14:paraId="0FC60380" w14:textId="77777777" w:rsidR="00E365BC" w:rsidRDefault="00E365BC">
          <w:pPr>
            <w:spacing w:line="240" w:lineRule="atLeast"/>
          </w:pPr>
          <w:r>
            <w:fldChar w:fldCharType="begin"/>
          </w:r>
          <w:r>
            <w:instrText xml:space="preserve"> PAGE  \* MERGEFORMAT </w:instrText>
          </w:r>
          <w:r>
            <w:fldChar w:fldCharType="separate"/>
          </w:r>
          <w:r w:rsidR="00750507">
            <w:rPr>
              <w:noProof/>
            </w:rPr>
            <w:t>3</w:t>
          </w:r>
          <w:r>
            <w:fldChar w:fldCharType="end"/>
          </w:r>
          <w:r>
            <w:t xml:space="preserve"> van </w:t>
          </w:r>
          <w:r>
            <w:fldChar w:fldCharType="begin"/>
          </w:r>
          <w:r>
            <w:instrText xml:space="preserve"> = 1+</w:instrText>
          </w:r>
          <w:fldSimple w:instr=" NUMPAGES   \* MERGEFORMAT ">
            <w:r w:rsidR="00750507">
              <w:rPr>
                <w:noProof/>
              </w:rPr>
              <w:instrText>25</w:instrText>
            </w:r>
          </w:fldSimple>
          <w:r>
            <w:instrText xml:space="preserve"> </w:instrText>
          </w:r>
          <w:r>
            <w:fldChar w:fldCharType="separate"/>
          </w:r>
          <w:r w:rsidR="00750507">
            <w:rPr>
              <w:noProof/>
            </w:rPr>
            <w:t>26</w:t>
          </w:r>
          <w:r>
            <w:fldChar w:fldCharType="end"/>
          </w:r>
          <w:r>
            <w:t xml:space="preserve"> </w:t>
          </w:r>
        </w:p>
      </w:tc>
    </w:tr>
  </w:tbl>
  <w:p w14:paraId="024C4FF1" w14:textId="238461A8" w:rsidR="00E365BC" w:rsidRDefault="00E365BC">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365BC" w14:paraId="076988DE" w14:textId="77777777">
      <w:tc>
        <w:tcPr>
          <w:tcW w:w="4181" w:type="dxa"/>
        </w:tcPr>
        <w:p w14:paraId="2819F8C6" w14:textId="77777777" w:rsidR="00E365BC" w:rsidRDefault="00E365BC">
          <w:pPr>
            <w:pStyle w:val="tussenkopje"/>
            <w:spacing w:before="0"/>
          </w:pPr>
          <w:r>
            <w:t>Datum</w:t>
          </w:r>
        </w:p>
      </w:tc>
    </w:tr>
    <w:bookmarkStart w:id="25" w:name="Datum"/>
    <w:tr w:rsidR="00E365BC" w14:paraId="0179760F" w14:textId="77777777">
      <w:tc>
        <w:tcPr>
          <w:tcW w:w="4181" w:type="dxa"/>
        </w:tcPr>
        <w:p w14:paraId="76B46451" w14:textId="77777777" w:rsidR="00E365BC" w:rsidRDefault="00E365BC" w:rsidP="00101970">
          <w:pPr>
            <w:spacing w:line="240" w:lineRule="atLeast"/>
          </w:pPr>
          <w:r>
            <w:fldChar w:fldCharType="begin"/>
          </w:r>
          <w:r>
            <w:instrText xml:space="preserve"> STYLEREF Datumopmaakprofiel\l  \* MERGEFORMAT </w:instrText>
          </w:r>
          <w:r>
            <w:fldChar w:fldCharType="separate"/>
          </w:r>
          <w:r w:rsidR="00750507">
            <w:rPr>
              <w:noProof/>
            </w:rPr>
            <w:t>23 november 2016</w:t>
          </w:r>
          <w:r>
            <w:fldChar w:fldCharType="end"/>
          </w:r>
          <w:bookmarkEnd w:id="25"/>
        </w:p>
      </w:tc>
    </w:tr>
    <w:tr w:rsidR="00E365BC" w14:paraId="05E36754" w14:textId="77777777">
      <w:tc>
        <w:tcPr>
          <w:tcW w:w="4181" w:type="dxa"/>
        </w:tcPr>
        <w:p w14:paraId="2BB2D007" w14:textId="77777777" w:rsidR="00E365BC" w:rsidRDefault="00E365BC">
          <w:pPr>
            <w:pStyle w:val="tussenkopje"/>
          </w:pPr>
          <w:r>
            <w:t>Titel</w:t>
          </w:r>
        </w:p>
      </w:tc>
    </w:tr>
    <w:tr w:rsidR="00E365BC" w14:paraId="0D60F1F3" w14:textId="77777777">
      <w:tc>
        <w:tcPr>
          <w:tcW w:w="4181" w:type="dxa"/>
        </w:tcPr>
        <w:p w14:paraId="7FFFA4C4" w14:textId="77777777" w:rsidR="00E365BC" w:rsidRPr="00435110" w:rsidRDefault="00376C9E">
          <w:pPr>
            <w:spacing w:line="240" w:lineRule="atLeast"/>
          </w:pPr>
          <w:fldSimple w:instr=" STYLEREF Titel \* MERGEFORMAT ">
            <w:r w:rsidR="00750507">
              <w:rPr>
                <w:noProof/>
              </w:rPr>
              <w:t>Toelichting modeldocument Munt hypotheek</w:t>
            </w:r>
          </w:fldSimple>
        </w:p>
      </w:tc>
    </w:tr>
    <w:tr w:rsidR="00E365BC" w14:paraId="26E3D099" w14:textId="77777777">
      <w:tc>
        <w:tcPr>
          <w:tcW w:w="4181" w:type="dxa"/>
        </w:tcPr>
        <w:p w14:paraId="5B2EA103" w14:textId="77777777" w:rsidR="00E365BC" w:rsidRDefault="00E365BC">
          <w:pPr>
            <w:pStyle w:val="tussenkopje"/>
          </w:pPr>
          <w:r>
            <w:t>Versie</w:t>
          </w:r>
        </w:p>
      </w:tc>
    </w:tr>
    <w:bookmarkStart w:id="26" w:name="Versie"/>
    <w:tr w:rsidR="00E365BC" w14:paraId="2FCF9F03" w14:textId="77777777">
      <w:tc>
        <w:tcPr>
          <w:tcW w:w="4181" w:type="dxa"/>
        </w:tcPr>
        <w:p w14:paraId="0CC655A0" w14:textId="77777777" w:rsidR="00E365BC" w:rsidRDefault="00E365BC">
          <w:pPr>
            <w:spacing w:line="240" w:lineRule="atLeast"/>
          </w:pPr>
          <w:r>
            <w:fldChar w:fldCharType="begin"/>
          </w:r>
          <w:r>
            <w:instrText xml:space="preserve"> STYLEREF Versie\l  \* MERGEFORMAT </w:instrText>
          </w:r>
          <w:r>
            <w:fldChar w:fldCharType="separate"/>
          </w:r>
          <w:r w:rsidR="00750507">
            <w:rPr>
              <w:noProof/>
            </w:rPr>
            <w:t>1.0.1</w:t>
          </w:r>
          <w:r>
            <w:fldChar w:fldCharType="end"/>
          </w:r>
          <w:bookmarkEnd w:id="26"/>
        </w:p>
      </w:tc>
    </w:tr>
    <w:tr w:rsidR="00E365BC" w14:paraId="5935CBD8" w14:textId="77777777">
      <w:tc>
        <w:tcPr>
          <w:tcW w:w="4181" w:type="dxa"/>
        </w:tcPr>
        <w:p w14:paraId="4B13FF4B" w14:textId="77777777" w:rsidR="00E365BC" w:rsidRDefault="00E365BC">
          <w:pPr>
            <w:pStyle w:val="tussenkopje"/>
          </w:pPr>
          <w:r>
            <w:t>Blad</w:t>
          </w:r>
        </w:p>
      </w:tc>
    </w:tr>
    <w:tr w:rsidR="00E365BC" w14:paraId="66FFEE3B" w14:textId="77777777">
      <w:tc>
        <w:tcPr>
          <w:tcW w:w="4181" w:type="dxa"/>
        </w:tcPr>
        <w:p w14:paraId="7FD9F103" w14:textId="77777777" w:rsidR="00E365BC" w:rsidRDefault="00E365BC">
          <w:pPr>
            <w:spacing w:line="240" w:lineRule="atLeast"/>
          </w:pPr>
          <w:r>
            <w:fldChar w:fldCharType="begin"/>
          </w:r>
          <w:r>
            <w:instrText xml:space="preserve"> PAGE  \* MERGEFORMAT </w:instrText>
          </w:r>
          <w:r>
            <w:fldChar w:fldCharType="separate"/>
          </w:r>
          <w:r w:rsidR="00750507">
            <w:rPr>
              <w:noProof/>
            </w:rPr>
            <w:t>18</w:t>
          </w:r>
          <w:r>
            <w:fldChar w:fldCharType="end"/>
          </w:r>
          <w:r>
            <w:t xml:space="preserve"> van </w:t>
          </w:r>
          <w:r>
            <w:fldChar w:fldCharType="begin"/>
          </w:r>
          <w:r>
            <w:instrText xml:space="preserve"> = 1+</w:instrText>
          </w:r>
          <w:fldSimple w:instr=" NUMPAGES   \* MERGEFORMAT ">
            <w:r w:rsidR="00750507">
              <w:rPr>
                <w:noProof/>
              </w:rPr>
              <w:instrText>25</w:instrText>
            </w:r>
          </w:fldSimple>
          <w:r>
            <w:instrText xml:space="preserve"> </w:instrText>
          </w:r>
          <w:r>
            <w:fldChar w:fldCharType="separate"/>
          </w:r>
          <w:r w:rsidR="00750507">
            <w:rPr>
              <w:noProof/>
            </w:rPr>
            <w:t>26</w:t>
          </w:r>
          <w:r>
            <w:fldChar w:fldCharType="end"/>
          </w:r>
          <w:r>
            <w:t xml:space="preserve"> </w:t>
          </w:r>
        </w:p>
      </w:tc>
    </w:tr>
  </w:tbl>
  <w:p w14:paraId="03634E3D" w14:textId="4AB5A02A" w:rsidR="00E365BC" w:rsidRDefault="00E365BC">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507"/>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2434"/>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2EB9"/>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41"/>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6CD5-CB75-43F4-861F-763A3549B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476</TotalTime>
  <Pages>25</Pages>
  <Words>2727</Words>
  <Characters>19979</Characters>
  <Application>Microsoft Office Word</Application>
  <DocSecurity>0</DocSecurity>
  <Lines>166</Lines>
  <Paragraphs>45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22661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30</cp:revision>
  <cp:lastPrinted>2015-07-15T14:30:00Z</cp:lastPrinted>
  <dcterms:created xsi:type="dcterms:W3CDTF">2016-10-12T12:35:00Z</dcterms:created>
  <dcterms:modified xsi:type="dcterms:W3CDTF">2016-12-01T13:57:00Z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