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BDCFD" w14:textId="0DF67624"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E06053">
        <w:rPr>
          <w:rFonts w:ascii="Arial" w:hAnsi="Arial" w:cs="Arial"/>
          <w:b/>
          <w:color w:val="000000"/>
          <w:szCs w:val="24"/>
        </w:rPr>
        <w:t xml:space="preserve">SNS     </w:t>
      </w:r>
      <w:r w:rsidR="00E06053">
        <w:rPr>
          <w:rFonts w:ascii="Arial" w:hAnsi="Arial" w:cs="Arial"/>
          <w:color w:val="000000"/>
          <w:sz w:val="22"/>
          <w:szCs w:val="22"/>
        </w:rPr>
        <w:t>(o.b.v. model BA01 (Particulier) - HYSNSBA00</w:t>
      </w:r>
      <w:r w:rsidR="000D7B52" w:rsidRPr="000D7B52">
        <w:rPr>
          <w:rFonts w:ascii="Arial" w:hAnsi="Arial" w:cs="Arial"/>
          <w:color w:val="000000"/>
          <w:sz w:val="22"/>
          <w:szCs w:val="22"/>
        </w:rPr>
        <w:t xml:space="preserve">, versie </w:t>
      </w:r>
      <w:r w:rsidR="00DE0B3E">
        <w:rPr>
          <w:rFonts w:ascii="Arial" w:hAnsi="Arial" w:cs="Arial"/>
          <w:color w:val="000000"/>
          <w:sz w:val="22"/>
          <w:szCs w:val="22"/>
        </w:rPr>
        <w:t>01-01-2017</w:t>
      </w:r>
      <w:r w:rsidR="000D7B52" w:rsidRPr="000D7B52">
        <w:rPr>
          <w:rFonts w:ascii="Arial" w:hAnsi="Arial" w:cs="Arial"/>
          <w:color w:val="000000"/>
          <w:sz w:val="22"/>
          <w:szCs w:val="22"/>
        </w:rPr>
        <w:t>)</w:t>
      </w:r>
    </w:p>
    <w:p w14:paraId="40A9D836" w14:textId="77777777" w:rsidR="000D7B52" w:rsidRPr="000D7B52" w:rsidRDefault="000D7B52" w:rsidP="000D7B52">
      <w:pPr>
        <w:ind w:right="96"/>
        <w:rPr>
          <w:rFonts w:ascii="Arial" w:hAnsi="Arial" w:cs="Arial"/>
          <w:color w:val="000000"/>
          <w:sz w:val="20"/>
        </w:rPr>
      </w:pPr>
    </w:p>
    <w:p w14:paraId="4ED864A9" w14:textId="45CC3BD8"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873A6B">
        <w:rPr>
          <w:rFonts w:ascii="Arial" w:hAnsi="Arial" w:cs="Arial"/>
          <w:b/>
          <w:color w:val="000000"/>
          <w:sz w:val="20"/>
          <w:u w:val="single"/>
        </w:rPr>
        <w:t>2.0</w:t>
      </w:r>
      <w:r w:rsidR="00255011">
        <w:rPr>
          <w:rFonts w:ascii="Arial" w:hAnsi="Arial" w:cs="Arial"/>
          <w:b/>
          <w:color w:val="000000"/>
          <w:sz w:val="20"/>
          <w:u w:val="single"/>
        </w:rPr>
        <w:t>.</w:t>
      </w:r>
      <w:r w:rsidR="00B52CAC">
        <w:rPr>
          <w:rFonts w:ascii="Arial" w:hAnsi="Arial" w:cs="Arial"/>
          <w:b/>
          <w:color w:val="000000"/>
          <w:sz w:val="20"/>
          <w:u w:val="single"/>
        </w:rPr>
        <w:t>1</w:t>
      </w:r>
      <w:r w:rsidRPr="000D0BA0">
        <w:rPr>
          <w:rFonts w:ascii="Arial" w:hAnsi="Arial" w:cs="Arial"/>
          <w:b/>
          <w:color w:val="000000"/>
          <w:sz w:val="20"/>
          <w:u w:val="single"/>
        </w:rPr>
        <w:tab/>
        <w:t xml:space="preserve">d.d. </w:t>
      </w:r>
      <w:r w:rsidR="00B52CAC">
        <w:rPr>
          <w:rFonts w:ascii="Arial" w:hAnsi="Arial" w:cs="Arial"/>
          <w:b/>
          <w:color w:val="000000"/>
          <w:sz w:val="20"/>
          <w:u w:val="single"/>
        </w:rPr>
        <w:t>27</w:t>
      </w:r>
      <w:r w:rsidR="00F4725E">
        <w:rPr>
          <w:rFonts w:ascii="Arial" w:hAnsi="Arial" w:cs="Arial"/>
          <w:b/>
          <w:color w:val="000000"/>
          <w:sz w:val="20"/>
          <w:u w:val="single"/>
        </w:rPr>
        <w:t>-</w:t>
      </w:r>
      <w:r w:rsidR="00B52CAC">
        <w:rPr>
          <w:rFonts w:ascii="Arial" w:hAnsi="Arial" w:cs="Arial"/>
          <w:b/>
          <w:color w:val="000000"/>
          <w:sz w:val="20"/>
          <w:u w:val="single"/>
        </w:rPr>
        <w:t>02</w:t>
      </w:r>
      <w:r w:rsidR="00654C6E">
        <w:rPr>
          <w:rFonts w:ascii="Arial" w:hAnsi="Arial" w:cs="Arial"/>
          <w:b/>
          <w:color w:val="000000"/>
          <w:sz w:val="20"/>
          <w:u w:val="single"/>
        </w:rPr>
        <w:t>-201</w:t>
      </w:r>
      <w:r w:rsidR="00B52CAC">
        <w:rPr>
          <w:rFonts w:ascii="Arial" w:hAnsi="Arial" w:cs="Arial"/>
          <w:b/>
          <w:color w:val="000000"/>
          <w:sz w:val="20"/>
          <w:u w:val="single"/>
        </w:rPr>
        <w:t>8</w:t>
      </w:r>
      <w:r w:rsidR="009B7FD4" w:rsidRPr="000D0BA0">
        <w:rPr>
          <w:rFonts w:ascii="Arial" w:hAnsi="Arial" w:cs="Arial"/>
          <w:b/>
          <w:color w:val="000000"/>
          <w:sz w:val="20"/>
          <w:u w:val="single"/>
        </w:rPr>
        <w:t xml:space="preserve"> </w:t>
      </w:r>
    </w:p>
    <w:p w14:paraId="5E9A8773" w14:textId="77777777" w:rsidR="000D7B52" w:rsidRDefault="000D7B52" w:rsidP="000D7B52">
      <w:pPr>
        <w:tabs>
          <w:tab w:val="left" w:pos="-1440"/>
          <w:tab w:val="left" w:pos="-720"/>
        </w:tabs>
        <w:suppressAutoHyphens/>
        <w:ind w:right="96"/>
        <w:rPr>
          <w:rFonts w:ascii="Arial" w:hAnsi="Arial" w:cs="Arial"/>
          <w:color w:val="000000"/>
          <w:sz w:val="20"/>
        </w:rPr>
      </w:pPr>
    </w:p>
    <w:p w14:paraId="694B41BC" w14:textId="77777777" w:rsidR="003E6827" w:rsidRDefault="003E6827" w:rsidP="000D7B52">
      <w:pPr>
        <w:tabs>
          <w:tab w:val="left" w:pos="-1440"/>
          <w:tab w:val="left" w:pos="-720"/>
        </w:tabs>
        <w:suppressAutoHyphens/>
        <w:ind w:right="96"/>
        <w:rPr>
          <w:rFonts w:ascii="Arial" w:hAnsi="Arial" w:cs="Arial"/>
          <w:color w:val="000000"/>
          <w:sz w:val="20"/>
        </w:rPr>
      </w:pPr>
    </w:p>
    <w:p w14:paraId="0725A5E9"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4A5AA29A" w14:textId="77777777" w:rsidR="00742A54" w:rsidRPr="002E7F50" w:rsidRDefault="00742A54" w:rsidP="003E6827">
      <w:pPr>
        <w:tabs>
          <w:tab w:val="left" w:pos="-1440"/>
          <w:tab w:val="left" w:pos="-720"/>
        </w:tabs>
        <w:suppressAutoHyphens/>
        <w:rPr>
          <w:rFonts w:ascii="Arial" w:hAnsi="Arial" w:cs="Arial"/>
          <w:color w:val="800080"/>
          <w:sz w:val="20"/>
        </w:rPr>
      </w:pPr>
    </w:p>
    <w:p w14:paraId="121CC850" w14:textId="77777777" w:rsidR="000D0BA0" w:rsidRPr="002E7F50" w:rsidRDefault="000D0BA0" w:rsidP="003E6827">
      <w:pPr>
        <w:tabs>
          <w:tab w:val="left" w:pos="-1440"/>
          <w:tab w:val="left" w:pos="-720"/>
        </w:tabs>
        <w:suppressAutoHyphens/>
        <w:rPr>
          <w:rFonts w:ascii="Arial" w:hAnsi="Arial" w:cs="Arial"/>
          <w:color w:val="800080"/>
          <w:sz w:val="20"/>
        </w:rPr>
      </w:pPr>
    </w:p>
    <w:p w14:paraId="753D5AC8"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DD0B3ED" w14:textId="77777777" w:rsidR="003E6827" w:rsidRPr="002E7F50" w:rsidRDefault="003E6827" w:rsidP="003E6827">
      <w:pPr>
        <w:tabs>
          <w:tab w:val="left" w:pos="-1440"/>
          <w:tab w:val="left" w:pos="-720"/>
        </w:tabs>
        <w:suppressAutoHyphens/>
        <w:rPr>
          <w:rFonts w:ascii="Arial" w:hAnsi="Arial" w:cs="Arial"/>
          <w:color w:val="339966"/>
          <w:sz w:val="20"/>
        </w:rPr>
      </w:pPr>
    </w:p>
    <w:p w14:paraId="5A935BF2"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623B2C60" w14:textId="77777777"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14:paraId="13225A6F" w14:textId="77777777"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proofErr w:type="spellStart"/>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14:paraId="27F41BF5" w14:textId="77777777" w:rsidR="003E6827" w:rsidRPr="002E7F50" w:rsidRDefault="003E6827" w:rsidP="003E6827">
      <w:pPr>
        <w:tabs>
          <w:tab w:val="left" w:pos="-1440"/>
          <w:tab w:val="left" w:pos="-720"/>
          <w:tab w:val="left" w:pos="425"/>
        </w:tabs>
        <w:suppressAutoHyphens/>
        <w:rPr>
          <w:rFonts w:ascii="Arial" w:hAnsi="Arial" w:cs="Arial"/>
          <w:bCs/>
          <w:color w:val="FF0000"/>
          <w:sz w:val="20"/>
        </w:rPr>
      </w:pPr>
      <w:r w:rsidRPr="002E7F50">
        <w:rPr>
          <w:rFonts w:ascii="Arial" w:hAnsi="Arial" w:cs="Arial"/>
          <w:color w:val="FF0000"/>
          <w:sz w:val="20"/>
        </w:rPr>
        <w:tab/>
        <w:t xml:space="preserve"> </w:t>
      </w:r>
      <w:r w:rsidR="00E06053" w:rsidRPr="002E7F50">
        <w:rPr>
          <w:rFonts w:ascii="Arial" w:hAnsi="Arial" w:cs="Arial"/>
          <w:color w:val="FF0000"/>
          <w:sz w:val="20"/>
          <w:highlight w:val="yellow"/>
        </w:rPr>
        <w:t>TEKSTBLOK PARTIJNAMEN IN HYPOTHEEKAKTEN</w:t>
      </w:r>
      <w:r w:rsidR="00E06053">
        <w:rPr>
          <w:rFonts w:ascii="Arial" w:hAnsi="Arial" w:cs="Arial"/>
          <w:color w:val="FF0000"/>
          <w:sz w:val="20"/>
        </w:rPr>
        <w:t>;</w:t>
      </w:r>
    </w:p>
    <w:p w14:paraId="5AE1525B" w14:textId="77777777"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2.</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Pr="002E7F50">
        <w:rPr>
          <w:rFonts w:ascii="Arial" w:hAnsi="Arial" w:cs="Arial"/>
          <w:sz w:val="20"/>
        </w:rPr>
        <w:tab/>
      </w:r>
    </w:p>
    <w:p w14:paraId="11214A6C" w14:textId="77777777"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14:paraId="4530D126" w14:textId="7C8B49AC" w:rsidR="003E6827" w:rsidRPr="002E7F50" w:rsidRDefault="00E06053" w:rsidP="00E06053">
      <w:pPr>
        <w:ind w:left="561"/>
        <w:rPr>
          <w:rFonts w:ascii="Arial" w:hAnsi="Arial" w:cs="Arial"/>
          <w:color w:val="339966"/>
          <w:sz w:val="20"/>
        </w:rPr>
      </w:pPr>
      <w:r w:rsidRPr="00E06053">
        <w:rPr>
          <w:rFonts w:ascii="Arial" w:hAnsi="Arial" w:cs="Arial"/>
          <w:color w:val="FF0000"/>
          <w:sz w:val="20"/>
        </w:rPr>
        <w:t xml:space="preserve">hierna zowel </w:t>
      </w:r>
      <w:r w:rsidR="004074CD" w:rsidRPr="00E86CEF">
        <w:rPr>
          <w:rFonts w:ascii="Arial" w:hAnsi="Arial" w:cs="Arial"/>
          <w:color w:val="000000" w:themeColor="text1"/>
          <w:sz w:val="20"/>
        </w:rPr>
        <w:t>§naam§</w:t>
      </w:r>
      <w:r w:rsidRPr="00E06053">
        <w:rPr>
          <w:rFonts w:ascii="Arial" w:hAnsi="Arial" w:cs="Arial"/>
          <w:color w:val="FF0000"/>
          <w:sz w:val="20"/>
        </w:rPr>
        <w:t xml:space="preserve">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14:paraId="7CD47651"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14:paraId="7DCC079E"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14:paraId="174D44E4"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14:paraId="0A58A87C"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14:paraId="064465BB"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genoemd</w:t>
      </w:r>
      <w:r>
        <w:rPr>
          <w:rFonts w:ascii="Arial" w:hAnsi="Arial" w:cs="Arial"/>
          <w:color w:val="FF0000"/>
          <w:sz w:val="20"/>
        </w:rPr>
        <w:t>e schuldenaar</w:t>
      </w:r>
      <w:r w:rsidRPr="00E06053">
        <w:rPr>
          <w:rFonts w:ascii="Arial" w:hAnsi="Arial" w:cs="Arial"/>
          <w:color w:val="800080"/>
          <w:sz w:val="20"/>
        </w:rPr>
        <w:t>/hypotheekgever</w:t>
      </w:r>
      <w:r w:rsidRPr="00E06053">
        <w:rPr>
          <w:rFonts w:ascii="Arial" w:hAnsi="Arial" w:cs="Arial"/>
          <w:color w:val="FF0000"/>
          <w:sz w:val="20"/>
        </w:rPr>
        <w:t xml:space="preserve"> verleent aan de bank, tot zekerheid voor de betaling van:</w:t>
      </w:r>
    </w:p>
    <w:p w14:paraId="08FF71C2"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14:paraId="4ABBC324" w14:textId="48CE09BF"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volu</w:t>
      </w:r>
      <w:r>
        <w:rPr>
          <w:rFonts w:ascii="Arial" w:hAnsi="Arial" w:cs="Arial"/>
          <w:color w:val="000000"/>
          <w:sz w:val="20"/>
        </w:rPr>
        <w:t>it in letters (</w:t>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van </w:t>
      </w:r>
      <w:r w:rsidRPr="00A2224D">
        <w:rPr>
          <w:rFonts w:ascii="Arial" w:hAnsi="Arial" w:cs="Arial"/>
          <w:color w:val="000000"/>
          <w:sz w:val="20"/>
        </w:rPr>
        <w:t>§</w:t>
      </w:r>
      <w:r w:rsidR="00A2224D" w:rsidRPr="00A2224D">
        <w:rPr>
          <w:rFonts w:ascii="Arial" w:hAnsi="Arial" w:cs="Arial"/>
          <w:color w:val="000000"/>
          <w:sz w:val="20"/>
        </w:rPr>
        <w:t>datum§</w:t>
      </w:r>
      <w:r w:rsidRPr="00A2224D">
        <w:rPr>
          <w:rFonts w:ascii="Arial" w:hAnsi="Arial" w:cs="Arial"/>
          <w:color w:val="FF0000"/>
          <w:sz w:val="20"/>
        </w:rPr>
        <w:t xml:space="preserve"> </w:t>
      </w:r>
      <w:r w:rsidR="00B52CAC">
        <w:rPr>
          <w:rFonts w:ascii="Arial" w:hAnsi="Arial" w:cs="Arial"/>
          <w:color w:val="FF0000"/>
          <w:sz w:val="20"/>
        </w:rPr>
        <w:t xml:space="preserve">onder nummer </w:t>
      </w:r>
      <w:r w:rsidR="00B52CAC" w:rsidRPr="0002097D">
        <w:rPr>
          <w:rFonts w:ascii="Arial" w:hAnsi="Arial" w:cs="Arial"/>
          <w:color w:val="000000"/>
          <w:sz w:val="20"/>
        </w:rPr>
        <w:fldChar w:fldCharType="begin"/>
      </w:r>
      <w:r w:rsidR="00B52CAC" w:rsidRPr="0002097D">
        <w:rPr>
          <w:rFonts w:ascii="Arial" w:hAnsi="Arial" w:cs="Arial"/>
          <w:color w:val="000000"/>
          <w:sz w:val="20"/>
        </w:rPr>
        <w:instrText>MacroButton Nomacro §</w:instrText>
      </w:r>
      <w:r w:rsidR="00B52CAC" w:rsidRPr="0002097D">
        <w:rPr>
          <w:rFonts w:ascii="Arial" w:hAnsi="Arial" w:cs="Arial"/>
          <w:color w:val="000000"/>
          <w:sz w:val="20"/>
        </w:rPr>
        <w:fldChar w:fldCharType="end"/>
      </w:r>
      <w:r w:rsidR="00B52CAC">
        <w:rPr>
          <w:rFonts w:ascii="Arial" w:hAnsi="Arial" w:cs="Arial"/>
          <w:color w:val="000000"/>
          <w:sz w:val="20"/>
        </w:rPr>
        <w:t>offertenummer</w:t>
      </w:r>
      <w:r w:rsidR="00B52CAC" w:rsidRPr="0002097D">
        <w:rPr>
          <w:rFonts w:ascii="Arial" w:hAnsi="Arial" w:cs="Arial"/>
          <w:color w:val="000000"/>
          <w:sz w:val="20"/>
        </w:rPr>
        <w:fldChar w:fldCharType="begin"/>
      </w:r>
      <w:r w:rsidR="00B52CAC" w:rsidRPr="0002097D">
        <w:rPr>
          <w:rFonts w:ascii="Arial" w:hAnsi="Arial" w:cs="Arial"/>
          <w:color w:val="000000"/>
          <w:sz w:val="20"/>
        </w:rPr>
        <w:instrText>MacroButton Nomacro §</w:instrText>
      </w:r>
      <w:r w:rsidR="00B52CAC" w:rsidRPr="0002097D">
        <w:rPr>
          <w:rFonts w:ascii="Arial" w:hAnsi="Arial" w:cs="Arial"/>
          <w:color w:val="000000"/>
          <w:sz w:val="20"/>
        </w:rPr>
        <w:fldChar w:fldCharType="end"/>
      </w:r>
      <w:r w:rsidRPr="00E06053">
        <w:rPr>
          <w:rFonts w:ascii="Arial" w:hAnsi="Arial" w:cs="Arial"/>
          <w:color w:val="FF0000"/>
          <w:sz w:val="20"/>
        </w:rPr>
        <w:t xml:space="preserve"> of zoals deze eventueel, al dan niet met kredietfaciliteiten, later gewijzigd, aangevuld of verhoogd mocht worden</w:t>
      </w:r>
      <w:r w:rsidR="00A2224D">
        <w:rPr>
          <w:rFonts w:ascii="Arial" w:hAnsi="Arial" w:cs="Arial"/>
          <w:color w:val="FF0000"/>
          <w:sz w:val="20"/>
        </w:rPr>
        <w:t>;</w:t>
      </w:r>
    </w:p>
    <w:p w14:paraId="203A279A" w14:textId="77777777"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uit hoofde van de heden tussen de bank en de schuldenaar bestaande rekening-courant; en/of</w:t>
      </w:r>
    </w:p>
    <w:p w14:paraId="720E0B85" w14:textId="77777777"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14:paraId="1FDCDF96" w14:textId="77777777" w:rsidR="00691D5B"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MacroButton Nomacro §</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w:t>
      </w:r>
    </w:p>
    <w:p w14:paraId="777A311D" w14:textId="77777777"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14:paraId="25BB2B82" w14:textId="77777777"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1880EB60" w14:textId="77777777"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14:paraId="24D290DA" w14:textId="77777777" w:rsidR="002E7F50" w:rsidRDefault="002E7F50"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2E7F50">
        <w:rPr>
          <w:rFonts w:ascii="Arial" w:hAnsi="Arial" w:cs="Arial"/>
          <w:color w:val="800080"/>
          <w:sz w:val="20"/>
          <w:highlight w:val="yellow"/>
        </w:rPr>
        <w:t>TEKSTBLOK OVERBRUGGINGSHYPOTHEEK</w:t>
      </w:r>
      <w:r w:rsidR="00C64F6C">
        <w:rPr>
          <w:rFonts w:ascii="Arial" w:hAnsi="Arial" w:cs="Arial"/>
          <w:color w:val="800080"/>
          <w:sz w:val="20"/>
        </w:rPr>
        <w:t>.</w:t>
      </w:r>
    </w:p>
    <w:p w14:paraId="3D0BBFE8" w14:textId="77777777"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14:paraId="06CDF06A" w14:textId="77777777"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14:paraId="258CD0C6" w14:textId="77777777"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14:paraId="26321399" w14:textId="77777777"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14:paraId="6A269BFD" w14:textId="77777777" w:rsidR="009D013C" w:rsidRPr="002E7F50"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14:paraId="663B16B8" w14:textId="77777777" w:rsidR="00BC0442" w:rsidRPr="002E7F50"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03E37A92" w14:textId="77777777" w:rsidR="00E3522B" w:rsidRPr="00E86CEF" w:rsidRDefault="00F4725E" w:rsidP="00E86CEF">
      <w:pPr>
        <w:rPr>
          <w:rFonts w:ascii="Arial" w:hAnsi="Arial" w:cs="Arial"/>
          <w:b/>
          <w:i/>
          <w:snapToGrid/>
          <w:color w:val="000000"/>
          <w:sz w:val="20"/>
        </w:rPr>
      </w:pPr>
      <w:r>
        <w:rPr>
          <w:rFonts w:ascii="Arial" w:hAnsi="Arial" w:cs="Arial"/>
          <w:b/>
          <w:i/>
          <w:color w:val="000000"/>
          <w:sz w:val="20"/>
        </w:rPr>
        <w:t>Voorbeeld comparitie partij ‘de bank’</w:t>
      </w:r>
      <w:r>
        <w:rPr>
          <w:rFonts w:ascii="Arial" w:hAnsi="Arial" w:cs="Arial"/>
          <w:b/>
          <w:sz w:val="20"/>
        </w:rPr>
        <w:t xml:space="preserve">: </w:t>
      </w:r>
    </w:p>
    <w:p w14:paraId="48E1F1D4" w14:textId="78DD56A4" w:rsidR="00F4725E" w:rsidRDefault="00F4725E"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 xml:space="preserve">de naamloze </w:t>
      </w:r>
      <w:r w:rsidR="00030FEE">
        <w:rPr>
          <w:rFonts w:ascii="Arial" w:hAnsi="Arial" w:cs="Arial"/>
          <w:sz w:val="20"/>
        </w:rPr>
        <w:t>vennootschap</w:t>
      </w:r>
      <w:r w:rsidR="00B52CAC">
        <w:rPr>
          <w:rFonts w:ascii="Arial" w:hAnsi="Arial" w:cs="Arial"/>
          <w:sz w:val="20"/>
        </w:rPr>
        <w:t>:</w:t>
      </w:r>
      <w:r w:rsidR="00030FEE">
        <w:rPr>
          <w:rFonts w:ascii="Arial" w:hAnsi="Arial" w:cs="Arial"/>
          <w:sz w:val="20"/>
        </w:rPr>
        <w:t xml:space="preserve"> de Volksbank N.V.</w:t>
      </w:r>
      <w:r>
        <w:rPr>
          <w:rFonts w:ascii="Arial" w:hAnsi="Arial" w:cs="Arial"/>
          <w:sz w:val="20"/>
        </w:rPr>
        <w:t>, handelend onder de naam SNS Bank</w:t>
      </w:r>
      <w:r w:rsidR="00030FEE">
        <w:rPr>
          <w:rFonts w:ascii="Arial" w:hAnsi="Arial" w:cs="Arial"/>
          <w:sz w:val="20"/>
        </w:rPr>
        <w:t>, statutair gevestigd te Utrecht</w:t>
      </w:r>
      <w:r>
        <w:rPr>
          <w:rFonts w:ascii="Arial" w:hAnsi="Arial" w:cs="Arial"/>
          <w:sz w:val="20"/>
        </w:rPr>
        <w:t xml:space="preserve"> en aldaar kantoorhoudende aan de </w:t>
      </w:r>
      <w:proofErr w:type="spellStart"/>
      <w:r>
        <w:rPr>
          <w:rFonts w:ascii="Arial" w:hAnsi="Arial" w:cs="Arial"/>
          <w:sz w:val="20"/>
        </w:rPr>
        <w:t>Croeselaan</w:t>
      </w:r>
      <w:proofErr w:type="spellEnd"/>
      <w:r>
        <w:rPr>
          <w:rFonts w:ascii="Arial" w:hAnsi="Arial" w:cs="Arial"/>
          <w:sz w:val="20"/>
        </w:rPr>
        <w:t xml:space="preserve"> 1</w:t>
      </w:r>
      <w:r>
        <w:rPr>
          <w:rFonts w:ascii="Arial" w:hAnsi="Arial" w:cs="Arial"/>
          <w:color w:val="000000"/>
          <w:sz w:val="20"/>
        </w:rPr>
        <w:t xml:space="preserve"> (postcode </w:t>
      </w:r>
      <w:r>
        <w:rPr>
          <w:rFonts w:ascii="Arial" w:hAnsi="Arial" w:cs="Arial"/>
          <w:sz w:val="20"/>
        </w:rPr>
        <w:t xml:space="preserve">3521 BJ), ingeschreven in het handelsregister van de Kamer van Koophandel onder nummer: 16062338 (correspondentieadres voor alle </w:t>
      </w:r>
      <w:r>
        <w:rPr>
          <w:rFonts w:ascii="Arial" w:hAnsi="Arial" w:cs="Arial"/>
          <w:sz w:val="20"/>
        </w:rPr>
        <w:lastRenderedPageBreak/>
        <w:t xml:space="preserve">aangelegenheden betreffende de hierna te vermelden rechtshandelingen: postbus 924, 3500 AX Utrecht), hierna zowel </w:t>
      </w:r>
      <w:r w:rsidR="00C81BB6">
        <w:rPr>
          <w:rFonts w:ascii="Arial" w:hAnsi="Arial" w:cs="Arial"/>
          <w:sz w:val="20"/>
        </w:rPr>
        <w:t xml:space="preserve">de </w:t>
      </w:r>
      <w:r>
        <w:rPr>
          <w:rFonts w:ascii="Arial" w:hAnsi="Arial" w:cs="Arial"/>
          <w:sz w:val="20"/>
        </w:rPr>
        <w:t>Volksbank N.V. als haar rechtsopvolgers onder algemene of bijzondere titel te noemen: ‘</w:t>
      </w:r>
      <w:r>
        <w:rPr>
          <w:rFonts w:ascii="Arial" w:hAnsi="Arial" w:cs="Arial"/>
          <w:sz w:val="20"/>
          <w:u w:val="single"/>
        </w:rPr>
        <w:t>de bank</w:t>
      </w:r>
      <w:r>
        <w:rPr>
          <w:rFonts w:ascii="Arial" w:hAnsi="Arial" w:cs="Arial"/>
          <w:sz w:val="20"/>
        </w:rPr>
        <w:t>’.</w:t>
      </w:r>
    </w:p>
    <w:p w14:paraId="1F073419" w14:textId="77777777" w:rsidR="00F4725E" w:rsidRPr="002E7F50" w:rsidRDefault="00F4725E"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2667400" w14:textId="77777777"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14:paraId="5F7D2ACB" w14:textId="77777777"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5FDFA541" w14:textId="77777777" w:rsidR="00D624E1" w:rsidRPr="002E7F50" w:rsidRDefault="00D624E1" w:rsidP="00E3522B">
      <w:pPr>
        <w:tabs>
          <w:tab w:val="left" w:pos="-1440"/>
          <w:tab w:val="left" w:pos="-720"/>
          <w:tab w:val="left" w:pos="425"/>
        </w:tabs>
        <w:suppressAutoHyphens/>
        <w:rPr>
          <w:rFonts w:ascii="Arial" w:hAnsi="Arial" w:cs="Arial"/>
          <w:sz w:val="20"/>
        </w:rPr>
      </w:pPr>
    </w:p>
    <w:p w14:paraId="21D3A3F4" w14:textId="77777777"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4F458C59" w14:textId="77777777"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w:t>
      </w:r>
      <w:r w:rsidR="00B17C1A" w:rsidRPr="002E7F50">
        <w:rPr>
          <w:rFonts w:ascii="Arial" w:hAnsi="Arial" w:cs="Arial"/>
          <w:sz w:val="20"/>
        </w:rPr>
        <w:t>2.</w:t>
      </w:r>
      <w:r w:rsidR="004B7B3A">
        <w:rPr>
          <w:rFonts w:ascii="Arial" w:hAnsi="Arial" w:cs="Arial"/>
          <w:sz w:val="20"/>
        </w:rPr>
        <w:t>5</w:t>
      </w:r>
    </w:p>
    <w:p w14:paraId="3A2621D3" w14:textId="77777777" w:rsidR="004B7B3A" w:rsidRDefault="004B7B3A" w:rsidP="00E3522B">
      <w:pPr>
        <w:tabs>
          <w:tab w:val="left" w:pos="-1440"/>
          <w:tab w:val="left" w:pos="-720"/>
          <w:tab w:val="left" w:pos="425"/>
        </w:tabs>
        <w:suppressAutoHyphens/>
        <w:rPr>
          <w:rFonts w:ascii="Arial" w:hAnsi="Arial" w:cs="Arial"/>
          <w:sz w:val="20"/>
        </w:rPr>
      </w:pPr>
    </w:p>
    <w:p w14:paraId="63EC8047" w14:textId="77777777"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14:paraId="030221D4" w14:textId="77777777" w:rsidR="0010607B" w:rsidRDefault="0010607B" w:rsidP="0063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3D86310" w14:textId="77777777"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1F5D1444"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14:paraId="1C290181" w14:textId="77777777" w:rsidTr="00ED635A">
        <w:trPr>
          <w:trHeight w:val="332"/>
        </w:trPr>
        <w:tc>
          <w:tcPr>
            <w:tcW w:w="5173" w:type="dxa"/>
            <w:vAlign w:val="bottom"/>
          </w:tcPr>
          <w:p w14:paraId="50DF28B1" w14:textId="77777777" w:rsidR="00AC3EF2" w:rsidRPr="000230CD" w:rsidRDefault="00AC3EF2">
            <w:pPr>
              <w:pStyle w:val="kopje"/>
              <w:rPr>
                <w:rFonts w:cs="Arial"/>
                <w:b w:val="0"/>
                <w:bCs/>
                <w:szCs w:val="18"/>
              </w:rPr>
            </w:pPr>
            <w:r w:rsidRPr="000230CD">
              <w:rPr>
                <w:rFonts w:cs="Arial"/>
                <w:szCs w:val="18"/>
              </w:rPr>
              <w:t>Versiehistorie</w:t>
            </w:r>
          </w:p>
        </w:tc>
      </w:tr>
    </w:tbl>
    <w:p w14:paraId="6C2B82EF" w14:textId="77777777"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14:paraId="112C36CC" w14:textId="77777777" w:rsidTr="003926C3">
        <w:trPr>
          <w:trHeight w:hRule="exact" w:val="281"/>
          <w:tblHeader/>
        </w:trPr>
        <w:tc>
          <w:tcPr>
            <w:tcW w:w="779" w:type="dxa"/>
            <w:vAlign w:val="bottom"/>
          </w:tcPr>
          <w:p w14:paraId="5C4AF931" w14:textId="77777777"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14:paraId="4346BC12" w14:textId="77777777"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14:paraId="0BA9CE44" w14:textId="77777777"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14:paraId="0C5AC45F" w14:textId="77777777"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631CB9" w:rsidRPr="000230CD" w14:paraId="5CE0ABBE" w14:textId="77777777" w:rsidTr="00CE2401">
        <w:trPr>
          <w:trHeight w:hRule="exact" w:val="281"/>
          <w:tblHeader/>
        </w:trPr>
        <w:tc>
          <w:tcPr>
            <w:tcW w:w="779" w:type="dxa"/>
          </w:tcPr>
          <w:p w14:paraId="683EF21E"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0.1</w:t>
            </w:r>
          </w:p>
        </w:tc>
        <w:tc>
          <w:tcPr>
            <w:tcW w:w="1909" w:type="dxa"/>
          </w:tcPr>
          <w:p w14:paraId="51DB6A13"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 xml:space="preserve">07 </w:t>
            </w:r>
            <w:r w:rsidR="00E06053" w:rsidRPr="000230CD">
              <w:rPr>
                <w:rFonts w:cs="Arial"/>
                <w:sz w:val="18"/>
                <w:szCs w:val="18"/>
                <w:lang w:val="nl-NL"/>
              </w:rPr>
              <w:t>oktober</w:t>
            </w:r>
            <w:r w:rsidRPr="000230CD">
              <w:rPr>
                <w:rFonts w:cs="Arial"/>
                <w:sz w:val="18"/>
                <w:szCs w:val="18"/>
                <w:lang w:val="nl-NL"/>
              </w:rPr>
              <w:t xml:space="preserve"> 2014</w:t>
            </w:r>
          </w:p>
        </w:tc>
        <w:tc>
          <w:tcPr>
            <w:tcW w:w="1985" w:type="dxa"/>
          </w:tcPr>
          <w:p w14:paraId="69813A6F"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DABA4DE"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Initiële versie</w:t>
            </w:r>
          </w:p>
        </w:tc>
      </w:tr>
      <w:tr w:rsidR="003756D8" w:rsidRPr="000230CD" w14:paraId="767D38E3" w14:textId="77777777" w:rsidTr="00CE2401">
        <w:trPr>
          <w:trHeight w:hRule="exact" w:val="727"/>
          <w:tblHeader/>
        </w:trPr>
        <w:tc>
          <w:tcPr>
            <w:tcW w:w="779" w:type="dxa"/>
          </w:tcPr>
          <w:p w14:paraId="322982B9"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0.2</w:t>
            </w:r>
          </w:p>
        </w:tc>
        <w:tc>
          <w:tcPr>
            <w:tcW w:w="1909" w:type="dxa"/>
          </w:tcPr>
          <w:p w14:paraId="7D88BFDB"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14 oktober 2014</w:t>
            </w:r>
          </w:p>
        </w:tc>
        <w:tc>
          <w:tcPr>
            <w:tcW w:w="1985" w:type="dxa"/>
          </w:tcPr>
          <w:p w14:paraId="02352DCC"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4D2A9AB0"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 xml:space="preserve">Verplicht veld ‘datum’ toegevoegd in vaste tekst en komma aangepast in puntkomma (onder a. ‘vestiging hypotheekrecht’ </w:t>
            </w:r>
          </w:p>
        </w:tc>
      </w:tr>
      <w:tr w:rsidR="00DA7CD1" w:rsidRPr="000230CD" w14:paraId="346FA325" w14:textId="77777777" w:rsidTr="00CE2401">
        <w:trPr>
          <w:trHeight w:hRule="exact" w:val="346"/>
          <w:tblHeader/>
        </w:trPr>
        <w:tc>
          <w:tcPr>
            <w:tcW w:w="779" w:type="dxa"/>
          </w:tcPr>
          <w:p w14:paraId="3CFC6356"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0.3</w:t>
            </w:r>
          </w:p>
        </w:tc>
        <w:tc>
          <w:tcPr>
            <w:tcW w:w="1909" w:type="dxa"/>
          </w:tcPr>
          <w:p w14:paraId="397BB249"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07 november 2014</w:t>
            </w:r>
          </w:p>
        </w:tc>
        <w:tc>
          <w:tcPr>
            <w:tcW w:w="1985" w:type="dxa"/>
          </w:tcPr>
          <w:p w14:paraId="59735E67"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39F984FD"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Woonplaatskeuze optioneel gemaakt</w:t>
            </w:r>
          </w:p>
        </w:tc>
      </w:tr>
      <w:tr w:rsidR="00516A09" w:rsidRPr="000230CD" w14:paraId="5260327C" w14:textId="77777777" w:rsidTr="00CE2401">
        <w:trPr>
          <w:trHeight w:hRule="exact" w:val="346"/>
          <w:tblHeader/>
        </w:trPr>
        <w:tc>
          <w:tcPr>
            <w:tcW w:w="779" w:type="dxa"/>
          </w:tcPr>
          <w:p w14:paraId="39D295FD"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0.4</w:t>
            </w:r>
          </w:p>
        </w:tc>
        <w:tc>
          <w:tcPr>
            <w:tcW w:w="1909" w:type="dxa"/>
          </w:tcPr>
          <w:p w14:paraId="5ED0D2B1"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07 januari 2015</w:t>
            </w:r>
          </w:p>
        </w:tc>
        <w:tc>
          <w:tcPr>
            <w:tcW w:w="1985" w:type="dxa"/>
          </w:tcPr>
          <w:p w14:paraId="0C2FAA98"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BB037FA" w14:textId="77777777" w:rsidR="00516A09" w:rsidRPr="000230CD" w:rsidRDefault="00516A09" w:rsidP="00C83474">
            <w:pPr>
              <w:pStyle w:val="tussenkopje"/>
              <w:spacing w:before="0"/>
              <w:rPr>
                <w:rFonts w:cs="Arial"/>
                <w:sz w:val="18"/>
                <w:szCs w:val="18"/>
                <w:lang w:val="nl-NL"/>
              </w:rPr>
            </w:pPr>
            <w:proofErr w:type="spellStart"/>
            <w:r w:rsidRPr="000230CD">
              <w:rPr>
                <w:rFonts w:cs="Arial"/>
                <w:sz w:val="18"/>
                <w:szCs w:val="18"/>
                <w:lang w:val="nl-NL"/>
              </w:rPr>
              <w:t>Inspringingen</w:t>
            </w:r>
            <w:proofErr w:type="spellEnd"/>
            <w:r w:rsidRPr="000230CD">
              <w:rPr>
                <w:rFonts w:cs="Arial"/>
                <w:sz w:val="18"/>
                <w:szCs w:val="18"/>
                <w:lang w:val="nl-NL"/>
              </w:rPr>
              <w:t xml:space="preserve"> toegevoegd</w:t>
            </w:r>
          </w:p>
        </w:tc>
      </w:tr>
      <w:tr w:rsidR="00FE506A" w:rsidRPr="000230CD" w14:paraId="27B84BE6" w14:textId="77777777" w:rsidTr="00CE2401">
        <w:trPr>
          <w:trHeight w:hRule="exact" w:val="346"/>
          <w:tblHeader/>
        </w:trPr>
        <w:tc>
          <w:tcPr>
            <w:tcW w:w="779" w:type="dxa"/>
          </w:tcPr>
          <w:p w14:paraId="4F7D8F85"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1.0</w:t>
            </w:r>
          </w:p>
        </w:tc>
        <w:tc>
          <w:tcPr>
            <w:tcW w:w="1909" w:type="dxa"/>
          </w:tcPr>
          <w:p w14:paraId="1EF7BE4E"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15 januari 2015</w:t>
            </w:r>
          </w:p>
        </w:tc>
        <w:tc>
          <w:tcPr>
            <w:tcW w:w="1985" w:type="dxa"/>
          </w:tcPr>
          <w:p w14:paraId="214C79C6"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0DE866B1"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Definitieve versie</w:t>
            </w:r>
          </w:p>
        </w:tc>
      </w:tr>
      <w:tr w:rsidR="00691D5B" w:rsidRPr="000230CD" w14:paraId="55E6EC17" w14:textId="77777777" w:rsidTr="00CE2401">
        <w:trPr>
          <w:trHeight w:hRule="exact" w:val="346"/>
          <w:tblHeader/>
        </w:trPr>
        <w:tc>
          <w:tcPr>
            <w:tcW w:w="779" w:type="dxa"/>
          </w:tcPr>
          <w:p w14:paraId="644487DA"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1.1</w:t>
            </w:r>
          </w:p>
        </w:tc>
        <w:tc>
          <w:tcPr>
            <w:tcW w:w="1909" w:type="dxa"/>
          </w:tcPr>
          <w:p w14:paraId="341C931C"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27 januari 2015</w:t>
            </w:r>
          </w:p>
        </w:tc>
        <w:tc>
          <w:tcPr>
            <w:tcW w:w="1985" w:type="dxa"/>
          </w:tcPr>
          <w:p w14:paraId="474455A4"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23963E76" w14:textId="77777777" w:rsidR="00691D5B" w:rsidRPr="000230CD" w:rsidRDefault="00691D5B" w:rsidP="00C83474">
            <w:pPr>
              <w:pStyle w:val="tussenkopje"/>
              <w:spacing w:before="0"/>
              <w:rPr>
                <w:rFonts w:cs="Arial"/>
                <w:sz w:val="18"/>
                <w:szCs w:val="18"/>
                <w:lang w:val="nl-NL"/>
              </w:rPr>
            </w:pPr>
            <w:proofErr w:type="spellStart"/>
            <w:r w:rsidRPr="000230CD">
              <w:rPr>
                <w:rFonts w:cs="Arial"/>
                <w:sz w:val="18"/>
                <w:szCs w:val="18"/>
                <w:lang w:val="nl-NL"/>
              </w:rPr>
              <w:t>Inspringingen</w:t>
            </w:r>
            <w:proofErr w:type="spellEnd"/>
            <w:r w:rsidRPr="000230CD">
              <w:rPr>
                <w:rFonts w:cs="Arial"/>
                <w:sz w:val="18"/>
                <w:szCs w:val="18"/>
                <w:lang w:val="nl-NL"/>
              </w:rPr>
              <w:t xml:space="preserve"> aangepast</w:t>
            </w:r>
          </w:p>
        </w:tc>
      </w:tr>
      <w:tr w:rsidR="003926C3" w:rsidRPr="000230CD" w14:paraId="5E8ABFCB" w14:textId="77777777" w:rsidTr="00CE2401">
        <w:trPr>
          <w:trHeight w:hRule="exact" w:val="298"/>
          <w:tblHeader/>
        </w:trPr>
        <w:tc>
          <w:tcPr>
            <w:tcW w:w="779" w:type="dxa"/>
          </w:tcPr>
          <w:p w14:paraId="16FC032D"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1.2</w:t>
            </w:r>
          </w:p>
        </w:tc>
        <w:tc>
          <w:tcPr>
            <w:tcW w:w="1909" w:type="dxa"/>
          </w:tcPr>
          <w:p w14:paraId="5D12A080"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14:paraId="2EA42F75"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6BBD76FD"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Het woord ‘euro’ verwijderd bij hypotheekbedragen</w:t>
            </w:r>
          </w:p>
        </w:tc>
      </w:tr>
      <w:tr w:rsidR="00802B98" w:rsidRPr="000230CD" w14:paraId="5F09D1EE" w14:textId="77777777" w:rsidTr="00CE2401">
        <w:trPr>
          <w:trHeight w:hRule="exact" w:val="543"/>
          <w:tblHeader/>
        </w:trPr>
        <w:tc>
          <w:tcPr>
            <w:tcW w:w="779" w:type="dxa"/>
          </w:tcPr>
          <w:p w14:paraId="0BECC091"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1.3</w:t>
            </w:r>
          </w:p>
        </w:tc>
        <w:tc>
          <w:tcPr>
            <w:tcW w:w="1909" w:type="dxa"/>
          </w:tcPr>
          <w:p w14:paraId="14A42AC8"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14:paraId="790A05A8"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087F76B"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In de woonplaatskeuze ‘</w:t>
            </w:r>
            <w:proofErr w:type="spellStart"/>
            <w:r w:rsidRPr="000230CD">
              <w:rPr>
                <w:rFonts w:cs="Arial"/>
                <w:sz w:val="18"/>
                <w:szCs w:val="18"/>
                <w:lang w:val="nl-NL"/>
              </w:rPr>
              <w:t>terzake</w:t>
            </w:r>
            <w:proofErr w:type="spellEnd"/>
            <w:r w:rsidRPr="000230CD">
              <w:rPr>
                <w:rFonts w:cs="Arial"/>
                <w:sz w:val="18"/>
                <w:szCs w:val="18"/>
                <w:lang w:val="nl-NL"/>
              </w:rPr>
              <w:t>’ aangepast in</w:t>
            </w:r>
          </w:p>
          <w:p w14:paraId="4B2B813D"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 xml:space="preserve"> ‘ter zake’</w:t>
            </w:r>
          </w:p>
        </w:tc>
      </w:tr>
      <w:tr w:rsidR="00BF2584" w:rsidRPr="000230CD" w14:paraId="37FA1FCA" w14:textId="77777777" w:rsidTr="00CE2401">
        <w:trPr>
          <w:trHeight w:hRule="exact" w:val="897"/>
          <w:tblHeader/>
        </w:trPr>
        <w:tc>
          <w:tcPr>
            <w:tcW w:w="779" w:type="dxa"/>
          </w:tcPr>
          <w:p w14:paraId="16C79053"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1.4</w:t>
            </w:r>
          </w:p>
        </w:tc>
        <w:tc>
          <w:tcPr>
            <w:tcW w:w="1909" w:type="dxa"/>
          </w:tcPr>
          <w:p w14:paraId="00F8731C"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04 februari 2015</w:t>
            </w:r>
          </w:p>
        </w:tc>
        <w:tc>
          <w:tcPr>
            <w:tcW w:w="1985" w:type="dxa"/>
          </w:tcPr>
          <w:p w14:paraId="56649A10"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6C774E0C"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Versies van tekstblokken Partijnamen in hypotheekakten en Overbruggingshypotheek aangepast.</w:t>
            </w:r>
          </w:p>
        </w:tc>
      </w:tr>
      <w:tr w:rsidR="00255011" w:rsidRPr="000230CD" w14:paraId="05A9B785" w14:textId="77777777" w:rsidTr="00CE2401">
        <w:trPr>
          <w:trHeight w:hRule="exact" w:val="374"/>
          <w:tblHeader/>
        </w:trPr>
        <w:tc>
          <w:tcPr>
            <w:tcW w:w="779" w:type="dxa"/>
          </w:tcPr>
          <w:p w14:paraId="11A264EC"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1.5.0</w:t>
            </w:r>
          </w:p>
        </w:tc>
        <w:tc>
          <w:tcPr>
            <w:tcW w:w="1909" w:type="dxa"/>
          </w:tcPr>
          <w:p w14:paraId="1E0671BA"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7 januari 2016</w:t>
            </w:r>
          </w:p>
        </w:tc>
        <w:tc>
          <w:tcPr>
            <w:tcW w:w="1985" w:type="dxa"/>
          </w:tcPr>
          <w:p w14:paraId="7845A4B0"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22CBF604" w14:textId="77777777" w:rsidR="00255011" w:rsidRPr="000230CD" w:rsidRDefault="000230CD" w:rsidP="00C83474">
            <w:pPr>
              <w:pStyle w:val="tussenkopje"/>
              <w:spacing w:before="0"/>
              <w:rPr>
                <w:rFonts w:cs="Arial"/>
                <w:sz w:val="18"/>
                <w:szCs w:val="18"/>
                <w:lang w:val="nl-NL"/>
              </w:rPr>
            </w:pPr>
            <w:r>
              <w:rPr>
                <w:sz w:val="18"/>
                <w:szCs w:val="18"/>
              </w:rPr>
              <w:t xml:space="preserve">AA-2397 </w:t>
            </w:r>
            <w:r w:rsidR="00255011" w:rsidRPr="000230CD">
              <w:rPr>
                <w:sz w:val="18"/>
                <w:szCs w:val="18"/>
              </w:rPr>
              <w:t>Aangepast naar nieuwste versies tekstblokken</w:t>
            </w:r>
          </w:p>
        </w:tc>
      </w:tr>
      <w:tr w:rsidR="000A2D92" w:rsidRPr="000230CD" w14:paraId="53D5E39F" w14:textId="77777777" w:rsidTr="00CE2401">
        <w:trPr>
          <w:trHeight w:hRule="exact" w:val="607"/>
          <w:tblHeader/>
        </w:trPr>
        <w:tc>
          <w:tcPr>
            <w:tcW w:w="779" w:type="dxa"/>
          </w:tcPr>
          <w:p w14:paraId="5AF22868" w14:textId="77777777" w:rsidR="000A2D92" w:rsidRPr="000230CD" w:rsidRDefault="000A2D92" w:rsidP="000A2D92">
            <w:pPr>
              <w:pStyle w:val="tussenkopje"/>
              <w:spacing w:before="0"/>
              <w:rPr>
                <w:rFonts w:cs="Arial"/>
                <w:sz w:val="18"/>
                <w:szCs w:val="18"/>
                <w:lang w:val="nl-NL"/>
              </w:rPr>
            </w:pPr>
            <w:r>
              <w:rPr>
                <w:rFonts w:cs="Arial"/>
                <w:sz w:val="18"/>
                <w:szCs w:val="18"/>
                <w:lang w:val="nl-NL"/>
              </w:rPr>
              <w:t>1.6.0</w:t>
            </w:r>
          </w:p>
        </w:tc>
        <w:tc>
          <w:tcPr>
            <w:tcW w:w="1909" w:type="dxa"/>
            <w:tcBorders>
              <w:top w:val="single" w:sz="4" w:space="0" w:color="auto"/>
              <w:left w:val="single" w:sz="4" w:space="0" w:color="auto"/>
              <w:bottom w:val="single" w:sz="4" w:space="0" w:color="auto"/>
              <w:right w:val="single" w:sz="4" w:space="0" w:color="auto"/>
            </w:tcBorders>
          </w:tcPr>
          <w:p w14:paraId="1704F560" w14:textId="77777777" w:rsidR="000A2D92" w:rsidRPr="000230CD" w:rsidRDefault="00201D1F" w:rsidP="000A2D92">
            <w:pPr>
              <w:pStyle w:val="tussenkopje"/>
              <w:spacing w:before="0"/>
              <w:rPr>
                <w:rFonts w:cs="Arial"/>
                <w:sz w:val="18"/>
                <w:szCs w:val="18"/>
                <w:lang w:val="nl-NL"/>
              </w:rPr>
            </w:pPr>
            <w:r>
              <w:rPr>
                <w:rStyle w:val="Datumopmaakprofiel"/>
              </w:rPr>
              <w:t>8</w:t>
            </w:r>
            <w:r w:rsidR="000A2D92">
              <w:rPr>
                <w:rStyle w:val="Datumopmaakprofiel"/>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34462450" w14:textId="77777777" w:rsidR="000A2D92" w:rsidRPr="000230CD" w:rsidRDefault="000A2D92" w:rsidP="000A2D92">
            <w:pPr>
              <w:pStyle w:val="tussenkopje"/>
              <w:spacing w:before="0"/>
              <w:rPr>
                <w:rFonts w:cs="Arial"/>
                <w:sz w:val="18"/>
                <w:szCs w:val="18"/>
                <w:lang w:val="nl-NL"/>
              </w:rPr>
            </w:pPr>
            <w:r>
              <w:rPr>
                <w:sz w:val="18"/>
              </w:rPr>
              <w:t>LG/PPB</w:t>
            </w:r>
          </w:p>
        </w:tc>
        <w:tc>
          <w:tcPr>
            <w:tcW w:w="4747" w:type="dxa"/>
            <w:tcBorders>
              <w:top w:val="single" w:sz="4" w:space="0" w:color="auto"/>
              <w:left w:val="single" w:sz="4" w:space="0" w:color="auto"/>
              <w:bottom w:val="single" w:sz="4" w:space="0" w:color="auto"/>
              <w:right w:val="single" w:sz="4" w:space="0" w:color="auto"/>
            </w:tcBorders>
          </w:tcPr>
          <w:p w14:paraId="01EBF2FF" w14:textId="77777777" w:rsidR="00201D1F" w:rsidRDefault="00CE2401" w:rsidP="00201D1F">
            <w:pPr>
              <w:pStyle w:val="tussenkopje"/>
              <w:spacing w:before="0"/>
              <w:rPr>
                <w:sz w:val="18"/>
                <w:szCs w:val="18"/>
              </w:rPr>
            </w:pPr>
            <w:r>
              <w:rPr>
                <w:sz w:val="18"/>
              </w:rPr>
              <w:t>Versienummers tekstblokken verwijderd voor betere onderhoudbaarheid, opgenomen in releasenotes</w:t>
            </w:r>
          </w:p>
        </w:tc>
      </w:tr>
      <w:tr w:rsidR="00F4725E" w:rsidRPr="000230CD" w14:paraId="0A00E7BD" w14:textId="77777777" w:rsidTr="00CE2401">
        <w:trPr>
          <w:trHeight w:hRule="exact" w:val="607"/>
          <w:tblHeader/>
        </w:trPr>
        <w:tc>
          <w:tcPr>
            <w:tcW w:w="779" w:type="dxa"/>
          </w:tcPr>
          <w:p w14:paraId="4F8A3370" w14:textId="2358ADD2" w:rsidR="00F4725E" w:rsidRDefault="00BC1469" w:rsidP="000A2D92">
            <w:pPr>
              <w:pStyle w:val="tussenkopje"/>
              <w:spacing w:before="0"/>
              <w:rPr>
                <w:rFonts w:cs="Arial"/>
                <w:sz w:val="18"/>
                <w:szCs w:val="18"/>
                <w:lang w:val="nl-NL"/>
              </w:rPr>
            </w:pPr>
            <w:r>
              <w:rPr>
                <w:rFonts w:cs="Arial"/>
                <w:sz w:val="18"/>
                <w:szCs w:val="18"/>
                <w:lang w:val="nl-NL"/>
              </w:rPr>
              <w:t>2.0.0</w:t>
            </w:r>
          </w:p>
        </w:tc>
        <w:tc>
          <w:tcPr>
            <w:tcW w:w="1909" w:type="dxa"/>
            <w:tcBorders>
              <w:top w:val="single" w:sz="4" w:space="0" w:color="auto"/>
              <w:left w:val="single" w:sz="4" w:space="0" w:color="auto"/>
              <w:bottom w:val="single" w:sz="4" w:space="0" w:color="auto"/>
              <w:right w:val="single" w:sz="4" w:space="0" w:color="auto"/>
            </w:tcBorders>
          </w:tcPr>
          <w:p w14:paraId="03E43705" w14:textId="4E1F6044" w:rsidR="00F4725E" w:rsidRDefault="004074CD" w:rsidP="000A2D92">
            <w:pPr>
              <w:pStyle w:val="tussenkopje"/>
              <w:spacing w:before="0"/>
              <w:rPr>
                <w:rStyle w:val="Datumopmaakprofiel"/>
              </w:rPr>
            </w:pPr>
            <w:r>
              <w:rPr>
                <w:rStyle w:val="Datumopmaakprofiel"/>
              </w:rPr>
              <w:t>29</w:t>
            </w:r>
            <w:r w:rsidR="00F4725E">
              <w:rPr>
                <w:rStyle w:val="Datumopmaakprofiel"/>
              </w:rPr>
              <w:t xml:space="preserve"> november 2016</w:t>
            </w:r>
          </w:p>
        </w:tc>
        <w:tc>
          <w:tcPr>
            <w:tcW w:w="1985" w:type="dxa"/>
            <w:tcBorders>
              <w:top w:val="single" w:sz="4" w:space="0" w:color="auto"/>
              <w:left w:val="single" w:sz="4" w:space="0" w:color="auto"/>
              <w:bottom w:val="single" w:sz="4" w:space="0" w:color="auto"/>
              <w:right w:val="single" w:sz="4" w:space="0" w:color="auto"/>
            </w:tcBorders>
          </w:tcPr>
          <w:p w14:paraId="651F5A6F" w14:textId="77777777" w:rsidR="00F4725E" w:rsidRDefault="00F4725E" w:rsidP="000A2D92">
            <w:pPr>
              <w:pStyle w:val="tussenkopje"/>
              <w:spacing w:before="0"/>
              <w:rPr>
                <w:sz w:val="18"/>
              </w:rPr>
            </w:pPr>
            <w:r>
              <w:rPr>
                <w:sz w:val="18"/>
              </w:rPr>
              <w:t>LG/PPB</w:t>
            </w:r>
          </w:p>
        </w:tc>
        <w:tc>
          <w:tcPr>
            <w:tcW w:w="4747" w:type="dxa"/>
            <w:tcBorders>
              <w:top w:val="single" w:sz="4" w:space="0" w:color="auto"/>
              <w:left w:val="single" w:sz="4" w:space="0" w:color="auto"/>
              <w:bottom w:val="single" w:sz="4" w:space="0" w:color="auto"/>
              <w:right w:val="single" w:sz="4" w:space="0" w:color="auto"/>
            </w:tcBorders>
          </w:tcPr>
          <w:p w14:paraId="7EDD4730" w14:textId="6AE574B5" w:rsidR="00F4725E" w:rsidRDefault="004074CD" w:rsidP="00201D1F">
            <w:pPr>
              <w:pStyle w:val="tussenkopje"/>
              <w:spacing w:before="0"/>
              <w:rPr>
                <w:sz w:val="18"/>
              </w:rPr>
            </w:pPr>
            <w:r>
              <w:rPr>
                <w:sz w:val="18"/>
              </w:rPr>
              <w:t>Conform fusie</w:t>
            </w:r>
            <w:r w:rsidR="00F4725E">
              <w:rPr>
                <w:sz w:val="18"/>
              </w:rPr>
              <w:t xml:space="preserve"> aangepast naar ‘Volksbank N.V.’</w:t>
            </w:r>
          </w:p>
        </w:tc>
      </w:tr>
      <w:tr w:rsidR="00BC1469" w:rsidRPr="000230CD" w14:paraId="4CA6A496" w14:textId="77777777" w:rsidTr="00CE2401">
        <w:trPr>
          <w:trHeight w:hRule="exact" w:val="607"/>
          <w:tblHeader/>
        </w:trPr>
        <w:tc>
          <w:tcPr>
            <w:tcW w:w="779" w:type="dxa"/>
          </w:tcPr>
          <w:p w14:paraId="2473EFA7" w14:textId="3100D212" w:rsidR="00BC1469" w:rsidRDefault="00BC1469" w:rsidP="000A2D92">
            <w:pPr>
              <w:pStyle w:val="tussenkopje"/>
              <w:spacing w:before="0"/>
              <w:rPr>
                <w:rFonts w:cs="Arial"/>
                <w:sz w:val="18"/>
                <w:szCs w:val="18"/>
                <w:lang w:val="nl-NL"/>
              </w:rPr>
            </w:pPr>
            <w:r>
              <w:rPr>
                <w:rFonts w:cs="Arial"/>
                <w:sz w:val="18"/>
                <w:szCs w:val="18"/>
                <w:lang w:val="nl-NL"/>
              </w:rPr>
              <w:t>2.0.1</w:t>
            </w:r>
          </w:p>
        </w:tc>
        <w:tc>
          <w:tcPr>
            <w:tcW w:w="1909" w:type="dxa"/>
            <w:tcBorders>
              <w:top w:val="single" w:sz="4" w:space="0" w:color="auto"/>
              <w:left w:val="single" w:sz="4" w:space="0" w:color="auto"/>
              <w:bottom w:val="single" w:sz="4" w:space="0" w:color="auto"/>
              <w:right w:val="single" w:sz="4" w:space="0" w:color="auto"/>
            </w:tcBorders>
          </w:tcPr>
          <w:p w14:paraId="0EBDA486" w14:textId="0787BA35" w:rsidR="00BC1469" w:rsidRDefault="00BC1469" w:rsidP="000A2D92">
            <w:pPr>
              <w:pStyle w:val="tussenkopje"/>
              <w:spacing w:before="0"/>
              <w:rPr>
                <w:rStyle w:val="Datumopmaakprofiel"/>
              </w:rPr>
            </w:pPr>
            <w:r>
              <w:rPr>
                <w:rStyle w:val="Datumopmaakprofiel"/>
              </w:rPr>
              <w:t>27 februari</w:t>
            </w:r>
          </w:p>
        </w:tc>
        <w:tc>
          <w:tcPr>
            <w:tcW w:w="1985" w:type="dxa"/>
            <w:tcBorders>
              <w:top w:val="single" w:sz="4" w:space="0" w:color="auto"/>
              <w:left w:val="single" w:sz="4" w:space="0" w:color="auto"/>
              <w:bottom w:val="single" w:sz="4" w:space="0" w:color="auto"/>
              <w:right w:val="single" w:sz="4" w:space="0" w:color="auto"/>
            </w:tcBorders>
          </w:tcPr>
          <w:p w14:paraId="1C5D6DC4" w14:textId="7CFF4989" w:rsidR="00BC1469" w:rsidRPr="001C7368" w:rsidRDefault="00BC1469" w:rsidP="000A2D92">
            <w:pPr>
              <w:pStyle w:val="tussenkopje"/>
              <w:spacing w:before="0"/>
              <w:rPr>
                <w:sz w:val="18"/>
                <w:szCs w:val="18"/>
              </w:rPr>
            </w:pPr>
            <w:r w:rsidRPr="001C7368">
              <w:rPr>
                <w:sz w:val="18"/>
                <w:szCs w:val="18"/>
              </w:rPr>
              <w:t>LG/PPB</w:t>
            </w:r>
          </w:p>
        </w:tc>
        <w:tc>
          <w:tcPr>
            <w:tcW w:w="4747" w:type="dxa"/>
            <w:tcBorders>
              <w:top w:val="single" w:sz="4" w:space="0" w:color="auto"/>
              <w:left w:val="single" w:sz="4" w:space="0" w:color="auto"/>
              <w:bottom w:val="single" w:sz="4" w:space="0" w:color="auto"/>
              <w:right w:val="single" w:sz="4" w:space="0" w:color="auto"/>
            </w:tcBorders>
          </w:tcPr>
          <w:p w14:paraId="4748BDD0" w14:textId="068ECDE1" w:rsidR="00BC1469" w:rsidRPr="001C7368" w:rsidRDefault="00BC1469" w:rsidP="00201D1F">
            <w:pPr>
              <w:pStyle w:val="tussenkopje"/>
              <w:spacing w:before="0"/>
              <w:rPr>
                <w:sz w:val="18"/>
                <w:szCs w:val="18"/>
              </w:rPr>
            </w:pPr>
            <w:r w:rsidRPr="001C7368">
              <w:rPr>
                <w:snapToGrid w:val="0"/>
                <w:sz w:val="18"/>
                <w:szCs w:val="18"/>
              </w:rPr>
              <w:t xml:space="preserve">AA-3766 </w:t>
            </w:r>
            <w:bookmarkStart w:id="0" w:name="_GoBack"/>
            <w:r w:rsidRPr="001C7368">
              <w:rPr>
                <w:snapToGrid w:val="0"/>
                <w:sz w:val="18"/>
                <w:szCs w:val="18"/>
              </w:rPr>
              <w:t>aanpassing vaste tekst in het modeldocument</w:t>
            </w:r>
            <w:bookmarkEnd w:id="0"/>
            <w:r w:rsidRPr="001C7368">
              <w:rPr>
                <w:snapToGrid w:val="0"/>
                <w:sz w:val="18"/>
                <w:szCs w:val="18"/>
              </w:rPr>
              <w:t>.</w:t>
            </w:r>
          </w:p>
        </w:tc>
      </w:tr>
    </w:tbl>
    <w:p w14:paraId="5FC6F555"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3470EB">
      <w:headerReference w:type="even" r:id="rId7"/>
      <w:headerReference w:type="default" r:id="rId8"/>
      <w:footerReference w:type="even" r:id="rId9"/>
      <w:footerReference w:type="default" r:id="rId10"/>
      <w:headerReference w:type="first" r:id="rId11"/>
      <w:footerReference w:type="first" r:id="rId12"/>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28F7C" w14:textId="77777777" w:rsidR="000C365E" w:rsidRDefault="000C365E">
      <w:r>
        <w:separator/>
      </w:r>
    </w:p>
  </w:endnote>
  <w:endnote w:type="continuationSeparator" w:id="0">
    <w:p w14:paraId="4564164C" w14:textId="77777777" w:rsidR="000C365E" w:rsidRDefault="000C3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C328F"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73AC9A79" w14:textId="77777777" w:rsidR="00BF2584" w:rsidRDefault="00BF2584"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260EC"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C7368">
      <w:rPr>
        <w:rStyle w:val="Paginanummer"/>
        <w:noProof/>
      </w:rPr>
      <w:t>2</w:t>
    </w:r>
    <w:r>
      <w:rPr>
        <w:rStyle w:val="Paginanummer"/>
      </w:rPr>
      <w:fldChar w:fldCharType="end"/>
    </w:r>
  </w:p>
  <w:p w14:paraId="6E5D164C" w14:textId="77777777" w:rsidR="00BF2584" w:rsidRDefault="00BF2584"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8CF54" w14:textId="77777777" w:rsidR="00BF2584" w:rsidRDefault="00BF258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3A42B" w14:textId="77777777" w:rsidR="000C365E" w:rsidRDefault="000C365E">
      <w:r>
        <w:separator/>
      </w:r>
    </w:p>
  </w:footnote>
  <w:footnote w:type="continuationSeparator" w:id="0">
    <w:p w14:paraId="235DEC52" w14:textId="77777777" w:rsidR="000C365E" w:rsidRDefault="000C36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F08D" w14:textId="77777777" w:rsidR="00BF2584" w:rsidRDefault="00BF258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5818" w14:textId="77777777" w:rsidR="00BF2584" w:rsidRDefault="00BF258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38E39" w14:textId="77777777" w:rsidR="00BF2584" w:rsidRDefault="00BF258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FFFFFFFE"/>
    <w:multiLevelType w:val="singleLevel"/>
    <w:tmpl w:val="DD06E42C"/>
    <w:lvl w:ilvl="0">
      <w:numFmt w:val="bullet"/>
      <w:lvlText w:val="*"/>
      <w:lvlJc w:val="left"/>
    </w:lvl>
  </w:abstractNum>
  <w:abstractNum w:abstractNumId="11">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nsid w:val="3E4E7D13"/>
    <w:multiLevelType w:val="singleLevel"/>
    <w:tmpl w:val="7CC6416A"/>
    <w:lvl w:ilvl="0">
      <w:start w:val="1"/>
      <w:numFmt w:val="lowerLetter"/>
      <w:lvlText w:val="%1."/>
      <w:lvlJc w:val="left"/>
      <w:pPr>
        <w:tabs>
          <w:tab w:val="num" w:pos="567"/>
        </w:tabs>
        <w:ind w:left="567" w:hanging="567"/>
      </w:pPr>
    </w:lvl>
  </w:abstractNum>
  <w:abstractNum w:abstractNumId="26">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8"/>
  </w:num>
  <w:num w:numId="15">
    <w:abstractNumId w:val="21"/>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9"/>
  </w:num>
  <w:num w:numId="20">
    <w:abstractNumId w:val="35"/>
  </w:num>
  <w:num w:numId="21">
    <w:abstractNumId w:val="24"/>
  </w:num>
  <w:num w:numId="22">
    <w:abstractNumId w:val="14"/>
  </w:num>
  <w:num w:numId="23">
    <w:abstractNumId w:val="25"/>
  </w:num>
  <w:num w:numId="24">
    <w:abstractNumId w:val="34"/>
  </w:num>
  <w:num w:numId="25">
    <w:abstractNumId w:val="11"/>
  </w:num>
  <w:num w:numId="26">
    <w:abstractNumId w:val="23"/>
  </w:num>
  <w:num w:numId="27">
    <w:abstractNumId w:val="16"/>
  </w:num>
  <w:num w:numId="28">
    <w:abstractNumId w:val="27"/>
  </w:num>
  <w:num w:numId="29">
    <w:abstractNumId w:val="15"/>
  </w:num>
  <w:num w:numId="30">
    <w:abstractNumId w:val="32"/>
  </w:num>
  <w:num w:numId="31">
    <w:abstractNumId w:val="28"/>
  </w:num>
  <w:num w:numId="32">
    <w:abstractNumId w:val="31"/>
  </w:num>
  <w:num w:numId="33">
    <w:abstractNumId w:val="26"/>
  </w:num>
  <w:num w:numId="34">
    <w:abstractNumId w:val="19"/>
  </w:num>
  <w:num w:numId="35">
    <w:abstractNumId w:val="33"/>
  </w:num>
  <w:num w:numId="36">
    <w:abstractNumId w:val="20"/>
  </w:num>
  <w:num w:numId="37">
    <w:abstractNumId w:val="17"/>
  </w:num>
  <w:num w:numId="3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0FEE"/>
    <w:rsid w:val="000330AB"/>
    <w:rsid w:val="000401D1"/>
    <w:rsid w:val="00050368"/>
    <w:rsid w:val="00051AFC"/>
    <w:rsid w:val="0005328A"/>
    <w:rsid w:val="00053DCA"/>
    <w:rsid w:val="000614F8"/>
    <w:rsid w:val="000621E7"/>
    <w:rsid w:val="000640BF"/>
    <w:rsid w:val="000644CC"/>
    <w:rsid w:val="00070A24"/>
    <w:rsid w:val="00071727"/>
    <w:rsid w:val="0007302A"/>
    <w:rsid w:val="00073EFF"/>
    <w:rsid w:val="000773C7"/>
    <w:rsid w:val="00077FBD"/>
    <w:rsid w:val="000861BD"/>
    <w:rsid w:val="000909E2"/>
    <w:rsid w:val="0009695A"/>
    <w:rsid w:val="000A0661"/>
    <w:rsid w:val="000A1CEE"/>
    <w:rsid w:val="000A2D92"/>
    <w:rsid w:val="000A717F"/>
    <w:rsid w:val="000B4DE4"/>
    <w:rsid w:val="000B52CE"/>
    <w:rsid w:val="000B5306"/>
    <w:rsid w:val="000B5595"/>
    <w:rsid w:val="000B5702"/>
    <w:rsid w:val="000B6559"/>
    <w:rsid w:val="000C365E"/>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334E"/>
    <w:rsid w:val="00133D87"/>
    <w:rsid w:val="001373A7"/>
    <w:rsid w:val="00140FA6"/>
    <w:rsid w:val="00151AED"/>
    <w:rsid w:val="00155E28"/>
    <w:rsid w:val="00160DE5"/>
    <w:rsid w:val="00171A8C"/>
    <w:rsid w:val="00171BD8"/>
    <w:rsid w:val="001762DB"/>
    <w:rsid w:val="0018142B"/>
    <w:rsid w:val="001948BA"/>
    <w:rsid w:val="00195259"/>
    <w:rsid w:val="00195C56"/>
    <w:rsid w:val="001A3E22"/>
    <w:rsid w:val="001A3F43"/>
    <w:rsid w:val="001A520E"/>
    <w:rsid w:val="001B2404"/>
    <w:rsid w:val="001B2CBB"/>
    <w:rsid w:val="001C56FC"/>
    <w:rsid w:val="001C5DA8"/>
    <w:rsid w:val="001C7368"/>
    <w:rsid w:val="001D087D"/>
    <w:rsid w:val="001D1A7E"/>
    <w:rsid w:val="001D7F03"/>
    <w:rsid w:val="001F27CC"/>
    <w:rsid w:val="001F28A6"/>
    <w:rsid w:val="001F2A82"/>
    <w:rsid w:val="001F2AAC"/>
    <w:rsid w:val="001F6CFB"/>
    <w:rsid w:val="00200182"/>
    <w:rsid w:val="00201D1F"/>
    <w:rsid w:val="002037EC"/>
    <w:rsid w:val="00203EEE"/>
    <w:rsid w:val="00214322"/>
    <w:rsid w:val="0021508C"/>
    <w:rsid w:val="00217ABC"/>
    <w:rsid w:val="00220FCB"/>
    <w:rsid w:val="00227FA5"/>
    <w:rsid w:val="002334DB"/>
    <w:rsid w:val="002407CD"/>
    <w:rsid w:val="00241AD1"/>
    <w:rsid w:val="002474BA"/>
    <w:rsid w:val="002478ED"/>
    <w:rsid w:val="0025302F"/>
    <w:rsid w:val="00255011"/>
    <w:rsid w:val="00255137"/>
    <w:rsid w:val="00266B06"/>
    <w:rsid w:val="00266BD7"/>
    <w:rsid w:val="00266CEC"/>
    <w:rsid w:val="00275682"/>
    <w:rsid w:val="00280A90"/>
    <w:rsid w:val="002815F4"/>
    <w:rsid w:val="0028344C"/>
    <w:rsid w:val="00293CF3"/>
    <w:rsid w:val="002953AC"/>
    <w:rsid w:val="002A0785"/>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475B"/>
    <w:rsid w:val="002E64FC"/>
    <w:rsid w:val="002E7F50"/>
    <w:rsid w:val="002F0D61"/>
    <w:rsid w:val="002F2B15"/>
    <w:rsid w:val="002F3A30"/>
    <w:rsid w:val="002F49A4"/>
    <w:rsid w:val="002F76A0"/>
    <w:rsid w:val="00316A9E"/>
    <w:rsid w:val="003253D3"/>
    <w:rsid w:val="00326DCA"/>
    <w:rsid w:val="00327464"/>
    <w:rsid w:val="00334EA6"/>
    <w:rsid w:val="003470EB"/>
    <w:rsid w:val="00362989"/>
    <w:rsid w:val="00363868"/>
    <w:rsid w:val="00364453"/>
    <w:rsid w:val="003673E3"/>
    <w:rsid w:val="003756D8"/>
    <w:rsid w:val="00390B5E"/>
    <w:rsid w:val="003913D1"/>
    <w:rsid w:val="003926C3"/>
    <w:rsid w:val="00394F88"/>
    <w:rsid w:val="00396D1D"/>
    <w:rsid w:val="003973E9"/>
    <w:rsid w:val="003A061E"/>
    <w:rsid w:val="003A4B9D"/>
    <w:rsid w:val="003A682D"/>
    <w:rsid w:val="003B17E6"/>
    <w:rsid w:val="003C05D7"/>
    <w:rsid w:val="003C2FC2"/>
    <w:rsid w:val="003E0072"/>
    <w:rsid w:val="003E1F1A"/>
    <w:rsid w:val="003E3729"/>
    <w:rsid w:val="003E43C9"/>
    <w:rsid w:val="003E5BA1"/>
    <w:rsid w:val="003E6827"/>
    <w:rsid w:val="003E751B"/>
    <w:rsid w:val="003E7737"/>
    <w:rsid w:val="003F0AE1"/>
    <w:rsid w:val="003F1892"/>
    <w:rsid w:val="003F3A25"/>
    <w:rsid w:val="003F3F56"/>
    <w:rsid w:val="00401D73"/>
    <w:rsid w:val="0040410A"/>
    <w:rsid w:val="004074CD"/>
    <w:rsid w:val="0042259D"/>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4F70"/>
    <w:rsid w:val="00496B09"/>
    <w:rsid w:val="004A0340"/>
    <w:rsid w:val="004A4BC7"/>
    <w:rsid w:val="004A4F2C"/>
    <w:rsid w:val="004A6F33"/>
    <w:rsid w:val="004B68EF"/>
    <w:rsid w:val="004B7B2E"/>
    <w:rsid w:val="004B7B3A"/>
    <w:rsid w:val="004C07C2"/>
    <w:rsid w:val="004C1059"/>
    <w:rsid w:val="004C20E4"/>
    <w:rsid w:val="004E49BD"/>
    <w:rsid w:val="004F3DC4"/>
    <w:rsid w:val="004F6DE1"/>
    <w:rsid w:val="004F783E"/>
    <w:rsid w:val="00502A9B"/>
    <w:rsid w:val="0051018B"/>
    <w:rsid w:val="00514043"/>
    <w:rsid w:val="00516A09"/>
    <w:rsid w:val="00522A94"/>
    <w:rsid w:val="0052389F"/>
    <w:rsid w:val="0052709F"/>
    <w:rsid w:val="00530C02"/>
    <w:rsid w:val="0053121E"/>
    <w:rsid w:val="00532318"/>
    <w:rsid w:val="00542384"/>
    <w:rsid w:val="00550377"/>
    <w:rsid w:val="005574AE"/>
    <w:rsid w:val="00561D4A"/>
    <w:rsid w:val="0056505D"/>
    <w:rsid w:val="005703C5"/>
    <w:rsid w:val="00570D5A"/>
    <w:rsid w:val="005771E2"/>
    <w:rsid w:val="00580342"/>
    <w:rsid w:val="005813F4"/>
    <w:rsid w:val="00583855"/>
    <w:rsid w:val="0058696F"/>
    <w:rsid w:val="005933DB"/>
    <w:rsid w:val="005940B3"/>
    <w:rsid w:val="005A14E5"/>
    <w:rsid w:val="005C0EAF"/>
    <w:rsid w:val="005C44EB"/>
    <w:rsid w:val="005C7B04"/>
    <w:rsid w:val="005D0E34"/>
    <w:rsid w:val="005D24BF"/>
    <w:rsid w:val="005D2FB5"/>
    <w:rsid w:val="005D48AD"/>
    <w:rsid w:val="005E2848"/>
    <w:rsid w:val="005E7991"/>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DD4"/>
    <w:rsid w:val="0067246E"/>
    <w:rsid w:val="0067580A"/>
    <w:rsid w:val="00676998"/>
    <w:rsid w:val="0067761C"/>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093"/>
    <w:rsid w:val="006C6EA4"/>
    <w:rsid w:val="006E0475"/>
    <w:rsid w:val="006E2DCA"/>
    <w:rsid w:val="006E5B92"/>
    <w:rsid w:val="006F31E8"/>
    <w:rsid w:val="006F630C"/>
    <w:rsid w:val="00700B81"/>
    <w:rsid w:val="0070277B"/>
    <w:rsid w:val="00702FD5"/>
    <w:rsid w:val="00703472"/>
    <w:rsid w:val="00704B6D"/>
    <w:rsid w:val="0070611A"/>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76D9"/>
    <w:rsid w:val="00772DD5"/>
    <w:rsid w:val="007739D6"/>
    <w:rsid w:val="00790BB9"/>
    <w:rsid w:val="00791E39"/>
    <w:rsid w:val="007A306A"/>
    <w:rsid w:val="007A5E38"/>
    <w:rsid w:val="007A7995"/>
    <w:rsid w:val="007B13EA"/>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3A6B"/>
    <w:rsid w:val="00874636"/>
    <w:rsid w:val="008747B0"/>
    <w:rsid w:val="00875043"/>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15456"/>
    <w:rsid w:val="00917633"/>
    <w:rsid w:val="009348C5"/>
    <w:rsid w:val="009348CE"/>
    <w:rsid w:val="00935BFD"/>
    <w:rsid w:val="00940555"/>
    <w:rsid w:val="00941BA6"/>
    <w:rsid w:val="00942864"/>
    <w:rsid w:val="00945D4E"/>
    <w:rsid w:val="00951866"/>
    <w:rsid w:val="00951A1D"/>
    <w:rsid w:val="009523B7"/>
    <w:rsid w:val="00955186"/>
    <w:rsid w:val="00964FA4"/>
    <w:rsid w:val="00966E43"/>
    <w:rsid w:val="009737B4"/>
    <w:rsid w:val="009769C4"/>
    <w:rsid w:val="00976E6E"/>
    <w:rsid w:val="00980DE0"/>
    <w:rsid w:val="00984848"/>
    <w:rsid w:val="00990228"/>
    <w:rsid w:val="009A1F5A"/>
    <w:rsid w:val="009B303B"/>
    <w:rsid w:val="009B3F1A"/>
    <w:rsid w:val="009B5785"/>
    <w:rsid w:val="009B7FD4"/>
    <w:rsid w:val="009C75B9"/>
    <w:rsid w:val="009D013C"/>
    <w:rsid w:val="009D0546"/>
    <w:rsid w:val="009D2319"/>
    <w:rsid w:val="009E2140"/>
    <w:rsid w:val="009E3B48"/>
    <w:rsid w:val="009F3C42"/>
    <w:rsid w:val="009F5B0A"/>
    <w:rsid w:val="00A00E9A"/>
    <w:rsid w:val="00A05DF0"/>
    <w:rsid w:val="00A06452"/>
    <w:rsid w:val="00A06CD4"/>
    <w:rsid w:val="00A105B6"/>
    <w:rsid w:val="00A13983"/>
    <w:rsid w:val="00A13DA1"/>
    <w:rsid w:val="00A160A8"/>
    <w:rsid w:val="00A220BD"/>
    <w:rsid w:val="00A2224D"/>
    <w:rsid w:val="00A309C5"/>
    <w:rsid w:val="00A33EDD"/>
    <w:rsid w:val="00A36EE8"/>
    <w:rsid w:val="00A44A6C"/>
    <w:rsid w:val="00A44F9C"/>
    <w:rsid w:val="00A4731F"/>
    <w:rsid w:val="00A52C1F"/>
    <w:rsid w:val="00A60D97"/>
    <w:rsid w:val="00A641A4"/>
    <w:rsid w:val="00A77A28"/>
    <w:rsid w:val="00A824F4"/>
    <w:rsid w:val="00A8674B"/>
    <w:rsid w:val="00A91587"/>
    <w:rsid w:val="00A924B5"/>
    <w:rsid w:val="00A93E0C"/>
    <w:rsid w:val="00A95067"/>
    <w:rsid w:val="00AA33D6"/>
    <w:rsid w:val="00AA48C4"/>
    <w:rsid w:val="00AC148E"/>
    <w:rsid w:val="00AC3EF2"/>
    <w:rsid w:val="00AC47A1"/>
    <w:rsid w:val="00AD1F5B"/>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53B7"/>
    <w:rsid w:val="00B46697"/>
    <w:rsid w:val="00B47504"/>
    <w:rsid w:val="00B507D3"/>
    <w:rsid w:val="00B52CAC"/>
    <w:rsid w:val="00B530D5"/>
    <w:rsid w:val="00B56AD8"/>
    <w:rsid w:val="00B67E22"/>
    <w:rsid w:val="00B67EE9"/>
    <w:rsid w:val="00B7257B"/>
    <w:rsid w:val="00B87430"/>
    <w:rsid w:val="00B930CA"/>
    <w:rsid w:val="00BA16DA"/>
    <w:rsid w:val="00BA1C48"/>
    <w:rsid w:val="00BA4926"/>
    <w:rsid w:val="00BA51D6"/>
    <w:rsid w:val="00BB0E79"/>
    <w:rsid w:val="00BB64B7"/>
    <w:rsid w:val="00BC0442"/>
    <w:rsid w:val="00BC1469"/>
    <w:rsid w:val="00BC27BB"/>
    <w:rsid w:val="00BC61BC"/>
    <w:rsid w:val="00BD22CF"/>
    <w:rsid w:val="00BD389C"/>
    <w:rsid w:val="00BD4129"/>
    <w:rsid w:val="00BD5EC2"/>
    <w:rsid w:val="00BE1743"/>
    <w:rsid w:val="00BF1BC6"/>
    <w:rsid w:val="00BF2584"/>
    <w:rsid w:val="00BF7C3E"/>
    <w:rsid w:val="00C0134B"/>
    <w:rsid w:val="00C121D3"/>
    <w:rsid w:val="00C259D6"/>
    <w:rsid w:val="00C2776B"/>
    <w:rsid w:val="00C327A8"/>
    <w:rsid w:val="00C34358"/>
    <w:rsid w:val="00C362C3"/>
    <w:rsid w:val="00C47AA0"/>
    <w:rsid w:val="00C6060D"/>
    <w:rsid w:val="00C61E60"/>
    <w:rsid w:val="00C64878"/>
    <w:rsid w:val="00C64F6C"/>
    <w:rsid w:val="00C713F3"/>
    <w:rsid w:val="00C767C6"/>
    <w:rsid w:val="00C81BB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E2401"/>
    <w:rsid w:val="00CE66C5"/>
    <w:rsid w:val="00CE7084"/>
    <w:rsid w:val="00CE7748"/>
    <w:rsid w:val="00CF5C75"/>
    <w:rsid w:val="00D10FBA"/>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6447"/>
    <w:rsid w:val="00D70058"/>
    <w:rsid w:val="00D8798D"/>
    <w:rsid w:val="00D90F9A"/>
    <w:rsid w:val="00D945F1"/>
    <w:rsid w:val="00D96657"/>
    <w:rsid w:val="00D979D7"/>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0B3E"/>
    <w:rsid w:val="00DE117A"/>
    <w:rsid w:val="00DE3EA4"/>
    <w:rsid w:val="00DE3F71"/>
    <w:rsid w:val="00DE6C90"/>
    <w:rsid w:val="00DF0875"/>
    <w:rsid w:val="00DF1D6E"/>
    <w:rsid w:val="00DF3219"/>
    <w:rsid w:val="00E06053"/>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439D"/>
    <w:rsid w:val="00E457FD"/>
    <w:rsid w:val="00E52B5F"/>
    <w:rsid w:val="00E60820"/>
    <w:rsid w:val="00E60F73"/>
    <w:rsid w:val="00E6340B"/>
    <w:rsid w:val="00E65039"/>
    <w:rsid w:val="00E657CD"/>
    <w:rsid w:val="00E66A22"/>
    <w:rsid w:val="00E86CEF"/>
    <w:rsid w:val="00E905BF"/>
    <w:rsid w:val="00EA1099"/>
    <w:rsid w:val="00EA2E59"/>
    <w:rsid w:val="00EA5719"/>
    <w:rsid w:val="00EB0A20"/>
    <w:rsid w:val="00EB0E81"/>
    <w:rsid w:val="00EB24DB"/>
    <w:rsid w:val="00EB60FD"/>
    <w:rsid w:val="00EC6AE2"/>
    <w:rsid w:val="00EC6C6D"/>
    <w:rsid w:val="00ED009A"/>
    <w:rsid w:val="00ED42BE"/>
    <w:rsid w:val="00ED635A"/>
    <w:rsid w:val="00ED6422"/>
    <w:rsid w:val="00EE059E"/>
    <w:rsid w:val="00EE403F"/>
    <w:rsid w:val="00EE58BD"/>
    <w:rsid w:val="00EE6AF0"/>
    <w:rsid w:val="00EF22A0"/>
    <w:rsid w:val="00F04240"/>
    <w:rsid w:val="00F12964"/>
    <w:rsid w:val="00F156B7"/>
    <w:rsid w:val="00F1686E"/>
    <w:rsid w:val="00F203A6"/>
    <w:rsid w:val="00F22389"/>
    <w:rsid w:val="00F2544F"/>
    <w:rsid w:val="00F3061C"/>
    <w:rsid w:val="00F33124"/>
    <w:rsid w:val="00F33924"/>
    <w:rsid w:val="00F354FB"/>
    <w:rsid w:val="00F36421"/>
    <w:rsid w:val="00F4095B"/>
    <w:rsid w:val="00F4385A"/>
    <w:rsid w:val="00F462F7"/>
    <w:rsid w:val="00F46673"/>
    <w:rsid w:val="00F4725E"/>
    <w:rsid w:val="00F5213F"/>
    <w:rsid w:val="00F54A20"/>
    <w:rsid w:val="00F65D81"/>
    <w:rsid w:val="00F71D89"/>
    <w:rsid w:val="00F7350B"/>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5FFA"/>
    <w:rsid w:val="00FD1798"/>
    <w:rsid w:val="00FD366C"/>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1FD56"/>
  <w15:chartTrackingRefBased/>
  <w15:docId w15:val="{64DD6918-4FDB-4374-A68D-09A49519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951671">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818</Words>
  <Characters>4502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Laan, Jan-Bart</cp:lastModifiedBy>
  <cp:revision>6</cp:revision>
  <cp:lastPrinted>2014-08-22T06:21:00Z</cp:lastPrinted>
  <dcterms:created xsi:type="dcterms:W3CDTF">2018-02-27T14:01:00Z</dcterms:created>
  <dcterms:modified xsi:type="dcterms:W3CDTF">2018-03-16T11:01:00Z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