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strongest path is to treat this as </w:t>
      </w:r>
      <w:r w:rsidDel="00000000" w:rsidR="00000000" w:rsidRPr="00000000">
        <w:rPr>
          <w:b w:val="1"/>
          <w:bCs w:val="1"/>
          <w:rtl w:val="0"/>
        </w:rPr>
        <w:t xml:space="preserve">an expansion of your current scraper + CRM into a “freelance / contract opportunity engine”</w:t>
      </w:r>
      <w:r w:rsidDel="00000000" w:rsidR="00000000" w:rsidRPr="00000000">
        <w:rPr>
          <w:rtl w:val="0"/>
        </w:rPr>
        <w:t xml:space="preserve"> with two ICPs: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freelance ICP</w:t>
      </w:r>
      <w:r w:rsidDel="00000000" w:rsidR="00000000" w:rsidRPr="00000000">
        <w:rPr>
          <w:rtl w:val="0"/>
        </w:rPr>
        <w:t xml:space="preserve"> for fund, corporate, and business lawyers.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freelance ICP</w:t>
      </w:r>
      <w:r w:rsidDel="00000000" w:rsidR="00000000" w:rsidRPr="00000000">
        <w:rPr>
          <w:rtl w:val="0"/>
        </w:rPr>
        <w:t xml:space="preserve"> for outsourced PR/comms work, broader than classic “consulting.”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operational change is this: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 your target only as “consulting.” On job boards, freelance work is often labeled as </w:t>
      </w:r>
      <w:r w:rsidDel="00000000" w:rsidR="00000000" w:rsidRPr="00000000">
        <w:rPr>
          <w:b w:val="1"/>
          <w:bCs w:val="1"/>
          <w:rtl w:val="0"/>
        </w:rPr>
        <w:t xml:space="preserve">contract, temporary, interim, fractional, outsourced, project-based, hourly, part-time, remote, or consultant</w:t>
      </w:r>
      <w:r w:rsidDel="00000000" w:rsidR="00000000" w:rsidRPr="00000000">
        <w:rPr>
          <w:rtl w:val="0"/>
        </w:rPr>
        <w:t xml:space="preserve">. On LinkedIn in particular, live job categories today include things like </w:t>
      </w:r>
      <w:r w:rsidDel="00000000" w:rsidR="00000000" w:rsidRPr="00000000">
        <w:rPr>
          <w:b w:val="1"/>
          <w:bCs w:val="1"/>
          <w:rtl w:val="0"/>
        </w:rPr>
        <w:t xml:space="preserve">Contract Attorney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Fractional General Counsel</w:t>
      </w:r>
      <w:r w:rsidDel="00000000" w:rsidR="00000000" w:rsidRPr="00000000">
        <w:rPr>
          <w:rtl w:val="0"/>
        </w:rPr>
        <w:t xml:space="preserve">, and LinkedIn lets users create up to </w:t>
      </w:r>
      <w:r w:rsidDel="00000000" w:rsidR="00000000" w:rsidRPr="00000000">
        <w:rPr>
          <w:b w:val="1"/>
          <w:bCs w:val="1"/>
          <w:rtl w:val="0"/>
        </w:rPr>
        <w:t xml:space="preserve">20 job alerts</w:t>
      </w:r>
      <w:r w:rsidDel="00000000" w:rsidR="00000000" w:rsidRPr="00000000">
        <w:rPr>
          <w:rtl w:val="0"/>
        </w:rPr>
        <w:t xml:space="preserve"> for saved searches. Indeed also supports saved job alerts from any search results page.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f233k523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ICP: Legal freelance work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32qtyav06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buyer / opportunity profile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targeting “any legal freelance role.” You want roles where the buyer has enough complexity to pay for judgment, but not enough internal capacity to hire full-time.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Best-fit employer types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Lower-middle-market private equity funds, venture funds, family offices, fund administrators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managers launching Fund I / Fund II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companies without deep in-house legal benches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and midsize operating companies doing financings, contracts, governance, or M&amp;A cleanup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firms needing overflow or specialist support for fund formation / corporate work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ALSPs, flexible legal staffing firms, legal marketplaces, and legal ops teams placing contract counsel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Workstreams to target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 formation and fund maintenance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LP/GP side fund documents and side letters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governance and entity work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contracts and vendor/customer paper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support, cap table, SAFEs/notes, venture financings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support, diligence, transaction management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general counsel / fractional GC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Regulatory/compliance support tied to funds or corporate operations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s60d3ja10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Titles and labels to scrape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all of these, not just “lawyer”: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attorney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attorney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counsel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counsel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counsel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counsel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general counsel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interim general counsel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counsel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formation counsel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funds counsel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funds attorney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attorney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contracts attorney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securities counsel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consultant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specialist / law consultant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part-time attorney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attorney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68n7j23x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High-intent qualifiers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raise the score: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 / contract / temporary / freelance / project / interim / fractional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/ part-time / flexible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/ fund formation / private funds / investment management / LP / GP / side letters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contracts / corporate governance / M&amp;A / financing / venture / securities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40sp5582s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Low-fit filters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Suppress or score down: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litigation-heavy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trusts &amp; estates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law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defense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appearance-heavy roles unless you want them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in-office mandatory with local court coverage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xfnk7jus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ICP: PR freelance work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framed as </w:t>
      </w:r>
      <w:r w:rsidDel="00000000" w:rsidR="00000000" w:rsidRPr="00000000">
        <w:rPr>
          <w:b w:val="1"/>
          <w:bCs w:val="1"/>
          <w:rtl w:val="0"/>
        </w:rPr>
        <w:t xml:space="preserve">outsourced execution + strategic advisory</w:t>
      </w:r>
      <w:r w:rsidDel="00000000" w:rsidR="00000000" w:rsidRPr="00000000">
        <w:rPr>
          <w:rtl w:val="0"/>
        </w:rPr>
        <w:t xml:space="preserve">, not only “PR consultant.”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axd258mvx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buyer / opportunity profile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Best-fit employer types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public companies / pre-IPO companies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PE/VC-backed companies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firms, agencies, and boutique PR firms with overflow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Fintech, asset management, alternative investments, B2B SaaS, and corporate comms-heavy businesses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 or marketing teams that need external help for campaigns, media, messaging, launches, or thought leadership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Workstreams to target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relations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comms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leadership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release writing / distribution support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 comms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investor/media narrative support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crisis/reputation support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strategy with earned media angle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overflow / white-label execution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1h73s8q7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Titles and labels to scrape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 PR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relations consultant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consultant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publicist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publicist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communications consultant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communications manager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relations consultant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media consultant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communications lead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interim communications director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part-time PR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outsourced communications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project-based PR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freelancer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contractor, communications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1fyagu4gx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High-intent qualifiers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 / contract / retainer / hourly / project-based / outsourced / interim / fractional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/ part-time / immediate start / agency support / white-label / overflow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xwg37vy3i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Low-fit filters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social-only roles with no PR/comms remit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staffing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influencer-only roles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unpaid / commission-only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junior internships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kv50wsp0t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How to redefine your scraper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system likely overweights “consultant.” Expand it to a </w:t>
      </w:r>
      <w:r w:rsidDel="00000000" w:rsidR="00000000" w:rsidRPr="00000000">
        <w:rPr>
          <w:b w:val="1"/>
          <w:bCs w:val="1"/>
          <w:rtl w:val="0"/>
        </w:rPr>
        <w:t xml:space="preserve">role taxonomy</w:t>
      </w:r>
      <w:r w:rsidDel="00000000" w:rsidR="00000000" w:rsidRPr="00000000">
        <w:rPr>
          <w:rtl w:val="0"/>
        </w:rPr>
        <w:t xml:space="preserve"> with 4 buckets: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gaaxsbzf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A: Explicit freelance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freelance, contractor, hourly, project-based, temporary, 1099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bg111qqv0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B: Fractional / interim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fractional, interim, part-time, outsourced, external, virtual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kmmlrvbup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C: Consultant labels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consultant, advisory, advisor, specialist, expert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h07zraahp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D: Embedded legal/PR labels that often mean freelance without saying it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overflow support, agency support, white-label, contract attorney, outside counsel, legal ops support, media relations support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posting should qualify if it hits: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practice-area term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engagement-model term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seniority/function term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 for legal: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("fund formation" OR "private funds" OR "corporate" OR "commercial contracts") AND ("contract" OR "fractional" OR "interim" OR "freelance" OR "consultant") AND ("counsel" OR "attorney" OR "lawyer" OR "general counsel")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 for PR: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("public relations" OR "communications" OR "media relations" OR "earned media") AND ("freelance" OR "contract" OR "fractional" OR "outsourced" OR "consultant") AND ("manager" OR "director" OR "consultant" OR "specialist" OR "lead")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sfiexzim1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Scraping roadmap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5jk43lr99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Search architecture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board, create saved searches by vertical and engagement model.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5ah9e95fni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Legal search clusters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 formation counsel contract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funds attorney freelance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general counsel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interim legal counsel corporate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attorney commercial contracts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counsel startup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part-time corporate counsel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consultant funds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securities counsel contractor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v8siy1z6f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 search clusters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 public relations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communications consultant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relations freelance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communications director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consultant retainer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publicist contractor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outsourced communications manager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media consultant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sndkz2j43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Board-by-board collection logic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Indeed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for broad contract/freelance coverage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native job alerts from search results pages.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 search result pages cautiously; anti-bot measures are active and rate limiting exists, so a low-volume or API-mediated approach is safer than aggressive direct scraping.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Jobs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for “fractional,” “contract attorney,” and higher-signal professional roles. Current live searches show substantial inventory for terms like </w:t>
      </w:r>
      <w:r w:rsidDel="00000000" w:rsidR="00000000" w:rsidRPr="00000000">
        <w:rPr>
          <w:b w:val="1"/>
          <w:bCs w:val="1"/>
          <w:rtl w:val="0"/>
        </w:rPr>
        <w:t xml:space="preserve">Fractional General Counsel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Contract Attorney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native job alerts aggressively. LinkedIn says alerts can be created from any search and caps them at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 active alerts.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Important: LinkedIn explicitly says third-party crawlers, bots, scripts, and scraping tools that scrape or automate activity on the site are prohibited. So for LinkedIn, I would use </w:t>
      </w:r>
      <w:r w:rsidDel="00000000" w:rsidR="00000000" w:rsidRPr="00000000">
        <w:rPr>
          <w:b w:val="1"/>
          <w:bCs w:val="1"/>
          <w:rtl w:val="0"/>
        </w:rPr>
        <w:t xml:space="preserve">manual/native saved searches + alerts</w:t>
      </w:r>
      <w:r w:rsidDel="00000000" w:rsidR="00000000" w:rsidRPr="00000000">
        <w:rPr>
          <w:rtl w:val="0"/>
        </w:rPr>
        <w:t xml:space="preserve"> or an officially permitted partner/API path, not an account-level scraper.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CareerBuilder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as secondary coverage. It tends to be more useful for contract/temp taxonomy than boutique legal nuance.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used for “contract,” “temporary,” “part-time,” and “remote” variants rather than highly specialized fund terminology.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kv9nltsd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Normalize into your CRM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posting, create these fields: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fields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date_posted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remote_flag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compensation_text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employment_type_raw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fields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vertical: legal / PR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subvertical: fund / corporate / GC / contracts / media relations / comms / investor PR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engagement_model: freelance / contract / consultant / fractional / interim / part-time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hourly_or_fixed: hourly / fixed / unknown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buyer_type: law firm / fund / operating company / agency / staffing / ALSP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urgency_score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fit_score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application_status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follow_up_date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d8x15e4qk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Scoring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100-point fit model.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fit score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+20 if fund/private funds/fund formation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+15 if fractional/interim/contract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+15 if remote or hybrid-flex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corporate/commercial contracts/M&amp;A/financing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seniority matches counsel/GC/special counsel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comp is stated and looks market-credible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posted within 72 hours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easy apply or direct email/contact path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 fit score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+20 if PR/comms/media relations clearly stated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+15 if freelance/contract/retainer/fractional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+15 if sector fit: finance, legal, PE/VC, B2B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executive comms / thought leadership / earned media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remote/flexible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posted within 72 hours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 if agency overflow / white-label / immediate need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npkmuwf98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Alerts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alerts in 3 layers.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1: Native platform alerts</w:t>
        <w:br w:type="textWrapping"/>
      </w:r>
      <w:r w:rsidDel="00000000" w:rsidR="00000000" w:rsidRPr="00000000">
        <w:rPr>
          <w:rtl w:val="0"/>
        </w:rPr>
        <w:t xml:space="preserve"> Use LinkedIn and Indeed’s built-in alerts for your highest-signal searches.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2: Scraper alerts</w:t>
        <w:br w:type="textWrapping"/>
      </w:r>
      <w:r w:rsidDel="00000000" w:rsidR="00000000" w:rsidRPr="00000000">
        <w:rPr>
          <w:rtl w:val="0"/>
        </w:rPr>
        <w:t xml:space="preserve"> Run your own collector on Indeed/CareerBuilder and any permitted public job feeds: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6 hours for broad terms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2 hours for top-priority searches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dedupe by company + title + first-seen hash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on new postings above a fit threshold, e.g. 70+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3: CRM alerts</w:t>
        <w:br w:type="textWrapping"/>
      </w:r>
      <w:r w:rsidDel="00000000" w:rsidR="00000000" w:rsidRPr="00000000">
        <w:rPr>
          <w:rtl w:val="0"/>
        </w:rPr>
        <w:t xml:space="preserve"> Trigger: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“new high-fit posting”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“posting expires soon”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application submitted within 24 hours”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“follow-up due 5 business days after application”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njfoe0z2g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Search query pack to start with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vub1x47ii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"fractional general counsel" OR "interim general counsel"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 attorney" AND (corporate OR contracts OR securities)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("fund formation" OR "private funds") AND (counsel OR attorney OR lawyer)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("outside counsel" OR "fractional counsel") AND (startup OR growth OR portfolio)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("commercial contracts" AND attorney) AND (contract OR freelance OR consultant)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hncjworf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("freelance public relations" OR "PR consultant")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("communications consultant" OR "media relations consultant") AND (contract OR freelance)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("fractional communications" OR "interim communications director")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("outsourced communications" OR "agency freelancer" OR "white-label PR")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("earned media" AND consultant) OR ("publicist" AND contractor)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azlf8d4p4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Application workflow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edge will come less from scraping volume and more from </w:t>
      </w:r>
      <w:r w:rsidDel="00000000" w:rsidR="00000000" w:rsidRPr="00000000">
        <w:rPr>
          <w:b w:val="1"/>
          <w:bCs w:val="1"/>
          <w:rtl w:val="0"/>
        </w:rPr>
        <w:t xml:space="preserve">response speed + tailored pitch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klihogvn5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each high-fit job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15 minutes of alert: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into legal or PR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top 3 requirements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those to your exact experience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5-sentence tailored application note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submission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follow-up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fyk86tsz3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Outreach templates by category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</w:t>
        <w:br w:type="textWrapping"/>
      </w:r>
      <w:r w:rsidDel="00000000" w:rsidR="00000000" w:rsidRPr="00000000">
        <w:rPr>
          <w:rtl w:val="0"/>
        </w:rPr>
        <w:t xml:space="preserve"> Position yourself as: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fractional GC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fund/corporate contract counsel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overflow specialist for sophisticated but non-full-time demand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</w:t>
        <w:br w:type="textWrapping"/>
      </w:r>
      <w:r w:rsidDel="00000000" w:rsidR="00000000" w:rsidRPr="00000000">
        <w:rPr>
          <w:rtl w:val="0"/>
        </w:rPr>
        <w:t xml:space="preserve"> Position yourself as: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 freelance PR/comms operator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+ executional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 to plug in fast, manage media, and work hourly/retainer/project basis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korzwtyw8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Recommended operating model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qpdp13uyp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taxonomy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20 LinkedIn alerts and 10–15 Indeed alerts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up scraper changes for Indeed/CareerBuilder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CRM fields and scoring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pzluqczat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first 300–500 postings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false positives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 exclusions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top converting query families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8pyck4zke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role-specific application templates: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 formation counsel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fractional GC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corporate attorney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freelance PR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communications consultant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relations contractor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ciqs7r38x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company-level watchlists:</w:t>
      </w:r>
    </w:p>
    <w:p w:rsidR="00000000" w:rsidDel="00000000" w:rsidP="00000000" w:rsidRDefault="00000000" w:rsidRPr="00000000" w14:paraId="000001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ALSPs</w:t>
      </w:r>
    </w:p>
    <w:p w:rsidR="00000000" w:rsidDel="00000000" w:rsidP="00000000" w:rsidRDefault="00000000" w:rsidRPr="00000000" w14:paraId="000001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staffing firms</w:t>
      </w:r>
    </w:p>
    <w:p w:rsidR="00000000" w:rsidDel="00000000" w:rsidP="00000000" w:rsidRDefault="00000000" w:rsidRPr="00000000" w14:paraId="000001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1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funds</w:t>
      </w:r>
    </w:p>
    <w:p w:rsidR="00000000" w:rsidDel="00000000" w:rsidP="00000000" w:rsidRDefault="00000000" w:rsidRPr="00000000" w14:paraId="000001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 companies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“repeat buyer” scoring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c0mkm3qf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Two important cautions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for LinkedIn, I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run a conventional scraper against a logged-in account. LinkedIn’s help documentation explicitly prohibits third-party crawlers, bots, and scripts that scrape or automate activity. Use native alerts, approved integrations, or other compliant acquisition paths there.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Second, your taxonomy needs to distinguish </w:t>
      </w:r>
      <w:r w:rsidDel="00000000" w:rsidR="00000000" w:rsidRPr="00000000">
        <w:rPr>
          <w:b w:val="1"/>
          <w:bCs w:val="1"/>
          <w:rtl w:val="0"/>
        </w:rPr>
        <w:t xml:space="preserve">employment type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commercial model</w:t>
      </w:r>
      <w:r w:rsidDel="00000000" w:rsidR="00000000" w:rsidRPr="00000000">
        <w:rPr>
          <w:rtl w:val="0"/>
        </w:rPr>
        <w:t xml:space="preserve">. A posting may say “contract” but really mean temp W-2 staffing; another may say “consultant” but actually be a fractional outsourced operator. Your CRM should separately track: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legal/PR specialty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model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type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structure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separation will make your alerting much better.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vjj5ca24d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most practical ICP summary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0ggwset4c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freelance ICP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company, fund, law firm, or legal services intermediary that needs </w:t>
      </w:r>
      <w:r w:rsidDel="00000000" w:rsidR="00000000" w:rsidRPr="00000000">
        <w:rPr>
          <w:b w:val="1"/>
          <w:bCs w:val="1"/>
          <w:rtl w:val="0"/>
        </w:rPr>
        <w:t xml:space="preserve">high-judgment corporate/fund legal work</w:t>
      </w:r>
      <w:r w:rsidDel="00000000" w:rsidR="00000000" w:rsidRPr="00000000">
        <w:rPr>
          <w:rtl w:val="0"/>
        </w:rPr>
        <w:t xml:space="preserve"> on a </w:t>
      </w:r>
      <w:r w:rsidDel="00000000" w:rsidR="00000000" w:rsidRPr="00000000">
        <w:rPr>
          <w:b w:val="1"/>
          <w:bCs w:val="1"/>
          <w:rtl w:val="0"/>
        </w:rPr>
        <w:t xml:space="preserve">part-time, project, or interim basis</w:t>
      </w:r>
      <w:r w:rsidDel="00000000" w:rsidR="00000000" w:rsidRPr="00000000">
        <w:rPr>
          <w:rtl w:val="0"/>
        </w:rPr>
        <w:t xml:space="preserve">, usually labeled as </w:t>
      </w:r>
      <w:r w:rsidDel="00000000" w:rsidR="00000000" w:rsidRPr="00000000">
        <w:rPr>
          <w:b w:val="1"/>
          <w:bCs w:val="1"/>
          <w:rtl w:val="0"/>
        </w:rPr>
        <w:t xml:space="preserve">contract, fractional, interim, outside counsel, or consultant</w:t>
      </w:r>
      <w:r w:rsidDel="00000000" w:rsidR="00000000" w:rsidRPr="00000000">
        <w:rPr>
          <w:rtl w:val="0"/>
        </w:rPr>
        <w:t xml:space="preserve">, with strongest fit in </w:t>
      </w:r>
      <w:r w:rsidDel="00000000" w:rsidR="00000000" w:rsidRPr="00000000">
        <w:rPr>
          <w:b w:val="1"/>
          <w:bCs w:val="1"/>
          <w:rtl w:val="0"/>
        </w:rPr>
        <w:t xml:space="preserve">private funds, fund formation, commercial contracts, corporate governance, financing, and M&amp;A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arva1atfb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 freelance ICP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company, agency, or investor-facing business that needs </w:t>
      </w:r>
      <w:r w:rsidDel="00000000" w:rsidR="00000000" w:rsidRPr="00000000">
        <w:rPr>
          <w:b w:val="1"/>
          <w:bCs w:val="1"/>
          <w:rtl w:val="0"/>
        </w:rPr>
        <w:t xml:space="preserve">outsourced PR/comms execution and strategy</w:t>
      </w:r>
      <w:r w:rsidDel="00000000" w:rsidR="00000000" w:rsidRPr="00000000">
        <w:rPr>
          <w:rtl w:val="0"/>
        </w:rPr>
        <w:t xml:space="preserve"> without a full-time hire, usually labeled as </w:t>
      </w:r>
      <w:r w:rsidDel="00000000" w:rsidR="00000000" w:rsidRPr="00000000">
        <w:rPr>
          <w:b w:val="1"/>
          <w:bCs w:val="1"/>
          <w:rtl w:val="0"/>
        </w:rPr>
        <w:t xml:space="preserve">freelance, contract, consultant, fractional, interim, or agency support</w:t>
      </w:r>
      <w:r w:rsidDel="00000000" w:rsidR="00000000" w:rsidRPr="00000000">
        <w:rPr>
          <w:rtl w:val="0"/>
        </w:rPr>
        <w:t xml:space="preserve">, with strongest fit in </w:t>
      </w:r>
      <w:r w:rsidDel="00000000" w:rsidR="00000000" w:rsidRPr="00000000">
        <w:rPr>
          <w:b w:val="1"/>
          <w:bCs w:val="1"/>
          <w:rtl w:val="0"/>
        </w:rPr>
        <w:t xml:space="preserve">media relations, executive comms, thought leadership, launches, and finance/B2B/legal-adjacent communications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this into a concrete CRM schema plus Boolean search library you can drop directly into your scraper.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s5k8c2bav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Collaborate with your team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Invite teammates to your workspace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Add team</w:t>
      </w:r>
    </w:p>
    <w:p w:rsidR="00000000" w:rsidDel="00000000" w:rsidP="00000000" w:rsidRDefault="00000000" w:rsidRPr="00000000" w14:paraId="0000011E">
      <w:pPr>
        <w:rPr>
          <w:color w:val="1c253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