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EFA4" w14:textId="77777777" w:rsidR="008B4D4B" w:rsidRDefault="008B4D4B" w:rsidP="008B4D4B">
      <w:pPr>
        <w:tabs>
          <w:tab w:val="left" w:pos="5529"/>
        </w:tabs>
        <w:spacing w:after="60"/>
        <w:jc w:val="right"/>
        <w:rPr>
          <w:sz w:val="32"/>
          <w:szCs w:val="32"/>
        </w:rPr>
      </w:pPr>
    </w:p>
    <w:p w14:paraId="2A104B6F" w14:textId="77777777" w:rsidR="008B4D4B" w:rsidRDefault="00DE020A" w:rsidP="008B4D4B">
      <w:pPr>
        <w:spacing w:after="60"/>
        <w:jc w:val="center"/>
      </w:pPr>
      <w:r w:rsidRPr="009049B6">
        <w:rPr>
          <w:noProof/>
          <w:lang w:eastAsia="pl-PL"/>
        </w:rPr>
        <w:drawing>
          <wp:inline distT="0" distB="0" distL="0" distR="0" wp14:anchorId="100E235E" wp14:editId="096F96A9">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14:paraId="4E2AA7AE" w14:textId="77777777" w:rsidR="008B4D4B" w:rsidRDefault="008B4D4B" w:rsidP="008B4D4B">
      <w:pPr>
        <w:spacing w:after="60"/>
        <w:jc w:val="center"/>
      </w:pPr>
    </w:p>
    <w:p w14:paraId="556FAD8E" w14:textId="77777777" w:rsidR="008B4D4B" w:rsidRDefault="008B4D4B" w:rsidP="008B4D4B">
      <w:pPr>
        <w:spacing w:after="60"/>
        <w:jc w:val="center"/>
      </w:pPr>
    </w:p>
    <w:p w14:paraId="3861F747" w14:textId="77777777" w:rsidR="008B4D4B" w:rsidRPr="00F25085" w:rsidRDefault="008B4D4B" w:rsidP="008B4D4B">
      <w:pPr>
        <w:spacing w:after="60"/>
        <w:jc w:val="center"/>
        <w:rPr>
          <w:sz w:val="20"/>
          <w:szCs w:val="20"/>
          <w:vertAlign w:val="superscript"/>
        </w:rPr>
      </w:pPr>
      <w:r>
        <w:t xml:space="preserve">Studium </w:t>
      </w:r>
      <w:r w:rsidR="00E87D70">
        <w:t>Licencjackie</w:t>
      </w:r>
    </w:p>
    <w:p w14:paraId="21583EB4" w14:textId="77777777" w:rsidR="008B4D4B" w:rsidRDefault="008B4D4B" w:rsidP="008B4D4B">
      <w:pPr>
        <w:spacing w:after="60"/>
      </w:pPr>
    </w:p>
    <w:p w14:paraId="516A460C" w14:textId="77777777" w:rsidR="008B4D4B" w:rsidRDefault="008B4D4B" w:rsidP="008B4D4B">
      <w:pPr>
        <w:spacing w:after="60"/>
      </w:pPr>
      <w:r>
        <w:t>Kierunek</w:t>
      </w:r>
      <w:r w:rsidR="00283BE0">
        <w:t>:</w:t>
      </w:r>
      <w:r w:rsidR="00A7535A">
        <w:t xml:space="preserve"> Finanse i Rachunkowość</w:t>
      </w:r>
    </w:p>
    <w:p w14:paraId="750E1F36" w14:textId="77777777" w:rsidR="008B4D4B" w:rsidRDefault="008B4D4B" w:rsidP="008B4D4B">
      <w:pPr>
        <w:spacing w:after="60"/>
        <w:rPr>
          <w:sz w:val="28"/>
          <w:szCs w:val="28"/>
        </w:rPr>
      </w:pPr>
      <w:r>
        <w:t>Specjalność</w:t>
      </w:r>
      <w:r w:rsidR="00283BE0">
        <w:t>:</w:t>
      </w:r>
      <w:r w:rsidR="00A7535A">
        <w:t xml:space="preserve"> Finanse Przedsiębiorstwa</w:t>
      </w:r>
    </w:p>
    <w:p w14:paraId="39D04730" w14:textId="77777777" w:rsidR="008B4D4B" w:rsidRDefault="008B4D4B" w:rsidP="008B4D4B">
      <w:pPr>
        <w:spacing w:after="60"/>
        <w:rPr>
          <w:sz w:val="28"/>
          <w:szCs w:val="28"/>
        </w:rPr>
      </w:pPr>
    </w:p>
    <w:p w14:paraId="0647DDEC" w14:textId="77777777"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14:paraId="0E196647" w14:textId="77777777" w:rsidR="008B4D4B" w:rsidRDefault="008B4D4B" w:rsidP="008B4D4B">
      <w:pPr>
        <w:spacing w:after="60"/>
      </w:pPr>
    </w:p>
    <w:p w14:paraId="3FF5350E" w14:textId="77777777" w:rsidR="00957B5A"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w:t>
      </w:r>
    </w:p>
    <w:p w14:paraId="7F756677" w14:textId="24AA9A7B" w:rsidR="008B4D4B" w:rsidRDefault="00A7535A" w:rsidP="008B4D4B">
      <w:pPr>
        <w:spacing w:after="60"/>
        <w:jc w:val="center"/>
        <w:rPr>
          <w:b/>
          <w:bCs/>
          <w:sz w:val="48"/>
          <w:szCs w:val="48"/>
        </w:rPr>
      </w:pPr>
      <w:r>
        <w:rPr>
          <w:b/>
          <w:bCs/>
          <w:sz w:val="48"/>
          <w:szCs w:val="48"/>
        </w:rPr>
        <w:t>do uchylania się od podatk</w:t>
      </w:r>
      <w:r w:rsidR="00B30794">
        <w:rPr>
          <w:b/>
          <w:bCs/>
          <w:sz w:val="48"/>
          <w:szCs w:val="48"/>
        </w:rPr>
        <w:t>ów</w:t>
      </w:r>
    </w:p>
    <w:p w14:paraId="55E8D7AB" w14:textId="77777777"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A69F73" w14:textId="77777777" w:rsidR="008B4D4B" w:rsidRPr="005C2C3D" w:rsidRDefault="008B4D4B" w:rsidP="00B30794">
      <w:pPr>
        <w:spacing w:after="60" w:line="276" w:lineRule="auto"/>
        <w:ind w:left="4248" w:firstLine="708"/>
        <w:rPr>
          <w:vertAlign w:val="superscript"/>
        </w:rPr>
      </w:pPr>
      <w:r>
        <w:t xml:space="preserve">Praca </w:t>
      </w:r>
      <w:r w:rsidR="00E87D70">
        <w:t>licencjacka</w:t>
      </w:r>
    </w:p>
    <w:p w14:paraId="733FE0EE" w14:textId="77777777"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14:paraId="74A508B6" w14:textId="77777777" w:rsidR="008B4D4B" w:rsidRDefault="008B4D4B" w:rsidP="00B30794">
      <w:pPr>
        <w:spacing w:after="60" w:line="276" w:lineRule="auto"/>
      </w:pPr>
      <w:r>
        <w:tab/>
      </w:r>
      <w:r>
        <w:tab/>
      </w:r>
      <w:r>
        <w:tab/>
      </w:r>
      <w:r>
        <w:tab/>
      </w:r>
      <w:r>
        <w:tab/>
      </w:r>
      <w:r>
        <w:tab/>
      </w:r>
      <w:r>
        <w:tab/>
        <w:t>pod kierunkiem naukowym</w:t>
      </w:r>
    </w:p>
    <w:p w14:paraId="7A4C30DD" w14:textId="6277E41E" w:rsidR="008B4D4B" w:rsidRDefault="008B4D4B" w:rsidP="00B30794">
      <w:pPr>
        <w:spacing w:after="60" w:line="276" w:lineRule="auto"/>
      </w:pPr>
      <w:r>
        <w:tab/>
      </w:r>
      <w:r>
        <w:tab/>
      </w:r>
      <w:r>
        <w:tab/>
      </w:r>
      <w:r>
        <w:tab/>
      </w:r>
      <w:r>
        <w:tab/>
      </w:r>
      <w:r>
        <w:tab/>
      </w:r>
      <w:r>
        <w:tab/>
      </w:r>
      <w:r w:rsidR="00903D40">
        <w:rPr>
          <w:rStyle w:val="Strong"/>
        </w:rPr>
        <w:t>dr. hab. Jack</w:t>
      </w:r>
      <w:r w:rsidR="00471CA7">
        <w:rPr>
          <w:rStyle w:val="Strong"/>
        </w:rPr>
        <w:t>a</w:t>
      </w:r>
      <w:r w:rsidR="00903D40">
        <w:rPr>
          <w:rStyle w:val="Strong"/>
        </w:rPr>
        <w:t xml:space="preserve"> Prokop</w:t>
      </w:r>
      <w:r w:rsidR="00471CA7">
        <w:rPr>
          <w:rStyle w:val="Strong"/>
        </w:rPr>
        <w:t>a</w:t>
      </w:r>
      <w:r w:rsidR="00903D40">
        <w:rPr>
          <w:rStyle w:val="Strong"/>
        </w:rPr>
        <w:t>, prof. SGH</w:t>
      </w:r>
    </w:p>
    <w:p w14:paraId="57FB8D23" w14:textId="77777777" w:rsidR="00722F88" w:rsidRDefault="00722F88" w:rsidP="008B4D4B">
      <w:pPr>
        <w:spacing w:after="60"/>
        <w:jc w:val="center"/>
      </w:pPr>
    </w:p>
    <w:p w14:paraId="6862657C" w14:textId="30BE393D" w:rsidR="00D825CD" w:rsidRPr="00D825CD" w:rsidRDefault="008B4D4B" w:rsidP="00D825CD">
      <w:pPr>
        <w:spacing w:after="60"/>
        <w:jc w:val="center"/>
      </w:pPr>
      <w:r>
        <w:t xml:space="preserve">Warszawa </w:t>
      </w:r>
      <w:r w:rsidR="00C761F2">
        <w:t>2018</w:t>
      </w:r>
      <w:r w:rsidR="001147C6">
        <w:br w:type="page"/>
      </w:r>
    </w:p>
    <w:p w14:paraId="21DC23DC" w14:textId="77777777" w:rsidR="00D825CD" w:rsidRPr="00D825CD" w:rsidRDefault="00D825CD" w:rsidP="00D825CD"/>
    <w:p w14:paraId="15587249" w14:textId="77777777" w:rsidR="00D825CD" w:rsidRPr="00D825CD" w:rsidRDefault="00D825CD" w:rsidP="00D825CD"/>
    <w:p w14:paraId="7D25194E" w14:textId="77777777" w:rsidR="00D825CD" w:rsidRPr="00D825CD" w:rsidRDefault="00D825CD" w:rsidP="00D825CD"/>
    <w:p w14:paraId="1348CDC9" w14:textId="77777777" w:rsidR="00D825CD" w:rsidRPr="00D825CD" w:rsidRDefault="00D825CD" w:rsidP="00D825CD"/>
    <w:p w14:paraId="6B0B42A7" w14:textId="77777777" w:rsidR="00D825CD" w:rsidRPr="00D825CD" w:rsidRDefault="00D825CD" w:rsidP="00D825CD"/>
    <w:p w14:paraId="2A08E812" w14:textId="77777777" w:rsidR="00D825CD" w:rsidRPr="00D825CD" w:rsidRDefault="00D825CD" w:rsidP="00D825CD"/>
    <w:p w14:paraId="32BBC77E" w14:textId="77777777" w:rsidR="00D825CD" w:rsidRPr="00D825CD" w:rsidRDefault="00D825CD" w:rsidP="00D825CD"/>
    <w:p w14:paraId="68E0F527" w14:textId="77777777" w:rsidR="00D825CD" w:rsidRPr="00D825CD" w:rsidRDefault="00D825CD" w:rsidP="00D825CD"/>
    <w:p w14:paraId="1929C4D8" w14:textId="77777777" w:rsidR="00D825CD" w:rsidRPr="00D825CD" w:rsidRDefault="00D825CD" w:rsidP="00D825CD"/>
    <w:p w14:paraId="7271469E" w14:textId="77777777" w:rsidR="00D825CD" w:rsidRPr="00D825CD" w:rsidRDefault="00D825CD" w:rsidP="00D825CD"/>
    <w:p w14:paraId="7EAF056B" w14:textId="77777777" w:rsidR="00D825CD" w:rsidRPr="00D825CD" w:rsidRDefault="00D825CD" w:rsidP="00D825CD"/>
    <w:p w14:paraId="1B6FDAFA" w14:textId="77777777" w:rsidR="00D825CD" w:rsidRPr="00D825CD" w:rsidRDefault="00D825CD" w:rsidP="00D825CD"/>
    <w:p w14:paraId="2D305B19" w14:textId="77777777" w:rsidR="00D825CD" w:rsidRPr="00D825CD" w:rsidRDefault="00D825CD" w:rsidP="00D825CD"/>
    <w:p w14:paraId="3323A35A" w14:textId="77777777" w:rsidR="00D825CD" w:rsidRPr="00D825CD" w:rsidRDefault="00D825CD" w:rsidP="00D825CD"/>
    <w:p w14:paraId="793E824B" w14:textId="77777777" w:rsidR="00D825CD" w:rsidRPr="00D825CD" w:rsidRDefault="00D825CD" w:rsidP="00D825CD"/>
    <w:p w14:paraId="6E1965D6" w14:textId="77777777" w:rsidR="00D825CD" w:rsidRPr="00D825CD" w:rsidRDefault="00D825CD" w:rsidP="00D825CD"/>
    <w:p w14:paraId="5F64C6D7" w14:textId="77777777" w:rsidR="00D825CD" w:rsidRPr="00D825CD" w:rsidRDefault="00D825CD" w:rsidP="00D825CD"/>
    <w:p w14:paraId="382D08F0" w14:textId="77777777" w:rsidR="00D825CD" w:rsidRPr="00D825CD" w:rsidRDefault="00D825CD" w:rsidP="00D825CD"/>
    <w:p w14:paraId="32BCA911" w14:textId="77777777" w:rsidR="00D825CD" w:rsidRPr="00D825CD" w:rsidRDefault="00D825CD" w:rsidP="00D825CD"/>
    <w:p w14:paraId="0AAECEC4" w14:textId="77777777" w:rsidR="00D825CD" w:rsidRPr="00D825CD" w:rsidRDefault="00D825CD" w:rsidP="00D825CD"/>
    <w:p w14:paraId="6F3EE3A8" w14:textId="77777777" w:rsidR="00D825CD" w:rsidRPr="00D825CD" w:rsidRDefault="00D825CD" w:rsidP="00D825CD"/>
    <w:p w14:paraId="5AB0958C" w14:textId="77777777" w:rsidR="00D825CD" w:rsidRPr="00D825CD" w:rsidRDefault="00D825CD" w:rsidP="00D825CD"/>
    <w:p w14:paraId="4365FCE4" w14:textId="77777777" w:rsidR="00D825CD" w:rsidRPr="00D825CD" w:rsidRDefault="00D825CD" w:rsidP="00D825CD"/>
    <w:p w14:paraId="3AA39949" w14:textId="77777777" w:rsidR="00D825CD" w:rsidRPr="00D825CD" w:rsidRDefault="00D825CD" w:rsidP="00D825CD"/>
    <w:p w14:paraId="313C52EC" w14:textId="77777777" w:rsidR="00D825CD" w:rsidRPr="00D825CD" w:rsidRDefault="00D825CD" w:rsidP="00D825CD"/>
    <w:p w14:paraId="7245F38F" w14:textId="77777777" w:rsidR="00D825CD" w:rsidRPr="00D825CD" w:rsidRDefault="00D825CD" w:rsidP="00D825CD"/>
    <w:p w14:paraId="009DAE43" w14:textId="77777777" w:rsidR="00D825CD" w:rsidRPr="00D825CD" w:rsidRDefault="00D825CD" w:rsidP="00D825CD"/>
    <w:p w14:paraId="3C32F6D0" w14:textId="77777777" w:rsidR="00D825CD" w:rsidRDefault="00D825CD" w:rsidP="001147C6">
      <w:pPr>
        <w:spacing w:after="60"/>
        <w:jc w:val="center"/>
        <w:rPr>
          <w:b/>
        </w:rPr>
      </w:pPr>
    </w:p>
    <w:p w14:paraId="0A33656E" w14:textId="77777777" w:rsidR="00D825CD" w:rsidRPr="00D825CD" w:rsidRDefault="00D825CD" w:rsidP="00D825CD"/>
    <w:p w14:paraId="70C6E00F" w14:textId="77777777" w:rsidR="00D825CD" w:rsidRDefault="00D825CD" w:rsidP="00D825CD">
      <w:pPr>
        <w:spacing w:after="60"/>
        <w:jc w:val="right"/>
        <w:rPr>
          <w:b/>
        </w:rPr>
      </w:pPr>
    </w:p>
    <w:p w14:paraId="5F51F3E6" w14:textId="77777777" w:rsidR="007C0A95" w:rsidRDefault="007C0A95" w:rsidP="001147C6">
      <w:pPr>
        <w:spacing w:after="60"/>
        <w:jc w:val="center"/>
        <w:rPr>
          <w:b/>
        </w:rPr>
        <w:sectPr w:rsidR="007C0A95" w:rsidSect="008D4A6C">
          <w:footerReference w:type="default" r:id="rId12"/>
          <w:footerReference w:type="first" r:id="rId13"/>
          <w:pgSz w:w="11906" w:h="16838"/>
          <w:pgMar w:top="1417" w:right="1417" w:bottom="1417" w:left="1417" w:header="708" w:footer="708" w:gutter="0"/>
          <w:cols w:space="708"/>
          <w:titlePg/>
          <w:docGrid w:linePitch="360"/>
        </w:sectPr>
      </w:pPr>
    </w:p>
    <w:p w14:paraId="188E9B02" w14:textId="308AFE7E" w:rsidR="00D825CD" w:rsidRDefault="00D825CD" w:rsidP="001147C6">
      <w:pPr>
        <w:spacing w:after="60"/>
        <w:jc w:val="center"/>
        <w:rPr>
          <w:b/>
        </w:rPr>
      </w:pPr>
    </w:p>
    <w:p w14:paraId="31DD636F" w14:textId="77777777" w:rsidR="008B4D4B" w:rsidRDefault="001D7D5C" w:rsidP="001147C6">
      <w:pPr>
        <w:spacing w:after="60"/>
        <w:jc w:val="center"/>
        <w:rPr>
          <w:b/>
        </w:rPr>
      </w:pPr>
      <w:r w:rsidRPr="00D825CD">
        <w:br w:type="page"/>
      </w:r>
      <w:r w:rsidR="000C5027" w:rsidRPr="00BD127B">
        <w:rPr>
          <w:b/>
        </w:rPr>
        <w:lastRenderedPageBreak/>
        <w:t>Spis treści</w:t>
      </w:r>
      <w:bookmarkStart w:id="0" w:name="_GoBack"/>
      <w:bookmarkEnd w:id="0"/>
    </w:p>
    <w:p w14:paraId="1B9BC681" w14:textId="085E7A76" w:rsidR="004D0836"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32629964" w:history="1">
        <w:r w:rsidR="004D0836" w:rsidRPr="00D4421F">
          <w:rPr>
            <w:rStyle w:val="Hyperlink"/>
            <w:noProof/>
          </w:rPr>
          <w:t>Wstęp</w:t>
        </w:r>
        <w:r w:rsidR="004D0836">
          <w:rPr>
            <w:noProof/>
            <w:webHidden/>
          </w:rPr>
          <w:tab/>
        </w:r>
        <w:r w:rsidR="004D0836">
          <w:rPr>
            <w:noProof/>
            <w:webHidden/>
          </w:rPr>
          <w:fldChar w:fldCharType="begin"/>
        </w:r>
        <w:r w:rsidR="004D0836">
          <w:rPr>
            <w:noProof/>
            <w:webHidden/>
          </w:rPr>
          <w:instrText xml:space="preserve"> PAGEREF _Toc532629964 \h </w:instrText>
        </w:r>
        <w:r w:rsidR="004D0836">
          <w:rPr>
            <w:noProof/>
            <w:webHidden/>
          </w:rPr>
        </w:r>
        <w:r w:rsidR="004D0836">
          <w:rPr>
            <w:noProof/>
            <w:webHidden/>
          </w:rPr>
          <w:fldChar w:fldCharType="separate"/>
        </w:r>
        <w:r w:rsidR="00A64782">
          <w:rPr>
            <w:noProof/>
            <w:webHidden/>
          </w:rPr>
          <w:t>4</w:t>
        </w:r>
        <w:r w:rsidR="004D0836">
          <w:rPr>
            <w:noProof/>
            <w:webHidden/>
          </w:rPr>
          <w:fldChar w:fldCharType="end"/>
        </w:r>
      </w:hyperlink>
    </w:p>
    <w:p w14:paraId="421AF61D" w14:textId="7227D0C4" w:rsidR="004D0836" w:rsidRDefault="004D0836">
      <w:pPr>
        <w:pStyle w:val="TOC1"/>
        <w:rPr>
          <w:rFonts w:asciiTheme="minorHAnsi" w:eastAsiaTheme="minorEastAsia" w:hAnsiTheme="minorHAnsi" w:cstheme="minorBidi"/>
          <w:noProof/>
          <w:sz w:val="22"/>
          <w:szCs w:val="22"/>
          <w:lang w:eastAsia="pl-PL"/>
        </w:rPr>
      </w:pPr>
      <w:hyperlink w:anchor="_Toc532629965" w:history="1">
        <w:r w:rsidRPr="00D4421F">
          <w:rPr>
            <w:rStyle w:val="Hyperlink"/>
            <w:noProof/>
          </w:rPr>
          <w:t>Rozdział I. Podatki – podstawowe aspekty</w:t>
        </w:r>
        <w:r>
          <w:rPr>
            <w:noProof/>
            <w:webHidden/>
          </w:rPr>
          <w:tab/>
        </w:r>
        <w:r>
          <w:rPr>
            <w:noProof/>
            <w:webHidden/>
          </w:rPr>
          <w:fldChar w:fldCharType="begin"/>
        </w:r>
        <w:r>
          <w:rPr>
            <w:noProof/>
            <w:webHidden/>
          </w:rPr>
          <w:instrText xml:space="preserve"> PAGEREF _Toc532629965 \h </w:instrText>
        </w:r>
        <w:r>
          <w:rPr>
            <w:noProof/>
            <w:webHidden/>
          </w:rPr>
        </w:r>
        <w:r>
          <w:rPr>
            <w:noProof/>
            <w:webHidden/>
          </w:rPr>
          <w:fldChar w:fldCharType="separate"/>
        </w:r>
        <w:r w:rsidR="00A64782">
          <w:rPr>
            <w:noProof/>
            <w:webHidden/>
          </w:rPr>
          <w:t>6</w:t>
        </w:r>
        <w:r>
          <w:rPr>
            <w:noProof/>
            <w:webHidden/>
          </w:rPr>
          <w:fldChar w:fldCharType="end"/>
        </w:r>
      </w:hyperlink>
    </w:p>
    <w:p w14:paraId="1F6099AB" w14:textId="7919DE5A" w:rsid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66" w:history="1">
        <w:r w:rsidRPr="00D4421F">
          <w:rPr>
            <w:rStyle w:val="Hyperlink"/>
            <w:noProof/>
          </w:rPr>
          <w:t>1.1.</w:t>
        </w:r>
        <w:r>
          <w:rPr>
            <w:rFonts w:asciiTheme="minorHAnsi" w:eastAsiaTheme="minorEastAsia" w:hAnsiTheme="minorHAnsi" w:cstheme="minorBidi"/>
            <w:noProof/>
            <w:sz w:val="22"/>
            <w:szCs w:val="22"/>
            <w:lang w:eastAsia="pl-PL"/>
          </w:rPr>
          <w:tab/>
        </w:r>
        <w:r w:rsidRPr="00D4421F">
          <w:rPr>
            <w:rStyle w:val="Hyperlink"/>
            <w:noProof/>
          </w:rPr>
          <w:t>Aspekt ekonomiczny</w:t>
        </w:r>
        <w:r>
          <w:rPr>
            <w:noProof/>
            <w:webHidden/>
          </w:rPr>
          <w:tab/>
        </w:r>
        <w:r>
          <w:rPr>
            <w:noProof/>
            <w:webHidden/>
          </w:rPr>
          <w:fldChar w:fldCharType="begin"/>
        </w:r>
        <w:r>
          <w:rPr>
            <w:noProof/>
            <w:webHidden/>
          </w:rPr>
          <w:instrText xml:space="preserve"> PAGEREF _Toc532629966 \h </w:instrText>
        </w:r>
        <w:r>
          <w:rPr>
            <w:noProof/>
            <w:webHidden/>
          </w:rPr>
        </w:r>
        <w:r>
          <w:rPr>
            <w:noProof/>
            <w:webHidden/>
          </w:rPr>
          <w:fldChar w:fldCharType="separate"/>
        </w:r>
        <w:r w:rsidR="00A64782">
          <w:rPr>
            <w:noProof/>
            <w:webHidden/>
          </w:rPr>
          <w:t>6</w:t>
        </w:r>
        <w:r>
          <w:rPr>
            <w:noProof/>
            <w:webHidden/>
          </w:rPr>
          <w:fldChar w:fldCharType="end"/>
        </w:r>
      </w:hyperlink>
    </w:p>
    <w:p w14:paraId="57F3F482" w14:textId="2F5DC67B" w:rsid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67" w:history="1">
        <w:r w:rsidRPr="00D4421F">
          <w:rPr>
            <w:rStyle w:val="Hyperlink"/>
            <w:noProof/>
          </w:rPr>
          <w:t>1.2.</w:t>
        </w:r>
        <w:r>
          <w:rPr>
            <w:rFonts w:asciiTheme="minorHAnsi" w:eastAsiaTheme="minorEastAsia" w:hAnsiTheme="minorHAnsi" w:cstheme="minorBidi"/>
            <w:noProof/>
            <w:sz w:val="22"/>
            <w:szCs w:val="22"/>
            <w:lang w:eastAsia="pl-PL"/>
          </w:rPr>
          <w:tab/>
        </w:r>
        <w:r w:rsidRPr="00D4421F">
          <w:rPr>
            <w:rStyle w:val="Hyperlink"/>
            <w:noProof/>
          </w:rPr>
          <w:t>Aspekt rachunkowościowy</w:t>
        </w:r>
        <w:r>
          <w:rPr>
            <w:noProof/>
            <w:webHidden/>
          </w:rPr>
          <w:tab/>
        </w:r>
        <w:r>
          <w:rPr>
            <w:noProof/>
            <w:webHidden/>
          </w:rPr>
          <w:fldChar w:fldCharType="begin"/>
        </w:r>
        <w:r>
          <w:rPr>
            <w:noProof/>
            <w:webHidden/>
          </w:rPr>
          <w:instrText xml:space="preserve"> PAGEREF _Toc532629967 \h </w:instrText>
        </w:r>
        <w:r>
          <w:rPr>
            <w:noProof/>
            <w:webHidden/>
          </w:rPr>
        </w:r>
        <w:r>
          <w:rPr>
            <w:noProof/>
            <w:webHidden/>
          </w:rPr>
          <w:fldChar w:fldCharType="separate"/>
        </w:r>
        <w:r w:rsidR="00A64782">
          <w:rPr>
            <w:noProof/>
            <w:webHidden/>
          </w:rPr>
          <w:t>9</w:t>
        </w:r>
        <w:r>
          <w:rPr>
            <w:noProof/>
            <w:webHidden/>
          </w:rPr>
          <w:fldChar w:fldCharType="end"/>
        </w:r>
      </w:hyperlink>
    </w:p>
    <w:p w14:paraId="44F812B1" w14:textId="3C7BACB4" w:rsidR="004D0836" w:rsidRP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68" w:history="1">
        <w:r w:rsidRPr="004D0836">
          <w:rPr>
            <w:rStyle w:val="Hyperlink"/>
            <w:noProof/>
          </w:rPr>
          <w:t>1.3.</w:t>
        </w:r>
        <w:r w:rsidRPr="004D0836">
          <w:rPr>
            <w:rFonts w:asciiTheme="minorHAnsi" w:eastAsiaTheme="minorEastAsia" w:hAnsiTheme="minorHAnsi" w:cstheme="minorBidi"/>
            <w:noProof/>
            <w:sz w:val="22"/>
            <w:szCs w:val="22"/>
            <w:lang w:eastAsia="pl-PL"/>
          </w:rPr>
          <w:tab/>
        </w:r>
        <w:r w:rsidRPr="004D0836">
          <w:rPr>
            <w:rStyle w:val="Hyperlink"/>
            <w:noProof/>
          </w:rPr>
          <w:t>Aspekt przestępczy</w:t>
        </w:r>
        <w:r w:rsidRPr="004D0836">
          <w:rPr>
            <w:noProof/>
            <w:webHidden/>
          </w:rPr>
          <w:tab/>
        </w:r>
        <w:r w:rsidRPr="004D0836">
          <w:rPr>
            <w:noProof/>
            <w:webHidden/>
          </w:rPr>
          <w:fldChar w:fldCharType="begin"/>
        </w:r>
        <w:r w:rsidRPr="004D0836">
          <w:rPr>
            <w:noProof/>
            <w:webHidden/>
          </w:rPr>
          <w:instrText xml:space="preserve"> PAGEREF _Toc532629968 \h </w:instrText>
        </w:r>
        <w:r w:rsidRPr="004D0836">
          <w:rPr>
            <w:noProof/>
            <w:webHidden/>
          </w:rPr>
        </w:r>
        <w:r w:rsidRPr="004D0836">
          <w:rPr>
            <w:noProof/>
            <w:webHidden/>
          </w:rPr>
          <w:fldChar w:fldCharType="separate"/>
        </w:r>
        <w:r w:rsidR="00A64782">
          <w:rPr>
            <w:noProof/>
            <w:webHidden/>
          </w:rPr>
          <w:t>13</w:t>
        </w:r>
        <w:r w:rsidRPr="004D0836">
          <w:rPr>
            <w:noProof/>
            <w:webHidden/>
          </w:rPr>
          <w:fldChar w:fldCharType="end"/>
        </w:r>
      </w:hyperlink>
    </w:p>
    <w:p w14:paraId="7BF1E69D" w14:textId="7E1B3CF3" w:rsidR="004D0836" w:rsidRPr="004D0836" w:rsidRDefault="004D0836">
      <w:pPr>
        <w:pStyle w:val="TOC1"/>
        <w:rPr>
          <w:rFonts w:asciiTheme="minorHAnsi" w:eastAsiaTheme="minorEastAsia" w:hAnsiTheme="minorHAnsi" w:cstheme="minorBidi"/>
          <w:noProof/>
          <w:sz w:val="22"/>
          <w:szCs w:val="22"/>
          <w:lang w:eastAsia="pl-PL"/>
        </w:rPr>
      </w:pPr>
      <w:hyperlink w:anchor="_Toc532629969" w:history="1">
        <w:r w:rsidRPr="004D0836">
          <w:rPr>
            <w:rStyle w:val="Hyperlink"/>
            <w:noProof/>
          </w:rPr>
          <w:t>Rozdział II. Model skłonności do uchylania się od podatku</w:t>
        </w:r>
        <w:r w:rsidRPr="004D0836">
          <w:rPr>
            <w:noProof/>
            <w:webHidden/>
          </w:rPr>
          <w:tab/>
        </w:r>
        <w:r w:rsidRPr="004D0836">
          <w:rPr>
            <w:noProof/>
            <w:webHidden/>
          </w:rPr>
          <w:fldChar w:fldCharType="begin"/>
        </w:r>
        <w:r w:rsidRPr="004D0836">
          <w:rPr>
            <w:noProof/>
            <w:webHidden/>
          </w:rPr>
          <w:instrText xml:space="preserve"> PAGEREF _Toc532629969 \h </w:instrText>
        </w:r>
        <w:r w:rsidRPr="004D0836">
          <w:rPr>
            <w:noProof/>
            <w:webHidden/>
          </w:rPr>
        </w:r>
        <w:r w:rsidRPr="004D0836">
          <w:rPr>
            <w:noProof/>
            <w:webHidden/>
          </w:rPr>
          <w:fldChar w:fldCharType="separate"/>
        </w:r>
        <w:r w:rsidR="00A64782">
          <w:rPr>
            <w:noProof/>
            <w:webHidden/>
          </w:rPr>
          <w:t>19</w:t>
        </w:r>
        <w:r w:rsidRPr="004D0836">
          <w:rPr>
            <w:noProof/>
            <w:webHidden/>
          </w:rPr>
          <w:fldChar w:fldCharType="end"/>
        </w:r>
      </w:hyperlink>
    </w:p>
    <w:p w14:paraId="0A291ED5" w14:textId="360F4C53" w:rsidR="004D0836" w:rsidRP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70" w:history="1">
        <w:r w:rsidRPr="004D0836">
          <w:rPr>
            <w:rStyle w:val="Hyperlink"/>
            <w:noProof/>
            <w:lang w:eastAsia="pl-PL"/>
          </w:rPr>
          <w:t>2.1.</w:t>
        </w:r>
        <w:r w:rsidRPr="004D0836">
          <w:rPr>
            <w:rFonts w:asciiTheme="minorHAnsi" w:eastAsiaTheme="minorEastAsia" w:hAnsiTheme="minorHAnsi" w:cstheme="minorBidi"/>
            <w:noProof/>
            <w:sz w:val="22"/>
            <w:szCs w:val="22"/>
            <w:lang w:eastAsia="pl-PL"/>
          </w:rPr>
          <w:tab/>
        </w:r>
        <w:r w:rsidRPr="004D0836">
          <w:rPr>
            <w:rStyle w:val="Hyperlink"/>
            <w:noProof/>
            <w:lang w:eastAsia="pl-PL"/>
          </w:rPr>
          <w:t>Podstawowy model skłonności do uchylania się od podatku</w:t>
        </w:r>
        <w:r w:rsidRPr="004D0836">
          <w:rPr>
            <w:noProof/>
            <w:webHidden/>
          </w:rPr>
          <w:tab/>
        </w:r>
        <w:r w:rsidRPr="004D0836">
          <w:rPr>
            <w:noProof/>
            <w:webHidden/>
          </w:rPr>
          <w:fldChar w:fldCharType="begin"/>
        </w:r>
        <w:r w:rsidRPr="004D0836">
          <w:rPr>
            <w:noProof/>
            <w:webHidden/>
          </w:rPr>
          <w:instrText xml:space="preserve"> PAGEREF _Toc532629970 \h </w:instrText>
        </w:r>
        <w:r w:rsidRPr="004D0836">
          <w:rPr>
            <w:noProof/>
            <w:webHidden/>
          </w:rPr>
        </w:r>
        <w:r w:rsidRPr="004D0836">
          <w:rPr>
            <w:noProof/>
            <w:webHidden/>
          </w:rPr>
          <w:fldChar w:fldCharType="separate"/>
        </w:r>
        <w:r w:rsidR="00A64782">
          <w:rPr>
            <w:noProof/>
            <w:webHidden/>
          </w:rPr>
          <w:t>19</w:t>
        </w:r>
        <w:r w:rsidRPr="004D0836">
          <w:rPr>
            <w:noProof/>
            <w:webHidden/>
          </w:rPr>
          <w:fldChar w:fldCharType="end"/>
        </w:r>
      </w:hyperlink>
    </w:p>
    <w:p w14:paraId="6690865A" w14:textId="261A8A27" w:rsidR="004D0836" w:rsidRPr="004D0836" w:rsidRDefault="004D08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629971" w:history="1">
        <w:r w:rsidRPr="004D0836">
          <w:rPr>
            <w:rStyle w:val="Hyperlink"/>
            <w:noProof/>
            <w:lang w:eastAsia="pl-PL"/>
          </w:rPr>
          <w:t>2.1.1.</w:t>
        </w:r>
        <w:r w:rsidRPr="004D0836">
          <w:rPr>
            <w:rFonts w:asciiTheme="minorHAnsi" w:eastAsiaTheme="minorEastAsia" w:hAnsiTheme="minorHAnsi" w:cstheme="minorBidi"/>
            <w:noProof/>
            <w:sz w:val="22"/>
            <w:szCs w:val="22"/>
            <w:lang w:eastAsia="pl-PL"/>
          </w:rPr>
          <w:tab/>
        </w:r>
        <w:r w:rsidRPr="004D0836">
          <w:rPr>
            <w:rStyle w:val="Hyperlink"/>
            <w:noProof/>
          </w:rPr>
          <w:t>Przypadek niedoszacowania dochodów</w:t>
        </w:r>
        <w:r w:rsidRPr="004D0836">
          <w:rPr>
            <w:noProof/>
            <w:webHidden/>
          </w:rPr>
          <w:tab/>
        </w:r>
        <w:r w:rsidRPr="004D0836">
          <w:rPr>
            <w:noProof/>
            <w:webHidden/>
          </w:rPr>
          <w:fldChar w:fldCharType="begin"/>
        </w:r>
        <w:r w:rsidRPr="004D0836">
          <w:rPr>
            <w:noProof/>
            <w:webHidden/>
          </w:rPr>
          <w:instrText xml:space="preserve"> PAGEREF _Toc532629971 \h </w:instrText>
        </w:r>
        <w:r w:rsidRPr="004D0836">
          <w:rPr>
            <w:noProof/>
            <w:webHidden/>
          </w:rPr>
        </w:r>
        <w:r w:rsidRPr="004D0836">
          <w:rPr>
            <w:noProof/>
            <w:webHidden/>
          </w:rPr>
          <w:fldChar w:fldCharType="separate"/>
        </w:r>
        <w:r w:rsidR="00A64782">
          <w:rPr>
            <w:noProof/>
            <w:webHidden/>
          </w:rPr>
          <w:t>22</w:t>
        </w:r>
        <w:r w:rsidRPr="004D0836">
          <w:rPr>
            <w:noProof/>
            <w:webHidden/>
          </w:rPr>
          <w:fldChar w:fldCharType="end"/>
        </w:r>
      </w:hyperlink>
    </w:p>
    <w:p w14:paraId="517F14A5" w14:textId="2E2A775A" w:rsidR="004D0836" w:rsidRPr="004D0836" w:rsidRDefault="004D08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629972" w:history="1">
        <w:r w:rsidRPr="004D0836">
          <w:rPr>
            <w:rStyle w:val="Hyperlink"/>
            <w:noProof/>
          </w:rPr>
          <w:t>2.1.2.</w:t>
        </w:r>
        <w:r w:rsidRPr="004D0836">
          <w:rPr>
            <w:rFonts w:asciiTheme="minorHAnsi" w:eastAsiaTheme="minorEastAsia" w:hAnsiTheme="minorHAnsi" w:cstheme="minorBidi"/>
            <w:noProof/>
            <w:sz w:val="22"/>
            <w:szCs w:val="22"/>
            <w:lang w:eastAsia="pl-PL"/>
          </w:rPr>
          <w:tab/>
        </w:r>
        <w:r w:rsidRPr="004D0836">
          <w:rPr>
            <w:rStyle w:val="Hyperlink"/>
            <w:noProof/>
          </w:rPr>
          <w:t>Przypadek przeszacowania dochodów</w:t>
        </w:r>
        <w:r w:rsidRPr="004D0836">
          <w:rPr>
            <w:noProof/>
            <w:webHidden/>
          </w:rPr>
          <w:tab/>
        </w:r>
        <w:r w:rsidRPr="004D0836">
          <w:rPr>
            <w:noProof/>
            <w:webHidden/>
          </w:rPr>
          <w:fldChar w:fldCharType="begin"/>
        </w:r>
        <w:r w:rsidRPr="004D0836">
          <w:rPr>
            <w:noProof/>
            <w:webHidden/>
          </w:rPr>
          <w:instrText xml:space="preserve"> PAGEREF _Toc532629972 \h </w:instrText>
        </w:r>
        <w:r w:rsidRPr="004D0836">
          <w:rPr>
            <w:noProof/>
            <w:webHidden/>
          </w:rPr>
        </w:r>
        <w:r w:rsidRPr="004D0836">
          <w:rPr>
            <w:noProof/>
            <w:webHidden/>
          </w:rPr>
          <w:fldChar w:fldCharType="separate"/>
        </w:r>
        <w:r w:rsidR="00A64782">
          <w:rPr>
            <w:noProof/>
            <w:webHidden/>
          </w:rPr>
          <w:t>26</w:t>
        </w:r>
        <w:r w:rsidRPr="004D0836">
          <w:rPr>
            <w:noProof/>
            <w:webHidden/>
          </w:rPr>
          <w:fldChar w:fldCharType="end"/>
        </w:r>
      </w:hyperlink>
    </w:p>
    <w:p w14:paraId="1347D1A4" w14:textId="3B282ECB" w:rsidR="004D0836" w:rsidRP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73" w:history="1">
        <w:r w:rsidRPr="004D0836">
          <w:rPr>
            <w:rStyle w:val="Hyperlink"/>
            <w:noProof/>
            <w:lang w:eastAsia="pl-PL"/>
          </w:rPr>
          <w:t>2.2.</w:t>
        </w:r>
        <w:r w:rsidRPr="004D0836">
          <w:rPr>
            <w:rFonts w:asciiTheme="minorHAnsi" w:eastAsiaTheme="minorEastAsia" w:hAnsiTheme="minorHAnsi" w:cstheme="minorBidi"/>
            <w:noProof/>
            <w:sz w:val="22"/>
            <w:szCs w:val="22"/>
            <w:lang w:eastAsia="pl-PL"/>
          </w:rPr>
          <w:tab/>
        </w:r>
        <w:r w:rsidRPr="004D0836">
          <w:rPr>
            <w:rStyle w:val="Hyperlink"/>
            <w:noProof/>
            <w:lang w:eastAsia="pl-PL"/>
          </w:rPr>
          <w:t>Analiza szeregu decyzji</w:t>
        </w:r>
        <w:r w:rsidRPr="004D0836">
          <w:rPr>
            <w:noProof/>
            <w:webHidden/>
          </w:rPr>
          <w:tab/>
        </w:r>
        <w:r w:rsidRPr="004D0836">
          <w:rPr>
            <w:noProof/>
            <w:webHidden/>
          </w:rPr>
          <w:fldChar w:fldCharType="begin"/>
        </w:r>
        <w:r w:rsidRPr="004D0836">
          <w:rPr>
            <w:noProof/>
            <w:webHidden/>
          </w:rPr>
          <w:instrText xml:space="preserve"> PAGEREF _Toc532629973 \h </w:instrText>
        </w:r>
        <w:r w:rsidRPr="004D0836">
          <w:rPr>
            <w:noProof/>
            <w:webHidden/>
          </w:rPr>
        </w:r>
        <w:r w:rsidRPr="004D0836">
          <w:rPr>
            <w:noProof/>
            <w:webHidden/>
          </w:rPr>
          <w:fldChar w:fldCharType="separate"/>
        </w:r>
        <w:r w:rsidR="00A64782">
          <w:rPr>
            <w:noProof/>
            <w:webHidden/>
          </w:rPr>
          <w:t>28</w:t>
        </w:r>
        <w:r w:rsidRPr="004D0836">
          <w:rPr>
            <w:noProof/>
            <w:webHidden/>
          </w:rPr>
          <w:fldChar w:fldCharType="end"/>
        </w:r>
      </w:hyperlink>
    </w:p>
    <w:p w14:paraId="45422FEF" w14:textId="51C15C03" w:rsidR="004D0836" w:rsidRPr="004D0836" w:rsidRDefault="004D08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629974" w:history="1">
        <w:r w:rsidRPr="004D0836">
          <w:rPr>
            <w:rStyle w:val="Hyperlink"/>
            <w:noProof/>
          </w:rPr>
          <w:t>2.2.1.</w:t>
        </w:r>
        <w:r w:rsidRPr="004D0836">
          <w:rPr>
            <w:rFonts w:asciiTheme="minorHAnsi" w:eastAsiaTheme="minorEastAsia" w:hAnsiTheme="minorHAnsi" w:cstheme="minorBidi"/>
            <w:noProof/>
            <w:sz w:val="22"/>
            <w:szCs w:val="22"/>
            <w:lang w:eastAsia="pl-PL"/>
          </w:rPr>
          <w:tab/>
        </w:r>
        <w:r w:rsidRPr="004D0836">
          <w:rPr>
            <w:rStyle w:val="Hyperlink"/>
            <w:noProof/>
          </w:rPr>
          <w:t>Przypadek niedoszacowania dochodów</w:t>
        </w:r>
        <w:r w:rsidRPr="004D0836">
          <w:rPr>
            <w:noProof/>
            <w:webHidden/>
          </w:rPr>
          <w:tab/>
        </w:r>
        <w:r w:rsidRPr="004D0836">
          <w:rPr>
            <w:noProof/>
            <w:webHidden/>
          </w:rPr>
          <w:fldChar w:fldCharType="begin"/>
        </w:r>
        <w:r w:rsidRPr="004D0836">
          <w:rPr>
            <w:noProof/>
            <w:webHidden/>
          </w:rPr>
          <w:instrText xml:space="preserve"> PAGEREF _Toc532629974 \h </w:instrText>
        </w:r>
        <w:r w:rsidRPr="004D0836">
          <w:rPr>
            <w:noProof/>
            <w:webHidden/>
          </w:rPr>
        </w:r>
        <w:r w:rsidRPr="004D0836">
          <w:rPr>
            <w:noProof/>
            <w:webHidden/>
          </w:rPr>
          <w:fldChar w:fldCharType="separate"/>
        </w:r>
        <w:r w:rsidR="00A64782">
          <w:rPr>
            <w:noProof/>
            <w:webHidden/>
          </w:rPr>
          <w:t>30</w:t>
        </w:r>
        <w:r w:rsidRPr="004D0836">
          <w:rPr>
            <w:noProof/>
            <w:webHidden/>
          </w:rPr>
          <w:fldChar w:fldCharType="end"/>
        </w:r>
      </w:hyperlink>
    </w:p>
    <w:p w14:paraId="1735B5E0" w14:textId="7F9CC206" w:rsidR="004D0836" w:rsidRPr="004D0836" w:rsidRDefault="004D08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629975" w:history="1">
        <w:r w:rsidRPr="004D0836">
          <w:rPr>
            <w:rStyle w:val="Hyperlink"/>
            <w:noProof/>
          </w:rPr>
          <w:t>2.2.2.</w:t>
        </w:r>
        <w:r w:rsidRPr="004D0836">
          <w:rPr>
            <w:rFonts w:asciiTheme="minorHAnsi" w:eastAsiaTheme="minorEastAsia" w:hAnsiTheme="minorHAnsi" w:cstheme="minorBidi"/>
            <w:noProof/>
            <w:sz w:val="22"/>
            <w:szCs w:val="22"/>
            <w:lang w:eastAsia="pl-PL"/>
          </w:rPr>
          <w:tab/>
        </w:r>
        <w:r w:rsidRPr="004D0836">
          <w:rPr>
            <w:rStyle w:val="Hyperlink"/>
            <w:noProof/>
          </w:rPr>
          <w:t>Przypadek przeszacowania dochodów</w:t>
        </w:r>
        <w:r w:rsidRPr="004D0836">
          <w:rPr>
            <w:noProof/>
            <w:webHidden/>
          </w:rPr>
          <w:tab/>
        </w:r>
        <w:r w:rsidRPr="004D0836">
          <w:rPr>
            <w:noProof/>
            <w:webHidden/>
          </w:rPr>
          <w:fldChar w:fldCharType="begin"/>
        </w:r>
        <w:r w:rsidRPr="004D0836">
          <w:rPr>
            <w:noProof/>
            <w:webHidden/>
          </w:rPr>
          <w:instrText xml:space="preserve"> PAGEREF _Toc532629975 \h </w:instrText>
        </w:r>
        <w:r w:rsidRPr="004D0836">
          <w:rPr>
            <w:noProof/>
            <w:webHidden/>
          </w:rPr>
        </w:r>
        <w:r w:rsidRPr="004D0836">
          <w:rPr>
            <w:noProof/>
            <w:webHidden/>
          </w:rPr>
          <w:fldChar w:fldCharType="separate"/>
        </w:r>
        <w:r w:rsidR="00A64782">
          <w:rPr>
            <w:noProof/>
            <w:webHidden/>
          </w:rPr>
          <w:t>32</w:t>
        </w:r>
        <w:r w:rsidRPr="004D0836">
          <w:rPr>
            <w:noProof/>
            <w:webHidden/>
          </w:rPr>
          <w:fldChar w:fldCharType="end"/>
        </w:r>
      </w:hyperlink>
    </w:p>
    <w:p w14:paraId="028F01E2" w14:textId="2A4FBBA4" w:rsidR="004D0836" w:rsidRPr="004D0836" w:rsidRDefault="004D0836">
      <w:pPr>
        <w:pStyle w:val="TOC1"/>
        <w:rPr>
          <w:rFonts w:asciiTheme="minorHAnsi" w:eastAsiaTheme="minorEastAsia" w:hAnsiTheme="minorHAnsi" w:cstheme="minorBidi"/>
          <w:noProof/>
          <w:sz w:val="22"/>
          <w:szCs w:val="22"/>
          <w:lang w:eastAsia="pl-PL"/>
        </w:rPr>
      </w:pPr>
      <w:hyperlink w:anchor="_Toc532629976" w:history="1">
        <w:r w:rsidRPr="004D0836">
          <w:rPr>
            <w:rStyle w:val="Hyperlink"/>
            <w:noProof/>
          </w:rPr>
          <w:t>Rozdział III. Modele dodatkowe</w:t>
        </w:r>
        <w:r w:rsidRPr="004D0836">
          <w:rPr>
            <w:noProof/>
            <w:webHidden/>
          </w:rPr>
          <w:tab/>
        </w:r>
        <w:r w:rsidRPr="004D0836">
          <w:rPr>
            <w:noProof/>
            <w:webHidden/>
          </w:rPr>
          <w:fldChar w:fldCharType="begin"/>
        </w:r>
        <w:r w:rsidRPr="004D0836">
          <w:rPr>
            <w:noProof/>
            <w:webHidden/>
          </w:rPr>
          <w:instrText xml:space="preserve"> PAGEREF _Toc532629976 \h </w:instrText>
        </w:r>
        <w:r w:rsidRPr="004D0836">
          <w:rPr>
            <w:noProof/>
            <w:webHidden/>
          </w:rPr>
        </w:r>
        <w:r w:rsidRPr="004D0836">
          <w:rPr>
            <w:noProof/>
            <w:webHidden/>
          </w:rPr>
          <w:fldChar w:fldCharType="separate"/>
        </w:r>
        <w:r w:rsidR="00A64782">
          <w:rPr>
            <w:noProof/>
            <w:webHidden/>
          </w:rPr>
          <w:t>35</w:t>
        </w:r>
        <w:r w:rsidRPr="004D0836">
          <w:rPr>
            <w:noProof/>
            <w:webHidden/>
          </w:rPr>
          <w:fldChar w:fldCharType="end"/>
        </w:r>
      </w:hyperlink>
    </w:p>
    <w:p w14:paraId="4347F4B9" w14:textId="1DEE84AE" w:rsidR="004D0836" w:rsidRP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78" w:history="1">
        <w:r w:rsidRPr="004D0836">
          <w:rPr>
            <w:rStyle w:val="Hyperlink"/>
            <w:noProof/>
            <w:lang w:eastAsia="pl-PL"/>
          </w:rPr>
          <w:t>3.1.</w:t>
        </w:r>
        <w:r w:rsidRPr="004D0836">
          <w:rPr>
            <w:rFonts w:asciiTheme="minorHAnsi" w:eastAsiaTheme="minorEastAsia" w:hAnsiTheme="minorHAnsi" w:cstheme="minorBidi"/>
            <w:noProof/>
            <w:sz w:val="22"/>
            <w:szCs w:val="22"/>
            <w:lang w:eastAsia="pl-PL"/>
          </w:rPr>
          <w:tab/>
        </w:r>
        <w:r w:rsidRPr="004D0836">
          <w:rPr>
            <w:rStyle w:val="Hyperlink"/>
            <w:noProof/>
            <w:lang w:eastAsia="pl-PL"/>
          </w:rPr>
          <w:t>Zagregowany model państwa</w:t>
        </w:r>
        <w:r w:rsidRPr="004D0836">
          <w:rPr>
            <w:noProof/>
            <w:webHidden/>
          </w:rPr>
          <w:tab/>
        </w:r>
        <w:r w:rsidRPr="004D0836">
          <w:rPr>
            <w:noProof/>
            <w:webHidden/>
          </w:rPr>
          <w:fldChar w:fldCharType="begin"/>
        </w:r>
        <w:r w:rsidRPr="004D0836">
          <w:rPr>
            <w:noProof/>
            <w:webHidden/>
          </w:rPr>
          <w:instrText xml:space="preserve"> PAGEREF _Toc532629978 \h </w:instrText>
        </w:r>
        <w:r w:rsidRPr="004D0836">
          <w:rPr>
            <w:noProof/>
            <w:webHidden/>
          </w:rPr>
        </w:r>
        <w:r w:rsidRPr="004D0836">
          <w:rPr>
            <w:noProof/>
            <w:webHidden/>
          </w:rPr>
          <w:fldChar w:fldCharType="separate"/>
        </w:r>
        <w:r w:rsidR="00A64782">
          <w:rPr>
            <w:noProof/>
            <w:webHidden/>
          </w:rPr>
          <w:t>35</w:t>
        </w:r>
        <w:r w:rsidRPr="004D0836">
          <w:rPr>
            <w:noProof/>
            <w:webHidden/>
          </w:rPr>
          <w:fldChar w:fldCharType="end"/>
        </w:r>
      </w:hyperlink>
    </w:p>
    <w:p w14:paraId="3A842AD6" w14:textId="4D74A272" w:rsidR="004D0836" w:rsidRPr="004D0836" w:rsidRDefault="004D08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629979" w:history="1">
        <w:r w:rsidRPr="004D0836">
          <w:rPr>
            <w:rStyle w:val="Hyperlink"/>
            <w:noProof/>
            <w:lang w:eastAsia="pl-PL"/>
          </w:rPr>
          <w:t>3.2.</w:t>
        </w:r>
        <w:r w:rsidRPr="004D0836">
          <w:rPr>
            <w:rFonts w:asciiTheme="minorHAnsi" w:eastAsiaTheme="minorEastAsia" w:hAnsiTheme="minorHAnsi" w:cstheme="minorBidi"/>
            <w:noProof/>
            <w:sz w:val="22"/>
            <w:szCs w:val="22"/>
            <w:lang w:eastAsia="pl-PL"/>
          </w:rPr>
          <w:tab/>
        </w:r>
        <w:r w:rsidRPr="004D0836">
          <w:rPr>
            <w:rStyle w:val="Hyperlink"/>
            <w:noProof/>
            <w:lang w:eastAsia="pl-PL"/>
          </w:rPr>
          <w:t>Korupcja</w:t>
        </w:r>
        <w:r w:rsidRPr="004D0836">
          <w:rPr>
            <w:noProof/>
            <w:webHidden/>
          </w:rPr>
          <w:tab/>
        </w:r>
        <w:r w:rsidRPr="004D0836">
          <w:rPr>
            <w:noProof/>
            <w:webHidden/>
          </w:rPr>
          <w:fldChar w:fldCharType="begin"/>
        </w:r>
        <w:r w:rsidRPr="004D0836">
          <w:rPr>
            <w:noProof/>
            <w:webHidden/>
          </w:rPr>
          <w:instrText xml:space="preserve"> PAGEREF _Toc532629979 \h </w:instrText>
        </w:r>
        <w:r w:rsidRPr="004D0836">
          <w:rPr>
            <w:noProof/>
            <w:webHidden/>
          </w:rPr>
        </w:r>
        <w:r w:rsidRPr="004D0836">
          <w:rPr>
            <w:noProof/>
            <w:webHidden/>
          </w:rPr>
          <w:fldChar w:fldCharType="separate"/>
        </w:r>
        <w:r w:rsidR="00A64782">
          <w:rPr>
            <w:noProof/>
            <w:webHidden/>
          </w:rPr>
          <w:t>39</w:t>
        </w:r>
        <w:r w:rsidRPr="004D0836">
          <w:rPr>
            <w:noProof/>
            <w:webHidden/>
          </w:rPr>
          <w:fldChar w:fldCharType="end"/>
        </w:r>
      </w:hyperlink>
    </w:p>
    <w:p w14:paraId="7B6C251C" w14:textId="30BD32DD" w:rsidR="004D0836" w:rsidRPr="004D0836" w:rsidRDefault="004D0836">
      <w:pPr>
        <w:pStyle w:val="TOC1"/>
        <w:rPr>
          <w:rFonts w:asciiTheme="minorHAnsi" w:eastAsiaTheme="minorEastAsia" w:hAnsiTheme="minorHAnsi" w:cstheme="minorBidi"/>
          <w:noProof/>
          <w:sz w:val="22"/>
          <w:szCs w:val="22"/>
          <w:lang w:eastAsia="pl-PL"/>
        </w:rPr>
      </w:pPr>
      <w:hyperlink w:anchor="_Toc532629980" w:history="1">
        <w:r w:rsidRPr="004D0836">
          <w:rPr>
            <w:rStyle w:val="Hyperlink"/>
            <w:noProof/>
          </w:rPr>
          <w:t>Zakończenie</w:t>
        </w:r>
        <w:r w:rsidRPr="004D0836">
          <w:rPr>
            <w:noProof/>
            <w:webHidden/>
          </w:rPr>
          <w:tab/>
        </w:r>
        <w:r w:rsidRPr="004D0836">
          <w:rPr>
            <w:noProof/>
            <w:webHidden/>
          </w:rPr>
          <w:fldChar w:fldCharType="begin"/>
        </w:r>
        <w:r w:rsidRPr="004D0836">
          <w:rPr>
            <w:noProof/>
            <w:webHidden/>
          </w:rPr>
          <w:instrText xml:space="preserve"> PAGEREF _Toc532629980 \h </w:instrText>
        </w:r>
        <w:r w:rsidRPr="004D0836">
          <w:rPr>
            <w:noProof/>
            <w:webHidden/>
          </w:rPr>
        </w:r>
        <w:r w:rsidRPr="004D0836">
          <w:rPr>
            <w:noProof/>
            <w:webHidden/>
          </w:rPr>
          <w:fldChar w:fldCharType="separate"/>
        </w:r>
        <w:r w:rsidR="00A64782">
          <w:rPr>
            <w:noProof/>
            <w:webHidden/>
          </w:rPr>
          <w:t>42</w:t>
        </w:r>
        <w:r w:rsidRPr="004D0836">
          <w:rPr>
            <w:noProof/>
            <w:webHidden/>
          </w:rPr>
          <w:fldChar w:fldCharType="end"/>
        </w:r>
      </w:hyperlink>
    </w:p>
    <w:p w14:paraId="7ED8AD69" w14:textId="0CEE641B" w:rsidR="004D0836" w:rsidRDefault="004D0836">
      <w:pPr>
        <w:pStyle w:val="TOC1"/>
        <w:rPr>
          <w:rFonts w:asciiTheme="minorHAnsi" w:eastAsiaTheme="minorEastAsia" w:hAnsiTheme="minorHAnsi" w:cstheme="minorBidi"/>
          <w:noProof/>
          <w:sz w:val="22"/>
          <w:szCs w:val="22"/>
          <w:lang w:eastAsia="pl-PL"/>
        </w:rPr>
      </w:pPr>
      <w:hyperlink w:anchor="_Toc532629981" w:history="1">
        <w:r w:rsidRPr="00D4421F">
          <w:rPr>
            <w:rStyle w:val="Hyperlink"/>
            <w:noProof/>
          </w:rPr>
          <w:t>Spis tabel</w:t>
        </w:r>
        <w:r>
          <w:rPr>
            <w:noProof/>
            <w:webHidden/>
          </w:rPr>
          <w:tab/>
        </w:r>
        <w:r>
          <w:rPr>
            <w:noProof/>
            <w:webHidden/>
          </w:rPr>
          <w:fldChar w:fldCharType="begin"/>
        </w:r>
        <w:r>
          <w:rPr>
            <w:noProof/>
            <w:webHidden/>
          </w:rPr>
          <w:instrText xml:space="preserve"> PAGEREF _Toc532629981 \h </w:instrText>
        </w:r>
        <w:r>
          <w:rPr>
            <w:noProof/>
            <w:webHidden/>
          </w:rPr>
        </w:r>
        <w:r>
          <w:rPr>
            <w:noProof/>
            <w:webHidden/>
          </w:rPr>
          <w:fldChar w:fldCharType="separate"/>
        </w:r>
        <w:r w:rsidR="00A64782">
          <w:rPr>
            <w:noProof/>
            <w:webHidden/>
          </w:rPr>
          <w:t>44</w:t>
        </w:r>
        <w:r>
          <w:rPr>
            <w:noProof/>
            <w:webHidden/>
          </w:rPr>
          <w:fldChar w:fldCharType="end"/>
        </w:r>
      </w:hyperlink>
    </w:p>
    <w:p w14:paraId="59819A4A" w14:textId="2D5CE227" w:rsidR="004D0836" w:rsidRDefault="004D0836">
      <w:pPr>
        <w:pStyle w:val="TOC1"/>
        <w:rPr>
          <w:rFonts w:asciiTheme="minorHAnsi" w:eastAsiaTheme="minorEastAsia" w:hAnsiTheme="minorHAnsi" w:cstheme="minorBidi"/>
          <w:noProof/>
          <w:sz w:val="22"/>
          <w:szCs w:val="22"/>
          <w:lang w:eastAsia="pl-PL"/>
        </w:rPr>
      </w:pPr>
      <w:hyperlink w:anchor="_Toc532629982" w:history="1">
        <w:r w:rsidRPr="00D4421F">
          <w:rPr>
            <w:rStyle w:val="Hyperlink"/>
            <w:noProof/>
          </w:rPr>
          <w:t>Spis rysunków</w:t>
        </w:r>
        <w:r>
          <w:rPr>
            <w:noProof/>
            <w:webHidden/>
          </w:rPr>
          <w:tab/>
        </w:r>
        <w:r>
          <w:rPr>
            <w:noProof/>
            <w:webHidden/>
          </w:rPr>
          <w:fldChar w:fldCharType="begin"/>
        </w:r>
        <w:r>
          <w:rPr>
            <w:noProof/>
            <w:webHidden/>
          </w:rPr>
          <w:instrText xml:space="preserve"> PAGEREF _Toc532629982 \h </w:instrText>
        </w:r>
        <w:r>
          <w:rPr>
            <w:noProof/>
            <w:webHidden/>
          </w:rPr>
        </w:r>
        <w:r>
          <w:rPr>
            <w:noProof/>
            <w:webHidden/>
          </w:rPr>
          <w:fldChar w:fldCharType="separate"/>
        </w:r>
        <w:r w:rsidR="00A64782">
          <w:rPr>
            <w:noProof/>
            <w:webHidden/>
          </w:rPr>
          <w:t>44</w:t>
        </w:r>
        <w:r>
          <w:rPr>
            <w:noProof/>
            <w:webHidden/>
          </w:rPr>
          <w:fldChar w:fldCharType="end"/>
        </w:r>
      </w:hyperlink>
    </w:p>
    <w:p w14:paraId="5C09008B" w14:textId="04702CE5" w:rsidR="004D0836" w:rsidRDefault="004D0836">
      <w:pPr>
        <w:pStyle w:val="TOC1"/>
        <w:rPr>
          <w:rFonts w:asciiTheme="minorHAnsi" w:eastAsiaTheme="minorEastAsia" w:hAnsiTheme="minorHAnsi" w:cstheme="minorBidi"/>
          <w:noProof/>
          <w:sz w:val="22"/>
          <w:szCs w:val="22"/>
          <w:lang w:eastAsia="pl-PL"/>
        </w:rPr>
      </w:pPr>
      <w:hyperlink w:anchor="_Toc532629983" w:history="1">
        <w:r w:rsidRPr="00D4421F">
          <w:rPr>
            <w:rStyle w:val="Hyperlink"/>
            <w:noProof/>
          </w:rPr>
          <w:t>Bibliografia</w:t>
        </w:r>
        <w:r>
          <w:rPr>
            <w:noProof/>
            <w:webHidden/>
          </w:rPr>
          <w:tab/>
        </w:r>
        <w:r>
          <w:rPr>
            <w:noProof/>
            <w:webHidden/>
          </w:rPr>
          <w:fldChar w:fldCharType="begin"/>
        </w:r>
        <w:r>
          <w:rPr>
            <w:noProof/>
            <w:webHidden/>
          </w:rPr>
          <w:instrText xml:space="preserve"> PAGEREF _Toc532629983 \h </w:instrText>
        </w:r>
        <w:r>
          <w:rPr>
            <w:noProof/>
            <w:webHidden/>
          </w:rPr>
        </w:r>
        <w:r>
          <w:rPr>
            <w:noProof/>
            <w:webHidden/>
          </w:rPr>
          <w:fldChar w:fldCharType="separate"/>
        </w:r>
        <w:r w:rsidR="00A64782">
          <w:rPr>
            <w:noProof/>
            <w:webHidden/>
          </w:rPr>
          <w:t>45</w:t>
        </w:r>
        <w:r>
          <w:rPr>
            <w:noProof/>
            <w:webHidden/>
          </w:rPr>
          <w:fldChar w:fldCharType="end"/>
        </w:r>
      </w:hyperlink>
    </w:p>
    <w:p w14:paraId="6066B168" w14:textId="1863FAA5" w:rsidR="004D0836" w:rsidRDefault="004D0836">
      <w:pPr>
        <w:pStyle w:val="TOC1"/>
        <w:rPr>
          <w:rFonts w:asciiTheme="minorHAnsi" w:eastAsiaTheme="minorEastAsia" w:hAnsiTheme="minorHAnsi" w:cstheme="minorBidi"/>
          <w:noProof/>
          <w:sz w:val="22"/>
          <w:szCs w:val="22"/>
          <w:lang w:eastAsia="pl-PL"/>
        </w:rPr>
      </w:pPr>
      <w:hyperlink w:anchor="_Toc532629984" w:history="1">
        <w:r w:rsidRPr="00D4421F">
          <w:rPr>
            <w:rStyle w:val="Hyperlink"/>
            <w:noProof/>
          </w:rPr>
          <w:t>Streszczenie</w:t>
        </w:r>
        <w:r>
          <w:rPr>
            <w:noProof/>
            <w:webHidden/>
          </w:rPr>
          <w:tab/>
        </w:r>
        <w:r>
          <w:rPr>
            <w:noProof/>
            <w:webHidden/>
          </w:rPr>
          <w:fldChar w:fldCharType="begin"/>
        </w:r>
        <w:r>
          <w:rPr>
            <w:noProof/>
            <w:webHidden/>
          </w:rPr>
          <w:instrText xml:space="preserve"> PAGEREF _Toc532629984 \h </w:instrText>
        </w:r>
        <w:r>
          <w:rPr>
            <w:noProof/>
            <w:webHidden/>
          </w:rPr>
        </w:r>
        <w:r>
          <w:rPr>
            <w:noProof/>
            <w:webHidden/>
          </w:rPr>
          <w:fldChar w:fldCharType="separate"/>
        </w:r>
        <w:r w:rsidR="00A64782">
          <w:rPr>
            <w:noProof/>
            <w:webHidden/>
          </w:rPr>
          <w:t>47</w:t>
        </w:r>
        <w:r>
          <w:rPr>
            <w:noProof/>
            <w:webHidden/>
          </w:rPr>
          <w:fldChar w:fldCharType="end"/>
        </w:r>
      </w:hyperlink>
    </w:p>
    <w:p w14:paraId="3CED1D28" w14:textId="45FD25B1" w:rsidR="00B4671D" w:rsidRDefault="001147C6" w:rsidP="0099698D">
      <w:pPr>
        <w:pStyle w:val="Heading1"/>
      </w:pPr>
      <w:r w:rsidRPr="00097622">
        <w:rPr>
          <w:b w:val="0"/>
          <w:noProof/>
        </w:rPr>
        <w:fldChar w:fldCharType="end"/>
      </w:r>
      <w:r w:rsidR="00432742">
        <w:rPr>
          <w:b w:val="0"/>
          <w:noProof/>
        </w:rPr>
        <w:tab/>
      </w:r>
      <w:r>
        <w:br w:type="page"/>
      </w:r>
      <w:bookmarkStart w:id="1" w:name="_Toc532629964"/>
      <w:r w:rsidR="00FB749F" w:rsidRPr="00BD127B">
        <w:lastRenderedPageBreak/>
        <w:t>Wstęp</w:t>
      </w:r>
      <w:bookmarkEnd w:id="1"/>
    </w:p>
    <w:p w14:paraId="6F845FB8" w14:textId="00DEEF9A"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w:t>
      </w:r>
      <w:r w:rsidR="00050ED7">
        <w:t xml:space="preserve"> upływu lat</w:t>
      </w:r>
      <w:r w:rsidR="00381348">
        <w:t xml:space="preserve">, nadal oszałamia prawdziwością i aktualnością. Jednocześnie coraz </w:t>
      </w:r>
      <w:r w:rsidR="007E11A5">
        <w:t xml:space="preserve">głośniejsze </w:t>
      </w:r>
      <w:r w:rsidR="00381348">
        <w:t>ujawnienia beneficjentów rajów podatkowych skłaniają do zastanowienia</w:t>
      </w:r>
      <w:r w:rsidR="00E14318">
        <w:t>,</w:t>
      </w:r>
      <w:r w:rsidR="00381348">
        <w:t xml:space="preserve"> </w:t>
      </w:r>
      <w:r w:rsidR="00E14318">
        <w:t xml:space="preserve">dlaczego </w:t>
      </w:r>
      <w:r w:rsidR="00381348">
        <w:t>ludzie uchylają się od podatków</w:t>
      </w:r>
      <w:r w:rsidR="007E11A5">
        <w:t xml:space="preserve"> i jak rządy mogą sobie z tym problemem poradzić</w:t>
      </w:r>
      <w:r w:rsidR="00C800FC">
        <w:t xml:space="preserve">. Hipotezą postawioną w tej pracy </w:t>
      </w:r>
      <w:r w:rsidR="00E14318">
        <w:t xml:space="preserve">jest </w:t>
      </w:r>
      <w:r w:rsidR="00C800FC">
        <w:t>stwierdzenie, że uchylanie się od podatk</w:t>
      </w:r>
      <w:r w:rsidR="00E14318">
        <w:t>ów</w:t>
      </w:r>
      <w:r w:rsidR="00C800FC">
        <w:t xml:space="preserve"> ma podłoże psychologiczne i możliwe jest wyeliminowanie tego zjawiska przez</w:t>
      </w:r>
      <w:r w:rsidR="009B3C3E">
        <w:t xml:space="preserve"> wykorzystanie </w:t>
      </w:r>
      <w:r w:rsidR="00C800FC">
        <w:t>czynnik</w:t>
      </w:r>
      <w:r w:rsidR="009B3C3E">
        <w:t>ów</w:t>
      </w:r>
      <w:r w:rsidR="00C800FC">
        <w:t xml:space="preserve"> psychologiczny</w:t>
      </w:r>
      <w:r w:rsidR="009B3C3E">
        <w:t>ch</w:t>
      </w:r>
      <w:r w:rsidR="00E14318">
        <w:t>,</w:t>
      </w:r>
      <w:r w:rsidR="00C800FC">
        <w:t xml:space="preserve"> </w:t>
      </w:r>
      <w:r w:rsidR="00E14318">
        <w:t>tzn.</w:t>
      </w:r>
      <w:r w:rsidR="00C800FC">
        <w:t xml:space="preserve"> bez potrzeby nakładania kar czy zmianę stopy podatkowej.</w:t>
      </w:r>
      <w:r w:rsidR="00381348">
        <w:t xml:space="preserve"> </w:t>
      </w:r>
      <w:r w:rsidR="007E11A5">
        <w:t xml:space="preserve">Celem tej pracy jest </w:t>
      </w:r>
      <w:r w:rsidR="00C800FC">
        <w:t xml:space="preserve">udowodnienie </w:t>
      </w:r>
      <w:r w:rsidR="00956DA0">
        <w:t>powyższej</w:t>
      </w:r>
      <w:r w:rsidR="00C800FC">
        <w:t xml:space="preserve"> hipotezy </w:t>
      </w:r>
      <w:r w:rsidR="007E11A5">
        <w:t xml:space="preserve">przy wykorzystaniu </w:t>
      </w:r>
      <w:r w:rsidR="008C3DB1">
        <w:t>teorii gier.</w:t>
      </w:r>
    </w:p>
    <w:p w14:paraId="44590E07" w14:textId="073A3298" w:rsidR="00E318FD" w:rsidRDefault="00F85F0F" w:rsidP="00FD0E40">
      <w:pPr>
        <w:jc w:val="both"/>
      </w:pPr>
      <w:r>
        <w:tab/>
      </w:r>
      <w:r w:rsidR="00050ED7">
        <w:t xml:space="preserve"> Analiza </w:t>
      </w:r>
      <w:r w:rsidR="00FD0E40">
        <w:t xml:space="preserve">rozpoczyna się od </w:t>
      </w:r>
      <w:r w:rsidR="0070691E">
        <w:t>wprowadzeni</w:t>
      </w:r>
      <w:r w:rsidR="006078C9">
        <w:t>a</w:t>
      </w:r>
      <w:r w:rsidR="0070691E">
        <w:t xml:space="preserve"> </w:t>
      </w:r>
      <w:r w:rsidR="00FD0E40">
        <w:t>ekonomiczno-</w:t>
      </w:r>
      <w:r w:rsidR="00E318FD">
        <w:t>filozoficznego</w:t>
      </w:r>
      <w:r w:rsidR="00050ED7">
        <w:t>,</w:t>
      </w:r>
      <w:r w:rsidR="00FD0E40">
        <w:t xml:space="preserve"> </w:t>
      </w:r>
      <w:r w:rsidR="00050ED7">
        <w:t>zdefiniowania pojęcia</w:t>
      </w:r>
      <w:r>
        <w:t xml:space="preserve"> podatku</w:t>
      </w:r>
      <w:r w:rsidR="00FD0E40">
        <w:t xml:space="preserve"> oraz cel</w:t>
      </w:r>
      <w:r w:rsidR="00050ED7">
        <w:t>u</w:t>
      </w:r>
      <w:r w:rsidR="00E14318">
        <w:t xml:space="preserve"> jego</w:t>
      </w:r>
      <w:r w:rsidR="00FD0E40">
        <w:t xml:space="preserve"> istnienia. Następnie rozpatrywane </w:t>
      </w:r>
      <w:r w:rsidR="00050ED7">
        <w:t>są aspekty</w:t>
      </w:r>
      <w:r w:rsidR="00FD0E40">
        <w:t xml:space="preserve"> świata ekonomicznego</w:t>
      </w:r>
      <w:r w:rsidR="00050ED7">
        <w:t xml:space="preserve"> kreowane przez obciążenia podatkowe</w:t>
      </w:r>
      <w:r w:rsidR="00FD0E40">
        <w:t xml:space="preserve"> lub </w:t>
      </w:r>
      <w:r w:rsidR="004517F3">
        <w:t>z obciążeniami w znacznym stopniu powiązane</w:t>
      </w:r>
      <w:r w:rsidR="00FD0E40">
        <w:t xml:space="preserve">. </w:t>
      </w:r>
      <w:r w:rsidR="00E318FD">
        <w:t>Wymienione</w:t>
      </w:r>
      <w:r w:rsidR="00FD0E40">
        <w:t xml:space="preserve"> zostają również </w:t>
      </w:r>
      <w:r w:rsidR="00E318FD">
        <w:t>czynniki moralne, zarówno te oczywiste jak i kontrowersyjne, które są nieodłączną częścią podatków.</w:t>
      </w:r>
    </w:p>
    <w:p w14:paraId="277C09DF" w14:textId="4C8677F6" w:rsidR="00E318FD" w:rsidRDefault="00E318FD" w:rsidP="00E318FD">
      <w:pPr>
        <w:jc w:val="both"/>
      </w:pPr>
      <w:r>
        <w:tab/>
        <w:t xml:space="preserve"> Kontynuacj</w:t>
      </w:r>
      <w:r w:rsidR="001F1002">
        <w:t>a</w:t>
      </w:r>
      <w:r>
        <w:t xml:space="preserve"> rozważań następuje poprzez poruszenie kwestii rachunkowościowo-prawniczych</w:t>
      </w:r>
      <w:r w:rsidR="00D45C55">
        <w:t>, a definicja</w:t>
      </w:r>
      <w:r>
        <w:t xml:space="preserve"> podatku zostaje podparta aktami prawnymi obowiązującymi w Polsce. Przedstawione </w:t>
      </w:r>
      <w:r w:rsidR="00FD0E40">
        <w:t xml:space="preserve">zostają różne formy podatków stosowanych w </w:t>
      </w:r>
      <w:r w:rsidR="00D45C55">
        <w:t>naszym kraju</w:t>
      </w:r>
      <w:r>
        <w:t xml:space="preserve"> oraz kryteria</w:t>
      </w:r>
      <w:r w:rsidR="00956DA0">
        <w:t>,</w:t>
      </w:r>
      <w:r>
        <w:t xml:space="preserve"> według których możemy je skategoryzować.</w:t>
      </w:r>
      <w:r w:rsidR="00FD0E40">
        <w:t xml:space="preserve"> </w:t>
      </w:r>
      <w:r w:rsidR="00F85F0F">
        <w:t xml:space="preserve"> </w:t>
      </w:r>
    </w:p>
    <w:p w14:paraId="5C9375FE" w14:textId="2F12B05B" w:rsidR="00F85F0F" w:rsidRDefault="00E318FD" w:rsidP="00E318FD">
      <w:pPr>
        <w:jc w:val="both"/>
      </w:pPr>
      <w:r>
        <w:tab/>
        <w:t xml:space="preserve">Ostatnim elementem wprowadzającym do badania jest zgłębienie tematu </w:t>
      </w:r>
      <w:r w:rsidR="00F87CD1">
        <w:t xml:space="preserve">ucieczki od </w:t>
      </w:r>
      <w:r w:rsidR="00956DA0">
        <w:t>opłat państwowych</w:t>
      </w:r>
      <w:r w:rsidR="00F87CD1">
        <w:t>.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w:t>
      </w:r>
    </w:p>
    <w:p w14:paraId="20228424" w14:textId="50ECB2D4" w:rsidR="002E07AA" w:rsidRDefault="002E07AA" w:rsidP="00E318FD">
      <w:pPr>
        <w:jc w:val="both"/>
      </w:pPr>
      <w:r>
        <w:tab/>
        <w:t>Drugi rozdział</w:t>
      </w:r>
      <w:r w:rsidR="00454455">
        <w:t xml:space="preserve"> </w:t>
      </w:r>
      <w:r w:rsidR="00D45C55">
        <w:t>stanowi badanie teoretyczne</w:t>
      </w:r>
      <w:r>
        <w:t>, któr</w:t>
      </w:r>
      <w:r w:rsidR="008A486A">
        <w:t>e</w:t>
      </w:r>
      <w:r>
        <w:t xml:space="preserve"> próbuje </w:t>
      </w:r>
      <w:r w:rsidR="00D45C55">
        <w:t>wyjaśnić</w:t>
      </w:r>
      <w:r>
        <w:t xml:space="preserve">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w:t>
      </w:r>
      <w:r w:rsidR="00D45C55">
        <w:t>,</w:t>
      </w:r>
      <w:r w:rsidR="007E7A15">
        <w:t xml:space="preserve"> jak i mieszanych.</w:t>
      </w:r>
    </w:p>
    <w:p w14:paraId="67341E03" w14:textId="526030FB" w:rsidR="007E7A15" w:rsidRDefault="007E7A15" w:rsidP="00E318FD">
      <w:pPr>
        <w:jc w:val="both"/>
      </w:pPr>
      <w:r>
        <w:tab/>
      </w:r>
      <w:r w:rsidR="00D45C55">
        <w:t xml:space="preserve"> W dalszej części badania</w:t>
      </w:r>
      <w:r>
        <w:t xml:space="preserve">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w:t>
      </w:r>
      <w:r>
        <w:lastRenderedPageBreak/>
        <w:t xml:space="preserve">Następnie możliwe jest wyznaczenie przedziałów wartości parametrów, dla których gracze posiadają optymalne strategie. </w:t>
      </w:r>
    </w:p>
    <w:p w14:paraId="55703720" w14:textId="7F810986" w:rsidR="007E7A15" w:rsidRDefault="007E7A15" w:rsidP="00E318FD">
      <w:pPr>
        <w:jc w:val="both"/>
      </w:pPr>
      <w:r>
        <w:tab/>
      </w:r>
      <w:r w:rsidR="00BA4D80">
        <w:t>Z kolei</w:t>
      </w:r>
      <w:r>
        <w:t xml:space="preserve">, posiadając rozwiązany podstawowy model </w:t>
      </w:r>
      <w:r w:rsidR="00D10B3E">
        <w:t>oraz model o nieskończonym horyzoncie czasowym</w:t>
      </w:r>
      <w:r w:rsidR="00A250D7">
        <w:t>,</w:t>
      </w:r>
      <w:r w:rsidR="00D10B3E">
        <w:t xml:space="preserve"> </w:t>
      </w:r>
      <w:r w:rsidR="00BA4D80">
        <w:t xml:space="preserve">sformułowane będą </w:t>
      </w:r>
      <w:r w:rsidR="00D10B3E">
        <w:t>wnioski na temat tego, jakie decyzje organów państwowych mogą sprzyjać albo przeciw</w:t>
      </w:r>
      <w:r w:rsidR="00BA4D80">
        <w:t>działać</w:t>
      </w:r>
      <w:r w:rsidR="00D10B3E">
        <w:t xml:space="preserve"> przestępstwom podatkowym.</w:t>
      </w:r>
    </w:p>
    <w:p w14:paraId="4CFF9EE4" w14:textId="14576187" w:rsidR="00306723" w:rsidRDefault="00306723" w:rsidP="00E318FD">
      <w:pPr>
        <w:jc w:val="both"/>
      </w:pPr>
      <w:r>
        <w:tab/>
        <w:t xml:space="preserve">Trzeci rozdział pracy poświęcony </w:t>
      </w:r>
      <w:r w:rsidR="00A250D7">
        <w:t>jest</w:t>
      </w:r>
      <w:r>
        <w:t xml:space="preserve"> </w:t>
      </w:r>
      <w:r w:rsidR="00A022AE">
        <w:t xml:space="preserve">pewnym </w:t>
      </w:r>
      <w:r>
        <w:t>zjawiskom podatkowym, które nie mieszczą się</w:t>
      </w:r>
      <w:r w:rsidR="00956DA0">
        <w:t xml:space="preserve"> w</w:t>
      </w:r>
      <w:r>
        <w:t xml:space="preserve"> rozważaniach z drugiego rozdziału. Zastosowanie specjalnych technik wywodzących się z teorii gier pozwala na spojrzenie na pewne problemy ekonomiczne w odmienny sposób i wysnucie ciekawych wniosków.</w:t>
      </w:r>
    </w:p>
    <w:p w14:paraId="057F699F" w14:textId="774537A7" w:rsidR="00306723" w:rsidRDefault="00306723" w:rsidP="00E318FD">
      <w:pPr>
        <w:jc w:val="both"/>
      </w:pPr>
      <w:r>
        <w:tab/>
        <w:t xml:space="preserve">Jako pierwszy modelowany </w:t>
      </w:r>
      <w:r w:rsidR="007A7A0F">
        <w:t xml:space="preserve">jest </w:t>
      </w:r>
      <w:r>
        <w:t xml:space="preserve">cały naród przy pomocy prostych funkcji użyteczności. </w:t>
      </w:r>
      <w:r w:rsidR="00824B1D">
        <w:t>Badanie pozwala na ustalenie wartości podatników zamożnych oraz podatników niezamożnych dla budżetu państwa oraz wyznaczenie czynników, poprzez które organy państwowe wpływają na skłonność do uchylania się od podatku na skalę</w:t>
      </w:r>
      <w:r w:rsidR="00A250D7">
        <w:t xml:space="preserve"> ogólnokrajową</w:t>
      </w:r>
      <w:r w:rsidR="00824B1D">
        <w:t>. Dodatkowo wyprowadzona zostaje krzywa Laffera w oparciu o teorię gier.</w:t>
      </w:r>
    </w:p>
    <w:p w14:paraId="0403B59C" w14:textId="3137A30F" w:rsidR="004F36D1" w:rsidRDefault="00824B1D" w:rsidP="00824B1D">
      <w:pPr>
        <w:jc w:val="both"/>
      </w:pPr>
      <w:r>
        <w:tab/>
        <w:t xml:space="preserve">Kolejny obiekt badań </w:t>
      </w:r>
      <w:r w:rsidR="00A250D7">
        <w:t>stanowi</w:t>
      </w:r>
      <w:r>
        <w:t xml:space="preserve"> korupcja. </w:t>
      </w:r>
      <w:r w:rsidR="007A7A0F">
        <w:t>Sformułowano</w:t>
      </w:r>
      <w:r>
        <w:t xml:space="preserve"> prost</w:t>
      </w:r>
      <w:r w:rsidR="007A7A0F">
        <w:t>ą</w:t>
      </w:r>
      <w:r>
        <w:t xml:space="preserve"> gr</w:t>
      </w:r>
      <w:r w:rsidR="007A7A0F">
        <w:t>ę</w:t>
      </w:r>
      <w:r>
        <w:t xml:space="preserve"> Bayesa, która pozwala uwzględnić prawdopodobieństwo trafienia na skorumpowanego urzędnika oraz wyprowadzić optymalne strategie oszusta podatkowego w obliczu niepewności </w:t>
      </w:r>
      <w:r w:rsidR="007A7A0F">
        <w:t xml:space="preserve">co do rezultatu </w:t>
      </w:r>
      <w:r>
        <w:t>próby przekupstwa</w:t>
      </w:r>
      <w:r w:rsidR="008A486A">
        <w:t>.</w:t>
      </w:r>
    </w:p>
    <w:p w14:paraId="10B8AEF7" w14:textId="2AEF41B1" w:rsidR="008A486A" w:rsidRDefault="008A486A" w:rsidP="00824B1D">
      <w:pPr>
        <w:jc w:val="both"/>
      </w:pPr>
      <w:r>
        <w:tab/>
      </w:r>
      <w:r w:rsidR="007A7A0F">
        <w:t>W podsumowaniu zebrano</w:t>
      </w:r>
      <w:r>
        <w:t xml:space="preserve"> wszystkie ważniejsze obserwacje </w:t>
      </w:r>
      <w:r w:rsidR="007A7A0F">
        <w:t xml:space="preserve">zidentyfikowane </w:t>
      </w:r>
      <w:r>
        <w:t>w pracy. Zdobyta wiedza pozwoli</w:t>
      </w:r>
      <w:r w:rsidR="007A7A0F">
        <w:t>ła</w:t>
      </w:r>
      <w:r>
        <w:t xml:space="preserve"> na zweryfikowanie hipotezy </w:t>
      </w:r>
      <w:r w:rsidR="007A7A0F">
        <w:t>głównej</w:t>
      </w:r>
      <w:r>
        <w:t xml:space="preserve"> oraz </w:t>
      </w:r>
      <w:r w:rsidR="007A7A0F">
        <w:t xml:space="preserve">na </w:t>
      </w:r>
      <w:r>
        <w:t xml:space="preserve">przedstawienie potencjalnych zastosowań </w:t>
      </w:r>
      <w:r w:rsidR="007A7A0F">
        <w:t xml:space="preserve">zaobserwowanych </w:t>
      </w:r>
      <w:r>
        <w:t>zależności.</w:t>
      </w:r>
    </w:p>
    <w:p w14:paraId="1D5AC1AB" w14:textId="77777777" w:rsidR="00E03358" w:rsidRDefault="00E03358">
      <w:pPr>
        <w:spacing w:line="240" w:lineRule="auto"/>
      </w:pPr>
      <w:r>
        <w:br w:type="page"/>
      </w:r>
    </w:p>
    <w:p w14:paraId="3DC4861A" w14:textId="3FC1EB12" w:rsidR="00FD0E40" w:rsidRPr="008C3DB1" w:rsidRDefault="001E6028" w:rsidP="008C3DB1">
      <w:pPr>
        <w:pStyle w:val="Heading1"/>
        <w:rPr>
          <w:sz w:val="28"/>
          <w:szCs w:val="28"/>
        </w:rPr>
      </w:pPr>
      <w:bookmarkStart w:id="2" w:name="_Toc532629965"/>
      <w:r w:rsidRPr="008C3DB1">
        <w:rPr>
          <w:sz w:val="28"/>
          <w:szCs w:val="28"/>
        </w:rPr>
        <w:lastRenderedPageBreak/>
        <w:t xml:space="preserve">Rozdział I. </w:t>
      </w:r>
      <w:r w:rsidR="00FD0E40" w:rsidRPr="008C3DB1">
        <w:rPr>
          <w:sz w:val="28"/>
          <w:szCs w:val="28"/>
        </w:rPr>
        <w:t>Podatki</w:t>
      </w:r>
      <w:r>
        <w:rPr>
          <w:sz w:val="28"/>
          <w:szCs w:val="28"/>
        </w:rPr>
        <w:t xml:space="preserve"> – podstawowe </w:t>
      </w:r>
      <w:r w:rsidR="008C3DB1">
        <w:rPr>
          <w:sz w:val="28"/>
          <w:szCs w:val="28"/>
        </w:rPr>
        <w:t>a</w:t>
      </w:r>
      <w:r>
        <w:rPr>
          <w:sz w:val="28"/>
          <w:szCs w:val="28"/>
        </w:rPr>
        <w:t>spekty</w:t>
      </w:r>
      <w:bookmarkEnd w:id="2"/>
    </w:p>
    <w:p w14:paraId="37596A23" w14:textId="77777777"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14:paraId="7C49A09F" w14:textId="77777777" w:rsidR="007F1CBD" w:rsidRDefault="007F1CBD" w:rsidP="00B9711B">
      <w:pPr>
        <w:pStyle w:val="ListParagraph"/>
        <w:numPr>
          <w:ilvl w:val="0"/>
          <w:numId w:val="20"/>
        </w:numPr>
        <w:jc w:val="both"/>
      </w:pPr>
      <w:r>
        <w:t xml:space="preserve">inwestycje </w:t>
      </w:r>
      <w:r w:rsidRPr="007F1CBD">
        <w:t>infrastrukturalne</w:t>
      </w:r>
      <w:r>
        <w:t>, na przykład budowa autostrad i dróg ekspresowych czy zwyczajnych dróg,</w:t>
      </w:r>
    </w:p>
    <w:p w14:paraId="2FA3E0C9" w14:textId="77777777" w:rsidR="007F1CBD" w:rsidRDefault="007F1CBD" w:rsidP="00B9711B">
      <w:pPr>
        <w:pStyle w:val="ListParagraph"/>
        <w:numPr>
          <w:ilvl w:val="0"/>
          <w:numId w:val="20"/>
        </w:numPr>
        <w:jc w:val="both"/>
      </w:pPr>
      <w:r>
        <w:t xml:space="preserve">koszt zachowania bezpieczeństwa narodowego danego kraju, czyli utrzymanie służb takich jak wojsko czy policja, </w:t>
      </w:r>
    </w:p>
    <w:p w14:paraId="3CF33D96" w14:textId="77777777" w:rsidR="007F1CBD" w:rsidRDefault="007F1CBD" w:rsidP="00B9711B">
      <w:pPr>
        <w:pStyle w:val="ListParagraph"/>
        <w:numPr>
          <w:ilvl w:val="0"/>
          <w:numId w:val="20"/>
        </w:numPr>
        <w:jc w:val="both"/>
      </w:pPr>
      <w:r>
        <w:t xml:space="preserve">pensje pracowników </w:t>
      </w:r>
      <w:r w:rsidR="00E55E8F">
        <w:t>rządowych</w:t>
      </w:r>
      <w:r>
        <w:t>,</w:t>
      </w:r>
      <w:r w:rsidR="00E55E8F">
        <w:t xml:space="preserve"> między innymi urzędników, polityków czy sędziów,</w:t>
      </w:r>
      <w:r>
        <w:t xml:space="preserve"> </w:t>
      </w:r>
    </w:p>
    <w:p w14:paraId="5A8E70AB" w14:textId="77777777" w:rsidR="007F1CBD" w:rsidRDefault="00E55E8F" w:rsidP="00B9711B">
      <w:pPr>
        <w:pStyle w:val="ListParagraph"/>
        <w:numPr>
          <w:ilvl w:val="0"/>
          <w:numId w:val="20"/>
        </w:numPr>
        <w:jc w:val="both"/>
      </w:pPr>
      <w:r>
        <w:t>pomoc społeczna dla osób w wieku emerytalnym, bezrobotnych czy niezdolnych do pracy, potocznie nazywan</w:t>
      </w:r>
      <w:r w:rsidR="0066290D">
        <w:t>a</w:t>
      </w:r>
      <w:r>
        <w:t xml:space="preserve"> „socjalem”,</w:t>
      </w:r>
      <w:r w:rsidR="007F1CBD">
        <w:t xml:space="preserve"> </w:t>
      </w:r>
    </w:p>
    <w:p w14:paraId="25852D69" w14:textId="77777777" w:rsidR="00350DEB" w:rsidRDefault="007F1CBD" w:rsidP="00B9711B">
      <w:pPr>
        <w:pStyle w:val="ListParagraph"/>
        <w:numPr>
          <w:ilvl w:val="0"/>
          <w:numId w:val="20"/>
        </w:numPr>
        <w:jc w:val="both"/>
      </w:pPr>
      <w:r>
        <w:t xml:space="preserve">dofinansowywanie </w:t>
      </w:r>
      <w:r w:rsidRPr="00E55E8F">
        <w:t>przedsiębiorstw</w:t>
      </w:r>
      <w:r>
        <w:t xml:space="preserve"> </w:t>
      </w:r>
      <w:r w:rsidRPr="00E55E8F">
        <w:t>sektora publicznego</w:t>
      </w:r>
      <w:r>
        <w:t>.</w:t>
      </w:r>
    </w:p>
    <w:p w14:paraId="012BCE18" w14:textId="6FE37CBC" w:rsidR="007E683D" w:rsidRDefault="00350DEB" w:rsidP="00350DEB">
      <w:pPr>
        <w:jc w:val="both"/>
      </w:pPr>
      <w:r>
        <w:fldChar w:fldCharType="begin"/>
      </w:r>
      <w:r>
        <w:instrText xml:space="preserve"> REF _Ref519950774 \h </w:instrText>
      </w:r>
      <w:r>
        <w:fldChar w:fldCharType="separate"/>
      </w:r>
      <w:r w:rsidR="00A64782">
        <w:t xml:space="preserve">Tabela </w:t>
      </w:r>
      <w:r w:rsidR="00A64782">
        <w:rPr>
          <w:noProof/>
        </w:rPr>
        <w:t>1</w:t>
      </w:r>
      <w:r>
        <w:fldChar w:fldCharType="end"/>
      </w:r>
      <w:r>
        <w:t xml:space="preserve"> przedstawia procentowy udział w PKB poszczególnych wydatk</w:t>
      </w:r>
      <w:r w:rsidR="007E683D">
        <w:t>ach</w:t>
      </w:r>
      <w:r>
        <w:t xml:space="preserve"> sektora finansów publicznych na rok 2014.  </w:t>
      </w:r>
    </w:p>
    <w:p w14:paraId="088E23FF" w14:textId="77777777" w:rsidR="00AD2CBF" w:rsidRDefault="00AD2CBF" w:rsidP="00350DEB">
      <w:pPr>
        <w:jc w:val="both"/>
      </w:pPr>
    </w:p>
    <w:p w14:paraId="5007A6BC" w14:textId="77777777" w:rsidR="007E683D" w:rsidRPr="001F69D7" w:rsidRDefault="007E683D" w:rsidP="00B9711B">
      <w:pPr>
        <w:pStyle w:val="Heading2"/>
        <w:numPr>
          <w:ilvl w:val="1"/>
          <w:numId w:val="30"/>
        </w:numPr>
      </w:pPr>
      <w:bookmarkStart w:id="3" w:name="_Toc532629966"/>
      <w:r>
        <w:t>Aspekt ekonomiczny</w:t>
      </w:r>
      <w:bookmarkEnd w:id="3"/>
    </w:p>
    <w:p w14:paraId="63C1B7A1" w14:textId="5AB4F8AE" w:rsidR="007E683D" w:rsidRDefault="007E683D" w:rsidP="007E683D">
      <w:pPr>
        <w:jc w:val="both"/>
      </w:pPr>
      <w:r>
        <w:tab/>
        <w:t xml:space="preserve">Z powodu swojej powszechności i nieunikalności podatki stały się instrumentem kontrolującym i regulującym, który rząd danego państwa może wykorzystać w celu wpłynięcia na konsumpcję czy produkcję różnych dóbr </w:t>
      </w:r>
      <w:r w:rsidR="00A250D7">
        <w:t>oraz</w:t>
      </w:r>
      <w:r>
        <w:t xml:space="preserve"> na dystrybucję dochodów.</w:t>
      </w:r>
      <w:r w:rsidR="00956DA0">
        <w:t xml:space="preserve"> Efekty podatków na gospodarkę są różnorakie. </w:t>
      </w:r>
    </w:p>
    <w:p w14:paraId="19AE7687" w14:textId="6CB861F4" w:rsidR="00B55703" w:rsidRDefault="007E683D" w:rsidP="007E683D">
      <w:pPr>
        <w:jc w:val="both"/>
      </w:pPr>
      <w:r>
        <w:tab/>
      </w:r>
      <w:r w:rsidRPr="004F22D5">
        <w:rPr>
          <w:b/>
        </w:rPr>
        <w:t>Wpływanie na wielkość pracy, oszczędności i inwest</w:t>
      </w:r>
      <w:r>
        <w:rPr>
          <w:b/>
        </w:rPr>
        <w:t xml:space="preserve">ycji. </w:t>
      </w:r>
      <w:r>
        <w:t>W przypadku osób o niskich dochodach, wprowadzenie podatków znacząco obniża ich dochód do dyspozycji</w:t>
      </w:r>
      <w:r w:rsidR="00A250D7">
        <w:t>,</w:t>
      </w:r>
      <w:r>
        <w:t xml:space="preserve">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xml:space="preserve"> wprowadzenie dodatkowych opłat dla produk</w:t>
      </w:r>
      <w:r>
        <w:t>t</w:t>
      </w:r>
      <w:r w:rsidRPr="005D1D42">
        <w:t>ów szkodliwych</w:t>
      </w:r>
      <w:r w:rsidR="00A250D7">
        <w:t>,</w:t>
      </w:r>
      <w:r w:rsidRPr="005D1D42">
        <w:t xml:space="preserve">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w:t>
      </w:r>
      <w:r w:rsidR="00956DA0">
        <w:t>W</w:t>
      </w:r>
      <w:r w:rsidRPr="005D1D42">
        <w:t xml:space="preserve"> skali makroekonomicznej efekt podatków na efektywność pracy o</w:t>
      </w:r>
      <w:r>
        <w:t>raz oszczędności jest negatywny.</w:t>
      </w:r>
      <w:r w:rsidRPr="005D1D42">
        <w:t xml:space="preserve"> </w:t>
      </w:r>
    </w:p>
    <w:p w14:paraId="5505E71E" w14:textId="77777777" w:rsidR="00B55703" w:rsidRDefault="00B55703">
      <w:pPr>
        <w:spacing w:line="240" w:lineRule="auto"/>
      </w:pPr>
      <w:r>
        <w:br w:type="page"/>
      </w:r>
    </w:p>
    <w:p w14:paraId="5E804E13" w14:textId="77777777" w:rsidR="00350DEB" w:rsidRDefault="00350DEB" w:rsidP="006E1FF8">
      <w:pPr>
        <w:jc w:val="both"/>
        <w:sectPr w:rsidR="00350DEB" w:rsidSect="007C0A95">
          <w:headerReference w:type="default" r:id="rId14"/>
          <w:footerReference w:type="default" r:id="rId15"/>
          <w:type w:val="continuous"/>
          <w:pgSz w:w="11906" w:h="16838"/>
          <w:pgMar w:top="1417" w:right="1417" w:bottom="1417" w:left="1417" w:header="708" w:footer="708" w:gutter="0"/>
          <w:cols w:space="708"/>
          <w:titlePg/>
          <w:docGrid w:linePitch="360"/>
        </w:sectPr>
      </w:pPr>
    </w:p>
    <w:p w14:paraId="7B40297B" w14:textId="138288DC" w:rsidR="00350DEB" w:rsidRDefault="00350DEB" w:rsidP="006E1FF8">
      <w:pPr>
        <w:pStyle w:val="Caption"/>
        <w:spacing w:after="0" w:line="276" w:lineRule="auto"/>
      </w:pPr>
      <w:bookmarkStart w:id="4" w:name="_Ref519950774"/>
      <w:bookmarkStart w:id="5" w:name="_Toc530492263"/>
      <w:r>
        <w:lastRenderedPageBreak/>
        <w:t xml:space="preserve">Tabela </w:t>
      </w:r>
      <w:r w:rsidR="00FD0E40">
        <w:rPr>
          <w:noProof/>
        </w:rPr>
        <w:fldChar w:fldCharType="begin"/>
      </w:r>
      <w:r w:rsidR="00FD0E40">
        <w:rPr>
          <w:noProof/>
        </w:rPr>
        <w:instrText xml:space="preserve"> SEQ Tabela \* ARABIC </w:instrText>
      </w:r>
      <w:r w:rsidR="00FD0E40">
        <w:rPr>
          <w:noProof/>
        </w:rPr>
        <w:fldChar w:fldCharType="separate"/>
      </w:r>
      <w:r w:rsidR="00A64782">
        <w:rPr>
          <w:noProof/>
        </w:rPr>
        <w:t>1</w:t>
      </w:r>
      <w:r w:rsidR="00FD0E40">
        <w:rPr>
          <w:noProof/>
        </w:rPr>
        <w:fldChar w:fldCharType="end"/>
      </w:r>
      <w:bookmarkEnd w:id="4"/>
      <w:r w:rsidR="00A7256A">
        <w:t xml:space="preserve"> Procentowy udział w PKB poszczególnych wydatków sektora finansów publi</w:t>
      </w:r>
      <w:r w:rsidR="0066290D">
        <w:t>c</w:t>
      </w:r>
      <w:r w:rsidR="00A7256A">
        <w:t>znych</w:t>
      </w:r>
      <w:bookmarkEnd w:id="5"/>
      <w:r w:rsidR="00A7256A">
        <w:t xml:space="preserve"> </w:t>
      </w:r>
    </w:p>
    <w:p w14:paraId="5B847259" w14:textId="77777777" w:rsidR="00350DEB" w:rsidRPr="006E1FF8"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14:paraId="4FF134A9" w14:textId="77777777" w:rsidTr="00E65F95">
        <w:trPr>
          <w:jc w:val="center"/>
        </w:trPr>
        <w:tc>
          <w:tcPr>
            <w:tcW w:w="1974" w:type="dxa"/>
            <w:tcBorders>
              <w:top w:val="nil"/>
              <w:left w:val="nil"/>
            </w:tcBorders>
          </w:tcPr>
          <w:p w14:paraId="03239FCB" w14:textId="77777777" w:rsidR="00E17298" w:rsidRPr="006E1FF8" w:rsidRDefault="00E17298" w:rsidP="00E65F95">
            <w:pPr>
              <w:jc w:val="center"/>
            </w:pPr>
          </w:p>
        </w:tc>
        <w:tc>
          <w:tcPr>
            <w:tcW w:w="1227" w:type="dxa"/>
          </w:tcPr>
          <w:p w14:paraId="08B5F1F6" w14:textId="77777777" w:rsidR="00E17298" w:rsidRDefault="00E17298" w:rsidP="00E65F95">
            <w:pPr>
              <w:jc w:val="center"/>
            </w:pPr>
            <w:r>
              <w:t>Polska</w:t>
            </w:r>
          </w:p>
        </w:tc>
        <w:tc>
          <w:tcPr>
            <w:tcW w:w="2406" w:type="dxa"/>
          </w:tcPr>
          <w:p w14:paraId="47101B39" w14:textId="77777777" w:rsidR="00E17298" w:rsidRDefault="00E17298" w:rsidP="00E65F95">
            <w:pPr>
              <w:jc w:val="center"/>
            </w:pPr>
            <w:r>
              <w:t>średnia UE</w:t>
            </w:r>
          </w:p>
        </w:tc>
      </w:tr>
      <w:tr w:rsidR="00E17298" w14:paraId="1A415EA5" w14:textId="77777777" w:rsidTr="00186472">
        <w:trPr>
          <w:jc w:val="center"/>
        </w:trPr>
        <w:tc>
          <w:tcPr>
            <w:tcW w:w="1974" w:type="dxa"/>
            <w:vAlign w:val="center"/>
          </w:tcPr>
          <w:p w14:paraId="737E1594" w14:textId="77777777" w:rsidR="00E17298" w:rsidRDefault="007E683D" w:rsidP="007E683D">
            <w:pPr>
              <w:jc w:val="center"/>
            </w:pPr>
            <w:r>
              <w:t>Opis</w:t>
            </w:r>
          </w:p>
        </w:tc>
        <w:tc>
          <w:tcPr>
            <w:tcW w:w="3633" w:type="dxa"/>
            <w:gridSpan w:val="2"/>
            <w:vAlign w:val="center"/>
          </w:tcPr>
          <w:p w14:paraId="470EB4F8" w14:textId="77777777" w:rsidR="00E17298" w:rsidRDefault="00E17298" w:rsidP="007E683D">
            <w:pPr>
              <w:jc w:val="center"/>
            </w:pPr>
            <w:r>
              <w:t>jako % PKB</w:t>
            </w:r>
          </w:p>
        </w:tc>
      </w:tr>
      <w:tr w:rsidR="00350DEB" w14:paraId="08030011" w14:textId="77777777" w:rsidTr="00186472">
        <w:trPr>
          <w:trHeight w:val="907"/>
          <w:jc w:val="center"/>
        </w:trPr>
        <w:tc>
          <w:tcPr>
            <w:tcW w:w="1974" w:type="dxa"/>
          </w:tcPr>
          <w:p w14:paraId="58D89D88" w14:textId="77777777" w:rsidR="00350DEB" w:rsidRDefault="00350DEB" w:rsidP="007E683D">
            <w:pPr>
              <w:spacing w:line="240" w:lineRule="auto"/>
              <w:rPr>
                <w:lang w:eastAsia="pl-PL"/>
              </w:rPr>
            </w:pPr>
            <w:r>
              <w:t>Działalność ogólnopaństwowa</w:t>
            </w:r>
          </w:p>
        </w:tc>
        <w:tc>
          <w:tcPr>
            <w:tcW w:w="1227" w:type="dxa"/>
            <w:vAlign w:val="center"/>
          </w:tcPr>
          <w:p w14:paraId="09205016" w14:textId="77777777" w:rsidR="00350DEB" w:rsidRDefault="00350DEB" w:rsidP="007E683D">
            <w:pPr>
              <w:jc w:val="center"/>
            </w:pPr>
            <w:r>
              <w:t>5</w:t>
            </w:r>
          </w:p>
        </w:tc>
        <w:tc>
          <w:tcPr>
            <w:tcW w:w="2406" w:type="dxa"/>
            <w:vAlign w:val="center"/>
          </w:tcPr>
          <w:p w14:paraId="37AD2220" w14:textId="77777777" w:rsidR="00350DEB" w:rsidRDefault="00350DEB" w:rsidP="007E683D">
            <w:pPr>
              <w:jc w:val="center"/>
            </w:pPr>
            <w:r>
              <w:t>6,9</w:t>
            </w:r>
          </w:p>
        </w:tc>
      </w:tr>
      <w:tr w:rsidR="00350DEB" w14:paraId="66F95AAC" w14:textId="77777777" w:rsidTr="00186472">
        <w:trPr>
          <w:trHeight w:val="907"/>
          <w:jc w:val="center"/>
        </w:trPr>
        <w:tc>
          <w:tcPr>
            <w:tcW w:w="1974" w:type="dxa"/>
          </w:tcPr>
          <w:p w14:paraId="762648DD" w14:textId="77777777" w:rsidR="00350DEB" w:rsidRDefault="00350DEB" w:rsidP="007E683D">
            <w:pPr>
              <w:spacing w:line="240" w:lineRule="auto"/>
            </w:pPr>
            <w:r>
              <w:t>Obrona narodowa</w:t>
            </w:r>
          </w:p>
        </w:tc>
        <w:tc>
          <w:tcPr>
            <w:tcW w:w="1227" w:type="dxa"/>
            <w:vAlign w:val="center"/>
          </w:tcPr>
          <w:p w14:paraId="35C64B6F" w14:textId="77777777" w:rsidR="00350DEB" w:rsidRDefault="00350DEB" w:rsidP="007E683D">
            <w:pPr>
              <w:jc w:val="center"/>
            </w:pPr>
            <w:r>
              <w:t>1,5</w:t>
            </w:r>
          </w:p>
        </w:tc>
        <w:tc>
          <w:tcPr>
            <w:tcW w:w="2406" w:type="dxa"/>
            <w:vAlign w:val="center"/>
          </w:tcPr>
          <w:p w14:paraId="1348B2A0" w14:textId="77777777" w:rsidR="00350DEB" w:rsidRDefault="00350DEB" w:rsidP="007E683D">
            <w:pPr>
              <w:jc w:val="center"/>
            </w:pPr>
            <w:r>
              <w:t>1,2</w:t>
            </w:r>
          </w:p>
        </w:tc>
      </w:tr>
      <w:tr w:rsidR="00350DEB" w14:paraId="4426478E" w14:textId="77777777" w:rsidTr="00186472">
        <w:trPr>
          <w:trHeight w:val="907"/>
          <w:jc w:val="center"/>
        </w:trPr>
        <w:tc>
          <w:tcPr>
            <w:tcW w:w="1974" w:type="dxa"/>
          </w:tcPr>
          <w:p w14:paraId="07185B52" w14:textId="77777777" w:rsidR="00350DEB" w:rsidRDefault="00350DEB" w:rsidP="007E683D">
            <w:pPr>
              <w:spacing w:line="240" w:lineRule="auto"/>
            </w:pPr>
            <w:r>
              <w:t>Bezpieczeństwo i porządek publiczny</w:t>
            </w:r>
          </w:p>
        </w:tc>
        <w:tc>
          <w:tcPr>
            <w:tcW w:w="1227" w:type="dxa"/>
            <w:vAlign w:val="center"/>
          </w:tcPr>
          <w:p w14:paraId="4C73FC4E" w14:textId="77777777" w:rsidR="00350DEB" w:rsidRDefault="00350DEB" w:rsidP="007E683D">
            <w:pPr>
              <w:jc w:val="center"/>
            </w:pPr>
            <w:r>
              <w:t>2,2</w:t>
            </w:r>
          </w:p>
        </w:tc>
        <w:tc>
          <w:tcPr>
            <w:tcW w:w="2406" w:type="dxa"/>
            <w:vAlign w:val="center"/>
          </w:tcPr>
          <w:p w14:paraId="18A319ED" w14:textId="77777777" w:rsidR="00350DEB" w:rsidRDefault="00350DEB" w:rsidP="007E683D">
            <w:pPr>
              <w:jc w:val="center"/>
            </w:pPr>
            <w:r>
              <w:t>1</w:t>
            </w:r>
          </w:p>
        </w:tc>
      </w:tr>
      <w:tr w:rsidR="00350DEB" w14:paraId="142F99FD" w14:textId="77777777" w:rsidTr="00186472">
        <w:trPr>
          <w:trHeight w:val="907"/>
          <w:jc w:val="center"/>
        </w:trPr>
        <w:tc>
          <w:tcPr>
            <w:tcW w:w="1974" w:type="dxa"/>
          </w:tcPr>
          <w:p w14:paraId="0B93DDBE" w14:textId="77777777" w:rsidR="00350DEB" w:rsidRDefault="00350DEB" w:rsidP="007E683D">
            <w:pPr>
              <w:spacing w:line="240" w:lineRule="auto"/>
            </w:pPr>
            <w:r>
              <w:t>Sprawy gospodarcze</w:t>
            </w:r>
          </w:p>
        </w:tc>
        <w:tc>
          <w:tcPr>
            <w:tcW w:w="1227" w:type="dxa"/>
            <w:vAlign w:val="center"/>
          </w:tcPr>
          <w:p w14:paraId="42AE7C9E" w14:textId="77777777" w:rsidR="00350DEB" w:rsidRDefault="00350DEB" w:rsidP="007E683D">
            <w:pPr>
              <w:jc w:val="center"/>
            </w:pPr>
            <w:r>
              <w:t>4,6</w:t>
            </w:r>
          </w:p>
        </w:tc>
        <w:tc>
          <w:tcPr>
            <w:tcW w:w="2406" w:type="dxa"/>
            <w:vAlign w:val="center"/>
          </w:tcPr>
          <w:p w14:paraId="3AEF94E3" w14:textId="77777777" w:rsidR="00350DEB" w:rsidRDefault="00350DEB" w:rsidP="007E683D">
            <w:pPr>
              <w:jc w:val="center"/>
            </w:pPr>
            <w:r>
              <w:t>4,8</w:t>
            </w:r>
          </w:p>
        </w:tc>
      </w:tr>
      <w:tr w:rsidR="00350DEB" w14:paraId="2687DBEC" w14:textId="77777777" w:rsidTr="00186472">
        <w:trPr>
          <w:trHeight w:val="907"/>
          <w:jc w:val="center"/>
        </w:trPr>
        <w:tc>
          <w:tcPr>
            <w:tcW w:w="1974" w:type="dxa"/>
          </w:tcPr>
          <w:p w14:paraId="01334A5E" w14:textId="77777777" w:rsidR="00350DEB" w:rsidRDefault="00350DEB" w:rsidP="007E683D">
            <w:pPr>
              <w:spacing w:line="240" w:lineRule="auto"/>
            </w:pPr>
            <w:r>
              <w:t>Ochrona środowiska</w:t>
            </w:r>
          </w:p>
        </w:tc>
        <w:tc>
          <w:tcPr>
            <w:tcW w:w="1227" w:type="dxa"/>
            <w:vAlign w:val="center"/>
          </w:tcPr>
          <w:p w14:paraId="27B8A841" w14:textId="77777777" w:rsidR="00350DEB" w:rsidRDefault="00350DEB" w:rsidP="007E683D">
            <w:pPr>
              <w:jc w:val="center"/>
            </w:pPr>
            <w:r>
              <w:t>0,9</w:t>
            </w:r>
          </w:p>
        </w:tc>
        <w:tc>
          <w:tcPr>
            <w:tcW w:w="2406" w:type="dxa"/>
            <w:vAlign w:val="center"/>
          </w:tcPr>
          <w:p w14:paraId="721B909D" w14:textId="77777777" w:rsidR="00350DEB" w:rsidRDefault="00350DEB" w:rsidP="007E683D">
            <w:pPr>
              <w:jc w:val="center"/>
            </w:pPr>
            <w:r>
              <w:t>0,8</w:t>
            </w:r>
          </w:p>
        </w:tc>
      </w:tr>
      <w:tr w:rsidR="00350DEB" w14:paraId="5ADF4F29" w14:textId="77777777" w:rsidTr="00186472">
        <w:trPr>
          <w:trHeight w:val="907"/>
          <w:jc w:val="center"/>
        </w:trPr>
        <w:tc>
          <w:tcPr>
            <w:tcW w:w="1974" w:type="dxa"/>
          </w:tcPr>
          <w:p w14:paraId="450CB8C9" w14:textId="77777777" w:rsidR="00350DEB" w:rsidRDefault="00350DEB" w:rsidP="007E683D">
            <w:pPr>
              <w:spacing w:line="240" w:lineRule="auto"/>
            </w:pPr>
            <w:r>
              <w:t>Gospodarka mieszkaniowa i komunalna</w:t>
            </w:r>
          </w:p>
        </w:tc>
        <w:tc>
          <w:tcPr>
            <w:tcW w:w="1227" w:type="dxa"/>
            <w:vAlign w:val="center"/>
          </w:tcPr>
          <w:p w14:paraId="1419DEE0" w14:textId="77777777" w:rsidR="00350DEB" w:rsidRDefault="00350DEB" w:rsidP="007E683D">
            <w:pPr>
              <w:jc w:val="center"/>
            </w:pPr>
            <w:r>
              <w:t>0,7</w:t>
            </w:r>
          </w:p>
        </w:tc>
        <w:tc>
          <w:tcPr>
            <w:tcW w:w="2406" w:type="dxa"/>
            <w:vAlign w:val="center"/>
          </w:tcPr>
          <w:p w14:paraId="3F87E169" w14:textId="77777777" w:rsidR="00350DEB" w:rsidRDefault="00350DEB" w:rsidP="007E683D">
            <w:pPr>
              <w:jc w:val="center"/>
            </w:pPr>
            <w:r>
              <w:t>0,7</w:t>
            </w:r>
          </w:p>
        </w:tc>
      </w:tr>
      <w:tr w:rsidR="00350DEB" w14:paraId="567F8AB0" w14:textId="77777777" w:rsidTr="00186472">
        <w:trPr>
          <w:trHeight w:val="907"/>
          <w:jc w:val="center"/>
        </w:trPr>
        <w:tc>
          <w:tcPr>
            <w:tcW w:w="1974" w:type="dxa"/>
          </w:tcPr>
          <w:p w14:paraId="43ECC5D0" w14:textId="77777777" w:rsidR="00350DEB" w:rsidRDefault="00350DEB" w:rsidP="007E683D">
            <w:pPr>
              <w:spacing w:line="240" w:lineRule="auto"/>
            </w:pPr>
            <w:r>
              <w:t>Zdrowie</w:t>
            </w:r>
          </w:p>
        </w:tc>
        <w:tc>
          <w:tcPr>
            <w:tcW w:w="1227" w:type="dxa"/>
            <w:vAlign w:val="center"/>
          </w:tcPr>
          <w:p w14:paraId="6D6DA84F" w14:textId="77777777" w:rsidR="00350DEB" w:rsidRDefault="00350DEB" w:rsidP="007E683D">
            <w:pPr>
              <w:jc w:val="center"/>
            </w:pPr>
            <w:r>
              <w:t>4,6</w:t>
            </w:r>
          </w:p>
        </w:tc>
        <w:tc>
          <w:tcPr>
            <w:tcW w:w="2406" w:type="dxa"/>
            <w:vAlign w:val="center"/>
          </w:tcPr>
          <w:p w14:paraId="22DEC02F" w14:textId="77777777" w:rsidR="00350DEB" w:rsidRDefault="00350DEB" w:rsidP="007E683D">
            <w:pPr>
              <w:jc w:val="center"/>
            </w:pPr>
            <w:r>
              <w:t>6,2</w:t>
            </w:r>
          </w:p>
        </w:tc>
      </w:tr>
      <w:tr w:rsidR="00350DEB" w14:paraId="0C408476" w14:textId="77777777" w:rsidTr="00186472">
        <w:trPr>
          <w:trHeight w:val="907"/>
          <w:jc w:val="center"/>
        </w:trPr>
        <w:tc>
          <w:tcPr>
            <w:tcW w:w="1974" w:type="dxa"/>
          </w:tcPr>
          <w:p w14:paraId="75F863F1" w14:textId="77777777" w:rsidR="00350DEB" w:rsidRDefault="00350DEB" w:rsidP="007E683D">
            <w:pPr>
              <w:spacing w:line="240" w:lineRule="auto"/>
            </w:pPr>
            <w:r>
              <w:t>Organizacja wypoczynku, kultura i religia</w:t>
            </w:r>
          </w:p>
        </w:tc>
        <w:tc>
          <w:tcPr>
            <w:tcW w:w="1227" w:type="dxa"/>
            <w:vAlign w:val="center"/>
          </w:tcPr>
          <w:p w14:paraId="551F04DE" w14:textId="77777777" w:rsidR="00350DEB" w:rsidRDefault="00350DEB" w:rsidP="007E683D">
            <w:pPr>
              <w:jc w:val="center"/>
            </w:pPr>
            <w:r>
              <w:t>1,2</w:t>
            </w:r>
          </w:p>
        </w:tc>
        <w:tc>
          <w:tcPr>
            <w:tcW w:w="2406" w:type="dxa"/>
            <w:vAlign w:val="center"/>
          </w:tcPr>
          <w:p w14:paraId="220A9D47" w14:textId="77777777" w:rsidR="00350DEB" w:rsidRDefault="00350DEB" w:rsidP="007E683D">
            <w:pPr>
              <w:jc w:val="center"/>
            </w:pPr>
            <w:r>
              <w:t>1,2</w:t>
            </w:r>
          </w:p>
        </w:tc>
      </w:tr>
      <w:tr w:rsidR="00350DEB" w14:paraId="2C350142" w14:textId="77777777" w:rsidTr="00186472">
        <w:trPr>
          <w:trHeight w:val="907"/>
          <w:jc w:val="center"/>
        </w:trPr>
        <w:tc>
          <w:tcPr>
            <w:tcW w:w="1974" w:type="dxa"/>
          </w:tcPr>
          <w:p w14:paraId="22266A47" w14:textId="77777777" w:rsidR="00350DEB" w:rsidRDefault="00350DEB" w:rsidP="007E683D">
            <w:pPr>
              <w:spacing w:line="240" w:lineRule="auto"/>
            </w:pPr>
            <w:r>
              <w:t>Edukacja</w:t>
            </w:r>
          </w:p>
        </w:tc>
        <w:tc>
          <w:tcPr>
            <w:tcW w:w="1227" w:type="dxa"/>
            <w:vAlign w:val="center"/>
          </w:tcPr>
          <w:p w14:paraId="36C7DD3E" w14:textId="77777777" w:rsidR="00350DEB" w:rsidRDefault="00350DEB" w:rsidP="007E683D">
            <w:pPr>
              <w:jc w:val="center"/>
            </w:pPr>
            <w:r>
              <w:t>5,3</w:t>
            </w:r>
          </w:p>
        </w:tc>
        <w:tc>
          <w:tcPr>
            <w:tcW w:w="2406" w:type="dxa"/>
            <w:vAlign w:val="center"/>
          </w:tcPr>
          <w:p w14:paraId="2C7F56E3" w14:textId="77777777" w:rsidR="00350DEB" w:rsidRDefault="00350DEB" w:rsidP="007E683D">
            <w:pPr>
              <w:jc w:val="center"/>
            </w:pPr>
            <w:r>
              <w:t>5,3</w:t>
            </w:r>
          </w:p>
        </w:tc>
      </w:tr>
      <w:tr w:rsidR="00350DEB" w14:paraId="3E04182C" w14:textId="77777777" w:rsidTr="00186472">
        <w:trPr>
          <w:trHeight w:val="907"/>
          <w:jc w:val="center"/>
        </w:trPr>
        <w:tc>
          <w:tcPr>
            <w:tcW w:w="1974" w:type="dxa"/>
          </w:tcPr>
          <w:p w14:paraId="087DFCB3" w14:textId="77777777" w:rsidR="00350DEB" w:rsidRDefault="00350DEB" w:rsidP="007E683D">
            <w:pPr>
              <w:spacing w:line="240" w:lineRule="auto"/>
            </w:pPr>
            <w:r>
              <w:t>Ochrona socjalna</w:t>
            </w:r>
          </w:p>
        </w:tc>
        <w:tc>
          <w:tcPr>
            <w:tcW w:w="1227" w:type="dxa"/>
            <w:vAlign w:val="center"/>
          </w:tcPr>
          <w:p w14:paraId="64540996" w14:textId="77777777" w:rsidR="00350DEB" w:rsidRDefault="00350DEB" w:rsidP="007E683D">
            <w:pPr>
              <w:jc w:val="center"/>
            </w:pPr>
            <w:r>
              <w:t>16,1</w:t>
            </w:r>
          </w:p>
        </w:tc>
        <w:tc>
          <w:tcPr>
            <w:tcW w:w="2406" w:type="dxa"/>
            <w:vAlign w:val="center"/>
          </w:tcPr>
          <w:p w14:paraId="07009FEE" w14:textId="77777777" w:rsidR="00350DEB" w:rsidRDefault="00350DEB" w:rsidP="007E683D">
            <w:pPr>
              <w:jc w:val="center"/>
            </w:pPr>
            <w:r>
              <w:t>17,4</w:t>
            </w:r>
          </w:p>
        </w:tc>
      </w:tr>
      <w:tr w:rsidR="00350DEB" w14:paraId="79715489" w14:textId="77777777" w:rsidTr="00186472">
        <w:trPr>
          <w:trHeight w:val="907"/>
          <w:jc w:val="center"/>
        </w:trPr>
        <w:tc>
          <w:tcPr>
            <w:tcW w:w="1974" w:type="dxa"/>
          </w:tcPr>
          <w:p w14:paraId="3E2017FE" w14:textId="77777777" w:rsidR="00350DEB" w:rsidRDefault="00350DEB" w:rsidP="007E683D">
            <w:pPr>
              <w:spacing w:line="240" w:lineRule="auto"/>
              <w:rPr>
                <w:lang w:eastAsia="pl-PL"/>
              </w:rPr>
            </w:pPr>
            <w:r>
              <w:t>Suma</w:t>
            </w:r>
          </w:p>
        </w:tc>
        <w:tc>
          <w:tcPr>
            <w:tcW w:w="1227" w:type="dxa"/>
            <w:vAlign w:val="center"/>
          </w:tcPr>
          <w:p w14:paraId="7045341A" w14:textId="77777777" w:rsidR="00350DEB" w:rsidRPr="00FF57C3" w:rsidRDefault="00350DEB" w:rsidP="007E683D">
            <w:pPr>
              <w:jc w:val="center"/>
            </w:pPr>
            <w:r w:rsidRPr="00FF57C3">
              <w:t>42,1</w:t>
            </w:r>
          </w:p>
        </w:tc>
        <w:tc>
          <w:tcPr>
            <w:tcW w:w="2406" w:type="dxa"/>
            <w:vAlign w:val="center"/>
          </w:tcPr>
          <w:p w14:paraId="29ECB891" w14:textId="77777777" w:rsidR="00350DEB" w:rsidRPr="00FF57C3" w:rsidRDefault="00350DEB" w:rsidP="007E683D">
            <w:pPr>
              <w:jc w:val="center"/>
            </w:pPr>
            <w:r w:rsidRPr="00FF57C3">
              <w:t>42,1</w:t>
            </w:r>
          </w:p>
        </w:tc>
      </w:tr>
    </w:tbl>
    <w:p w14:paraId="311F8DCA" w14:textId="77777777" w:rsidR="008750CC" w:rsidRPr="006E1FF8" w:rsidRDefault="00B55703" w:rsidP="008750CC">
      <w:pPr>
        <w:pStyle w:val="Caption"/>
        <w:spacing w:after="0" w:line="276" w:lineRule="auto"/>
      </w:pPr>
      <w:r>
        <w:rPr>
          <w:b/>
        </w:rPr>
        <w:tab/>
      </w:r>
      <w:r w:rsidR="008750CC" w:rsidRPr="006E1FF8">
        <w:t>Źródło: http://ibs.org.pl/app/uploads/2016/04/IBS_Policy_Paper_04_2016_pl.pdf, data do</w:t>
      </w:r>
      <w:r w:rsidR="008750CC">
        <w:t>stępu (30.10.2018)</w:t>
      </w:r>
    </w:p>
    <w:p w14:paraId="0BC4FF03" w14:textId="77777777" w:rsidR="00976466" w:rsidRDefault="00976466" w:rsidP="00E65F95">
      <w:pPr>
        <w:pStyle w:val="Heading3"/>
        <w:rPr>
          <w:b/>
        </w:rPr>
      </w:pPr>
    </w:p>
    <w:p w14:paraId="1F77D7A8" w14:textId="77777777" w:rsidR="00976466" w:rsidRDefault="00976466">
      <w:pPr>
        <w:spacing w:line="240" w:lineRule="auto"/>
        <w:rPr>
          <w:b/>
          <w:bCs/>
          <w:szCs w:val="26"/>
        </w:rPr>
      </w:pPr>
      <w:r>
        <w:rPr>
          <w:b/>
        </w:rPr>
        <w:br w:type="page"/>
      </w:r>
    </w:p>
    <w:p w14:paraId="5398F909" w14:textId="65E61735" w:rsidR="00B05684" w:rsidRPr="00350DEB" w:rsidRDefault="00976466" w:rsidP="00A01B31">
      <w:pPr>
        <w:jc w:val="both"/>
      </w:pPr>
      <w:r>
        <w:rPr>
          <w:b/>
        </w:rPr>
        <w:lastRenderedPageBreak/>
        <w:tab/>
      </w:r>
      <w:r w:rsidR="00E65F95" w:rsidRPr="004F22D5">
        <w:rPr>
          <w:b/>
        </w:rPr>
        <w:t xml:space="preserve">Wpływanie na </w:t>
      </w:r>
      <w:r w:rsidR="00E65F95">
        <w:rPr>
          <w:b/>
        </w:rPr>
        <w:t>skłonność do</w:t>
      </w:r>
      <w:r w:rsidR="00E65F95" w:rsidRPr="004F22D5">
        <w:rPr>
          <w:b/>
        </w:rPr>
        <w:t xml:space="preserve"> pracy, oszczęd</w:t>
      </w:r>
      <w:r w:rsidR="00E65F95">
        <w:rPr>
          <w:b/>
        </w:rPr>
        <w:t>zania</w:t>
      </w:r>
      <w:r w:rsidR="00E65F95" w:rsidRPr="004F22D5">
        <w:rPr>
          <w:b/>
        </w:rPr>
        <w:t xml:space="preserve"> i inwestowania</w:t>
      </w:r>
      <w:r w:rsidR="00E65F95">
        <w:rPr>
          <w:b/>
        </w:rPr>
        <w:t xml:space="preserve">. </w:t>
      </w:r>
      <w:r w:rsidR="00E65F95" w:rsidRPr="003F71CA">
        <w:t xml:space="preserve"> Oprócz </w:t>
      </w:r>
      <w:r w:rsidR="00E65F95">
        <w:t xml:space="preserve">obciążenia finansowego podatki są również obciążeniem psychologicznym. </w:t>
      </w:r>
      <w:r w:rsidR="00E65F95" w:rsidRPr="00DB43C4">
        <w:t xml:space="preserve">Zauważono, że </w:t>
      </w:r>
      <w:r>
        <w:t>w</w:t>
      </w:r>
      <w:r w:rsidR="00E65F95" w:rsidRPr="00DB43C4">
        <w:t>prowadzanie wyjątkowych, jednorazowych opłat podatkowych nie wpływa n</w:t>
      </w:r>
      <w:r w:rsidR="00E65F95">
        <w:t>a zachowanie podatników.</w:t>
      </w:r>
      <w:r>
        <w:t xml:space="preserve"> </w:t>
      </w:r>
      <w:r w:rsidR="007E683D" w:rsidRPr="00DB43C4">
        <w:t>Jednak wprowadz</w:t>
      </w:r>
      <w:r w:rsidR="007E683D">
        <w:t>a</w:t>
      </w:r>
      <w:r w:rsidR="007E683D" w:rsidRPr="00DB43C4">
        <w:t xml:space="preserve">nie nowych obciążeń, które mają trwać przez dłuższy czas </w:t>
      </w:r>
      <w:r w:rsidR="007E683D">
        <w:t xml:space="preserve">znacznie obniża skłonność </w:t>
      </w:r>
      <w:r w:rsidR="00F730E0">
        <w:t>jednostki</w:t>
      </w:r>
      <w:r w:rsidR="007E683D">
        <w:t xml:space="preserve"> do pracy i oszczędzania. </w:t>
      </w:r>
      <w:r w:rsidR="007E683D" w:rsidRPr="00DB43C4">
        <w:t>Jest to spowodowane tym, że osoba, na którą nakładany je</w:t>
      </w:r>
      <w:r w:rsidR="007E683D">
        <w:t>st nowy podatek</w:t>
      </w:r>
      <w:r w:rsidR="00D51EB2">
        <w:t>,</w:t>
      </w:r>
      <w:r w:rsidR="007E683D">
        <w:t xml:space="preserve"> czuj</w:t>
      </w:r>
      <w:r w:rsidR="00D51EB2">
        <w:t>e</w:t>
      </w:r>
      <w:r w:rsidR="007E683D">
        <w:t xml:space="preserve"> się oszukiwana. </w:t>
      </w:r>
      <w:r w:rsidR="007E683D" w:rsidRPr="00DB43C4">
        <w:t>Tym samym jest ona mniej skłonna do zwiększenia swoich d</w:t>
      </w:r>
      <w:r w:rsidR="007E683D">
        <w:t>ochodów, wiedząc, że duża część nowych dochodów zostanie jej odebrana przez państwo.</w:t>
      </w:r>
      <w:r w:rsidR="007E683D" w:rsidRPr="00DB43C4">
        <w:t xml:space="preserve"> Z drugiej strony podatnicy</w:t>
      </w:r>
      <w:r w:rsidR="00D51EB2">
        <w:t>,</w:t>
      </w:r>
      <w:r w:rsidR="007E683D" w:rsidRPr="00DB43C4">
        <w:t xml:space="preserve"> chcąc zachować standard życia po</w:t>
      </w:r>
      <w:r w:rsidR="007E683D">
        <w:t xml:space="preserve"> </w:t>
      </w:r>
      <w:r w:rsidR="00DB43C4" w:rsidRPr="00DB43C4">
        <w:t>z</w:t>
      </w:r>
      <w:r w:rsidR="00DB43C4">
        <w:t>większeniu opłat</w:t>
      </w:r>
      <w:r w:rsidR="007E683D">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7E683D">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14:paraId="2E96A02B" w14:textId="7827ADA6" w:rsidR="000D611A" w:rsidRDefault="00DB43C4" w:rsidP="00976466">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w:t>
      </w:r>
      <w:r w:rsidR="00664ACB">
        <w:t>y</w:t>
      </w:r>
      <w:r w:rsidRPr="00DB43C4">
        <w:t xml:space="preserve"> jest </w:t>
      </w:r>
      <w:r w:rsidR="00664ACB">
        <w:t>wpływ na</w:t>
      </w:r>
      <w:r w:rsidRPr="00DB43C4">
        <w:t xml:space="preserve"> krzyw</w:t>
      </w:r>
      <w:r w:rsidR="00664ACB">
        <w:t>e</w:t>
      </w:r>
      <w:r w:rsidRPr="00DB43C4">
        <w:t xml:space="preserve">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Rozważania na ten temat prowadził już Henry Hazlitt</w:t>
      </w:r>
      <w:bookmarkStart w:id="6" w:name="_Ref528429036"/>
      <w:r w:rsidR="00B45A09">
        <w:rPr>
          <w:rStyle w:val="FootnoteReference"/>
        </w:rPr>
        <w:footnoteReference w:id="1"/>
      </w:r>
      <w:bookmarkEnd w:id="6"/>
      <w:r w:rsidR="002A7C03">
        <w:t>.</w:t>
      </w:r>
    </w:p>
    <w:p w14:paraId="638B598D" w14:textId="6964E413"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w:t>
      </w:r>
      <w:r w:rsidR="00D51EB2">
        <w:t>państw</w:t>
      </w:r>
      <w:r w:rsidR="008257AD">
        <w:t xml:space="preserve">. </w:t>
      </w:r>
      <w:r w:rsidR="004C51A0">
        <w:t>Innym przykładem są</w:t>
      </w:r>
      <w:r w:rsidR="008257AD" w:rsidRPr="008257AD">
        <w:t xml:space="preserve"> dobra luksusow</w:t>
      </w:r>
      <w:r w:rsidR="004C51A0">
        <w:t xml:space="preserve">e, </w:t>
      </w:r>
      <w:r w:rsidR="00F730E0">
        <w:t>których opodatkowanie</w:t>
      </w:r>
      <w:r w:rsidR="004C51A0">
        <w:t xml:space="preserve"> </w:t>
      </w:r>
      <w:r w:rsidR="008257AD" w:rsidRPr="008257AD">
        <w:t>zmniejsza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w:t>
      </w:r>
      <w:r w:rsidR="00F730E0">
        <w:t>ę</w:t>
      </w:r>
      <w:r w:rsidR="008257AD">
        <w:t xml:space="preserve"> nierówność.</w:t>
      </w:r>
      <w:r w:rsidR="00B05684" w:rsidRPr="008257AD">
        <w:t xml:space="preserve"> </w:t>
      </w:r>
    </w:p>
    <w:p w14:paraId="73F75E72" w14:textId="21CD19F4" w:rsidR="006218FF" w:rsidRPr="00350DEB" w:rsidRDefault="0049390E" w:rsidP="008678AB">
      <w:pPr>
        <w:jc w:val="both"/>
      </w:pPr>
      <w:r>
        <w:rPr>
          <w:b/>
        </w:rPr>
        <w:tab/>
        <w:t xml:space="preserve">Pozostałe efekty. </w:t>
      </w:r>
      <w:r>
        <w:t>Zmniejszanie stawek podatku od zysków kapitałowych wspiera oszczędzanie</w:t>
      </w:r>
      <w:r w:rsidR="00D51EB2">
        <w:t>, a zniżki</w:t>
      </w:r>
      <w:r w:rsidRPr="008678AB">
        <w:t xml:space="preserve"> podatkowe na badania</w:t>
      </w:r>
      <w:r w:rsidR="00873C15">
        <w:t xml:space="preserve"> afirmują</w:t>
      </w:r>
      <w:r w:rsidRPr="008678AB">
        <w:t xml:space="preserve"> innowacyjność</w:t>
      </w:r>
      <w:r w:rsidRPr="00350DEB">
        <w:t xml:space="preserve">. </w:t>
      </w:r>
      <w:r w:rsidRPr="0049390E">
        <w:t xml:space="preserve">Zbyt duży deficyt budżetowy może </w:t>
      </w:r>
      <w:r w:rsidR="00D51EB2">
        <w:t xml:space="preserve">jednak </w:t>
      </w:r>
      <w:r w:rsidRPr="0049390E">
        <w:t>usuną</w:t>
      </w:r>
      <w:r w:rsidR="008678AB">
        <w:t>ć</w:t>
      </w:r>
      <w:r w:rsidRPr="0049390E">
        <w:t xml:space="preserve"> wszystkie pozytywne efekty n</w:t>
      </w:r>
      <w:r>
        <w:t>iskich podatków</w:t>
      </w:r>
      <w:r w:rsidR="003551D5">
        <w:t xml:space="preserve"> i zakończyć się nawet </w:t>
      </w:r>
      <w:r w:rsidR="00D51EB2">
        <w:t>wewnątrznarodowym konfliktem.</w:t>
      </w:r>
    </w:p>
    <w:p w14:paraId="73EF2EA7" w14:textId="6969FB9C" w:rsidR="00566DF6" w:rsidRDefault="00BE2638" w:rsidP="00566DF6">
      <w:pPr>
        <w:jc w:val="both"/>
      </w:pPr>
      <w:r>
        <w:lastRenderedPageBreak/>
        <w:tab/>
        <w:t xml:space="preserve">Ważnym elementem </w:t>
      </w:r>
      <w:r w:rsidR="00D51EB2">
        <w:t>opodatkowania</w:t>
      </w:r>
      <w:r>
        <w:t xml:space="preserve"> okazuje się </w:t>
      </w:r>
      <w:r w:rsidR="00873C15">
        <w:t xml:space="preserve">być </w:t>
      </w:r>
      <w:r>
        <w:t xml:space="preserve">moralne usprawiedliwienie tego </w:t>
      </w:r>
      <w:r w:rsidR="00631152">
        <w:t>procederu</w:t>
      </w:r>
      <w:r>
        <w:t xml:space="preserve">. Istnieje wiele argumentów stanowiących o </w:t>
      </w:r>
      <w:r w:rsidR="00631152">
        <w:t>braku potrzeby obowiązku odprowadzania części dochodów na rzecz państwa. Do tych argumentów zalicza</w:t>
      </w:r>
      <w:r w:rsidR="00873C15">
        <w:t xml:space="preserve"> się kilka czynników.</w:t>
      </w:r>
    </w:p>
    <w:p w14:paraId="39DDA498" w14:textId="133F1BEE"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w:t>
      </w:r>
      <w:r w:rsidR="00D51EB2">
        <w:t xml:space="preserve"> organy</w:t>
      </w:r>
      <w:r w:rsidR="00631152">
        <w:t xml:space="preserve"> marnotrawiące pieniądze. Środki te mogłyby zostać lepiej wykorzystane przez sektor prywatny, tym samym bardziej wspomagając społeczeństwo. Szczególnie widoczne było to w krajach bloku wschodniego, gdzie centralne planowan</w:t>
      </w:r>
      <w:r w:rsidR="002301D1">
        <w:t>i</w:t>
      </w:r>
      <w:r w:rsidR="00631152">
        <w:t xml:space="preserve">e gospodarki </w:t>
      </w:r>
      <w:r>
        <w:t xml:space="preserve">skutkowało </w:t>
      </w:r>
      <w:r w:rsidR="00631152">
        <w:t>znacznie wolniejsz</w:t>
      </w:r>
      <w:r>
        <w:t xml:space="preserve">ym rozwojem </w:t>
      </w:r>
      <w:r w:rsidR="002301D1">
        <w:t>ekonomicznym</w:t>
      </w:r>
      <w:r>
        <w:t xml:space="preserve"> </w:t>
      </w:r>
      <w:r w:rsidR="00631152">
        <w:t xml:space="preserve">w porównaniu do krajów </w:t>
      </w:r>
      <w:r w:rsidR="002301D1">
        <w:t>Z</w:t>
      </w:r>
      <w:r w:rsidR="00631152">
        <w:t>achodu.</w:t>
      </w:r>
      <w:r w:rsidR="00D63F3A">
        <w:t xml:space="preserve"> Argument ten jest jednak również często stawiany państwom kapitalistycznym. Henry Hazlitt w swojej pracy „</w:t>
      </w:r>
      <w:proofErr w:type="spellStart"/>
      <w:r w:rsidR="00D63F3A">
        <w:t>Economics</w:t>
      </w:r>
      <w:proofErr w:type="spellEnd"/>
      <w:r w:rsidR="00D63F3A">
        <w:t xml:space="preserve"> in One Lesson”</w:t>
      </w:r>
      <w:r w:rsidR="0042767F">
        <w:fldChar w:fldCharType="begin"/>
      </w:r>
      <w:r w:rsidR="0042767F">
        <w:instrText xml:space="preserve"> NOTEREF _Ref528429036 \f \h </w:instrText>
      </w:r>
      <w:r w:rsidR="0042767F">
        <w:fldChar w:fldCharType="separate"/>
      </w:r>
      <w:r w:rsidR="00A64782" w:rsidRPr="00A64782">
        <w:rPr>
          <w:rStyle w:val="FootnoteReference"/>
        </w:rPr>
        <w:t>1</w:t>
      </w:r>
      <w:r w:rsidR="0042767F">
        <w:fldChar w:fldCharType="end"/>
      </w:r>
      <w:r w:rsidR="00D63F3A">
        <w:t xml:space="preserve"> wyraźnie pokazuje, że różnego rodzaj</w:t>
      </w:r>
      <w:r w:rsidR="002301D1">
        <w:t>u</w:t>
      </w:r>
      <w:r w:rsidR="00D63F3A">
        <w:t xml:space="preserve"> projekty subsydiowane przez rząd są często zmistyfikowanym sposobem marnowania pieniędzy.</w:t>
      </w:r>
    </w:p>
    <w:p w14:paraId="070032AA" w14:textId="2756AC89"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w:t>
      </w:r>
      <w:r w:rsidR="002301D1">
        <w:t>,</w:t>
      </w:r>
      <w:r w:rsidR="00631152">
        <w:t xml:space="preserve"> </w:t>
      </w:r>
      <w:r w:rsidR="007531E4">
        <w:t>a nie do społeczeństwa.</w:t>
      </w:r>
    </w:p>
    <w:p w14:paraId="2DA45643" w14:textId="53CACB27"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w:t>
      </w:r>
      <w:r w:rsidR="002301D1">
        <w:t>p</w:t>
      </w:r>
      <w:r w:rsidR="007531E4">
        <w:t xml:space="preserve">rofesora </w:t>
      </w:r>
      <w:r w:rsidR="007531E4" w:rsidRPr="007531E4">
        <w:t>Waltera E. Williams</w:t>
      </w:r>
      <w:r w:rsidR="007531E4">
        <w:t>a</w:t>
      </w:r>
      <w:r w:rsidR="00FA54D2">
        <w:t>:</w:t>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r w:rsidR="006755A9" w:rsidDel="006755A9">
        <w:t xml:space="preserve"> </w:t>
      </w:r>
      <w:r w:rsidR="006755A9">
        <w:fldChar w:fldCharType="begin"/>
      </w:r>
      <w:r w:rsidR="006755A9">
        <w:instrText xml:space="preserve"> NOTEREF _Ref532110233 \f \h </w:instrText>
      </w:r>
      <w:r w:rsidR="006755A9">
        <w:fldChar w:fldCharType="separate"/>
      </w:r>
      <w:r w:rsidR="00A64782">
        <w:rPr>
          <w:b/>
          <w:bCs/>
          <w:lang w:val="en-US"/>
        </w:rPr>
        <w:t>Error! Bookmark not defined.</w:t>
      </w:r>
      <w:r w:rsidR="006755A9">
        <w:fldChar w:fldCharType="end"/>
      </w:r>
    </w:p>
    <w:p w14:paraId="148E0C27" w14:textId="77777777" w:rsidR="00AD2CBF" w:rsidRDefault="00AD2CBF" w:rsidP="00566DF6">
      <w:pPr>
        <w:jc w:val="both"/>
      </w:pPr>
    </w:p>
    <w:p w14:paraId="2874F668" w14:textId="77777777" w:rsidR="003D333F" w:rsidRPr="00273EF3" w:rsidRDefault="001F69D7" w:rsidP="00B9711B">
      <w:pPr>
        <w:pStyle w:val="Heading2"/>
        <w:numPr>
          <w:ilvl w:val="1"/>
          <w:numId w:val="30"/>
        </w:numPr>
      </w:pPr>
      <w:bookmarkStart w:id="7" w:name="_Toc532629967"/>
      <w:r>
        <w:t>Aspekt rachunkowościowy</w:t>
      </w:r>
      <w:bookmarkEnd w:id="7"/>
    </w:p>
    <w:p w14:paraId="2A1DBD23" w14:textId="086F401D" w:rsidR="00032883" w:rsidRDefault="00032883" w:rsidP="004C6EFC">
      <w:pPr>
        <w:jc w:val="both"/>
      </w:pPr>
      <w:r>
        <w:tab/>
        <w:t xml:space="preserve">Co dokładnie kryje się pod słowem „podatek” zależy od </w:t>
      </w:r>
      <w:r w:rsidR="004C6EFC">
        <w:t>państwa,</w:t>
      </w:r>
      <w:r>
        <w:t xml:space="preserve"> w którym zadane zostaje t</w:t>
      </w:r>
      <w:r w:rsidR="00873C15">
        <w:t>o</w:t>
      </w:r>
      <w:r>
        <w:t xml:space="preserv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2"/>
      </w:r>
      <w:r>
        <w:t xml:space="preserve"> z dnia 2 kwietnia 1997 r.</w:t>
      </w:r>
      <w:r w:rsidR="00FC64AB">
        <w:t xml:space="preserve"> Samo prawo podatkowe tworzone jest przez:</w:t>
      </w:r>
    </w:p>
    <w:p w14:paraId="51EDBAE2" w14:textId="7BCAA7CC" w:rsidR="00FC64AB" w:rsidRDefault="00873C15" w:rsidP="00B9711B">
      <w:pPr>
        <w:pStyle w:val="ListParagraph"/>
        <w:numPr>
          <w:ilvl w:val="0"/>
          <w:numId w:val="21"/>
        </w:numPr>
        <w:jc w:val="both"/>
        <w:rPr>
          <w:lang w:eastAsia="pl-PL"/>
        </w:rPr>
      </w:pPr>
      <w:r>
        <w:rPr>
          <w:bCs/>
        </w:rPr>
        <w:lastRenderedPageBreak/>
        <w:t>o</w:t>
      </w:r>
      <w:r w:rsidR="00FC64AB" w:rsidRPr="00FC64AB">
        <w:rPr>
          <w:bCs/>
        </w:rPr>
        <w:t>rdynację podatkową</w:t>
      </w:r>
      <w:r w:rsidR="00FC64AB" w:rsidRPr="00FC64AB">
        <w:t xml:space="preserve"> </w:t>
      </w:r>
      <w:r w:rsidR="00FC64AB">
        <w:t xml:space="preserve">normującą zagadnienia zobowiązań podatkowych, informacji podatkowych, </w:t>
      </w:r>
      <w:r w:rsidR="00FC64AB" w:rsidRPr="00FC64AB">
        <w:t>postępowania podatkowego</w:t>
      </w:r>
      <w:r w:rsidR="00FC64AB">
        <w:t xml:space="preserve">, </w:t>
      </w:r>
      <w:r w:rsidR="00FC64AB" w:rsidRPr="00FC64AB">
        <w:t>kontroli podatkowej</w:t>
      </w:r>
      <w:r w:rsidR="00FC64AB">
        <w:t xml:space="preserve"> i czynności sprawdzających oraz </w:t>
      </w:r>
      <w:r w:rsidR="00FC64AB" w:rsidRPr="00FC64AB">
        <w:t>tajemnicy skarbowej</w:t>
      </w:r>
      <w:r w:rsidR="00FC64AB">
        <w:t>. Ordynacja jest ustawą z zakresu prawa postępowania</w:t>
      </w:r>
      <w:r>
        <w:t>,</w:t>
      </w:r>
    </w:p>
    <w:p w14:paraId="282761C5" w14:textId="28944721" w:rsidR="00FC64AB" w:rsidRDefault="00873C15" w:rsidP="00B9711B">
      <w:pPr>
        <w:pStyle w:val="ListParagraph"/>
        <w:numPr>
          <w:ilvl w:val="0"/>
          <w:numId w:val="21"/>
        </w:numPr>
        <w:jc w:val="both"/>
      </w:pPr>
      <w:r>
        <w:t>u</w:t>
      </w:r>
      <w:r w:rsidR="00FC64AB">
        <w:t>stawy materialnego prawa podatkowego bezpośrednio regulujące prawa i obowiązki podmiotów prawa w zakresie każdego z podatków.</w:t>
      </w:r>
    </w:p>
    <w:p w14:paraId="09DE8B1A" w14:textId="603AB01A"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w:t>
      </w:r>
      <w:r w:rsidR="00873C15">
        <w:t>,</w:t>
      </w:r>
      <w:r w:rsidR="00032883">
        <w:t xml:space="preserve"> oraz </w:t>
      </w:r>
      <w:r>
        <w:t>być</w:t>
      </w:r>
      <w:r w:rsidR="00032883">
        <w:t xml:space="preserve"> ze sobą wzajemnie powiązane</w:t>
      </w:r>
      <w:r w:rsidR="002301D1">
        <w:t>, tym</w:t>
      </w:r>
      <w:r w:rsidR="00032883">
        <w:t xml:space="preserve"> samym składaj</w:t>
      </w:r>
      <w:r>
        <w:t>ąc</w:t>
      </w:r>
      <w:r w:rsidR="00032883">
        <w:t xml:space="preserve"> się na system podatkowy.</w:t>
      </w:r>
      <w:r w:rsidR="0006059F">
        <w:t xml:space="preserve"> </w:t>
      </w:r>
      <w:r w:rsidR="00D71AAF">
        <w:t>Utworzenie zrozumiałego i efektywnego systemu to zadanie, z którym mierzą się narody od stuleci</w:t>
      </w:r>
      <w:bookmarkStart w:id="8" w:name="_Ref528430827"/>
      <w:r w:rsidR="000403BD">
        <w:rPr>
          <w:rStyle w:val="FootnoteReference"/>
        </w:rPr>
        <w:footnoteReference w:id="3"/>
      </w:r>
      <w:bookmarkEnd w:id="8"/>
      <w:r w:rsidR="00D71AAF">
        <w:t>.</w:t>
      </w:r>
    </w:p>
    <w:p w14:paraId="398B1154" w14:textId="77777777" w:rsidR="001F37C1" w:rsidRDefault="001F37C1" w:rsidP="00881E0F">
      <w:pPr>
        <w:jc w:val="both"/>
      </w:pPr>
    </w:p>
    <w:p w14:paraId="272495CA" w14:textId="77777777"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4"/>
      </w:r>
      <w:r>
        <w:t>:</w:t>
      </w:r>
    </w:p>
    <w:p w14:paraId="41932ACB"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fizycznych (PIT),</w:t>
      </w:r>
    </w:p>
    <w:p w14:paraId="45DD815E"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prawnych (CIT),</w:t>
      </w:r>
    </w:p>
    <w:p w14:paraId="5DB8C1E6" w14:textId="77777777" w:rsidR="00D64748" w:rsidRPr="00D64748" w:rsidRDefault="00D64748" w:rsidP="00B9711B">
      <w:pPr>
        <w:pStyle w:val="ListParagraph"/>
        <w:numPr>
          <w:ilvl w:val="0"/>
          <w:numId w:val="23"/>
        </w:numPr>
        <w:jc w:val="both"/>
        <w:rPr>
          <w:lang w:eastAsia="pl-PL"/>
        </w:rPr>
      </w:pPr>
      <w:r w:rsidRPr="00D64748">
        <w:rPr>
          <w:lang w:eastAsia="pl-PL"/>
        </w:rPr>
        <w:t>podatek od spadków i darowizn,</w:t>
      </w:r>
    </w:p>
    <w:p w14:paraId="13F36ABA" w14:textId="77777777" w:rsidR="00D64748" w:rsidRPr="00D64748" w:rsidRDefault="00D64748" w:rsidP="00B9711B">
      <w:pPr>
        <w:pStyle w:val="ListParagraph"/>
        <w:numPr>
          <w:ilvl w:val="0"/>
          <w:numId w:val="23"/>
        </w:numPr>
        <w:jc w:val="both"/>
        <w:rPr>
          <w:lang w:eastAsia="pl-PL"/>
        </w:rPr>
      </w:pPr>
      <w:r w:rsidRPr="00D64748">
        <w:rPr>
          <w:lang w:eastAsia="pl-PL"/>
        </w:rPr>
        <w:t>podatek od czynności cywilnoprawnych,</w:t>
      </w:r>
    </w:p>
    <w:p w14:paraId="7C5210B2" w14:textId="77777777" w:rsidR="00D64748" w:rsidRPr="00D64748" w:rsidRDefault="00D64748" w:rsidP="00B9711B">
      <w:pPr>
        <w:pStyle w:val="ListParagraph"/>
        <w:numPr>
          <w:ilvl w:val="0"/>
          <w:numId w:val="23"/>
        </w:numPr>
        <w:jc w:val="both"/>
        <w:rPr>
          <w:lang w:eastAsia="pl-PL"/>
        </w:rPr>
      </w:pPr>
      <w:r w:rsidRPr="00D64748">
        <w:rPr>
          <w:lang w:eastAsia="pl-PL"/>
        </w:rPr>
        <w:t>podatek rolny,</w:t>
      </w:r>
    </w:p>
    <w:p w14:paraId="73578688" w14:textId="77777777" w:rsidR="00D64748" w:rsidRPr="00D64748" w:rsidRDefault="00D64748" w:rsidP="00B9711B">
      <w:pPr>
        <w:pStyle w:val="ListParagraph"/>
        <w:numPr>
          <w:ilvl w:val="0"/>
          <w:numId w:val="23"/>
        </w:numPr>
        <w:jc w:val="both"/>
        <w:rPr>
          <w:lang w:eastAsia="pl-PL"/>
        </w:rPr>
      </w:pPr>
      <w:r w:rsidRPr="00D64748">
        <w:rPr>
          <w:lang w:eastAsia="pl-PL"/>
        </w:rPr>
        <w:t>podatek leśny,</w:t>
      </w:r>
    </w:p>
    <w:p w14:paraId="7FD0F1A2" w14:textId="77777777" w:rsidR="00D64748" w:rsidRPr="00D64748" w:rsidRDefault="00D64748" w:rsidP="00B9711B">
      <w:pPr>
        <w:pStyle w:val="ListParagraph"/>
        <w:numPr>
          <w:ilvl w:val="0"/>
          <w:numId w:val="23"/>
        </w:numPr>
        <w:jc w:val="both"/>
        <w:rPr>
          <w:lang w:eastAsia="pl-PL"/>
        </w:rPr>
      </w:pPr>
      <w:r w:rsidRPr="00D64748">
        <w:rPr>
          <w:lang w:eastAsia="pl-PL"/>
        </w:rPr>
        <w:t>podatek od nieruchomości,</w:t>
      </w:r>
    </w:p>
    <w:p w14:paraId="0DD2D927" w14:textId="77777777" w:rsidR="00D64748" w:rsidRPr="00D64748" w:rsidRDefault="00D64748" w:rsidP="00B9711B">
      <w:pPr>
        <w:pStyle w:val="ListParagraph"/>
        <w:numPr>
          <w:ilvl w:val="0"/>
          <w:numId w:val="23"/>
        </w:numPr>
        <w:jc w:val="both"/>
        <w:rPr>
          <w:lang w:eastAsia="pl-PL"/>
        </w:rPr>
      </w:pPr>
      <w:r w:rsidRPr="00D64748">
        <w:rPr>
          <w:lang w:eastAsia="pl-PL"/>
        </w:rPr>
        <w:t>podatek od środków transportowych,</w:t>
      </w:r>
    </w:p>
    <w:p w14:paraId="6CE16609" w14:textId="77777777" w:rsidR="00D64748" w:rsidRPr="00D64748" w:rsidRDefault="00D64748" w:rsidP="00B9711B">
      <w:pPr>
        <w:pStyle w:val="ListParagraph"/>
        <w:numPr>
          <w:ilvl w:val="0"/>
          <w:numId w:val="23"/>
        </w:numPr>
        <w:jc w:val="both"/>
        <w:rPr>
          <w:lang w:eastAsia="pl-PL"/>
        </w:rPr>
      </w:pPr>
      <w:r w:rsidRPr="00D64748">
        <w:rPr>
          <w:lang w:eastAsia="pl-PL"/>
        </w:rPr>
        <w:t>podatek tonażowy,</w:t>
      </w:r>
    </w:p>
    <w:p w14:paraId="1E14624E" w14:textId="77777777" w:rsidR="00D64748" w:rsidRPr="00D64748" w:rsidRDefault="00D64748" w:rsidP="00B9711B">
      <w:pPr>
        <w:pStyle w:val="ListParagraph"/>
        <w:numPr>
          <w:ilvl w:val="0"/>
          <w:numId w:val="23"/>
        </w:numPr>
        <w:jc w:val="both"/>
        <w:rPr>
          <w:lang w:eastAsia="pl-PL"/>
        </w:rPr>
      </w:pPr>
      <w:r w:rsidRPr="00D64748">
        <w:rPr>
          <w:lang w:eastAsia="pl-PL"/>
        </w:rPr>
        <w:t>podatek od wydobycia niektórych kopalin,</w:t>
      </w:r>
    </w:p>
    <w:p w14:paraId="0F0C07B5" w14:textId="77777777" w:rsidR="00D64748" w:rsidRDefault="00D64748" w:rsidP="00B9711B">
      <w:pPr>
        <w:pStyle w:val="ListParagraph"/>
        <w:numPr>
          <w:ilvl w:val="0"/>
          <w:numId w:val="23"/>
        </w:numPr>
        <w:jc w:val="both"/>
        <w:rPr>
          <w:lang w:eastAsia="pl-PL"/>
        </w:rPr>
      </w:pPr>
      <w:r w:rsidRPr="00D64748">
        <w:rPr>
          <w:lang w:eastAsia="pl-PL"/>
        </w:rPr>
        <w:t>zryczałtowany podatek od wartości sprzedanej produkcji (tzw. podatek od produkcji okrętowej).</w:t>
      </w:r>
    </w:p>
    <w:p w14:paraId="5B905529" w14:textId="77777777" w:rsidR="00D64748" w:rsidRPr="00D64748" w:rsidRDefault="00D64748" w:rsidP="00B9711B">
      <w:pPr>
        <w:pStyle w:val="ListParagraph"/>
        <w:numPr>
          <w:ilvl w:val="0"/>
          <w:numId w:val="23"/>
        </w:numPr>
        <w:jc w:val="both"/>
        <w:rPr>
          <w:lang w:eastAsia="pl-PL"/>
        </w:rPr>
      </w:pPr>
      <w:r w:rsidRPr="00D64748">
        <w:rPr>
          <w:lang w:eastAsia="pl-PL"/>
        </w:rPr>
        <w:t>podatek od towarów i usług (VAT),</w:t>
      </w:r>
    </w:p>
    <w:p w14:paraId="4B1FFEC1" w14:textId="77777777" w:rsidR="00D64748" w:rsidRPr="00D64748" w:rsidRDefault="00D64748" w:rsidP="00B9711B">
      <w:pPr>
        <w:pStyle w:val="ListParagraph"/>
        <w:numPr>
          <w:ilvl w:val="0"/>
          <w:numId w:val="23"/>
        </w:numPr>
        <w:jc w:val="both"/>
        <w:rPr>
          <w:lang w:eastAsia="pl-PL"/>
        </w:rPr>
      </w:pPr>
      <w:r w:rsidRPr="00D64748">
        <w:rPr>
          <w:lang w:eastAsia="pl-PL"/>
        </w:rPr>
        <w:t>podatek akcyzowy,</w:t>
      </w:r>
    </w:p>
    <w:p w14:paraId="257D0B6E" w14:textId="77777777" w:rsidR="00D64748" w:rsidRDefault="00D64748" w:rsidP="00B9711B">
      <w:pPr>
        <w:pStyle w:val="ListParagraph"/>
        <w:numPr>
          <w:ilvl w:val="0"/>
          <w:numId w:val="23"/>
        </w:numPr>
        <w:jc w:val="both"/>
        <w:rPr>
          <w:lang w:eastAsia="pl-PL"/>
        </w:rPr>
      </w:pPr>
      <w:r w:rsidRPr="00D64748">
        <w:rPr>
          <w:lang w:eastAsia="pl-PL"/>
        </w:rPr>
        <w:t>podatek od gier.</w:t>
      </w:r>
    </w:p>
    <w:p w14:paraId="492C4238" w14:textId="77777777" w:rsidR="001F37C1" w:rsidRDefault="001F37C1">
      <w:pPr>
        <w:spacing w:line="240" w:lineRule="auto"/>
        <w:rPr>
          <w:lang w:eastAsia="pl-PL"/>
        </w:rPr>
      </w:pPr>
      <w:r>
        <w:rPr>
          <w:lang w:eastAsia="pl-PL"/>
        </w:rPr>
        <w:br w:type="page"/>
      </w:r>
    </w:p>
    <w:p w14:paraId="41F52E38" w14:textId="77777777" w:rsidR="00D63F3A" w:rsidRDefault="00D63F3A" w:rsidP="00D63F3A">
      <w:pPr>
        <w:ind w:left="360"/>
        <w:jc w:val="both"/>
        <w:rPr>
          <w:lang w:eastAsia="pl-PL"/>
        </w:rPr>
      </w:pPr>
    </w:p>
    <w:p w14:paraId="75FAE5F2" w14:textId="77777777"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5"/>
      </w:r>
      <w:r>
        <w:t>:</w:t>
      </w:r>
    </w:p>
    <w:p w14:paraId="35545952" w14:textId="2DD8D93D" w:rsidR="00D71AAF" w:rsidRDefault="00D71AAF" w:rsidP="00B9711B">
      <w:pPr>
        <w:pStyle w:val="ListParagraph"/>
        <w:numPr>
          <w:ilvl w:val="0"/>
          <w:numId w:val="22"/>
        </w:numPr>
        <w:jc w:val="both"/>
      </w:pPr>
      <w:r>
        <w:t>Rodzaj obciążonego elementu konstrukcyjnego podatku</w:t>
      </w:r>
    </w:p>
    <w:p w14:paraId="7FF3618C" w14:textId="4682CC82" w:rsidR="00D71AAF" w:rsidRDefault="00D71AAF" w:rsidP="00B9711B">
      <w:pPr>
        <w:pStyle w:val="ListParagraph"/>
        <w:numPr>
          <w:ilvl w:val="1"/>
          <w:numId w:val="22"/>
        </w:numPr>
        <w:jc w:val="both"/>
      </w:pPr>
      <w:r>
        <w:t>Osobowe - bezpośrednio związane z podatnikiem i z jego cechami</w:t>
      </w:r>
      <w:r w:rsidR="002301D1">
        <w:t>; na</w:t>
      </w:r>
      <w:r>
        <w:t xml:space="preserve"> przykład podatek dochodowy od osób fizycznych.</w:t>
      </w:r>
    </w:p>
    <w:p w14:paraId="36F231FE" w14:textId="6195638C" w:rsidR="00D71AAF" w:rsidRDefault="00D71AAF" w:rsidP="00B9711B">
      <w:pPr>
        <w:pStyle w:val="ListParagraph"/>
        <w:numPr>
          <w:ilvl w:val="1"/>
          <w:numId w:val="22"/>
        </w:numPr>
        <w:jc w:val="both"/>
      </w:pPr>
      <w:r>
        <w:t xml:space="preserve">Rzeczowe </w:t>
      </w:r>
      <w:r>
        <w:softHyphen/>
        <w:t>- opodatkowywany jest zasób dóbr będących w posiadaniu podatnika lub zmiana stanu tych dóbr</w:t>
      </w:r>
      <w:r w:rsidR="002301D1">
        <w:t>; na</w:t>
      </w:r>
      <w:r w:rsidR="00F15612">
        <w:t xml:space="preserve"> przykład podatek od spadków i darowizn.</w:t>
      </w:r>
    </w:p>
    <w:p w14:paraId="0474BA1D" w14:textId="3B18DF1B" w:rsidR="00D71AAF" w:rsidRDefault="00F15612" w:rsidP="00B9711B">
      <w:pPr>
        <w:pStyle w:val="ListParagraph"/>
        <w:numPr>
          <w:ilvl w:val="0"/>
          <w:numId w:val="22"/>
        </w:numPr>
        <w:jc w:val="both"/>
        <w:rPr>
          <w:lang w:eastAsia="pl-PL"/>
        </w:rPr>
      </w:pPr>
      <w:r>
        <w:t>P</w:t>
      </w:r>
      <w:r w:rsidR="00D71AAF" w:rsidRPr="00F15612">
        <w:t>rzedmiot opodatkowania</w:t>
      </w:r>
    </w:p>
    <w:p w14:paraId="0D14A00A" w14:textId="1579C51A" w:rsidR="00D71AAF" w:rsidRDefault="00F15612" w:rsidP="00B9711B">
      <w:pPr>
        <w:pStyle w:val="ListParagraph"/>
        <w:numPr>
          <w:ilvl w:val="1"/>
          <w:numId w:val="22"/>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Przedmiotem opodatkowania w tych podatkach jest obrót albo inne znamiona, które świadczą o rozmiarach osiąganych przez podatnika dochodów</w:t>
      </w:r>
      <w:r w:rsidR="000E655B">
        <w:t>; na</w:t>
      </w:r>
      <w:r>
        <w:t xml:space="preserve"> przykład podatek gruntowy nawiązujący do ilości, jakości i rodzaju gruntów. </w:t>
      </w:r>
    </w:p>
    <w:p w14:paraId="6B4C4744" w14:textId="7B8B329C" w:rsidR="00204CEC" w:rsidRDefault="00204CEC" w:rsidP="00B9711B">
      <w:pPr>
        <w:pStyle w:val="ListParagraph"/>
        <w:numPr>
          <w:ilvl w:val="1"/>
          <w:numId w:val="22"/>
        </w:numPr>
        <w:jc w:val="both"/>
      </w:pPr>
      <w:r>
        <w:t xml:space="preserve">Dochodowe </w:t>
      </w:r>
      <w:r w:rsidR="00D43839">
        <w:t>-</w:t>
      </w:r>
      <w:r>
        <w:t xml:space="preserve"> w odróżnieniu od podatku przychodowego, uwzględniane są koszty</w:t>
      </w:r>
      <w:r w:rsidR="000E655B">
        <w:t>,</w:t>
      </w:r>
      <w:r>
        <w:t xml:space="preserve"> jakie dana osoba musi ponieść</w:t>
      </w:r>
      <w:r w:rsidR="00D43839">
        <w:t xml:space="preserve"> w trakcie uzyskiwania tego przychodu</w:t>
      </w:r>
      <w:r>
        <w:t>.</w:t>
      </w:r>
      <w:r>
        <w:rPr>
          <w:rStyle w:val="apple-converted-space"/>
          <w:b/>
          <w:bCs/>
        </w:rPr>
        <w:t> </w:t>
      </w:r>
      <w:r>
        <w:t>Przedmiotem opodatkowania jest przychód pomniejszony o koszty uzyskania przychodu</w:t>
      </w:r>
      <w:r w:rsidR="000E655B">
        <w:t>, a p</w:t>
      </w:r>
      <w:r>
        <w:t xml:space="preserve">rzykładem jest </w:t>
      </w:r>
      <w:r w:rsidR="000E655B">
        <w:t xml:space="preserve">tu </w:t>
      </w:r>
      <w:r>
        <w:t>sam podatek dochodowy od osób fizycznych lub osób prawnych.</w:t>
      </w:r>
    </w:p>
    <w:p w14:paraId="6856FF46" w14:textId="26218568" w:rsidR="00204CEC" w:rsidRDefault="00F15612" w:rsidP="00B9711B">
      <w:pPr>
        <w:pStyle w:val="ListParagraph"/>
        <w:numPr>
          <w:ilvl w:val="1"/>
          <w:numId w:val="22"/>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14:paraId="6C8C1F22" w14:textId="77777777" w:rsidR="00D71AAF" w:rsidRDefault="00204CEC" w:rsidP="00B9711B">
      <w:pPr>
        <w:pStyle w:val="ListParagraph"/>
        <w:numPr>
          <w:ilvl w:val="1"/>
          <w:numId w:val="22"/>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14:paraId="56933B1C" w14:textId="6F07AEA3" w:rsidR="00D71AAF" w:rsidRPr="00821DF5" w:rsidRDefault="00821DF5" w:rsidP="00B9711B">
      <w:pPr>
        <w:pStyle w:val="ListParagraph"/>
        <w:numPr>
          <w:ilvl w:val="0"/>
          <w:numId w:val="22"/>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14:paraId="694F8067" w14:textId="77777777" w:rsidR="00D71AAF" w:rsidRPr="00821DF5" w:rsidRDefault="00821DF5" w:rsidP="00B9711B">
      <w:pPr>
        <w:pStyle w:val="ListParagraph"/>
        <w:numPr>
          <w:ilvl w:val="1"/>
          <w:numId w:val="22"/>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w:t>
      </w:r>
      <w:r w:rsidR="00CA053F">
        <w:lastRenderedPageBreak/>
        <w:t xml:space="preserve">zobowiązane do ich zapłaty. Podatki pośrednie przerzucane są na inny podmiot. 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14:paraId="29FDEA74" w14:textId="77777777" w:rsidR="00821DF5" w:rsidRDefault="00CA053F" w:rsidP="00B9711B">
      <w:pPr>
        <w:pStyle w:val="ListParagraph"/>
        <w:numPr>
          <w:ilvl w:val="1"/>
          <w:numId w:val="22"/>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14:paraId="0D18215C" w14:textId="14C3847A" w:rsidR="00D71AAF" w:rsidRDefault="000035C4" w:rsidP="00B9711B">
      <w:pPr>
        <w:pStyle w:val="ListParagraph"/>
        <w:numPr>
          <w:ilvl w:val="0"/>
          <w:numId w:val="22"/>
        </w:numPr>
        <w:jc w:val="both"/>
      </w:pPr>
      <w:r>
        <w:t>P</w:t>
      </w:r>
      <w:r w:rsidR="00D71AAF">
        <w:t>odział wpływów z podatków między poszczególne budżety</w:t>
      </w:r>
    </w:p>
    <w:p w14:paraId="71C48941" w14:textId="77777777" w:rsidR="00D71AAF" w:rsidRPr="000035C4" w:rsidRDefault="000035C4" w:rsidP="00B9711B">
      <w:pPr>
        <w:pStyle w:val="ListParagraph"/>
        <w:numPr>
          <w:ilvl w:val="1"/>
          <w:numId w:val="22"/>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14:paraId="1BD283B8" w14:textId="77777777" w:rsidR="006344B2" w:rsidRDefault="000035C4" w:rsidP="00B9711B">
      <w:pPr>
        <w:pStyle w:val="ListParagraph"/>
        <w:numPr>
          <w:ilvl w:val="1"/>
          <w:numId w:val="22"/>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14:paraId="7613DC1E" w14:textId="2BBDE71B" w:rsidR="00D71AAF" w:rsidRDefault="00920A68" w:rsidP="00B9711B">
      <w:pPr>
        <w:pStyle w:val="ListParagraph"/>
        <w:numPr>
          <w:ilvl w:val="0"/>
          <w:numId w:val="22"/>
        </w:numPr>
        <w:jc w:val="both"/>
      </w:pPr>
      <w:r>
        <w:t>R</w:t>
      </w:r>
      <w:r w:rsidR="00D71AAF">
        <w:t xml:space="preserve">odzaj stawki podatkowej </w:t>
      </w:r>
    </w:p>
    <w:p w14:paraId="72F06687" w14:textId="554B74BA" w:rsidR="00D71AAF" w:rsidRDefault="0099459F" w:rsidP="00B9711B">
      <w:pPr>
        <w:pStyle w:val="ListParagraph"/>
        <w:numPr>
          <w:ilvl w:val="1"/>
          <w:numId w:val="22"/>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rsidR="000E655B">
        <w:t>, płacone</w:t>
      </w:r>
      <w:r>
        <w:t xml:space="preserve"> od każdej sprzedanej (nabytej) jednostki danego dobra bez względu na jego cenę rynkową. Typowym przykładem podatku kwotowego jest akcyza.</w:t>
      </w:r>
    </w:p>
    <w:p w14:paraId="0B9A3E29" w14:textId="4AC9F310" w:rsidR="0099459F" w:rsidRDefault="0099459F" w:rsidP="00B9711B">
      <w:pPr>
        <w:pStyle w:val="ListParagraph"/>
        <w:numPr>
          <w:ilvl w:val="1"/>
          <w:numId w:val="22"/>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14:paraId="374F5AC6" w14:textId="77777777" w:rsidR="00D71AAF" w:rsidRDefault="0099459F" w:rsidP="00B9711B">
      <w:pPr>
        <w:pStyle w:val="ListParagraph"/>
        <w:numPr>
          <w:ilvl w:val="1"/>
          <w:numId w:val="22"/>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14:paraId="7A5A3A63" w14:textId="77777777" w:rsidR="00D71AAF" w:rsidRDefault="00DA1BDE" w:rsidP="00B9711B">
      <w:pPr>
        <w:pStyle w:val="ListParagraph"/>
        <w:numPr>
          <w:ilvl w:val="2"/>
          <w:numId w:val="22"/>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14:paraId="727EEDB6" w14:textId="77777777" w:rsidR="00FC64AB" w:rsidRDefault="00DA1BDE" w:rsidP="00B9711B">
      <w:pPr>
        <w:pStyle w:val="ListParagraph"/>
        <w:numPr>
          <w:ilvl w:val="2"/>
          <w:numId w:val="22"/>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14:paraId="0A7241CD" w14:textId="77777777" w:rsidR="00881E0F" w:rsidRPr="00032883" w:rsidRDefault="00881E0F" w:rsidP="00881E0F">
      <w:pPr>
        <w:ind w:left="1800"/>
        <w:jc w:val="both"/>
      </w:pPr>
    </w:p>
    <w:p w14:paraId="5C53117D" w14:textId="77777777" w:rsidR="005B22E0" w:rsidRDefault="003D333F" w:rsidP="00B9711B">
      <w:pPr>
        <w:pStyle w:val="Heading2"/>
        <w:numPr>
          <w:ilvl w:val="1"/>
          <w:numId w:val="30"/>
        </w:numPr>
      </w:pPr>
      <w:bookmarkStart w:id="9" w:name="_Toc532629968"/>
      <w:r>
        <w:t>Aspekt przestępczy</w:t>
      </w:r>
      <w:bookmarkEnd w:id="9"/>
    </w:p>
    <w:p w14:paraId="79D2D534" w14:textId="23CA2141" w:rsidR="006344B2" w:rsidRDefault="003D333F" w:rsidP="006344B2">
      <w:pPr>
        <w:jc w:val="both"/>
      </w:pPr>
      <w:r>
        <w:tab/>
        <w:t>W naturze człowieka jest ciągłe staranie o poprawienie swojego bytu. Działania</w:t>
      </w:r>
      <w:r w:rsidR="00FA54D2">
        <w:t>,</w:t>
      </w:r>
      <w:r>
        <w:t xml:space="preserve"> jakim</w:t>
      </w:r>
      <w:r w:rsidR="00FA54D2">
        <w:t>i</w:t>
      </w:r>
      <w:r>
        <w:t xml:space="preserve"> są opodatkowywani</w:t>
      </w:r>
      <w:r w:rsidR="00FA54D2">
        <w:t>a</w:t>
      </w:r>
      <w:r>
        <w:t xml:space="preserve"> dochodu danej osoby</w:t>
      </w:r>
      <w:r w:rsidR="00FA54D2">
        <w:t>,</w:t>
      </w:r>
      <w:r>
        <w:t xml:space="preserve"> niejednokrotnie kończą się obniżaniem standardu życia tej </w:t>
      </w:r>
      <w:r w:rsidR="00FA54D2">
        <w:t>jednostki</w:t>
      </w:r>
      <w:r>
        <w:t>.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6"/>
      </w:r>
      <w:r w:rsidR="00597200">
        <w:t>:</w:t>
      </w:r>
      <w:r w:rsidR="00186472">
        <w:t xml:space="preserve"> </w:t>
      </w:r>
    </w:p>
    <w:p w14:paraId="284A2234" w14:textId="7B300707" w:rsidR="006344B2" w:rsidRDefault="006344B2" w:rsidP="006344B2">
      <w:pPr>
        <w:jc w:val="both"/>
      </w:pPr>
      <w:r>
        <w:rPr>
          <w:b/>
          <w:bCs/>
        </w:rPr>
        <w:tab/>
      </w:r>
      <w:r w:rsidR="00DA5399">
        <w:rPr>
          <w:b/>
          <w:bCs/>
        </w:rPr>
        <w:t>u</w:t>
      </w:r>
      <w:r w:rsidR="00597200" w:rsidRPr="006344B2">
        <w:rPr>
          <w:b/>
          <w:bCs/>
        </w:rPr>
        <w:t>nikanie opodatkowani</w:t>
      </w:r>
      <w:r w:rsidR="00FA54D2">
        <w:rPr>
          <w:b/>
          <w:bCs/>
        </w:rPr>
        <w:t>a</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DA5399">
        <w:t>; r</w:t>
      </w:r>
      <w:r w:rsidR="006972E7">
        <w:t>ównież znan</w:t>
      </w:r>
      <w:r>
        <w:t>e</w:t>
      </w:r>
      <w:r w:rsidR="006972E7">
        <w:t xml:space="preserve"> jako optymalizacja podatkowa</w:t>
      </w:r>
      <w:r w:rsidR="00DA5399">
        <w:t>,</w:t>
      </w:r>
    </w:p>
    <w:p w14:paraId="3F0EF789" w14:textId="7C8A9E56" w:rsidR="00597200" w:rsidRDefault="006344B2" w:rsidP="006344B2">
      <w:pPr>
        <w:jc w:val="both"/>
      </w:pPr>
      <w:r>
        <w:rPr>
          <w:b/>
          <w:bCs/>
        </w:rPr>
        <w:tab/>
      </w:r>
      <w:r w:rsidR="00DA5399">
        <w:rPr>
          <w:b/>
          <w:bCs/>
        </w:rPr>
        <w:t>u</w:t>
      </w:r>
      <w:r w:rsidR="00597200" w:rsidRPr="006344B2">
        <w:rPr>
          <w:b/>
          <w:bCs/>
        </w:rPr>
        <w:t>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14:paraId="3C3B2A05" w14:textId="6F47460E"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w:t>
      </w:r>
      <w:r w:rsidR="00FA54D2">
        <w:rPr>
          <w:bCs/>
        </w:rPr>
        <w:t>mierzyć</w:t>
      </w:r>
      <w:r w:rsidR="007B6BFA">
        <w:rPr>
          <w:bCs/>
        </w:rPr>
        <w:t xml:space="preserve"> organy państwowe</w:t>
      </w:r>
      <w:r w:rsidR="00FA54D2">
        <w:rPr>
          <w:bCs/>
        </w:rPr>
        <w:t>,</w:t>
      </w:r>
      <w:r w:rsidR="007B6BFA">
        <w:rPr>
          <w:bCs/>
        </w:rPr>
        <w:t xml:space="preserve"> jest brak jednoznacznej granicy między tymi dwoma zjawiskami. </w:t>
      </w:r>
      <w:r w:rsidR="00035368">
        <w:rPr>
          <w:bCs/>
        </w:rPr>
        <w:t>Nawet pomimo faktu, że p</w:t>
      </w:r>
      <w:r w:rsidR="007B6BFA">
        <w:t xml:space="preserve">omiędzy </w:t>
      </w:r>
      <w:r w:rsidR="00FA54D2">
        <w:t>przedstawionymi</w:t>
      </w:r>
      <w:r w:rsidR="007B6BFA">
        <w:t xml:space="preserve"> pojęciami występują znaczne różnice </w:t>
      </w:r>
      <w:r w:rsidR="00FA54D2">
        <w:t>(</w:t>
      </w:r>
      <w:r w:rsidR="007B6BFA">
        <w:t>uchylanie się od opodatkowania jest działaniem zabronionym i karanym</w:t>
      </w:r>
      <w:r w:rsidR="00252DE7">
        <w:t xml:space="preserve"> a</w:t>
      </w:r>
      <w:r w:rsidR="007B6BFA">
        <w:t xml:space="preserve"> optymalizacja podatkowa jest dozwolona i w pełni legalna</w:t>
      </w:r>
      <w:r w:rsidR="00FA54D2">
        <w:t>)</w:t>
      </w:r>
      <w:r w:rsidR="00B90F1A">
        <w:t xml:space="preserve">, to ciągle jesteśmy świadkami zdarzeń, </w:t>
      </w:r>
      <w:r w:rsidR="007F3756">
        <w:t>które są wyraźnymi pomyłkami organów rządowych</w:t>
      </w:r>
      <w:r w:rsidR="00DA5399">
        <w:t>, n</w:t>
      </w:r>
      <w:r w:rsidR="007F3756">
        <w:t>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14:paraId="44C7E732" w14:textId="77777777"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14:paraId="43FD39C9" w14:textId="306E8BCE" w:rsidR="006959B2" w:rsidRPr="00F70AB8" w:rsidRDefault="007D58D3" w:rsidP="00B9711B">
      <w:pPr>
        <w:pStyle w:val="ListParagraph"/>
        <w:numPr>
          <w:ilvl w:val="0"/>
          <w:numId w:val="24"/>
        </w:numPr>
        <w:ind w:left="720"/>
        <w:jc w:val="both"/>
        <w:rPr>
          <w:b/>
        </w:rPr>
      </w:pPr>
      <w:r>
        <w:rPr>
          <w:b/>
        </w:rPr>
        <w:t>p</w:t>
      </w:r>
      <w:r w:rsidR="006959B2" w:rsidRPr="00F70AB8">
        <w:rPr>
          <w:b/>
        </w:rPr>
        <w:t>rzy</w:t>
      </w:r>
      <w:r w:rsidR="001E6028">
        <w:rPr>
          <w:b/>
        </w:rPr>
        <w:t>s</w:t>
      </w:r>
      <w:r w:rsidR="00F70AB8" w:rsidRPr="00F70AB8">
        <w:rPr>
          <w:b/>
        </w:rPr>
        <w:t>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w:t>
      </w:r>
      <w:r w:rsidR="00F70AB8">
        <w:lastRenderedPageBreak/>
        <w:t xml:space="preserve">przychodów </w:t>
      </w:r>
      <w:r w:rsidR="0082766C">
        <w:t xml:space="preserve">w bieżącym roku </w:t>
      </w:r>
      <w:r w:rsidR="00F70AB8">
        <w:t xml:space="preserve">przy zmniejszeniu </w:t>
      </w:r>
      <w:r w:rsidR="0082766C">
        <w:t>jej wartości</w:t>
      </w:r>
      <w:r w:rsidR="00F70AB8">
        <w:t xml:space="preserve"> w przyszłych latach</w:t>
      </w:r>
      <w:r>
        <w:t>;</w:t>
      </w:r>
      <w:r w:rsidR="00F70AB8">
        <w:t xml:space="preserve"> </w:t>
      </w:r>
      <w:r>
        <w:t>p</w:t>
      </w:r>
      <w:r w:rsidR="00F70AB8">
        <w:t xml:space="preserve">rzedsiębiorca może legalnie dokonać </w:t>
      </w:r>
      <w:r w:rsidR="00FA54D2">
        <w:t>tę</w:t>
      </w:r>
      <w:r w:rsidR="00F70AB8">
        <w:t xml:space="preserve"> czynność,</w:t>
      </w:r>
      <w:r w:rsidR="00FA54D2">
        <w:t xml:space="preserve"> należy</w:t>
      </w:r>
      <w:r w:rsidR="00F70AB8">
        <w:t xml:space="preserve"> jednak pamiętać o stosowaniu współczynników amortyzacji </w:t>
      </w:r>
      <w:r w:rsidR="0082653F">
        <w:t xml:space="preserve">nie wykraczających poza limity </w:t>
      </w:r>
      <w:r w:rsidR="00F70AB8">
        <w:t>opisan</w:t>
      </w:r>
      <w:r w:rsidR="0082653F">
        <w:t>e</w:t>
      </w:r>
      <w:r w:rsidR="00F70AB8">
        <w:t xml:space="preserve"> w odpowiednich aktach prawnych,</w:t>
      </w:r>
    </w:p>
    <w:p w14:paraId="649EBEF1" w14:textId="3FC9E456" w:rsidR="00F70AB8" w:rsidRPr="00F70AB8" w:rsidRDefault="007D58D3" w:rsidP="00B9711B">
      <w:pPr>
        <w:pStyle w:val="ListParagraph"/>
        <w:numPr>
          <w:ilvl w:val="0"/>
          <w:numId w:val="24"/>
        </w:numPr>
        <w:ind w:left="720"/>
        <w:jc w:val="both"/>
        <w:rPr>
          <w:b/>
        </w:rPr>
      </w:pPr>
      <w:r>
        <w:rPr>
          <w:b/>
        </w:rPr>
        <w:t>u</w:t>
      </w:r>
      <w:r w:rsidR="00F70AB8" w:rsidRPr="00F70AB8">
        <w:rPr>
          <w:b/>
        </w:rPr>
        <w:t>morzenie nieściągalnych należności</w:t>
      </w:r>
      <w:r w:rsidR="00F70AB8" w:rsidRPr="0021353A">
        <w:t xml:space="preserve"> </w:t>
      </w:r>
      <w:r w:rsidR="00F70AB8">
        <w:t xml:space="preserve">mogące nastąpić, </w:t>
      </w:r>
      <w:r w:rsidR="00F70AB8" w:rsidRPr="0021353A">
        <w:t>jeżeli zostały</w:t>
      </w:r>
      <w:r>
        <w:t xml:space="preserve"> one</w:t>
      </w:r>
      <w:r w:rsidR="00F70AB8" w:rsidRPr="0021353A">
        <w:t xml:space="preserve"> wcześniej zarachowane do przychodów i wpłynęły na wysokość podatku oraz gdy ich nieściągalność została uprawdopodobniona</w:t>
      </w:r>
      <w:r w:rsidR="00F70AB8">
        <w:t>,</w:t>
      </w:r>
    </w:p>
    <w:p w14:paraId="3910051C" w14:textId="3185B885" w:rsidR="00F70AB8" w:rsidRPr="00F70AB8" w:rsidRDefault="007D58D3" w:rsidP="00B9711B">
      <w:pPr>
        <w:pStyle w:val="ListParagraph"/>
        <w:numPr>
          <w:ilvl w:val="0"/>
          <w:numId w:val="24"/>
        </w:numPr>
        <w:ind w:left="720"/>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t>;</w:t>
      </w:r>
      <w:r w:rsidR="00F70AB8" w:rsidRPr="0021353A">
        <w:t xml:space="preserve"> w momencie zbycia lub likwidacji zaniechanej inwestycji poniesione na nią nakłady przedsiębiorca może zaliczyć do kosztów uzyskania przychodów</w:t>
      </w:r>
      <w:r>
        <w:t>,</w:t>
      </w:r>
    </w:p>
    <w:p w14:paraId="36A0C9AE" w14:textId="341C8905" w:rsidR="006959B2" w:rsidRPr="0021353A" w:rsidRDefault="007D58D3" w:rsidP="00B9711B">
      <w:pPr>
        <w:pStyle w:val="ListParagraph"/>
        <w:numPr>
          <w:ilvl w:val="0"/>
          <w:numId w:val="24"/>
        </w:numPr>
        <w:ind w:left="720"/>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w:t>
      </w:r>
      <w:r>
        <w:rPr>
          <w:b/>
        </w:rPr>
        <w:t>ów</w:t>
      </w:r>
      <w:r w:rsidR="006959B2" w:rsidRPr="00AB08D8">
        <w:rPr>
          <w:b/>
        </w:rPr>
        <w:t xml:space="preserve"> na badania naukowe</w:t>
      </w:r>
      <w:r>
        <w:rPr>
          <w:b/>
        </w:rPr>
        <w:t>;</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t>,</w:t>
      </w:r>
    </w:p>
    <w:p w14:paraId="5165EF21" w14:textId="119C0885" w:rsidR="00031764" w:rsidRDefault="007D58D3" w:rsidP="00B9711B">
      <w:pPr>
        <w:pStyle w:val="ListParagraph"/>
        <w:numPr>
          <w:ilvl w:val="0"/>
          <w:numId w:val="24"/>
        </w:numPr>
        <w:ind w:left="720"/>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w:t>
      </w:r>
      <w:r>
        <w:t>,</w:t>
      </w:r>
      <w:r w:rsidR="009A2E25">
        <w:t xml:space="preserve">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w:t>
      </w:r>
      <w:r w:rsidR="009A2E25">
        <w:t xml:space="preserve"> </w:t>
      </w:r>
      <w:r w:rsidR="00B771D7">
        <w:t xml:space="preserve">szły do </w:t>
      </w:r>
      <w:r w:rsidR="006959B2" w:rsidRPr="009A2E25">
        <w:t>jej udziałowc</w:t>
      </w:r>
      <w:r w:rsidR="00B771D7">
        <w:t>ów</w:t>
      </w:r>
      <w:r w:rsidR="006959B2" w:rsidRPr="009A2E25">
        <w:t>/akcjonariusz</w:t>
      </w:r>
      <w:r w:rsidR="00B771D7">
        <w:t>y</w:t>
      </w:r>
      <w:r w:rsidR="009A2E25">
        <w:t>, którzy</w:t>
      </w:r>
      <w:r>
        <w:t>:</w:t>
      </w:r>
    </w:p>
    <w:p w14:paraId="4E939370" w14:textId="4BC8FD3F" w:rsidR="009A2E25" w:rsidRPr="009A2E25" w:rsidRDefault="007D58D3" w:rsidP="00B9711B">
      <w:pPr>
        <w:pStyle w:val="ListParagraph"/>
        <w:numPr>
          <w:ilvl w:val="0"/>
          <w:numId w:val="25"/>
        </w:numPr>
        <w:ind w:left="1416"/>
        <w:jc w:val="both"/>
        <w:rPr>
          <w:b/>
        </w:rPr>
      </w:pPr>
      <w:r>
        <w:t>n</w:t>
      </w:r>
      <w:r w:rsidR="009A2E25">
        <w:t xml:space="preserve">ie </w:t>
      </w:r>
      <w:r w:rsidR="006959B2" w:rsidRPr="009A2E25">
        <w:t xml:space="preserve">posiadają </w:t>
      </w:r>
      <w:r w:rsidR="009A2E25">
        <w:t xml:space="preserve">więcej lub równo </w:t>
      </w:r>
      <w:r w:rsidR="006959B2" w:rsidRPr="009A2E25">
        <w:t>25% udziałów/akcji</w:t>
      </w:r>
      <w:r w:rsidR="00194BE7">
        <w:t>,</w:t>
      </w:r>
    </w:p>
    <w:p w14:paraId="0E8C1059" w14:textId="660F0CAC" w:rsidR="009A2E25" w:rsidRPr="009A2E25" w:rsidRDefault="00194BE7" w:rsidP="00B9711B">
      <w:pPr>
        <w:pStyle w:val="ListParagraph"/>
        <w:numPr>
          <w:ilvl w:val="0"/>
          <w:numId w:val="25"/>
        </w:numPr>
        <w:ind w:left="1416"/>
        <w:jc w:val="both"/>
        <w:rPr>
          <w:b/>
        </w:rPr>
      </w:pPr>
      <w:r>
        <w:t>w</w:t>
      </w:r>
      <w:r w:rsidR="009A2E25">
        <w:t xml:space="preserve">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rsidR="009A2E25">
        <w:t xml:space="preserve">nie powinno </w:t>
      </w:r>
      <w:r w:rsidR="006959B2" w:rsidRPr="009A2E25">
        <w:t>osiąg</w:t>
      </w:r>
      <w:r w:rsidR="009A2E25">
        <w:t>ać</w:t>
      </w:r>
      <w:r w:rsidR="006959B2" w:rsidRPr="009A2E25">
        <w:t xml:space="preserve"> łącznie </w:t>
      </w:r>
      <w:r w:rsidR="009A2E25">
        <w:t>trójkrotności</w:t>
      </w:r>
      <w:r w:rsidR="006959B2" w:rsidRPr="009A2E25">
        <w:t xml:space="preserve"> wartoś</w:t>
      </w:r>
      <w:r w:rsidR="009A2E25">
        <w:t>ci</w:t>
      </w:r>
      <w:r w:rsidR="006959B2" w:rsidRPr="009A2E25">
        <w:t xml:space="preserve"> kapitału zakładowego spółki</w:t>
      </w:r>
      <w:r>
        <w:t>,</w:t>
      </w:r>
      <w:r w:rsidR="006959B2" w:rsidRPr="009A2E25">
        <w:t xml:space="preserve"> </w:t>
      </w:r>
    </w:p>
    <w:p w14:paraId="2E5BE5F3" w14:textId="694F6193" w:rsidR="006959B2" w:rsidRPr="0021353A" w:rsidRDefault="00194BE7" w:rsidP="00B9711B">
      <w:pPr>
        <w:pStyle w:val="ListParagraph"/>
        <w:numPr>
          <w:ilvl w:val="0"/>
          <w:numId w:val="26"/>
        </w:numPr>
        <w:ind w:left="708"/>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w:t>
      </w:r>
      <w:r>
        <w:t>, co pozwala</w:t>
      </w:r>
      <w:r w:rsidR="00AB08D8">
        <w:t xml:space="preserve"> na amortyzowanie go czy odliczanie części VATu od paliwa</w:t>
      </w:r>
      <w:r>
        <w:t>,</w:t>
      </w:r>
    </w:p>
    <w:p w14:paraId="169156EC" w14:textId="255F2270" w:rsidR="006959B2" w:rsidRPr="00AB08D8" w:rsidRDefault="00194BE7" w:rsidP="00B9711B">
      <w:pPr>
        <w:pStyle w:val="ListParagraph"/>
        <w:numPr>
          <w:ilvl w:val="0"/>
          <w:numId w:val="24"/>
        </w:numPr>
        <w:ind w:left="720"/>
        <w:jc w:val="both"/>
        <w:rPr>
          <w:u w:val="single"/>
        </w:rPr>
      </w:pPr>
      <w:r>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r>
        <w:t>,</w:t>
      </w:r>
    </w:p>
    <w:p w14:paraId="60C065B0" w14:textId="257244D3" w:rsidR="006959B2" w:rsidRDefault="00194BE7" w:rsidP="00B9711B">
      <w:pPr>
        <w:pStyle w:val="ListParagraph"/>
        <w:numPr>
          <w:ilvl w:val="0"/>
          <w:numId w:val="24"/>
        </w:numPr>
        <w:ind w:left="720"/>
        <w:jc w:val="both"/>
      </w:pPr>
      <w:r>
        <w:rPr>
          <w:b/>
        </w:rPr>
        <w:t>o</w:t>
      </w:r>
      <w:r w:rsidR="006959B2" w:rsidRPr="00F07649">
        <w:rPr>
          <w:b/>
        </w:rPr>
        <w:t>dr</w:t>
      </w:r>
      <w:r>
        <w:rPr>
          <w:b/>
        </w:rPr>
        <w:t>a</w:t>
      </w:r>
      <w:r w:rsidR="006959B2" w:rsidRPr="00F07649">
        <w:rPr>
          <w:b/>
        </w:rPr>
        <w:t>cz</w:t>
      </w:r>
      <w:r w:rsidR="00F07649" w:rsidRPr="00F07649">
        <w:rPr>
          <w:b/>
        </w:rPr>
        <w:t>anie</w:t>
      </w:r>
      <w:r w:rsidR="006959B2" w:rsidRPr="00F07649">
        <w:rPr>
          <w:b/>
        </w:rPr>
        <w:t xml:space="preserve"> kosztów uzyskania przychodów</w:t>
      </w:r>
      <w:r w:rsidR="00F07649" w:rsidRPr="00F07649">
        <w:rPr>
          <w:b/>
        </w:rPr>
        <w:t xml:space="preserve">, </w:t>
      </w:r>
      <w:r w:rsidR="00F07649">
        <w:t>biorące się stąd, że c</w:t>
      </w:r>
      <w:r w:rsidR="006959B2" w:rsidRPr="0021353A">
        <w:t xml:space="preserve">zasami przedsiębiorcom bardziej opłaca się przesunąć koszty w czasie w celu osiągnięcia korzyści podatkowych w przyszłości.  Można </w:t>
      </w:r>
      <w:r w:rsidR="00F07649">
        <w:t>to osiągnąć na przykład</w:t>
      </w:r>
      <w:r w:rsidR="006959B2" w:rsidRPr="0021353A">
        <w:t xml:space="preserve"> poprzez wykazywanie w przedsiębiorstwie straty i przerzucanie jej w przód</w:t>
      </w:r>
      <w:r w:rsidR="00C65E93">
        <w:t>,</w:t>
      </w:r>
    </w:p>
    <w:p w14:paraId="5009F57E" w14:textId="2E039985" w:rsidR="006959B2" w:rsidRPr="0021353A" w:rsidRDefault="00194BE7" w:rsidP="00B9711B">
      <w:pPr>
        <w:pStyle w:val="ListParagraph"/>
        <w:numPr>
          <w:ilvl w:val="0"/>
          <w:numId w:val="24"/>
        </w:numPr>
        <w:ind w:left="720"/>
        <w:jc w:val="both"/>
      </w:pPr>
      <w:r>
        <w:rPr>
          <w:b/>
        </w:rPr>
        <w:lastRenderedPageBreak/>
        <w:t>k</w:t>
      </w:r>
      <w:r w:rsidR="006959B2" w:rsidRPr="00F07649">
        <w:rPr>
          <w:b/>
        </w:rPr>
        <w:t>orzystanie z uproszczonej metody wpłaty zaliczek na podatek</w:t>
      </w:r>
      <w:r w:rsidR="00F07649">
        <w:t xml:space="preserve"> polegające</w:t>
      </w:r>
      <w:r>
        <w:t>j</w:t>
      </w:r>
      <w:r w:rsidR="00DE6A53">
        <w:t xml:space="preserve"> na</w:t>
      </w:r>
      <w:r>
        <w:t xml:space="preserve"> przewidywaniu podatnika</w:t>
      </w:r>
      <w:r w:rsidR="00F07649" w:rsidRPr="0021353A">
        <w:t>, że w danym roku podatkowym osiągnie</w:t>
      </w:r>
      <w:r>
        <w:t xml:space="preserve"> on</w:t>
      </w:r>
      <w:r w:rsidR="00F07649" w:rsidRPr="0021353A">
        <w:t xml:space="preserve"> dużo wyższy dochód niż w roku stanowiącym podstawę ustalania zaliczek na podatek</w:t>
      </w:r>
      <w:r>
        <w:t>;</w:t>
      </w:r>
      <w:r w:rsidR="00DE6A53">
        <w:t xml:space="preserve"> wybierając t</w:t>
      </w:r>
      <w:r>
        <w:t>ę</w:t>
      </w:r>
      <w:r w:rsidR="00DE6A53">
        <w:t xml:space="preserve"> metodę będzie on </w:t>
      </w:r>
      <w:r w:rsidR="00F07649" w:rsidRPr="0021353A">
        <w:t>ciągle płaci</w:t>
      </w:r>
      <w:r w:rsidR="00DE6A53">
        <w:t>ł</w:t>
      </w:r>
      <w:r w:rsidR="00F07649" w:rsidRPr="0021353A">
        <w:t xml:space="preserve"> zaliczkę tej samej wielkości</w:t>
      </w:r>
      <w:r>
        <w:t>, ustalaną na</w:t>
      </w:r>
      <w:r w:rsidR="00DE6A53">
        <w:t xml:space="preserve"> podstawie poprzedniego roku, w którym dochody były niższe</w:t>
      </w:r>
      <w:r>
        <w:t>,</w:t>
      </w:r>
    </w:p>
    <w:p w14:paraId="291BB379" w14:textId="1F2AD17F" w:rsidR="00DE6A53" w:rsidRDefault="00194BE7" w:rsidP="00B9711B">
      <w:pPr>
        <w:pStyle w:val="ListParagraph"/>
        <w:numPr>
          <w:ilvl w:val="0"/>
          <w:numId w:val="24"/>
        </w:numPr>
        <w:ind w:left="720"/>
        <w:jc w:val="both"/>
      </w:pPr>
      <w:r>
        <w:rPr>
          <w:b/>
        </w:rPr>
        <w:t>p</w:t>
      </w:r>
      <w:r w:rsidR="006959B2" w:rsidRPr="00DE6A53">
        <w:rPr>
          <w:b/>
        </w:rPr>
        <w:t>rzerzucanie dochodu na podmioty zwolnione z płacenia podatku</w:t>
      </w:r>
      <w:r w:rsidR="00DE6A53">
        <w:t xml:space="preserve"> zachodzące, gdy </w:t>
      </w:r>
      <w:r>
        <w:t xml:space="preserve">dochody do opodatkowania </w:t>
      </w:r>
      <w:r w:rsidR="004F3369">
        <w:t>zostaną zmaksymalizowane, a potem przeniesione</w:t>
      </w:r>
      <w:r w:rsidR="00DE6A53" w:rsidRPr="0021353A">
        <w:t xml:space="preserve"> do przedsiębiorstwa krajowego (gdy jest ono w </w:t>
      </w:r>
      <w:r w:rsidR="00DE6A53">
        <w:t>Specjalnej Strefie Ekonomicznej</w:t>
      </w:r>
      <w:r w:rsidR="004F3369">
        <w:t>,</w:t>
      </w:r>
      <w:r w:rsidR="00DE6A53" w:rsidRPr="0021353A">
        <w:t xml:space="preserve"> korzysta z przywilejów podatkowych strefy) albo zagranicznego (</w:t>
      </w:r>
      <w:r w:rsidR="004F3369">
        <w:t>np.</w:t>
      </w:r>
      <w:r w:rsidR="00DE6A53">
        <w:t xml:space="preserve"> </w:t>
      </w:r>
      <w:r w:rsidR="00DE6A53" w:rsidRPr="0021353A">
        <w:t>w raju podatkowym)</w:t>
      </w:r>
      <w:r w:rsidR="004F3369">
        <w:t>,</w:t>
      </w:r>
    </w:p>
    <w:p w14:paraId="26C0F47D" w14:textId="7A0A06FA" w:rsidR="006959B2" w:rsidRPr="00DE6A53" w:rsidRDefault="004F3369" w:rsidP="00B9711B">
      <w:pPr>
        <w:pStyle w:val="ListParagraph"/>
        <w:numPr>
          <w:ilvl w:val="0"/>
          <w:numId w:val="24"/>
        </w:numPr>
        <w:ind w:left="720"/>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xml:space="preserve"> poprzez wypłatę dywidend ze spółek komandytowych.</w:t>
      </w:r>
    </w:p>
    <w:p w14:paraId="5370167B" w14:textId="3ABB0701" w:rsidR="008058E9" w:rsidRDefault="00F30CE9" w:rsidP="00432D71">
      <w:pPr>
        <w:jc w:val="both"/>
      </w:pPr>
      <w:r>
        <w:t>Wszystkie powyższe działania są</w:t>
      </w:r>
      <w:r w:rsidR="004F3369">
        <w:t xml:space="preserve"> nie tylko</w:t>
      </w:r>
      <w:r>
        <w:t xml:space="preserve"> w pełni legalne</w:t>
      </w:r>
      <w:r w:rsidR="004F3369">
        <w:t>, ale także polecane przez specjalistów od optymalizacji podatkowej,</w:t>
      </w:r>
      <w:r>
        <w:t xml:space="preserve"> a tym samym </w:t>
      </w:r>
      <w:r w:rsidR="004A1BDB">
        <w:t>mogą być</w:t>
      </w:r>
      <w:r>
        <w:t xml:space="preserve"> codziennie wykorzystywane przez przedsiębiorstwa na terenie Polski</w:t>
      </w:r>
      <w:r w:rsidR="004A1BDB">
        <w:t>.</w:t>
      </w:r>
    </w:p>
    <w:p w14:paraId="0E1B59EF" w14:textId="6E04BF14"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w:t>
      </w:r>
      <w:r w:rsidR="004F3369">
        <w:t>,</w:t>
      </w:r>
      <w:r>
        <w:t xml:space="preserve"> są</w:t>
      </w:r>
      <w:r w:rsidR="00C75422">
        <w:t xml:space="preserve"> między innymi</w:t>
      </w:r>
      <w:r>
        <w:t>:</w:t>
      </w:r>
    </w:p>
    <w:p w14:paraId="4A55D2DB" w14:textId="7312C596" w:rsidR="00C75422" w:rsidRPr="00913043" w:rsidRDefault="004F3369" w:rsidP="00B9711B">
      <w:pPr>
        <w:pStyle w:val="ListParagraph"/>
        <w:numPr>
          <w:ilvl w:val="0"/>
          <w:numId w:val="27"/>
        </w:numPr>
        <w:jc w:val="both"/>
        <w:rPr>
          <w:b/>
        </w:rPr>
      </w:pPr>
      <w:r>
        <w:rPr>
          <w:b/>
        </w:rPr>
        <w:t>u</w:t>
      </w:r>
      <w:r w:rsidR="00C75422" w:rsidRPr="00913043">
        <w:rPr>
          <w:b/>
        </w:rPr>
        <w:t>zyskiwanie dochodów z niezarejestrowanych, często zabronionych przez prawo działalności</w:t>
      </w:r>
      <w:r w:rsidR="00913043">
        <w:rPr>
          <w:b/>
        </w:rPr>
        <w:t xml:space="preserve">, </w:t>
      </w:r>
      <w:r>
        <w:t xml:space="preserve">np. </w:t>
      </w:r>
      <w:r w:rsidR="00913043">
        <w:t>kradzieże, handel narkotykami</w:t>
      </w:r>
      <w:r>
        <w:t>,</w:t>
      </w:r>
      <w:r w:rsidR="00913043">
        <w:t xml:space="preserve"> </w:t>
      </w:r>
    </w:p>
    <w:p w14:paraId="5986FBC4" w14:textId="41B52DB0" w:rsidR="00C75422" w:rsidRPr="00757D7F" w:rsidRDefault="004F3369" w:rsidP="00B9711B">
      <w:pPr>
        <w:pStyle w:val="ListParagraph"/>
        <w:numPr>
          <w:ilvl w:val="0"/>
          <w:numId w:val="27"/>
        </w:numPr>
        <w:jc w:val="both"/>
      </w:pPr>
      <w:r>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sidR="00913043">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a</w:t>
      </w:r>
      <w:r w:rsidR="00BE4DF2">
        <w:t xml:space="preserve"> d</w:t>
      </w:r>
      <w:r w:rsidR="00913043">
        <w:t>la</w:t>
      </w:r>
      <w:r w:rsidR="00C75422" w:rsidRPr="00913043">
        <w:rPr>
          <w:rStyle w:val="apple-converted-space"/>
          <w:rFonts w:eastAsiaTheme="majorEastAsia"/>
        </w:rPr>
        <w:t> </w:t>
      </w:r>
      <w:r w:rsidR="00C75422" w:rsidRPr="00757D7F">
        <w:t>ceł specyficznych, czyli</w:t>
      </w:r>
      <w:r>
        <w:t xml:space="preserve"> określanych</w:t>
      </w:r>
      <w:r w:rsidR="00C75422" w:rsidRPr="00757D7F">
        <w:t xml:space="preserve"> w ramach tej samej grupy towarowej, </w:t>
      </w:r>
      <w:r w:rsidR="00CB2384">
        <w:t xml:space="preserve">wykorzystuje </w:t>
      </w:r>
      <w:r w:rsidR="00C75422" w:rsidRPr="00757D7F">
        <w:t>się fałszywe deklaracje dotyczące ilości importowanych dóbr</w:t>
      </w:r>
      <w:r>
        <w:t>,</w:t>
      </w:r>
    </w:p>
    <w:p w14:paraId="2A7570BC" w14:textId="5EA69626" w:rsidR="00C75422" w:rsidRPr="00DC15A7" w:rsidRDefault="004F3369" w:rsidP="00B9711B">
      <w:pPr>
        <w:pStyle w:val="ListParagraph"/>
        <w:numPr>
          <w:ilvl w:val="0"/>
          <w:numId w:val="27"/>
        </w:numPr>
        <w:jc w:val="both"/>
        <w:rPr>
          <w:b/>
        </w:rPr>
      </w:pPr>
      <w:r>
        <w:rPr>
          <w:b/>
        </w:rPr>
        <w:t>p</w:t>
      </w:r>
      <w:r w:rsidR="00C75422" w:rsidRPr="00DC15A7">
        <w:rPr>
          <w:b/>
        </w:rPr>
        <w:t>rzemyt</w:t>
      </w:r>
      <w:r>
        <w:rPr>
          <w:b/>
        </w:rPr>
        <w:t>,</w:t>
      </w:r>
    </w:p>
    <w:p w14:paraId="7672B0AA" w14:textId="68D45333" w:rsidR="00DC15A7" w:rsidRPr="00887284" w:rsidRDefault="004F3369" w:rsidP="00B9711B">
      <w:pPr>
        <w:pStyle w:val="ListParagraph"/>
        <w:numPr>
          <w:ilvl w:val="0"/>
          <w:numId w:val="27"/>
        </w:numPr>
        <w:jc w:val="both"/>
        <w:rPr>
          <w:b/>
        </w:rPr>
      </w:pPr>
      <w:r>
        <w:rPr>
          <w:b/>
        </w:rPr>
        <w:t>z</w:t>
      </w:r>
      <w:r w:rsidR="00DC15A7" w:rsidRPr="00DC15A7">
        <w:rPr>
          <w:b/>
        </w:rPr>
        <w:t>mniejszanie fakturowanej ilości sprzedanych towarów</w:t>
      </w:r>
      <w:r w:rsidR="00DC15A7">
        <w:rPr>
          <w:b/>
        </w:rPr>
        <w:t>,</w:t>
      </w:r>
      <w:r>
        <w:rPr>
          <w:b/>
        </w:rPr>
        <w:t xml:space="preserve"> co</w:t>
      </w:r>
      <w:r w:rsidR="00DC15A7">
        <w:rPr>
          <w:b/>
        </w:rPr>
        <w:t xml:space="preserve"> </w:t>
      </w:r>
      <w:r w:rsidR="00DC15A7">
        <w:t>daje szansę u</w:t>
      </w:r>
      <w:r w:rsidR="00DC15A7" w:rsidRPr="00757D7F">
        <w:t>chyl</w:t>
      </w:r>
      <w:r w:rsidR="00DC15A7">
        <w:t>e</w:t>
      </w:r>
      <w:r w:rsidR="00DC15A7" w:rsidRPr="00757D7F">
        <w:t>ni</w:t>
      </w:r>
      <w:r w:rsidR="00DC15A7">
        <w:t>a</w:t>
      </w:r>
      <w:r w:rsidR="00DC15A7" w:rsidRPr="00757D7F">
        <w:t xml:space="preserve"> się od podatku</w:t>
      </w:r>
      <w:r w:rsidR="00DC15A7" w:rsidRPr="00DC15A7">
        <w:rPr>
          <w:rStyle w:val="apple-converted-space"/>
          <w:rFonts w:eastAsiaTheme="majorEastAsia"/>
        </w:rPr>
        <w:t> </w:t>
      </w:r>
      <w:r w:rsidR="00DC15A7" w:rsidRPr="00757D7F">
        <w:t>VAT</w:t>
      </w:r>
      <w:r w:rsidR="00DC15A7" w:rsidRPr="00DC15A7">
        <w:rPr>
          <w:rStyle w:val="apple-converted-space"/>
          <w:rFonts w:eastAsiaTheme="majorEastAsia"/>
        </w:rPr>
        <w:t> </w:t>
      </w:r>
      <w:r w:rsidR="00DC15A7" w:rsidRPr="00757D7F">
        <w:t>przez producentów</w:t>
      </w:r>
      <w:r>
        <w:t>,</w:t>
      </w:r>
    </w:p>
    <w:p w14:paraId="28F057D4" w14:textId="5597BE06" w:rsidR="005F44CF" w:rsidRPr="005F44CF" w:rsidRDefault="004F3369" w:rsidP="00B9711B">
      <w:pPr>
        <w:pStyle w:val="ListParagraph"/>
        <w:numPr>
          <w:ilvl w:val="0"/>
          <w:numId w:val="27"/>
        </w:numPr>
        <w:jc w:val="both"/>
        <w:rPr>
          <w:b/>
        </w:rPr>
      </w:pPr>
      <w:r>
        <w:rPr>
          <w:b/>
        </w:rPr>
        <w:t>r</w:t>
      </w:r>
      <w:r w:rsidR="00887284" w:rsidRPr="00887284">
        <w:rPr>
          <w:b/>
        </w:rPr>
        <w:t>ejestrowanie firm w rajach podatkowych</w:t>
      </w:r>
      <w:r w:rsidR="00887284">
        <w:rPr>
          <w:b/>
        </w:rPr>
        <w:t xml:space="preserve"> </w:t>
      </w:r>
      <w:r w:rsidR="00887284">
        <w:t xml:space="preserve">oraz przenoszenie dochodów pozwala na bycie opodatkowanym po stawkach drastycznie mniejszych od polskich. </w:t>
      </w:r>
    </w:p>
    <w:p w14:paraId="2766336A" w14:textId="77777777" w:rsidR="005F44CF" w:rsidRPr="005F44CF" w:rsidRDefault="005F44CF" w:rsidP="005F44CF">
      <w:pPr>
        <w:pStyle w:val="ListParagraph"/>
        <w:jc w:val="both"/>
        <w:rPr>
          <w:b/>
        </w:rPr>
      </w:pPr>
    </w:p>
    <w:p w14:paraId="16CF235B" w14:textId="521F9C77" w:rsidR="005F44CF" w:rsidRDefault="005F44CF" w:rsidP="005F44CF">
      <w:pPr>
        <w:jc w:val="both"/>
      </w:pPr>
      <w:r>
        <w:tab/>
      </w:r>
      <w:r w:rsidR="00887284">
        <w:t>Przykładem</w:t>
      </w:r>
      <w:r>
        <w:t xml:space="preserve"> ostatniej metody </w:t>
      </w:r>
      <w:r w:rsidR="00887284">
        <w:t xml:space="preserve">może być Malta, gdzie połączenie polskiej spółki komandytowej oraz maltańskiej spółki Trust pozwala na zniżenie stawki podatku nawet poniżej jednego procenta. </w:t>
      </w:r>
      <w:r w:rsidR="004F3369">
        <w:t>Stanowi to jeden</w:t>
      </w:r>
      <w:r w:rsidR="00BC3A57">
        <w:t xml:space="preserve"> z podręcznikowych przykładów zamazania granic </w:t>
      </w:r>
      <w:r w:rsidR="00BC3A57">
        <w:lastRenderedPageBreak/>
        <w:t xml:space="preserve">pomiędzy uchylaniem się od podatku a unikaniem podatku. </w:t>
      </w:r>
      <w:r>
        <w:t>Pomimo wyraźnej kontrowersyjności tego działania o</w:t>
      </w:r>
      <w:r w:rsidR="00BC3A57">
        <w:t>dpowiedni</w:t>
      </w:r>
      <w:r w:rsidR="00664ACB">
        <w:t>e</w:t>
      </w:r>
      <w:r w:rsidR="00BC3A57">
        <w:t xml:space="preserve"> </w:t>
      </w:r>
      <w:r w:rsidR="00664ACB">
        <w:t>wykorzystanie</w:t>
      </w:r>
      <w:r w:rsidR="00BC3A57">
        <w:t xml:space="preserve"> przepis</w:t>
      </w:r>
      <w:r w:rsidR="00664ACB">
        <w:t>ów</w:t>
      </w:r>
      <w:r w:rsidR="00BC3A57">
        <w:t xml:space="preserve"> pozwala na zastosowanie tej strategii przy jednoczesnym</w:t>
      </w:r>
      <w:r w:rsidR="004F3369">
        <w:t xml:space="preserve"> zachowaniu legalności całe</w:t>
      </w:r>
      <w:r w:rsidR="00264827">
        <w:t xml:space="preserve">go procesu. </w:t>
      </w:r>
    </w:p>
    <w:p w14:paraId="238C163A" w14:textId="0022C0D0" w:rsidR="00887284" w:rsidRPr="005F44CF" w:rsidRDefault="005F44CF" w:rsidP="005F44CF">
      <w:pPr>
        <w:jc w:val="both"/>
        <w:rPr>
          <w:b/>
        </w:rPr>
      </w:pPr>
      <w:r>
        <w:tab/>
      </w:r>
      <w:r w:rsidR="00BC3A57">
        <w:t xml:space="preserve">Ciągłe wycieki danych osobowych z rajów podatkowych okraszone wdzięcznymi nazwami „&lt;nazwa raju podatkowego&gt; Papers” ujawniają </w:t>
      </w:r>
      <w:r w:rsidR="00CF69DE">
        <w:t>nieszczerość</w:t>
      </w:r>
      <w:r w:rsidR="00BC3A57">
        <w:t xml:space="preserve"> podatkow</w:t>
      </w:r>
      <w:r w:rsidR="00CF69DE">
        <w:t>ą</w:t>
      </w:r>
      <w:r w:rsidR="00BC3A57">
        <w:t xml:space="preserve"> nawet takich osobistości</w:t>
      </w:r>
      <w:r w:rsidR="00CF69DE">
        <w:t>,</w:t>
      </w:r>
      <w:r w:rsidR="00BC3A57">
        <w:t xml:space="preserve"> jak królowa Anglii</w:t>
      </w:r>
      <w:r w:rsidR="00B97D4B">
        <w:rPr>
          <w:rStyle w:val="FootnoteReference"/>
        </w:rPr>
        <w:footnoteReference w:id="7"/>
      </w:r>
      <w:r w:rsidR="00BC3A57" w:rsidRPr="005F44CF">
        <w:rPr>
          <w:color w:val="FF0000"/>
        </w:rPr>
        <w:t>.</w:t>
      </w:r>
      <w:r w:rsidR="00BC3A57">
        <w:t xml:space="preserve"> Są to jednak oszustwa w dużej mierze zgodne z prawem</w:t>
      </w:r>
      <w:r w:rsidR="00264827">
        <w:t>,</w:t>
      </w:r>
      <w:r w:rsidR="00BC3A57">
        <w:t xml:space="preserve"> a tym samym mogące się jedynie spotkać z dezaprobatą społeczeństwa.</w:t>
      </w:r>
    </w:p>
    <w:p w14:paraId="503D8370" w14:textId="2D50E2E4" w:rsidR="00787D78" w:rsidRDefault="00787D78" w:rsidP="00787D78">
      <w:pPr>
        <w:jc w:val="both"/>
      </w:pPr>
      <w:r>
        <w:rPr>
          <w:b/>
        </w:rPr>
        <w:tab/>
      </w:r>
      <w:r>
        <w:t xml:space="preserve">Interesującą kwestią jest to, czemu ludzie skłaniają się do uchylania od podatku. </w:t>
      </w:r>
      <w:r w:rsidR="00264827">
        <w:t>Wśród głównych powodów takiego działania można wymienić</w:t>
      </w:r>
      <w:r w:rsidR="00C65E93">
        <w:fldChar w:fldCharType="begin"/>
      </w:r>
      <w:r w:rsidR="00C65E93">
        <w:instrText xml:space="preserve"> NOTEREF _Ref528430827 \f \h </w:instrText>
      </w:r>
      <w:r w:rsidR="00C65E93">
        <w:fldChar w:fldCharType="separate"/>
      </w:r>
      <w:r w:rsidR="00A64782" w:rsidRPr="00A64782">
        <w:rPr>
          <w:rStyle w:val="FootnoteReference"/>
        </w:rPr>
        <w:t>3</w:t>
      </w:r>
      <w:r w:rsidR="00C65E93">
        <w:fldChar w:fldCharType="end"/>
      </w:r>
      <w:r w:rsidR="00264827">
        <w:t>:</w:t>
      </w:r>
    </w:p>
    <w:p w14:paraId="62E84DC1" w14:textId="43ECD74E" w:rsidR="005377C4" w:rsidRPr="001277C3" w:rsidRDefault="00264827" w:rsidP="00B9711B">
      <w:pPr>
        <w:pStyle w:val="ListParagraph"/>
        <w:numPr>
          <w:ilvl w:val="0"/>
          <w:numId w:val="31"/>
        </w:numPr>
        <w:rPr>
          <w:b/>
        </w:rPr>
      </w:pPr>
      <w:r>
        <w:rPr>
          <w:b/>
        </w:rPr>
        <w:t>p</w:t>
      </w:r>
      <w:r w:rsidR="005377C4" w:rsidRPr="001277C3">
        <w:rPr>
          <w:b/>
        </w:rPr>
        <w:t>rzesłanki o charakterze moralnym</w:t>
      </w:r>
    </w:p>
    <w:p w14:paraId="04FBDECD" w14:textId="700CA8C5" w:rsidR="005377C4" w:rsidRPr="005377C4" w:rsidRDefault="005377C4" w:rsidP="00B9711B">
      <w:pPr>
        <w:pStyle w:val="ListParagraph"/>
        <w:numPr>
          <w:ilvl w:val="1"/>
          <w:numId w:val="29"/>
        </w:numPr>
        <w:rPr>
          <w:b/>
        </w:rPr>
      </w:pPr>
      <w:r>
        <w:t>dwoistość postępowania obywateli pod względem norm moralnych - dla niektórych podatki są aktem kradzieży</w:t>
      </w:r>
      <w:r w:rsidR="00264827">
        <w:t>,</w:t>
      </w:r>
      <w:r>
        <w:t xml:space="preserve"> dla innych metod</w:t>
      </w:r>
      <w:r w:rsidR="003D5A8C">
        <w:t>ą</w:t>
      </w:r>
      <w:r>
        <w:t xml:space="preserve"> pomocy innym,</w:t>
      </w:r>
    </w:p>
    <w:p w14:paraId="4D9F1159" w14:textId="77777777" w:rsidR="005377C4" w:rsidRDefault="005377C4" w:rsidP="00B9711B">
      <w:pPr>
        <w:pStyle w:val="ListParagraph"/>
        <w:numPr>
          <w:ilvl w:val="1"/>
          <w:numId w:val="28"/>
        </w:numPr>
      </w:pPr>
      <w:r>
        <w:t>brak poczucia więzi z państwem i nieutożsamianie się z nim,</w:t>
      </w:r>
    </w:p>
    <w:p w14:paraId="6A6969FB" w14:textId="77777777" w:rsidR="005377C4" w:rsidRDefault="005377C4" w:rsidP="00B9711B">
      <w:pPr>
        <w:pStyle w:val="ListParagraph"/>
        <w:numPr>
          <w:ilvl w:val="1"/>
          <w:numId w:val="28"/>
        </w:numPr>
      </w:pPr>
      <w:r>
        <w:t>panująca doktryna polityczna,</w:t>
      </w:r>
    </w:p>
    <w:p w14:paraId="6913BC8A" w14:textId="30B37AD0" w:rsidR="0030773F" w:rsidRDefault="005377C4" w:rsidP="00B9711B">
      <w:pPr>
        <w:pStyle w:val="ListParagraph"/>
        <w:numPr>
          <w:ilvl w:val="1"/>
          <w:numId w:val="28"/>
        </w:numPr>
        <w:tabs>
          <w:tab w:val="clear" w:pos="1440"/>
        </w:tabs>
      </w:pPr>
      <w:r>
        <w:t>brak zaufania obywateli do władzy publicznej</w:t>
      </w:r>
      <w:r w:rsidR="00264827">
        <w:t>;</w:t>
      </w:r>
    </w:p>
    <w:p w14:paraId="3534EBBA" w14:textId="45E366F4" w:rsidR="005377C4" w:rsidRPr="005377C4" w:rsidRDefault="00264827" w:rsidP="00B9711B">
      <w:pPr>
        <w:pStyle w:val="ListParagraph"/>
        <w:numPr>
          <w:ilvl w:val="0"/>
          <w:numId w:val="28"/>
        </w:numPr>
        <w:rPr>
          <w:b/>
        </w:rPr>
      </w:pPr>
      <w:r>
        <w:rPr>
          <w:b/>
        </w:rPr>
        <w:t>p</w:t>
      </w:r>
      <w:r w:rsidR="005377C4" w:rsidRPr="005377C4">
        <w:rPr>
          <w:b/>
        </w:rPr>
        <w:t>rzesłanki o charakterze politycznym</w:t>
      </w:r>
    </w:p>
    <w:p w14:paraId="4A440022" w14:textId="77777777" w:rsidR="005377C4" w:rsidRDefault="005377C4" w:rsidP="00B9711B">
      <w:pPr>
        <w:pStyle w:val="ListParagraph"/>
        <w:numPr>
          <w:ilvl w:val="1"/>
          <w:numId w:val="28"/>
        </w:numPr>
      </w:pPr>
      <w:r>
        <w:t>inne preferencje polityczne podatnika,</w:t>
      </w:r>
    </w:p>
    <w:p w14:paraId="2DC5EFB8" w14:textId="77777777" w:rsidR="005377C4" w:rsidRDefault="005377C4" w:rsidP="00B9711B">
      <w:pPr>
        <w:pStyle w:val="ListParagraph"/>
        <w:numPr>
          <w:ilvl w:val="1"/>
          <w:numId w:val="28"/>
        </w:numPr>
      </w:pPr>
      <w:r>
        <w:t>inne preferencje wykorzystania funduszów publicznych,</w:t>
      </w:r>
    </w:p>
    <w:p w14:paraId="1D8A37BE" w14:textId="77777777" w:rsidR="005377C4" w:rsidRDefault="005377C4" w:rsidP="00B9711B">
      <w:pPr>
        <w:pStyle w:val="ListParagraph"/>
        <w:numPr>
          <w:ilvl w:val="1"/>
          <w:numId w:val="28"/>
        </w:numPr>
      </w:pPr>
      <w:r>
        <w:t>brak powszechnej akceptacji podatków,</w:t>
      </w:r>
    </w:p>
    <w:p w14:paraId="5A893BF4" w14:textId="3FF17914" w:rsidR="005377C4" w:rsidRDefault="005377C4" w:rsidP="00B9711B">
      <w:pPr>
        <w:pStyle w:val="ListParagraph"/>
        <w:numPr>
          <w:ilvl w:val="1"/>
          <w:numId w:val="28"/>
        </w:numPr>
      </w:pPr>
      <w:r>
        <w:t>forma protestu wobec błędnej polityki fiskalnej państwa</w:t>
      </w:r>
      <w:r w:rsidR="00264827">
        <w:t>,</w:t>
      </w:r>
    </w:p>
    <w:p w14:paraId="5DCDE7DD" w14:textId="0D574394" w:rsidR="005377C4" w:rsidRPr="005377C4" w:rsidRDefault="00264827" w:rsidP="00B9711B">
      <w:pPr>
        <w:pStyle w:val="ListParagraph"/>
        <w:numPr>
          <w:ilvl w:val="0"/>
          <w:numId w:val="28"/>
        </w:numPr>
        <w:rPr>
          <w:b/>
        </w:rPr>
      </w:pPr>
      <w:r>
        <w:rPr>
          <w:b/>
        </w:rPr>
        <w:t>p</w:t>
      </w:r>
      <w:r w:rsidR="005377C4" w:rsidRPr="005377C4">
        <w:rPr>
          <w:b/>
        </w:rPr>
        <w:t xml:space="preserve">rzesłanki o charakterze ekonomicznym </w:t>
      </w:r>
    </w:p>
    <w:p w14:paraId="54988874" w14:textId="504B8E67" w:rsidR="005377C4" w:rsidRDefault="00264827" w:rsidP="00B9711B">
      <w:pPr>
        <w:pStyle w:val="ListParagraph"/>
        <w:numPr>
          <w:ilvl w:val="1"/>
          <w:numId w:val="28"/>
        </w:numPr>
      </w:pPr>
      <w:r>
        <w:t>nieopłacalność uiszczania podatków,</w:t>
      </w:r>
      <w:r w:rsidR="0099590D">
        <w:t xml:space="preserve"> </w:t>
      </w:r>
      <w:r w:rsidR="005377C4">
        <w:t>koniunktura w gospodarce i niedopasowany system podatkowy,</w:t>
      </w:r>
    </w:p>
    <w:p w14:paraId="7AB7B9EE" w14:textId="77777777" w:rsidR="005377C4" w:rsidRDefault="005377C4" w:rsidP="00B9711B">
      <w:pPr>
        <w:pStyle w:val="ListParagraph"/>
        <w:numPr>
          <w:ilvl w:val="1"/>
          <w:numId w:val="28"/>
        </w:numPr>
      </w:pPr>
      <w:r>
        <w:t xml:space="preserve">wysokie para-podatki, </w:t>
      </w:r>
    </w:p>
    <w:p w14:paraId="7564DFF6" w14:textId="77777777" w:rsidR="005377C4" w:rsidRDefault="005377C4" w:rsidP="00B9711B">
      <w:pPr>
        <w:pStyle w:val="ListParagraph"/>
        <w:numPr>
          <w:ilvl w:val="1"/>
          <w:numId w:val="28"/>
        </w:numPr>
      </w:pPr>
      <w:r>
        <w:t xml:space="preserve">inflacja jako ukryty podatek, </w:t>
      </w:r>
    </w:p>
    <w:p w14:paraId="39F0CDFD" w14:textId="77777777" w:rsidR="005377C4" w:rsidRDefault="005377C4" w:rsidP="00B9711B">
      <w:pPr>
        <w:pStyle w:val="ListParagraph"/>
        <w:numPr>
          <w:ilvl w:val="1"/>
          <w:numId w:val="28"/>
        </w:numPr>
      </w:pPr>
      <w:r>
        <w:t>nadmierny fiskalizm,</w:t>
      </w:r>
    </w:p>
    <w:p w14:paraId="661B32DB" w14:textId="65EA6BE1" w:rsidR="00CB152B" w:rsidRDefault="005377C4" w:rsidP="00B9711B">
      <w:pPr>
        <w:pStyle w:val="ListParagraph"/>
        <w:numPr>
          <w:ilvl w:val="1"/>
          <w:numId w:val="28"/>
        </w:numPr>
      </w:pPr>
      <w:r>
        <w:t>istnienie szarej strefy</w:t>
      </w:r>
      <w:r w:rsidR="00264827">
        <w:t>,</w:t>
      </w:r>
      <w:r>
        <w:t xml:space="preserve"> </w:t>
      </w:r>
    </w:p>
    <w:p w14:paraId="3C7AF47E" w14:textId="77777777" w:rsidR="00CB152B" w:rsidRDefault="00CB152B">
      <w:pPr>
        <w:spacing w:line="240" w:lineRule="auto"/>
      </w:pPr>
      <w:r>
        <w:br w:type="page"/>
      </w:r>
    </w:p>
    <w:p w14:paraId="5402660E" w14:textId="51F69489" w:rsidR="005377C4" w:rsidRPr="005377C4" w:rsidRDefault="00264827" w:rsidP="00B9711B">
      <w:pPr>
        <w:pStyle w:val="ListParagraph"/>
        <w:numPr>
          <w:ilvl w:val="0"/>
          <w:numId w:val="28"/>
        </w:numPr>
        <w:rPr>
          <w:b/>
        </w:rPr>
      </w:pPr>
      <w:r>
        <w:rPr>
          <w:b/>
        </w:rPr>
        <w:lastRenderedPageBreak/>
        <w:t>p</w:t>
      </w:r>
      <w:r w:rsidR="005377C4" w:rsidRPr="005377C4">
        <w:rPr>
          <w:b/>
        </w:rPr>
        <w:t xml:space="preserve">rzesłanki o charakterze technicznym </w:t>
      </w:r>
    </w:p>
    <w:p w14:paraId="7B121095" w14:textId="77777777" w:rsidR="005377C4" w:rsidRDefault="005377C4" w:rsidP="00B9711B">
      <w:pPr>
        <w:pStyle w:val="ListParagraph"/>
        <w:numPr>
          <w:ilvl w:val="1"/>
          <w:numId w:val="28"/>
        </w:numPr>
      </w:pPr>
      <w:r>
        <w:t xml:space="preserve">skomplikowana i niejasna konstrukcja podatków, </w:t>
      </w:r>
    </w:p>
    <w:p w14:paraId="7F131ABD" w14:textId="77777777" w:rsidR="005377C4" w:rsidRDefault="005377C4" w:rsidP="00B9711B">
      <w:pPr>
        <w:pStyle w:val="ListParagraph"/>
        <w:numPr>
          <w:ilvl w:val="1"/>
          <w:numId w:val="28"/>
        </w:numPr>
      </w:pPr>
      <w:r>
        <w:t>niekompetentna kontrola podatkowa,</w:t>
      </w:r>
    </w:p>
    <w:p w14:paraId="1AF5B32F" w14:textId="77777777" w:rsidR="005377C4" w:rsidRDefault="005377C4" w:rsidP="00B9711B">
      <w:pPr>
        <w:pStyle w:val="ListParagraph"/>
        <w:numPr>
          <w:ilvl w:val="1"/>
          <w:numId w:val="28"/>
        </w:numPr>
      </w:pPr>
      <w:r>
        <w:t xml:space="preserve">relacje między podatnikami a urzędami skarbowymi, </w:t>
      </w:r>
    </w:p>
    <w:p w14:paraId="5EE7C28D" w14:textId="77777777" w:rsidR="001277C3" w:rsidRDefault="005377C4" w:rsidP="00B9711B">
      <w:pPr>
        <w:pStyle w:val="ListParagraph"/>
        <w:numPr>
          <w:ilvl w:val="1"/>
          <w:numId w:val="28"/>
        </w:numPr>
      </w:pPr>
      <w:r>
        <w:t xml:space="preserve">niskie kary za przestępstwa podatkowe. </w:t>
      </w:r>
      <w:r w:rsidR="005B22E0">
        <w:tab/>
      </w:r>
    </w:p>
    <w:p w14:paraId="7C1F8910" w14:textId="77777777" w:rsidR="00F03A11" w:rsidRDefault="00F03A11" w:rsidP="00F03A11">
      <w:pPr>
        <w:ind w:left="1080"/>
      </w:pPr>
    </w:p>
    <w:p w14:paraId="60DA35F4" w14:textId="682087D1" w:rsidR="0030773F" w:rsidRDefault="00320851" w:rsidP="00320851">
      <w:pPr>
        <w:jc w:val="both"/>
      </w:pPr>
      <w:r>
        <w:tab/>
        <w:t>Inni autorzy uwzględniają również prawdopodobieństwo kontroli przez organy państwowe jako jeden z głównych czynników</w:t>
      </w:r>
      <w:r w:rsidR="00C65E93">
        <w:t xml:space="preserve"> skłaniających do uchylenia się od podatków</w:t>
      </w:r>
      <w:r>
        <w:t>. Co ciekawe, badania nad tym parametrem ujawniają</w:t>
      </w:r>
      <w:r w:rsidR="00264827">
        <w:t xml:space="preserve"> różnor</w:t>
      </w:r>
      <w:r w:rsidR="00CF69DE">
        <w:t>odne</w:t>
      </w:r>
      <w:r>
        <w:t xml:space="preserve"> sprzeczności. W kanonicznym badaniu </w:t>
      </w:r>
      <w:r w:rsidRPr="00320851">
        <w:t xml:space="preserve">Allingham </w:t>
      </w:r>
      <w:r>
        <w:t xml:space="preserve">i </w:t>
      </w:r>
      <w:r w:rsidRPr="00320851">
        <w:t>Sand</w:t>
      </w:r>
      <w:r>
        <w:t>a</w:t>
      </w:r>
      <w:r w:rsidRPr="00320851">
        <w:t>m</w:t>
      </w:r>
      <w:r>
        <w:t>o</w:t>
      </w:r>
      <w:bookmarkStart w:id="10" w:name="_Ref528674757"/>
      <w:r w:rsidR="004E1B5E">
        <w:rPr>
          <w:rStyle w:val="FootnoteReference"/>
        </w:rPr>
        <w:footnoteReference w:id="8"/>
      </w:r>
      <w:bookmarkEnd w:id="10"/>
      <w:r w:rsidR="00075DC1">
        <w:t xml:space="preserve"> </w:t>
      </w:r>
      <w:r>
        <w:t>wyprowadzają zależność mówiącą, że wraz ze wzrostem dochodu wzrasta prawdopodobieństwo kontroli podatkowej</w:t>
      </w:r>
      <w:r w:rsidR="00264827">
        <w:t>,</w:t>
      </w:r>
      <w:r>
        <w:t xml:space="preserve"> a tym samym maleje skłonność do uchylania się od podatku. Jednakże analiza współczesnych danych empirycznych</w:t>
      </w:r>
      <w:r w:rsidR="001A3A3D">
        <w:rPr>
          <w:rStyle w:val="FootnoteReference"/>
        </w:rPr>
        <w:footnoteReference w:id="9"/>
      </w:r>
      <w:r>
        <w:t xml:space="preserve"> ujawnia odwrotny efekt</w:t>
      </w:r>
      <w:r w:rsidR="00264827">
        <w:t>; o</w:t>
      </w:r>
      <w:r>
        <w:t>soby zamożne są prawie zawsze przestępcami podatkowymi. Jako wyjaśnienie tego zjawiska podawan</w:t>
      </w:r>
      <w:r w:rsidR="0030773F">
        <w:t xml:space="preserve">a jest znacznie większa podaż usług podatkowych dla osób posiadających ogromne zasoby kapitału. Dla przykładu wiele banków </w:t>
      </w:r>
      <w:r w:rsidR="00CF69DE">
        <w:t>s</w:t>
      </w:r>
      <w:r w:rsidR="0030773F">
        <w:t>zwajcarskich zajmuje się wyłącznie próbą pomocy w optymalizacji podatkowej. Banki te są tym bardziej zainteresowane daną osoba</w:t>
      </w:r>
      <w:r w:rsidR="00264827">
        <w:t>,</w:t>
      </w:r>
      <w:r w:rsidR="0030773F">
        <w:t xml:space="preserve"> im jest ona bogatsza</w:t>
      </w:r>
      <w:r w:rsidR="00264827">
        <w:t>, niwelując tym samym</w:t>
      </w:r>
      <w:r w:rsidR="0030773F">
        <w:t xml:space="preserve"> efekt większego prawdopodobieństwa kontroli.</w:t>
      </w:r>
    </w:p>
    <w:p w14:paraId="2E54B752" w14:textId="676EAE8B" w:rsidR="00F03A11" w:rsidRDefault="0030773F" w:rsidP="00320851">
      <w:pPr>
        <w:jc w:val="both"/>
      </w:pPr>
      <w:r>
        <w:tab/>
        <w:t>Badanie empiryczne wykazało również, że czynnikiem skłaniającym do przestępstw podatkowych są nierówności dochodowe.</w:t>
      </w:r>
      <w:r w:rsidR="00264827">
        <w:t xml:space="preserve"> O</w:t>
      </w:r>
      <w:r w:rsidR="00CD2BC6">
        <w:t xml:space="preserve">bywatele </w:t>
      </w:r>
      <w:r>
        <w:t>kraj</w:t>
      </w:r>
      <w:r w:rsidR="00CD2BC6">
        <w:t>ów</w:t>
      </w:r>
      <w:r>
        <w:t xml:space="preserve"> o gorszym współczynniku Giniego, </w:t>
      </w:r>
      <w:r w:rsidR="00264827">
        <w:t>np.</w:t>
      </w:r>
      <w:r>
        <w:t xml:space="preserve"> Rosja czy Brazylia</w:t>
      </w:r>
      <w:r w:rsidR="00264827">
        <w:t>,</w:t>
      </w:r>
      <w:r>
        <w:t xml:space="preserve"> są mniej </w:t>
      </w:r>
      <w:r w:rsidR="00CD2BC6">
        <w:t>skłonni do ucieczki od podatków. Ten zaskakujący wniosek można również wyjaśnić podażą usług optymalizacyjnych</w:t>
      </w:r>
      <w:r w:rsidR="00264827">
        <w:t>, ponieważ w</w:t>
      </w:r>
      <w:r w:rsidR="00CD2BC6">
        <w:t xml:space="preserve">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w:t>
      </w:r>
      <w:r w:rsidR="00FA60AB">
        <w:t>, gdyż wartość ta jest najwyższa</w:t>
      </w:r>
      <w:r w:rsidR="00F03A11">
        <w:t xml:space="preserve"> właśnie dla krajów z największymi nierównościami dochodowymi.</w:t>
      </w:r>
    </w:p>
    <w:p w14:paraId="03098AED" w14:textId="09D2E7C6" w:rsidR="004E4BFE" w:rsidRDefault="00F03A11" w:rsidP="00320851">
      <w:pPr>
        <w:jc w:val="both"/>
      </w:pPr>
      <w:r>
        <w:tab/>
      </w:r>
      <w:r w:rsidR="00FA60AB">
        <w:t xml:space="preserve"> Powyższe działanie ma również odwrotny efekt, co można zauważyć na</w:t>
      </w:r>
      <w:r w:rsidR="004E4BFE">
        <w:t xml:space="preserve"> </w:t>
      </w:r>
      <w:r w:rsidR="00FA60AB">
        <w:t>l</w:t>
      </w:r>
      <w:r w:rsidR="004E4BFE">
        <w:t>iczb</w:t>
      </w:r>
      <w:r w:rsidR="00FA60AB">
        <w:t>ie</w:t>
      </w:r>
      <w:r w:rsidR="004E4BFE">
        <w:t xml:space="preserve"> klientów banków szwajcarskich</w:t>
      </w:r>
      <w:r w:rsidR="00FA60AB">
        <w:t>, która</w:t>
      </w:r>
      <w:r w:rsidR="004E4BFE">
        <w:t xml:space="preserve"> była największa w latach pięćdziesiątych i </w:t>
      </w:r>
      <w:r w:rsidR="004E4BFE">
        <w:lastRenderedPageBreak/>
        <w:t>sześćdziesiątych poprzedniego wieku, czyli wtedy, gdy nierówności dochodowe w Europie osiągały minim</w:t>
      </w:r>
      <w:r w:rsidR="00FA60AB">
        <w:t>um</w:t>
      </w:r>
      <w:r w:rsidR="004E4BFE">
        <w:t>.</w:t>
      </w:r>
    </w:p>
    <w:p w14:paraId="20235A2D" w14:textId="05FCDDA2" w:rsidR="00926BB3" w:rsidRDefault="004E4BFE" w:rsidP="00CE018B">
      <w:pPr>
        <w:jc w:val="both"/>
      </w:pPr>
      <w:r>
        <w:tab/>
      </w:r>
      <w:r w:rsidR="00F03A11">
        <w:t>Ostatecznie w</w:t>
      </w:r>
      <w:r>
        <w:t>spółczesne trendy pokazują spadek liczby klientów banków specjalizujących się w optymalizacji podatkowej, ale</w:t>
      </w:r>
      <w:r w:rsidR="00FA60AB">
        <w:t xml:space="preserve"> również</w:t>
      </w:r>
      <w:r>
        <w:t xml:space="preserve"> jednoczesny wzrost wartości dóbr przechowywanych w rajach podatkowych.  </w:t>
      </w:r>
      <w:r w:rsidR="00CE018B">
        <w:t xml:space="preserve">Wraz ze wzrostem nierówności społecznych na świecie banki celują w mniejszą liczbę klientów, skupiając się jednocześnie na tych absurdalnie zamożnych. </w:t>
      </w:r>
    </w:p>
    <w:p w14:paraId="07472D0C" w14:textId="7DA2F103" w:rsidR="004861BD" w:rsidRPr="0066290D" w:rsidRDefault="00926BB3" w:rsidP="00CE018B">
      <w:pPr>
        <w:jc w:val="both"/>
      </w:pPr>
      <w:r>
        <w:tab/>
        <w:t>Do problemu w inny sposób podeszli badacze z Uniwersytetu w Colorado</w:t>
      </w:r>
      <w:r>
        <w:rPr>
          <w:rStyle w:val="FootnoteReference"/>
        </w:rPr>
        <w:footnoteReference w:id="10"/>
      </w:r>
      <w:r w:rsidR="00096EC6">
        <w:t>. Pytanie postawione przez nich</w:t>
      </w:r>
      <w:r w:rsidR="00FA60AB">
        <w:t xml:space="preserve"> dotyczyło tego, d</w:t>
      </w:r>
      <w:r w:rsidR="00096EC6">
        <w:t>laczego ludzie płacą podatki nawet jeśli maja okazję tego nie robić</w:t>
      </w:r>
      <w:r w:rsidR="00FA60AB">
        <w:t>.</w:t>
      </w:r>
      <w:r w:rsidR="00096EC6">
        <w:t xml:space="preserve"> Przeprowadzony eksperyment nie przyniósł jednoznacznych wniosków. </w:t>
      </w:r>
      <w:r w:rsidR="00152AB3">
        <w:t>Zauważono, że czynniki ważne dla niektórych są nieistotne dla innych. Na przykład często podawanym powodem płacenia podatków była świadomość pomocy</w:t>
      </w:r>
      <w:r w:rsidR="00FA60AB">
        <w:t>,</w:t>
      </w:r>
      <w:r w:rsidR="00152AB3">
        <w:t xml:space="preserve"> jaką dana osoba może otrzymać od państwa</w:t>
      </w:r>
      <w:r w:rsidR="0099590D">
        <w:t>,</w:t>
      </w:r>
      <w:r w:rsidR="00CF69DE">
        <w:t xml:space="preserve"> </w:t>
      </w:r>
      <w:r w:rsidR="00FA60AB">
        <w:t>j</w:t>
      </w:r>
      <w:r w:rsidR="00152AB3">
        <w:t>ednakże wiele osób badanych wykazywało wyraźny brak zainteresowania funduszami rządowymi i bezkarnie próbowało zmaksymalizować swoje zyski.</w:t>
      </w:r>
      <w:r w:rsidR="001D7D5C" w:rsidRPr="0066290D">
        <w:br w:type="page"/>
      </w:r>
    </w:p>
    <w:p w14:paraId="5097CE6B" w14:textId="02B4DA49" w:rsidR="006E4D7F" w:rsidRPr="008C3DB1" w:rsidRDefault="001E6028" w:rsidP="008C3DB1">
      <w:pPr>
        <w:pStyle w:val="Heading1"/>
        <w:rPr>
          <w:sz w:val="28"/>
          <w:szCs w:val="28"/>
        </w:rPr>
      </w:pPr>
      <w:bookmarkStart w:id="11" w:name="_Toc532629969"/>
      <w:r w:rsidRPr="008C3DB1">
        <w:rPr>
          <w:sz w:val="28"/>
          <w:szCs w:val="28"/>
        </w:rPr>
        <w:lastRenderedPageBreak/>
        <w:t xml:space="preserve">Rozdział II. </w:t>
      </w:r>
      <w:r w:rsidR="00376A00" w:rsidRPr="008C3DB1">
        <w:rPr>
          <w:sz w:val="28"/>
          <w:szCs w:val="28"/>
        </w:rPr>
        <w:t>Model skłonności do uchylania się od podatku</w:t>
      </w:r>
      <w:bookmarkEnd w:id="11"/>
    </w:p>
    <w:p w14:paraId="6AD6CD63" w14:textId="22FBB2DB" w:rsidR="000668FA" w:rsidRDefault="000668FA" w:rsidP="00FA4A55">
      <w:pPr>
        <w:ind w:firstLine="360"/>
        <w:jc w:val="both"/>
      </w:pPr>
      <w:r>
        <w:t xml:space="preserve">W tym rozdziale przebadanych zostaje kilka gier, w których uczestniczą </w:t>
      </w:r>
      <w:r w:rsidR="00CF69DE">
        <w:t>p</w:t>
      </w:r>
      <w:r>
        <w:t xml:space="preserve">olski podatnik oraz </w:t>
      </w:r>
      <w:r w:rsidR="00CF69DE">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14:paraId="4D924C18" w14:textId="5DDB270D" w:rsidR="00FA4A55" w:rsidRDefault="00FA4A55" w:rsidP="00FA4A55">
      <w:pPr>
        <w:ind w:firstLine="360"/>
        <w:jc w:val="both"/>
      </w:pPr>
      <w:r>
        <w:t>Metoda badania została podpatrzona z niektórych kanonicznych prac w dziedzinie ekonomicznej analizy uchylania się od podatku</w:t>
      </w:r>
      <w:r w:rsidR="009A7485">
        <w:t xml:space="preserve"> </w:t>
      </w:r>
      <w:r w:rsidR="009A7485">
        <w:fldChar w:fldCharType="begin"/>
      </w:r>
      <w:r w:rsidR="009A7485">
        <w:instrText xml:space="preserve"> NOTEREF _Ref528674757 \f \h </w:instrText>
      </w:r>
      <w:r w:rsidR="009A7485">
        <w:fldChar w:fldCharType="separate"/>
      </w:r>
      <w:r w:rsidR="00A64782" w:rsidRPr="00A64782">
        <w:rPr>
          <w:rStyle w:val="FootnoteReference"/>
        </w:rPr>
        <w:t>8</w:t>
      </w:r>
      <w:r w:rsidR="009A7485">
        <w:fldChar w:fldCharType="end"/>
      </w:r>
      <w:r w:rsidR="009A7485">
        <w:t xml:space="preserve"> </w:t>
      </w:r>
      <w:r w:rsidR="009A7485">
        <w:rPr>
          <w:rStyle w:val="FootnoteReference"/>
        </w:rPr>
        <w:footnoteReference w:id="11"/>
      </w:r>
      <w:r w:rsidR="009A7485">
        <w:t xml:space="preserve"> </w:t>
      </w:r>
      <w:r w:rsidR="009A7485">
        <w:rPr>
          <w:rStyle w:val="FootnoteReference"/>
        </w:rPr>
        <w:footnoteReference w:id="12"/>
      </w:r>
      <w:r>
        <w:t xml:space="preserve"> .</w:t>
      </w:r>
    </w:p>
    <w:p w14:paraId="3862E2F2" w14:textId="77777777" w:rsidR="00037EBE" w:rsidRDefault="00037EBE" w:rsidP="00FA4A55">
      <w:pPr>
        <w:ind w:firstLine="360"/>
        <w:jc w:val="both"/>
      </w:pPr>
    </w:p>
    <w:p w14:paraId="5AE628DE" w14:textId="04395F81" w:rsidR="00037EBE" w:rsidRDefault="00037EBE" w:rsidP="00B9711B">
      <w:pPr>
        <w:pStyle w:val="Heading2"/>
        <w:numPr>
          <w:ilvl w:val="1"/>
          <w:numId w:val="19"/>
        </w:numPr>
        <w:rPr>
          <w:lang w:eastAsia="pl-PL"/>
        </w:rPr>
      </w:pPr>
      <w:bookmarkStart w:id="12" w:name="_Toc532629970"/>
      <w:r>
        <w:rPr>
          <w:lang w:eastAsia="pl-PL"/>
        </w:rPr>
        <w:t>Podstawowy model skłonności do u</w:t>
      </w:r>
      <w:r w:rsidR="0060783A">
        <w:rPr>
          <w:lang w:eastAsia="pl-PL"/>
        </w:rPr>
        <w:t>chylania się od</w:t>
      </w:r>
      <w:r>
        <w:rPr>
          <w:lang w:eastAsia="pl-PL"/>
        </w:rPr>
        <w:t xml:space="preserve"> podatku</w:t>
      </w:r>
      <w:bookmarkEnd w:id="12"/>
    </w:p>
    <w:p w14:paraId="007E1BC0" w14:textId="6BE88CE6" w:rsidR="00D45683" w:rsidRPr="000668FA" w:rsidRDefault="00037EBE" w:rsidP="00037EBE">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Zaproponowane zostają następujące strategie:</w:t>
      </w:r>
    </w:p>
    <w:p w14:paraId="00FB3EDD" w14:textId="77777777" w:rsidR="0081533B" w:rsidRPr="009F4434" w:rsidRDefault="000668FA" w:rsidP="009F4434">
      <w:pPr>
        <w:ind w:left="360"/>
        <w:rPr>
          <w:b/>
        </w:rPr>
      </w:pPr>
      <w:r w:rsidRPr="009F4434">
        <w:rPr>
          <w:b/>
        </w:rPr>
        <w:t>Strategie podatnika</w:t>
      </w:r>
    </w:p>
    <w:p w14:paraId="41A75AE9" w14:textId="568EC4B9" w:rsidR="000668FA" w:rsidRDefault="00520C33" w:rsidP="00520C33">
      <w:pPr>
        <w:ind w:firstLine="360"/>
      </w:pPr>
      <w:r>
        <w:t>Zobowiązany do uiszczenia podatku ma do podjęcia</w:t>
      </w:r>
      <w:r w:rsidR="00FA60AB">
        <w:t xml:space="preserve"> decyzję,</w:t>
      </w:r>
      <w:r>
        <w:t xml:space="preserve"> </w:t>
      </w:r>
      <w:r w:rsidR="00FA60AB">
        <w:t>j</w:t>
      </w:r>
      <w:r>
        <w:t xml:space="preserve">ak wysoki dochód zadeklarować. </w:t>
      </w:r>
      <w:r w:rsidRPr="00520C33">
        <w:t>Decyzja ta rozgałęzia się w trzy przypadki.</w:t>
      </w:r>
    </w:p>
    <w:p w14:paraId="4C576B94" w14:textId="3E1DC89F" w:rsidR="00520C33" w:rsidRDefault="00520C33" w:rsidP="00B9711B">
      <w:pPr>
        <w:numPr>
          <w:ilvl w:val="0"/>
          <w:numId w:val="1"/>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14:paraId="50C6F092" w14:textId="77777777" w:rsidR="0081533B" w:rsidRPr="00384893" w:rsidRDefault="00520C33" w:rsidP="00B9711B">
      <w:pPr>
        <w:numPr>
          <w:ilvl w:val="0"/>
          <w:numId w:val="1"/>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14:paraId="7B07E8C7" w14:textId="60E460FF" w:rsidR="0081533B" w:rsidRDefault="0081533B" w:rsidP="00B9711B">
      <w:pPr>
        <w:numPr>
          <w:ilvl w:val="0"/>
          <w:numId w:val="1"/>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w:t>
      </w:r>
      <w:r w:rsidR="00FA60AB">
        <w:rPr>
          <w:lang w:eastAsia="pl-PL"/>
        </w:rPr>
        <w:t xml:space="preserve"> to jednak</w:t>
      </w:r>
      <w:r>
        <w:rPr>
          <w:lang w:eastAsia="pl-PL"/>
        </w:rPr>
        <w:t xml:space="preserve"> wiąże się z możliwym strachem przed kontrolą, która ujawniłaby przestępstwa dokonane w poprzednich latach.</w:t>
      </w:r>
    </w:p>
    <w:p w14:paraId="797A0F07" w14:textId="77777777" w:rsidR="00D45683" w:rsidRDefault="00D45683" w:rsidP="00D45683">
      <w:pPr>
        <w:ind w:left="708"/>
        <w:jc w:val="both"/>
        <w:rPr>
          <w:lang w:eastAsia="pl-PL"/>
        </w:rPr>
      </w:pPr>
    </w:p>
    <w:p w14:paraId="5A9F7FBE" w14:textId="77777777"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14:paraId="48E3BCB6" w14:textId="6F050862" w:rsidR="00AE664F" w:rsidRDefault="00AE664F" w:rsidP="00B77442">
      <w:pPr>
        <w:ind w:firstLine="360"/>
        <w:jc w:val="both"/>
      </w:pPr>
      <w:r>
        <w:t xml:space="preserve">Jedynym rozpatrywanym w badaniu działaniem urzędu będzie zwykła kontrola. W celu uproszczeń nie rozróżniamy tutaj nowo wprowadzonego urzędu celno-skarbowego i jemu </w:t>
      </w:r>
      <w:r w:rsidR="00FA60AB">
        <w:t>p</w:t>
      </w:r>
      <w:r>
        <w:t>odobnych.  W dalszej części pracy kontrola podatkowa zostaje wykonana po prostu przez urząd.</w:t>
      </w:r>
      <w:r w:rsidR="00FA60AB">
        <w:t xml:space="preserve"> </w:t>
      </w:r>
      <w:r>
        <w:t xml:space="preserve">Ważną kwestią jest oszacowanie prawdopodobieństwa z jakim podatnik może się spodziewać kontroli. Przed marcem 2017 roku podmioty podlegające kontroli były wyznaczane całkowicie losowo. </w:t>
      </w:r>
      <w:r w:rsidR="00B77442">
        <w:t>Na rok 2016</w:t>
      </w:r>
      <w:r w:rsidR="00DF1EFE">
        <w:rPr>
          <w:rStyle w:val="FootnoteReference"/>
        </w:rPr>
        <w:footnoteReference w:id="13"/>
      </w:r>
      <w:r w:rsidR="00642D6A">
        <w:t xml:space="preserve"> </w:t>
      </w:r>
      <w:r w:rsidR="00642D6A">
        <w:rPr>
          <w:rStyle w:val="FootnoteReference"/>
        </w:rPr>
        <w:footnoteReference w:id="14"/>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 xml:space="preserve">502 648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xml:space="preserve">. W marcu 2017 roku utworzona została Krajowa Administracja Skarbowa i od </w:t>
      </w:r>
      <w:r w:rsidR="00FA60AB">
        <w:t>tego czasu</w:t>
      </w:r>
      <w:r w:rsidR="00B77442">
        <w:t xml:space="preserve"> podmioty podlegające kontroli wybierane są w bardziej skrupulatny sposób. Możemy się spodziewać, że prawdopodobieństwo kontroli dla podatnika popełniającego przestępstwo będzie wyższe.</w:t>
      </w:r>
    </w:p>
    <w:p w14:paraId="63CB5C38" w14:textId="646B4E3E" w:rsidR="00AD2CBF" w:rsidRDefault="00037EBE" w:rsidP="00B77442">
      <w:pPr>
        <w:ind w:firstLine="360"/>
        <w:jc w:val="both"/>
      </w:pPr>
      <w:r>
        <w:rPr>
          <w:lang w:eastAsia="pl-PL"/>
        </w:rPr>
        <w:t>Posiadając plan działań graczy możliwe jest przystąpienie do zamodelowania gry. Zdefiniowane zostają następujące zmienne</w:t>
      </w:r>
      <w:r w:rsidR="00FA60AB">
        <w:rPr>
          <w:lang w:eastAsia="pl-PL"/>
        </w:rPr>
        <w:t>.</w:t>
      </w:r>
    </w:p>
    <w:p w14:paraId="77D2F4CD" w14:textId="77777777" w:rsidR="00DE020A" w:rsidRDefault="008712F3"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14:paraId="7306593A" w14:textId="77777777" w:rsidR="002402BC" w:rsidRDefault="008712F3"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14:paraId="5599F08B" w14:textId="388E2940" w:rsidR="007A3E27" w:rsidRDefault="008712F3"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w:t>
      </w:r>
      <w:r w:rsidR="008A78AB">
        <w:rPr>
          <w:lang w:eastAsia="pl-PL"/>
        </w:rPr>
        <w:t>,</w:t>
      </w:r>
      <w:r w:rsidR="002402BC">
        <w:rPr>
          <w:lang w:eastAsia="pl-PL"/>
        </w:rPr>
        <w:t xml:space="preserve"> chcąc podjąć racjonalną decyzję</w:t>
      </w:r>
      <w:r w:rsidR="008A78AB">
        <w:rPr>
          <w:lang w:eastAsia="pl-PL"/>
        </w:rPr>
        <w:t>,</w:t>
      </w:r>
      <w:r w:rsidR="002402BC">
        <w:rPr>
          <w:lang w:eastAsia="pl-PL"/>
        </w:rPr>
        <w:t xml:space="preserve">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A64782">
        <w:t xml:space="preserve">Rysunek </w:t>
      </w:r>
      <w:r w:rsidR="00A6478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14:paraId="0DADE2AF" w14:textId="77777777" w:rsidR="007A3E27" w:rsidRDefault="007A3E27">
      <w:pPr>
        <w:spacing w:line="240" w:lineRule="auto"/>
        <w:rPr>
          <w:lang w:eastAsia="pl-PL"/>
        </w:rPr>
      </w:pPr>
      <w:r>
        <w:rPr>
          <w:lang w:eastAsia="pl-PL"/>
        </w:rPr>
        <w:lastRenderedPageBreak/>
        <w:br w:type="page"/>
      </w:r>
    </w:p>
    <w:p w14:paraId="62DE1369" w14:textId="55EE165A" w:rsidR="005C5CBA" w:rsidRDefault="007C5599" w:rsidP="005C5CBA">
      <w:pPr>
        <w:pStyle w:val="Caption"/>
        <w:spacing w:after="0" w:line="276" w:lineRule="auto"/>
        <w:rPr>
          <w:noProof/>
        </w:rPr>
      </w:pPr>
      <w:bookmarkStart w:id="13" w:name="_Ref518032970"/>
      <w:bookmarkStart w:id="14" w:name="_Toc528675726"/>
      <w:r>
        <w:lastRenderedPageBreak/>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A64782">
        <w:rPr>
          <w:noProof/>
        </w:rPr>
        <w:t>1</w:t>
      </w:r>
      <w:r w:rsidR="005B24C6">
        <w:rPr>
          <w:noProof/>
        </w:rPr>
        <w:fldChar w:fldCharType="end"/>
      </w:r>
      <w:bookmarkEnd w:id="13"/>
      <w:r w:rsidR="00991EA0">
        <w:rPr>
          <w:noProof/>
        </w:rPr>
        <w:t xml:space="preserve"> Proces wyznaczania dochodów</w:t>
      </w:r>
      <w:bookmarkEnd w:id="14"/>
      <w:r w:rsidR="005C5CBA" w:rsidRPr="005C5CBA">
        <w:rPr>
          <w:noProof/>
        </w:rPr>
        <w:t xml:space="preserve"> </w:t>
      </w:r>
    </w:p>
    <w:p w14:paraId="7871EF0A" w14:textId="77777777"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14:anchorId="3C81686D" wp14:editId="4B9004B3">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14:paraId="45EC3876" w14:textId="77777777" w:rsidR="0043064E" w:rsidRDefault="0043064E" w:rsidP="007C5599">
      <w:pPr>
        <w:jc w:val="both"/>
        <w:rPr>
          <w:lang w:eastAsia="pl-PL"/>
        </w:rPr>
      </w:pPr>
    </w:p>
    <w:p w14:paraId="123EDB04" w14:textId="77777777" w:rsidR="0043064E" w:rsidRDefault="0043064E" w:rsidP="007C5599">
      <w:pPr>
        <w:jc w:val="both"/>
        <w:rPr>
          <w:lang w:eastAsia="pl-PL"/>
        </w:rPr>
      </w:pPr>
    </w:p>
    <w:p w14:paraId="1064DB42" w14:textId="77777777" w:rsidR="0043064E" w:rsidRDefault="0043064E" w:rsidP="007C5599">
      <w:pPr>
        <w:jc w:val="both"/>
        <w:rPr>
          <w:lang w:eastAsia="pl-PL"/>
        </w:rPr>
      </w:pPr>
    </w:p>
    <w:p w14:paraId="09F1A18E" w14:textId="77777777" w:rsidR="001E6028" w:rsidRDefault="001E6028" w:rsidP="001E6028">
      <w:pPr>
        <w:spacing w:line="276" w:lineRule="auto"/>
        <w:rPr>
          <w:i/>
          <w:iCs/>
          <w:noProof/>
          <w:color w:val="44546A" w:themeColor="text2"/>
          <w:sz w:val="18"/>
          <w:szCs w:val="18"/>
        </w:rPr>
      </w:pPr>
    </w:p>
    <w:p w14:paraId="6898829B" w14:textId="3DD75C03" w:rsidR="001E6028" w:rsidRPr="005C5CBA" w:rsidRDefault="001E6028" w:rsidP="001E6028">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83C2C4D" w14:textId="77777777" w:rsidR="000D330F" w:rsidRPr="00EE0E8D" w:rsidRDefault="000D330F" w:rsidP="007C5599">
      <w:pPr>
        <w:jc w:val="both"/>
        <w:rPr>
          <w:lang w:eastAsia="pl-PL"/>
        </w:rPr>
      </w:pPr>
    </w:p>
    <w:p w14:paraId="077C37BB" w14:textId="77777777" w:rsidR="0043064E" w:rsidRPr="0043064E" w:rsidRDefault="0043064E" w:rsidP="00B9711B">
      <w:pPr>
        <w:pStyle w:val="ListParagraph"/>
        <w:numPr>
          <w:ilvl w:val="0"/>
          <w:numId w:val="7"/>
        </w:numPr>
      </w:pPr>
      <w:r>
        <w:t xml:space="preserve">t </w:t>
      </w:r>
      <w:r w:rsidR="00991EA0">
        <w:t>-</w:t>
      </w:r>
      <w:r>
        <w:t xml:space="preserve"> Stawka podatku liniowego w Polsce równa 19% (tax).</w:t>
      </w:r>
    </w:p>
    <w:p w14:paraId="4372A56C" w14:textId="77777777" w:rsidR="0043064E" w:rsidRPr="0043064E" w:rsidRDefault="0043064E" w:rsidP="00B9711B">
      <w:pPr>
        <w:pStyle w:val="ListParagraph"/>
        <w:numPr>
          <w:ilvl w:val="0"/>
          <w:numId w:val="7"/>
        </w:numPr>
      </w:pPr>
      <w:r>
        <w:t>C - Koszt kontroli urzędowej</w:t>
      </w:r>
      <w:r w:rsidR="00A070DB">
        <w:t>, oszacowany na 1200 zł</w:t>
      </w:r>
      <w:r>
        <w:t xml:space="preserve"> (</w:t>
      </w:r>
      <w:r w:rsidR="00816B49">
        <w:t>c</w:t>
      </w:r>
      <w:r>
        <w:t>ost of audit)</w:t>
      </w:r>
      <w:r w:rsidR="00816B49">
        <w:t>.</w:t>
      </w:r>
    </w:p>
    <w:p w14:paraId="20410BAF" w14:textId="77777777" w:rsidR="00816B49" w:rsidRDefault="0043064E" w:rsidP="00B9711B">
      <w:pPr>
        <w:pStyle w:val="ListParagraph"/>
        <w:numPr>
          <w:ilvl w:val="0"/>
          <w:numId w:val="7"/>
        </w:numPr>
      </w:pPr>
      <w:r>
        <w:t xml:space="preserve">f </w:t>
      </w:r>
      <w:r w:rsidR="00991EA0">
        <w:t xml:space="preserve">- </w:t>
      </w:r>
      <w:r>
        <w:t xml:space="preserve">Oprocentowanie odsetek karnych za niezapłacony podatek. </w:t>
      </w:r>
      <w:r w:rsidR="00816B49">
        <w:t>Stopa wynosi 14,5% (fine rate).</w:t>
      </w:r>
    </w:p>
    <w:p w14:paraId="7A69FE2E" w14:textId="77777777" w:rsidR="004E5C25" w:rsidRPr="004E5C25" w:rsidRDefault="000D4EE7" w:rsidP="00B9711B">
      <w:pPr>
        <w:pStyle w:val="ListParagraph"/>
        <w:numPr>
          <w:ilvl w:val="0"/>
          <w:numId w:val="7"/>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14:paraId="4F492119" w14:textId="77777777" w:rsidR="00816B49" w:rsidRDefault="00816B49" w:rsidP="007C5599">
      <w:pPr>
        <w:ind w:left="360"/>
        <w:jc w:val="both"/>
      </w:pPr>
      <w:r>
        <w:t>Gra przebiega w następujący sposób:</w:t>
      </w:r>
    </w:p>
    <w:p w14:paraId="4387959F" w14:textId="4581ECBA" w:rsidR="00816B49" w:rsidRDefault="00816B49" w:rsidP="00B9711B">
      <w:pPr>
        <w:pStyle w:val="ListParagraph"/>
        <w:numPr>
          <w:ilvl w:val="1"/>
          <w:numId w:val="3"/>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w:t>
      </w:r>
      <w:r w:rsidR="008A78AB">
        <w:rPr>
          <w:lang w:eastAsia="pl-PL"/>
        </w:rPr>
        <w:t>,</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14:paraId="4383D0EC" w14:textId="77777777" w:rsidR="007C5599" w:rsidRDefault="007C5599" w:rsidP="00B9711B">
      <w:pPr>
        <w:pStyle w:val="ListParagraph"/>
        <w:numPr>
          <w:ilvl w:val="1"/>
          <w:numId w:val="3"/>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(audit) lub </w:t>
      </w:r>
      <w:r w:rsidR="00D0625A">
        <w:rPr>
          <w:lang w:eastAsia="pl-PL"/>
        </w:rPr>
        <w:t xml:space="preserve">czy </w:t>
      </w:r>
      <w:r>
        <w:rPr>
          <w:lang w:eastAsia="pl-PL"/>
        </w:rPr>
        <w:t>tego nie zrobić NA (not audit).</w:t>
      </w:r>
    </w:p>
    <w:p w14:paraId="32F2D79C" w14:textId="0D58D8C5"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Tym samym należy rozważyć dwie gry</w:t>
      </w:r>
      <w:r w:rsidR="008A78AB">
        <w:rPr>
          <w:lang w:eastAsia="pl-PL"/>
        </w:rPr>
        <w:t>:</w:t>
      </w:r>
      <w:r>
        <w:rPr>
          <w:lang w:eastAsia="pl-PL"/>
        </w:rPr>
        <w:t xml:space="preserve"> </w:t>
      </w:r>
      <w:r w:rsidR="00C34D29">
        <w:rPr>
          <w:lang w:eastAsia="pl-PL"/>
        </w:rPr>
        <w:t>j</w:t>
      </w:r>
      <w:r>
        <w:rPr>
          <w:lang w:eastAsia="pl-PL"/>
        </w:rPr>
        <w:t>edn</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29464866" w14:textId="77777777" w:rsidR="00CC637D" w:rsidRDefault="00CC637D" w:rsidP="007C5599">
      <w:pPr>
        <w:ind w:firstLine="360"/>
        <w:jc w:val="both"/>
        <w:rPr>
          <w:lang w:eastAsia="pl-PL"/>
        </w:rPr>
      </w:pPr>
    </w:p>
    <w:p w14:paraId="08544AE6" w14:textId="77777777" w:rsidR="0017061C" w:rsidRPr="0017061C" w:rsidRDefault="00D0625A" w:rsidP="00B9711B">
      <w:pPr>
        <w:pStyle w:val="Heading3"/>
        <w:numPr>
          <w:ilvl w:val="2"/>
          <w:numId w:val="19"/>
        </w:numPr>
        <w:rPr>
          <w:b/>
          <w:szCs w:val="24"/>
          <w:lang w:eastAsia="pl-PL"/>
        </w:rPr>
      </w:pPr>
      <w:bookmarkStart w:id="15" w:name="_Toc532629971"/>
      <w:r w:rsidRPr="00D0625A">
        <w:rPr>
          <w:b/>
        </w:rPr>
        <w:t xml:space="preserve">Przypadek </w:t>
      </w:r>
      <w:r w:rsidR="000D0396">
        <w:rPr>
          <w:b/>
        </w:rPr>
        <w:t>niedoszacowania dochodów</w:t>
      </w:r>
      <w:bookmarkEnd w:id="15"/>
    </w:p>
    <w:p w14:paraId="24CA04DD" w14:textId="77777777"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14:paraId="75296BAC" w14:textId="77777777" w:rsidR="0017061C" w:rsidRDefault="008712F3"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14:paraId="51149A12" w14:textId="79EF0F53" w:rsidR="0017061C" w:rsidRDefault="008712F3"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w:t>
      </w:r>
      <w:r w:rsidR="008A78AB">
        <w:rPr>
          <w:lang w:eastAsia="pl-PL"/>
        </w:rPr>
        <w:t>, j</w:t>
      </w:r>
      <w:r w:rsidR="0017061C">
        <w:rPr>
          <w:lang w:eastAsia="pl-PL"/>
        </w:rPr>
        <w:t>ednakże wykrycie wiązać się będzie z karą.</w:t>
      </w:r>
      <w:r w:rsidR="004E5C25" w:rsidRPr="004E5C25">
        <w:rPr>
          <w:lang w:eastAsia="pl-PL"/>
        </w:rPr>
        <w:t xml:space="preserve"> </w:t>
      </w:r>
      <w:r w:rsidR="004E5C25">
        <w:rPr>
          <w:lang w:eastAsia="pl-PL"/>
        </w:rPr>
        <w:t>Strategia klasyfikuje się jako decyzja E.</w:t>
      </w:r>
    </w:p>
    <w:p w14:paraId="1E6796A8" w14:textId="2930D54E" w:rsidR="004E5C25" w:rsidRDefault="008712F3"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w:t>
      </w:r>
      <w:r w:rsidR="008A78AB">
        <w:rPr>
          <w:lang w:eastAsia="pl-PL"/>
        </w:rPr>
        <w:t>,</w:t>
      </w:r>
      <w:r w:rsidR="0017061C">
        <w:rPr>
          <w:lang w:eastAsia="pl-PL"/>
        </w:rPr>
        <w:t xml:space="preserve"> </w:t>
      </w:r>
      <w:r w:rsidR="00FA50A7">
        <w:rPr>
          <w:lang w:eastAsia="pl-PL"/>
        </w:rPr>
        <w:t xml:space="preserve">deklarując dochód poniżej </w:t>
      </w:r>
      <w:r w:rsidR="004E5C25">
        <w:rPr>
          <w:lang w:eastAsia="pl-PL"/>
        </w:rPr>
        <w:t>oczekiwań urzędu. Spodziewać się można znacznie większego prawdopodobieństwa kontroli. Strategia t</w:t>
      </w:r>
      <w:r w:rsidR="008A78AB">
        <w:rPr>
          <w:lang w:eastAsia="pl-PL"/>
        </w:rPr>
        <w:t>a</w:t>
      </w:r>
      <w:r w:rsidR="004E5C25">
        <w:rPr>
          <w:lang w:eastAsia="pl-PL"/>
        </w:rPr>
        <w:t xml:space="preserve"> zostanie podjęta tylko przez gracza posiadającego skłonność do ryzyka. </w:t>
      </w:r>
      <w:r w:rsidR="00CC637D">
        <w:rPr>
          <w:lang w:eastAsia="pl-PL"/>
        </w:rPr>
        <w:lastRenderedPageBreak/>
        <w:t>Jako</w:t>
      </w:r>
      <w:r w:rsidR="004E5C25">
        <w:rPr>
          <w:lang w:eastAsia="pl-PL"/>
        </w:rPr>
        <w:t xml:space="preserve"> że rozpatrywany jest prosty model, ta strategia nie jest </w:t>
      </w:r>
      <w:r w:rsidR="00591520">
        <w:rPr>
          <w:lang w:eastAsia="pl-PL"/>
        </w:rPr>
        <w:t>brana pod uwagę</w:t>
      </w:r>
      <w:r w:rsidR="004E5C25">
        <w:rPr>
          <w:lang w:eastAsia="pl-PL"/>
        </w:rPr>
        <w:t>.</w:t>
      </w:r>
      <w:r w:rsidR="008A78AB">
        <w:rPr>
          <w:lang w:eastAsia="pl-PL"/>
        </w:rPr>
        <w:t xml:space="preserve"> Z</w:t>
      </w:r>
      <w:r w:rsidR="004E5C25">
        <w:rPr>
          <w:lang w:eastAsia="pl-PL"/>
        </w:rPr>
        <w:t>akładane jest, że gracz jest neutralny wobec ryzyka.</w:t>
      </w:r>
    </w:p>
    <w:p w14:paraId="070B7703" w14:textId="59A1C868" w:rsidR="004270F7" w:rsidRDefault="000D4EE7" w:rsidP="004E5C25">
      <w:pPr>
        <w:pStyle w:val="ListParagraph"/>
        <w:ind w:left="360"/>
        <w:jc w:val="both"/>
      </w:pPr>
      <w:r>
        <w:fldChar w:fldCharType="begin"/>
      </w:r>
      <w:r>
        <w:instrText xml:space="preserve"> REF _Ref518037686 \h </w:instrText>
      </w:r>
      <w:r>
        <w:fldChar w:fldCharType="separate"/>
      </w:r>
      <w:r w:rsidR="00A64782">
        <w:t xml:space="preserve">Tabela </w:t>
      </w:r>
      <w:r w:rsidR="00A64782">
        <w:rPr>
          <w:noProof/>
        </w:rPr>
        <w:t>2</w:t>
      </w:r>
      <w:r>
        <w:fldChar w:fldCharType="end"/>
      </w:r>
      <w:r>
        <w:t xml:space="preserve"> przedstawia macierz wypłat obu graczy.</w:t>
      </w:r>
    </w:p>
    <w:p w14:paraId="5DE1689B" w14:textId="1044D2F4" w:rsidR="000D4EE7" w:rsidRDefault="000D4EE7" w:rsidP="00E520CF">
      <w:pPr>
        <w:pStyle w:val="Caption"/>
        <w:spacing w:after="0" w:line="276" w:lineRule="auto"/>
        <w:rPr>
          <w:noProof/>
        </w:rPr>
      </w:pPr>
      <w:bookmarkStart w:id="16" w:name="_Ref518037686"/>
      <w:bookmarkStart w:id="17" w:name="_Toc530492264"/>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A64782">
        <w:rPr>
          <w:noProof/>
        </w:rPr>
        <w:t>2</w:t>
      </w:r>
      <w:r w:rsidR="005B24C6">
        <w:rPr>
          <w:noProof/>
        </w:rPr>
        <w:fldChar w:fldCharType="end"/>
      </w:r>
      <w:bookmarkEnd w:id="16"/>
      <w:r w:rsidR="00991EA0">
        <w:rPr>
          <w:noProof/>
        </w:rPr>
        <w:t xml:space="preserve"> Macierz wypłat w podstawowym modelu</w:t>
      </w:r>
      <w:r w:rsidR="00E65DAD">
        <w:rPr>
          <w:noProof/>
        </w:rPr>
        <w:t>, przypadek niedoszacowania dochodów</w:t>
      </w:r>
      <w:bookmarkEnd w:id="17"/>
    </w:p>
    <w:p w14:paraId="2B76FD31" w14:textId="6D647BDA" w:rsidR="00E520CF" w:rsidRPr="00E520CF" w:rsidRDefault="00E520CF" w:rsidP="00E520CF">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704"/>
        <w:gridCol w:w="2552"/>
        <w:gridCol w:w="3118"/>
        <w:gridCol w:w="1418"/>
        <w:gridCol w:w="1270"/>
      </w:tblGrid>
      <w:tr w:rsidR="000D4EE7" w14:paraId="01C45574" w14:textId="77777777" w:rsidTr="00D24317">
        <w:tc>
          <w:tcPr>
            <w:tcW w:w="704" w:type="dxa"/>
          </w:tcPr>
          <w:p w14:paraId="0EDC1672" w14:textId="77777777" w:rsidR="000D4EE7" w:rsidRDefault="000D4EE7" w:rsidP="000D4EE7"/>
        </w:tc>
        <w:tc>
          <w:tcPr>
            <w:tcW w:w="5670" w:type="dxa"/>
            <w:gridSpan w:val="2"/>
          </w:tcPr>
          <w:p w14:paraId="2C55DE7E" w14:textId="77777777" w:rsidR="000D4EE7" w:rsidRDefault="000D4EE7" w:rsidP="00D24317">
            <w:pPr>
              <w:jc w:val="center"/>
            </w:pPr>
            <w:r>
              <w:t>E</w:t>
            </w:r>
          </w:p>
        </w:tc>
        <w:tc>
          <w:tcPr>
            <w:tcW w:w="2688" w:type="dxa"/>
            <w:gridSpan w:val="2"/>
          </w:tcPr>
          <w:p w14:paraId="754561C2" w14:textId="77777777" w:rsidR="000D4EE7" w:rsidRDefault="000D4EE7" w:rsidP="00D24317">
            <w:pPr>
              <w:jc w:val="center"/>
            </w:pPr>
            <w:r>
              <w:t>NE</w:t>
            </w:r>
          </w:p>
        </w:tc>
      </w:tr>
      <w:tr w:rsidR="000D4EE7" w14:paraId="5FE42A61" w14:textId="77777777" w:rsidTr="00D24317">
        <w:tc>
          <w:tcPr>
            <w:tcW w:w="704" w:type="dxa"/>
          </w:tcPr>
          <w:p w14:paraId="640EEDEC" w14:textId="77777777" w:rsidR="000D4EE7" w:rsidRDefault="000D4EE7" w:rsidP="00D24317">
            <w:pPr>
              <w:jc w:val="center"/>
            </w:pPr>
            <w:r>
              <w:t>A</w:t>
            </w:r>
          </w:p>
        </w:tc>
        <w:tc>
          <w:tcPr>
            <w:tcW w:w="2552" w:type="dxa"/>
          </w:tcPr>
          <w:p w14:paraId="2BCA6C13"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14:paraId="0FA0F09E" w14:textId="77777777" w:rsidR="000D4EE7" w:rsidRDefault="008712F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14:paraId="2C3B9D77" w14:textId="77777777"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14:paraId="06149D53" w14:textId="77777777" w:rsidR="000D4EE7" w:rsidRDefault="008712F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14:paraId="7C94AF55" w14:textId="77777777" w:rsidTr="00D24317">
        <w:tc>
          <w:tcPr>
            <w:tcW w:w="704" w:type="dxa"/>
          </w:tcPr>
          <w:p w14:paraId="4F3AB20A" w14:textId="77777777" w:rsidR="000D4EE7" w:rsidRDefault="000D4EE7" w:rsidP="00D24317">
            <w:pPr>
              <w:jc w:val="center"/>
            </w:pPr>
            <w:r>
              <w:t>NA</w:t>
            </w:r>
          </w:p>
        </w:tc>
        <w:tc>
          <w:tcPr>
            <w:tcW w:w="2552" w:type="dxa"/>
          </w:tcPr>
          <w:p w14:paraId="19CD0B91"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14:paraId="6A417CA9" w14:textId="77777777" w:rsidR="000D4EE7" w:rsidRDefault="008712F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14:paraId="6D584811" w14:textId="77777777" w:rsidR="000D4EE7" w:rsidRDefault="008712F3"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14:paraId="6ED1AADC" w14:textId="77777777" w:rsidR="000D4EE7" w:rsidRDefault="008712F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6F1741FE" w14:textId="1767769C" w:rsidR="00CA309D" w:rsidRDefault="008C3DB1">
      <w:pPr>
        <w:spacing w:line="240" w:lineRule="auto"/>
        <w:rPr>
          <w:i/>
          <w:iCs/>
          <w:noProof/>
          <w:color w:val="44546A" w:themeColor="text2"/>
          <w:sz w:val="18"/>
          <w:szCs w:val="18"/>
        </w:rPr>
      </w:pPr>
      <w:r w:rsidRPr="00E520CF">
        <w:rPr>
          <w:i/>
          <w:iCs/>
          <w:noProof/>
          <w:color w:val="44546A" w:themeColor="text2"/>
          <w:sz w:val="18"/>
          <w:szCs w:val="18"/>
        </w:rPr>
        <w:t>Źródło: opracowanie własne</w:t>
      </w:r>
    </w:p>
    <w:p w14:paraId="773DEB2D" w14:textId="77777777" w:rsidR="008C3DB1" w:rsidRDefault="008C3DB1">
      <w:pPr>
        <w:spacing w:line="240" w:lineRule="auto"/>
        <w:rPr>
          <w:lang w:eastAsia="pl-PL"/>
        </w:rPr>
      </w:pPr>
    </w:p>
    <w:p w14:paraId="6A4B9FB0" w14:textId="77777777" w:rsidR="00ED4669" w:rsidRDefault="00ED4669" w:rsidP="00ED4669">
      <w:pPr>
        <w:ind w:firstLine="360"/>
        <w:jc w:val="both"/>
        <w:rPr>
          <w:lang w:eastAsia="pl-PL"/>
        </w:rPr>
      </w:pPr>
      <w:r>
        <w:rPr>
          <w:lang w:eastAsia="pl-PL"/>
        </w:rPr>
        <w:t>Sprawdzone zostają warunki podjęcia danych decyzji.</w:t>
      </w:r>
    </w:p>
    <w:p w14:paraId="723A0ADC" w14:textId="77777777" w:rsidR="00ED4669" w:rsidRDefault="008712F3"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37BF97A7" w14:textId="77777777" w:rsidR="00ED4669" w:rsidRDefault="008712F3"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4C29B3B7" w14:textId="77777777"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14:paraId="76E04958" w14:textId="7F02D4BA" w:rsidR="009958A9" w:rsidRDefault="00ED4669" w:rsidP="00755938">
      <w:pPr>
        <w:jc w:val="both"/>
        <w:rPr>
          <w:lang w:eastAsia="pl-PL"/>
        </w:rPr>
      </w:pPr>
      <w:r>
        <w:t>Podatnik</w:t>
      </w:r>
      <w:r w:rsidR="008A78AB">
        <w:t>,</w:t>
      </w:r>
      <w:r>
        <w:t xml:space="preserve"> spodziewając się kontroli</w:t>
      </w:r>
      <w:r w:rsidR="008A78AB">
        <w:t>,</w:t>
      </w:r>
      <w:r>
        <w:t xml:space="preserve"> nigdy nie będzie oszukiwał.</w:t>
      </w:r>
      <w:r w:rsidRPr="00ED4669">
        <w:rPr>
          <w:lang w:eastAsia="pl-PL"/>
        </w:rPr>
        <w:t xml:space="preserve"> </w:t>
      </w:r>
    </w:p>
    <w:p w14:paraId="156ABB51" w14:textId="77777777" w:rsidR="0048255E" w:rsidRDefault="0048255E" w:rsidP="00755938">
      <w:pPr>
        <w:jc w:val="both"/>
        <w:rPr>
          <w:lang w:eastAsia="pl-PL"/>
        </w:rPr>
      </w:pPr>
    </w:p>
    <w:p w14:paraId="3AA0E021" w14:textId="77777777" w:rsidR="00ED4669" w:rsidRDefault="008712F3"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14:paraId="48C31353" w14:textId="77777777" w:rsidR="00ED4669" w:rsidRDefault="008712F3"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7EC93FF9" w14:textId="77777777"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09A83815" w14:textId="05E2945E" w:rsidR="009958A9" w:rsidRDefault="001E0D3E" w:rsidP="00755938">
      <w:pPr>
        <w:jc w:val="both"/>
      </w:pPr>
      <w:r>
        <w:t>Podatnik</w:t>
      </w:r>
      <w:r w:rsidR="008A78AB">
        <w:t>,</w:t>
      </w:r>
      <w:r>
        <w:t xml:space="preserve"> spodziewając się braku kontroli</w:t>
      </w:r>
      <w:r w:rsidR="008A78AB">
        <w:t>,</w:t>
      </w:r>
      <w:r>
        <w:t xml:space="preserve"> oszukuje, gdy koszty ukrycia dochodu są mniejsze od zysku z oszczędzonych podatków.</w:t>
      </w:r>
    </w:p>
    <w:p w14:paraId="157C4497" w14:textId="77777777" w:rsidR="004413AF" w:rsidRDefault="004413AF" w:rsidP="00755938">
      <w:pPr>
        <w:jc w:val="both"/>
      </w:pPr>
    </w:p>
    <w:p w14:paraId="5B6008DB" w14:textId="77777777" w:rsidR="00ED4669" w:rsidRDefault="008712F3"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14:paraId="0E4095A6"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5EB9BDD8" w14:textId="77777777"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16B4FEAF" w14:textId="77777777" w:rsidR="00ED4669" w:rsidRDefault="001E0D3E" w:rsidP="00755938">
      <w:pPr>
        <w:jc w:val="both"/>
      </w:pPr>
      <w:r>
        <w:t>Urząd prowadzi kontrolę, gdy zysk z kary i dopłaconego podatku jest wyższy od kosztów kontroli</w:t>
      </w:r>
      <w:r w:rsidR="00ED4669">
        <w:t>.</w:t>
      </w:r>
    </w:p>
    <w:p w14:paraId="389B32AD" w14:textId="77777777" w:rsidR="009958A9" w:rsidRDefault="009958A9" w:rsidP="00755938">
      <w:pPr>
        <w:jc w:val="both"/>
      </w:pPr>
    </w:p>
    <w:p w14:paraId="34F3EC0B" w14:textId="77777777" w:rsidR="001E0D3E" w:rsidRDefault="008712F3"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14:paraId="0CB329A2"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5050D1D7" w14:textId="77777777" w:rsidR="00755938" w:rsidRPr="00C7693E" w:rsidRDefault="001E0D3E" w:rsidP="00755938">
      <w:pPr>
        <w:jc w:val="both"/>
      </w:pPr>
      <m:oMathPara>
        <m:oMath>
          <m:r>
            <w:rPr>
              <w:rFonts w:ascii="Cambria Math" w:hAnsi="Cambria Math"/>
            </w:rPr>
            <m:t>C&lt; 0</m:t>
          </m:r>
        </m:oMath>
      </m:oMathPara>
    </w:p>
    <w:p w14:paraId="478F0277" w14:textId="064513DD" w:rsidR="00A86577" w:rsidRDefault="00C7693E" w:rsidP="00755938">
      <w:pPr>
        <w:jc w:val="both"/>
      </w:pPr>
      <w:r>
        <w:t>Urząd wierząc, że podatnik nie oszukuje</w:t>
      </w:r>
      <w:r w:rsidR="008A78AB">
        <w:t>,</w:t>
      </w:r>
      <w:r>
        <w:t xml:space="preserve"> nigdy nie dokona kontroli.</w:t>
      </w:r>
    </w:p>
    <w:p w14:paraId="545E7582" w14:textId="77777777" w:rsidR="00A86577" w:rsidRDefault="00A86577">
      <w:pPr>
        <w:spacing w:line="240" w:lineRule="auto"/>
      </w:pPr>
      <w:r>
        <w:br w:type="page"/>
      </w:r>
    </w:p>
    <w:p w14:paraId="46CED3BE" w14:textId="77777777" w:rsidR="00730B8E" w:rsidRDefault="00730B8E" w:rsidP="00755938">
      <w:pPr>
        <w:jc w:val="both"/>
      </w:pPr>
      <w:r>
        <w:lastRenderedPageBreak/>
        <w:t>Możliwe jest zidentyfikowanie dwóch równowag Nasha</w:t>
      </w:r>
      <w:r w:rsidR="00384893">
        <w:t xml:space="preserve"> dla strategii czystej</w:t>
      </w:r>
      <w:r>
        <w:t>.</w:t>
      </w:r>
    </w:p>
    <w:p w14:paraId="079DFFDC" w14:textId="77777777" w:rsidR="00730B8E" w:rsidRDefault="00730B8E" w:rsidP="00B9711B">
      <w:pPr>
        <w:pStyle w:val="ListParagraph"/>
        <w:numPr>
          <w:ilvl w:val="0"/>
          <w:numId w:val="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14:paraId="536D5A9C" w14:textId="77777777" w:rsidR="00AB6EBB" w:rsidRDefault="006B64E5" w:rsidP="00B9711B">
      <w:pPr>
        <w:pStyle w:val="ListParagraph"/>
        <w:numPr>
          <w:ilvl w:val="0"/>
          <w:numId w:val="5"/>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14:paraId="2539FBA6" w14:textId="77777777"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14:paraId="3C77D523" w14:textId="77777777"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14:paraId="5C3884A4" w14:textId="77777777" w:rsidR="00F83CDB" w:rsidRPr="008F326F" w:rsidRDefault="00F83CDB" w:rsidP="008F326F">
      <w:pPr>
        <w:jc w:val="both"/>
      </w:pPr>
      <w:r>
        <w:t>oraz dla których warto jest dokonać kontroli</w:t>
      </w:r>
      <w:r w:rsidR="00D52B16">
        <w:t xml:space="preserve"> (NA, NE),</w:t>
      </w:r>
    </w:p>
    <w:p w14:paraId="7F457B1D" w14:textId="77777777"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27910B30" w14:textId="2317B2C5"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w:t>
      </w:r>
      <w:r w:rsidR="008A78AB">
        <w:t>i</w:t>
      </w:r>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14:paraId="0266E976" w14:textId="1EDB06CD" w:rsidR="00F83CDB" w:rsidRDefault="008A78AB" w:rsidP="00B9711B">
      <w:pPr>
        <w:pStyle w:val="ListParagraph"/>
        <w:numPr>
          <w:ilvl w:val="0"/>
          <w:numId w:val="6"/>
        </w:numPr>
        <w:jc w:val="both"/>
      </w:pPr>
      <w:r>
        <w:t>m</w:t>
      </w:r>
      <w:r w:rsidR="00F83CDB">
        <w:t>aksymalizacja kosztów ukrycia dochodów (zwiększanie M)</w:t>
      </w:r>
      <w:r>
        <w:t>, np.</w:t>
      </w:r>
      <w:r w:rsidR="00F83CDB">
        <w:t xml:space="preserve"> poprzez utrudnienie procesu zakładania spółek na Malcie</w:t>
      </w:r>
      <w:r>
        <w:t>,</w:t>
      </w:r>
    </w:p>
    <w:p w14:paraId="4117101C" w14:textId="314674F1" w:rsidR="00F83CDB" w:rsidRDefault="008A78AB" w:rsidP="00B9711B">
      <w:pPr>
        <w:pStyle w:val="ListParagraph"/>
        <w:numPr>
          <w:ilvl w:val="0"/>
          <w:numId w:val="6"/>
        </w:numPr>
        <w:jc w:val="both"/>
      </w:pPr>
      <w:r>
        <w:t>m</w:t>
      </w:r>
      <w:r w:rsidR="00F83CDB">
        <w:t>inimalizacja stawek podatkowych (zmniejszanie t)</w:t>
      </w:r>
      <w:r>
        <w:t>; i</w:t>
      </w:r>
      <w:r w:rsidR="005F6273">
        <w:t>m mniejszy podatek tym mniej się opłaca uchylać od podatku</w:t>
      </w:r>
      <w:r>
        <w:t>,</w:t>
      </w:r>
    </w:p>
    <w:p w14:paraId="2CD1DD83" w14:textId="24A6F169" w:rsidR="00384893" w:rsidRDefault="008A78AB" w:rsidP="00B9711B">
      <w:pPr>
        <w:pStyle w:val="ListParagraph"/>
        <w:numPr>
          <w:ilvl w:val="0"/>
          <w:numId w:val="6"/>
        </w:numPr>
        <w:jc w:val="both"/>
      </w:pPr>
      <w:r>
        <w:t>d</w:t>
      </w:r>
      <w:r w:rsidR="00F83CDB">
        <w:t xml:space="preserve">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zwiększyłoby ryzyko</w:t>
      </w:r>
      <w:r w:rsidR="00F93ABE">
        <w:t xml:space="preserve"> kontroli, co jest najrozsądniejszym rozwiązaniem.</w:t>
      </w:r>
      <w:r w:rsidR="00F72480">
        <w:t xml:space="preserve"> </w:t>
      </w:r>
      <w:r w:rsidR="00ED1E6A">
        <w:t>Obecne trendy technologiczne</w:t>
      </w:r>
      <w:r w:rsidR="00F93ABE">
        <w:t>,</w:t>
      </w:r>
      <w:r w:rsidR="00ED1E6A">
        <w:t xml:space="preserve"> takie jak </w:t>
      </w:r>
      <w:r w:rsidR="00F72480">
        <w:t xml:space="preserve">rozwój narzędzi Big Data </w:t>
      </w:r>
      <w:r w:rsidR="00ED1E6A">
        <w:t>czy sztucznej inteligencji</w:t>
      </w:r>
      <w:r w:rsidR="00F93ABE">
        <w:t>,</w:t>
      </w:r>
      <w:r w:rsidR="00ED1E6A">
        <w:t xml:space="preserve"> </w:t>
      </w:r>
      <w:r w:rsidR="00F72480">
        <w:t>z pewnością pozwol</w:t>
      </w:r>
      <w:r w:rsidR="00ED1E6A">
        <w:t>ą</w:t>
      </w:r>
      <w:r w:rsidR="00F72480">
        <w:t xml:space="preserve"> zwiększyć jakość predykcji dochodu.</w:t>
      </w:r>
    </w:p>
    <w:p w14:paraId="0A2BC52F" w14:textId="59C1315A" w:rsidR="00384893" w:rsidRDefault="00384893" w:rsidP="00384893">
      <w:pPr>
        <w:jc w:val="both"/>
      </w:pPr>
      <w:r>
        <w:tab/>
        <w:t>Kolejny</w:t>
      </w:r>
      <w:r w:rsidR="00F93ABE">
        <w:t>m</w:t>
      </w:r>
      <w:r>
        <w:t xml:space="preserve">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r w:rsidR="00094D22">
        <w:t>niepopełnienia</w:t>
      </w:r>
      <w:r w:rsidR="00CF4694">
        <w:t xml:space="preserve"> przestępstwa i </w:t>
      </w:r>
      <w:r w:rsidR="00094D22">
        <w:t>niedokonania</w:t>
      </w:r>
      <w:r w:rsidR="00CF4694">
        <w:t xml:space="preserve"> kontroli. Poszukiwane są punkty obojętności pomiędzy decyzjami obu graczy.</w:t>
      </w:r>
    </w:p>
    <w:p w14:paraId="4C384057" w14:textId="77777777" w:rsidR="00E42E81" w:rsidRDefault="00E42E81" w:rsidP="00384893">
      <w:pPr>
        <w:jc w:val="both"/>
      </w:pPr>
      <w:r>
        <w:lastRenderedPageBreak/>
        <w:t>Punkt obojętności dla podatnika:</w:t>
      </w:r>
    </w:p>
    <w:p w14:paraId="25092026" w14:textId="77777777" w:rsidR="00CF4694" w:rsidRDefault="008712F3"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6A2323C6" w14:textId="77777777"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61205831" w14:textId="77777777"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14:paraId="30E433E8" w14:textId="77777777" w:rsidR="00E42E81" w:rsidRPr="00E42E81" w:rsidRDefault="00E42E81" w:rsidP="00CF4694">
      <w:pPr>
        <w:jc w:val="both"/>
      </w:pPr>
      <w:r>
        <w:t>Punkt obojętności dla urzędu:</w:t>
      </w:r>
    </w:p>
    <w:p w14:paraId="3DA81888" w14:textId="77777777" w:rsidR="00E42E81" w:rsidRDefault="008712F3"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14:paraId="74C1FDA8" w14:textId="77777777"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14:paraId="512D1795" w14:textId="77777777"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14:paraId="49EE8B37" w14:textId="77777777"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14:paraId="5F5F9FE2" w14:textId="77777777"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7285984F" w14:textId="77777777"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14:paraId="0A310E88" w14:textId="77777777"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14:paraId="17072664" w14:textId="647E1F05" w:rsidR="00E520CF" w:rsidRDefault="00581231" w:rsidP="00E520CF">
      <w:pPr>
        <w:pStyle w:val="Caption"/>
        <w:spacing w:after="0" w:line="276" w:lineRule="auto"/>
        <w:rPr>
          <w:noProof/>
        </w:rPr>
      </w:pPr>
      <w:bookmarkStart w:id="18" w:name="_Toc5286757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A64782">
        <w:rPr>
          <w:noProof/>
        </w:rPr>
        <w:t>2</w:t>
      </w:r>
      <w:r w:rsidR="00E57AAE">
        <w:rPr>
          <w:noProof/>
        </w:rPr>
        <w:fldChar w:fldCharType="end"/>
      </w:r>
      <w:r w:rsidR="00614E8C">
        <w:rPr>
          <w:noProof/>
        </w:rPr>
        <w:t xml:space="preserve"> Mapowani</w:t>
      </w:r>
      <w:r w:rsidR="008C3DB1">
        <w:rPr>
          <w:noProof/>
        </w:rPr>
        <w:t>e</w:t>
      </w:r>
      <w:r w:rsidR="00614E8C">
        <w:rPr>
          <w:noProof/>
        </w:rPr>
        <w:t xml:space="preserve"> najlepszej odpowiedzi dla strategii mieszanej</w:t>
      </w:r>
      <w:bookmarkEnd w:id="18"/>
      <w:r w:rsidR="00E520CF" w:rsidRPr="00E520CF">
        <w:rPr>
          <w:noProof/>
        </w:rPr>
        <w:t xml:space="preserve"> </w:t>
      </w:r>
    </w:p>
    <w:p w14:paraId="453B40E1" w14:textId="77777777" w:rsidR="00882BEF" w:rsidRDefault="00882BEF" w:rsidP="00C136E1">
      <w:r>
        <w:rPr>
          <w:noProof/>
        </w:rPr>
        <w:drawing>
          <wp:anchor distT="0" distB="0" distL="114300" distR="114300" simplePos="0" relativeHeight="251659264" behindDoc="0" locked="0" layoutInCell="1" allowOverlap="1" wp14:anchorId="6F111E77" wp14:editId="7ECABA75">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7">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14:paraId="0D34D5DA" w14:textId="77777777" w:rsidR="00882BEF" w:rsidRDefault="00882BEF" w:rsidP="00C136E1"/>
    <w:p w14:paraId="3EFCC511" w14:textId="77777777" w:rsidR="00882BEF" w:rsidRDefault="00882BEF" w:rsidP="00C136E1"/>
    <w:p w14:paraId="0220F1D9" w14:textId="77777777" w:rsidR="00882BEF" w:rsidRDefault="00882BEF" w:rsidP="00C136E1"/>
    <w:p w14:paraId="44EACF0C" w14:textId="77777777" w:rsidR="00C136E1" w:rsidRDefault="00C136E1" w:rsidP="00C136E1"/>
    <w:p w14:paraId="7F15E88F" w14:textId="77777777" w:rsidR="00882BEF" w:rsidRDefault="00882BEF" w:rsidP="00C136E1"/>
    <w:p w14:paraId="0687A7B2" w14:textId="77777777" w:rsidR="00882BEF" w:rsidRDefault="00882BEF" w:rsidP="00C136E1"/>
    <w:p w14:paraId="1D3900F4" w14:textId="77777777" w:rsidR="00882BEF" w:rsidRDefault="00882BEF" w:rsidP="00C136E1"/>
    <w:p w14:paraId="2EE64757" w14:textId="77777777" w:rsidR="00882BEF" w:rsidRDefault="00882BEF" w:rsidP="00C136E1"/>
    <w:p w14:paraId="3A2C635B" w14:textId="77777777" w:rsidR="008C3DB1" w:rsidRPr="00E520CF"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534B9F02" w14:textId="77777777" w:rsidR="00882BEF" w:rsidRPr="00C136E1" w:rsidRDefault="00882BEF" w:rsidP="00C136E1"/>
    <w:p w14:paraId="171FF7BB" w14:textId="77777777"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14:paraId="406F78E8" w14:textId="77777777" w:rsidR="002136B2" w:rsidRPr="00D93094" w:rsidRDefault="008712F3"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14:paraId="0F7E2A0F" w14:textId="77777777"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14:paraId="762049C1" w14:textId="77777777"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14:paraId="4FBA55D1" w14:textId="77777777" w:rsidR="00D93094"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14:paraId="3A7B1190" w14:textId="77777777" w:rsidR="002C4978" w:rsidRPr="00E42E81" w:rsidRDefault="002C4978" w:rsidP="002136B2">
      <w:pPr>
        <w:jc w:val="both"/>
      </w:pPr>
    </w:p>
    <w:p w14:paraId="1E5D849A" w14:textId="77777777" w:rsidR="00D93094" w:rsidRPr="000D0396" w:rsidRDefault="003A7574" w:rsidP="00B9711B">
      <w:pPr>
        <w:pStyle w:val="Heading3"/>
        <w:numPr>
          <w:ilvl w:val="2"/>
          <w:numId w:val="19"/>
        </w:numPr>
        <w:rPr>
          <w:b/>
        </w:rPr>
      </w:pPr>
      <w:bookmarkStart w:id="19" w:name="_Toc532629972"/>
      <w:r w:rsidRPr="000D0396">
        <w:rPr>
          <w:b/>
        </w:rPr>
        <w:t xml:space="preserve">Przypadek </w:t>
      </w:r>
      <w:r w:rsidR="000D0396" w:rsidRPr="000D0396">
        <w:rPr>
          <w:b/>
        </w:rPr>
        <w:t>przeszacowania dochodów</w:t>
      </w:r>
      <w:bookmarkEnd w:id="19"/>
    </w:p>
    <w:p w14:paraId="04B4BFC5" w14:textId="77777777"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14:paraId="252DA868" w14:textId="068C6259" w:rsidR="005B24C6" w:rsidRDefault="008712F3"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Tym razem jednak pojawia się wysoka szansa</w:t>
      </w:r>
      <w:r w:rsidR="00F93ABE">
        <w:rPr>
          <w:lang w:eastAsia="pl-PL"/>
        </w:rPr>
        <w:t xml:space="preserve"> skontrolowania</w:t>
      </w:r>
      <w:r w:rsidR="007B7BC2">
        <w:rPr>
          <w:lang w:eastAsia="pl-PL"/>
        </w:rPr>
        <w:t xml:space="preserve">. </w:t>
      </w:r>
      <w:r w:rsidR="005B24C6">
        <w:rPr>
          <w:lang w:eastAsia="pl-PL"/>
        </w:rPr>
        <w:t>Strategia klasyfikuje się jako decyzja NE.</w:t>
      </w:r>
    </w:p>
    <w:p w14:paraId="63A26E54" w14:textId="6AA0F3A3" w:rsidR="005B24C6" w:rsidRDefault="008712F3"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w:t>
      </w:r>
      <w:r w:rsidR="00F93ABE">
        <w:rPr>
          <w:lang w:eastAsia="pl-PL"/>
        </w:rPr>
        <w:t>,</w:t>
      </w:r>
      <w:r w:rsidR="007B7BC2">
        <w:rPr>
          <w:lang w:eastAsia="pl-PL"/>
        </w:rPr>
        <w:t xml:space="preserve"> większy podatek od prawnie należnego. Nie skutkuje to jednak żadnym pozytywnym efektem, gdyż urząd postrzega wypłatę jako odpowiednią. Możliwe jest nierozważanie tej strategii, gdyż racjonalny gracz nigdy jej nie wykorzysta.</w:t>
      </w:r>
    </w:p>
    <w:p w14:paraId="696F7078" w14:textId="3BAFA176" w:rsidR="007B7BC2" w:rsidRDefault="008712F3"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w:t>
      </w:r>
      <w:r w:rsidR="00F93ABE">
        <w:rPr>
          <w:lang w:eastAsia="pl-PL"/>
        </w:rPr>
        <w:t>,</w:t>
      </w:r>
      <w:r w:rsidR="005B24C6">
        <w:rPr>
          <w:lang w:eastAsia="pl-PL"/>
        </w:rPr>
        <w:t xml:space="preserve">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14:paraId="733A9145" w14:textId="77777777" w:rsidR="007B7BC2" w:rsidRDefault="007B7BC2" w:rsidP="007B7BC2">
      <w:pPr>
        <w:jc w:val="both"/>
      </w:pPr>
      <w:r>
        <w:tab/>
        <w:t>Z racji na wysokie prawdopodobieństwo kontroli przy obu możliwych decyzjach podatnika zdefiniowane zostają dwie dodatkowe zmienne:</w:t>
      </w:r>
    </w:p>
    <w:p w14:paraId="28E3F090" w14:textId="4A48CEB2" w:rsidR="007B7BC2" w:rsidRDefault="008712F3"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F93ABE">
        <w:rPr>
          <w:lang w:eastAsia="pl-PL"/>
        </w:rPr>
        <w:t>s</w:t>
      </w:r>
      <w:r w:rsidR="000A5BA6">
        <w:rPr>
          <w:lang w:eastAsia="pl-PL"/>
        </w:rPr>
        <w:t xml:space="preserve">tres spowodowany kontrolą oraz czas </w:t>
      </w:r>
      <w:r w:rsidR="00F93ABE">
        <w:rPr>
          <w:lang w:eastAsia="pl-PL"/>
        </w:rPr>
        <w:t xml:space="preserve">poświęcony </w:t>
      </w:r>
      <w:r w:rsidR="000A5BA6">
        <w:rPr>
          <w:lang w:eastAsia="pl-PL"/>
        </w:rPr>
        <w:t>na współpracę z urzędem, gdy podatnik dokonał przestępstwa podatkowego (stress evade)</w:t>
      </w:r>
      <w:r w:rsidR="00F93ABE">
        <w:rPr>
          <w:lang w:eastAsia="pl-PL"/>
        </w:rPr>
        <w:t>,</w:t>
      </w:r>
    </w:p>
    <w:p w14:paraId="4B909EC0" w14:textId="1EA7AF9F" w:rsidR="007B7BC2" w:rsidRDefault="008712F3"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F93ABE">
        <w:rPr>
          <w:lang w:eastAsia="pl-PL"/>
        </w:rPr>
        <w:t>s</w:t>
      </w:r>
      <w:r w:rsidR="000A5BA6">
        <w:rPr>
          <w:lang w:eastAsia="pl-PL"/>
        </w:rPr>
        <w:t xml:space="preserve">tres spowodowany kontrolą oraz czas </w:t>
      </w:r>
      <w:r w:rsidR="00F93ABE">
        <w:rPr>
          <w:lang w:eastAsia="pl-PL"/>
        </w:rPr>
        <w:t>poświęcony</w:t>
      </w:r>
      <w:r w:rsidR="000A5BA6">
        <w:rPr>
          <w:lang w:eastAsia="pl-PL"/>
        </w:rPr>
        <w:t xml:space="preserve"> na współpracę z urzędem, gdy podatnik nie dokonał przestępstwa podatkowego (stress </w:t>
      </w:r>
      <w:r w:rsidR="00DF11EE">
        <w:rPr>
          <w:lang w:eastAsia="pl-PL"/>
        </w:rPr>
        <w:t xml:space="preserve">not </w:t>
      </w:r>
      <w:r w:rsidR="000A5BA6">
        <w:rPr>
          <w:lang w:eastAsia="pl-PL"/>
        </w:rPr>
        <w:t>evade).</w:t>
      </w:r>
    </w:p>
    <w:p w14:paraId="06270ECF" w14:textId="77777777" w:rsidR="0088349D" w:rsidRDefault="009A26A9" w:rsidP="000866A7">
      <w:pPr>
        <w:jc w:val="both"/>
        <w:rPr>
          <w:lang w:eastAsia="pl-PL"/>
        </w:rPr>
      </w:pPr>
      <w:r>
        <w:rPr>
          <w:lang w:eastAsia="pl-PL"/>
        </w:rPr>
        <w:t xml:space="preserve">Zmienne te pozwalają uwzględnić większy strach przed kontrolą u podatnika oszukującego. </w:t>
      </w:r>
      <w:r w:rsidR="0088349D">
        <w:rPr>
          <w:lang w:eastAsia="pl-PL"/>
        </w:rPr>
        <w:br w:type="page"/>
      </w:r>
    </w:p>
    <w:p w14:paraId="236FD39F" w14:textId="15D6D528" w:rsidR="007F70BA" w:rsidRDefault="009A26A9" w:rsidP="009A26A9">
      <w:pPr>
        <w:pStyle w:val="ListParagraph"/>
        <w:ind w:left="360"/>
        <w:jc w:val="both"/>
      </w:pPr>
      <w:r>
        <w:lastRenderedPageBreak/>
        <w:fldChar w:fldCharType="begin"/>
      </w:r>
      <w:r>
        <w:instrText xml:space="preserve"> REF _Ref518206626 \h </w:instrText>
      </w:r>
      <w:r>
        <w:fldChar w:fldCharType="separate"/>
      </w:r>
      <w:r w:rsidR="00A64782">
        <w:t xml:space="preserve">Tabela </w:t>
      </w:r>
      <w:r w:rsidR="00A64782">
        <w:rPr>
          <w:noProof/>
        </w:rPr>
        <w:t>3</w:t>
      </w:r>
      <w:r>
        <w:fldChar w:fldCharType="end"/>
      </w:r>
      <w:r>
        <w:t xml:space="preserve"> przedstawia zmodyfikowaną macierz wypłat obu graczy.</w:t>
      </w:r>
    </w:p>
    <w:p w14:paraId="14164BFD" w14:textId="6F88A0EC" w:rsidR="004165B7" w:rsidRDefault="009A26A9" w:rsidP="004165B7">
      <w:pPr>
        <w:pStyle w:val="Caption"/>
        <w:spacing w:after="0" w:line="276" w:lineRule="auto"/>
        <w:rPr>
          <w:noProof/>
        </w:rPr>
      </w:pPr>
      <w:bookmarkStart w:id="20" w:name="_Ref518206626"/>
      <w:bookmarkStart w:id="21" w:name="_Toc530492265"/>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A64782">
        <w:rPr>
          <w:noProof/>
        </w:rPr>
        <w:t>3</w:t>
      </w:r>
      <w:r w:rsidR="00E57AAE">
        <w:rPr>
          <w:noProof/>
        </w:rPr>
        <w:fldChar w:fldCharType="end"/>
      </w:r>
      <w:bookmarkEnd w:id="20"/>
      <w:r w:rsidR="00E65DAD">
        <w:rPr>
          <w:noProof/>
        </w:rPr>
        <w:t xml:space="preserve"> Macierz wypłat dla podstawowego modelu, przypdaek przeszacowania dochodów</w:t>
      </w:r>
      <w:bookmarkEnd w:id="21"/>
      <w:r w:rsidR="004165B7" w:rsidRPr="004165B7">
        <w:rPr>
          <w:noProof/>
        </w:rPr>
        <w:t xml:space="preserve"> </w:t>
      </w:r>
    </w:p>
    <w:p w14:paraId="366DD87E" w14:textId="6C733594" w:rsidR="009A26A9" w:rsidRPr="004165B7" w:rsidRDefault="009A26A9" w:rsidP="004165B7">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563"/>
        <w:gridCol w:w="2551"/>
        <w:gridCol w:w="3402"/>
        <w:gridCol w:w="850"/>
        <w:gridCol w:w="1696"/>
      </w:tblGrid>
      <w:tr w:rsidR="009A26A9" w14:paraId="70E55155" w14:textId="77777777" w:rsidTr="009A26A9">
        <w:tc>
          <w:tcPr>
            <w:tcW w:w="563" w:type="dxa"/>
          </w:tcPr>
          <w:p w14:paraId="2F171A5D" w14:textId="77777777" w:rsidR="009A26A9" w:rsidRDefault="009A26A9" w:rsidP="00E57AAE"/>
        </w:tc>
        <w:tc>
          <w:tcPr>
            <w:tcW w:w="5953" w:type="dxa"/>
            <w:gridSpan w:val="2"/>
          </w:tcPr>
          <w:p w14:paraId="245B2B4B" w14:textId="77777777" w:rsidR="009A26A9" w:rsidRDefault="009A26A9" w:rsidP="00E57AAE">
            <w:pPr>
              <w:jc w:val="center"/>
            </w:pPr>
            <w:r>
              <w:t>E</w:t>
            </w:r>
          </w:p>
        </w:tc>
        <w:tc>
          <w:tcPr>
            <w:tcW w:w="2546" w:type="dxa"/>
            <w:gridSpan w:val="2"/>
          </w:tcPr>
          <w:p w14:paraId="589896FD" w14:textId="77777777" w:rsidR="009A26A9" w:rsidRDefault="009A26A9" w:rsidP="00E57AAE">
            <w:pPr>
              <w:jc w:val="center"/>
            </w:pPr>
            <w:r>
              <w:t>NE</w:t>
            </w:r>
          </w:p>
        </w:tc>
      </w:tr>
      <w:tr w:rsidR="009A26A9" w14:paraId="2E8042DD" w14:textId="77777777" w:rsidTr="009A26A9">
        <w:tc>
          <w:tcPr>
            <w:tcW w:w="563" w:type="dxa"/>
          </w:tcPr>
          <w:p w14:paraId="286E1986" w14:textId="77777777" w:rsidR="009A26A9" w:rsidRDefault="009A26A9" w:rsidP="00E57AAE">
            <w:pPr>
              <w:jc w:val="center"/>
            </w:pPr>
            <w:r>
              <w:t>A</w:t>
            </w:r>
          </w:p>
        </w:tc>
        <w:tc>
          <w:tcPr>
            <w:tcW w:w="2551" w:type="dxa"/>
          </w:tcPr>
          <w:p w14:paraId="22D5F609"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14:paraId="054C6E45" w14:textId="77777777" w:rsidR="009A26A9" w:rsidRDefault="008712F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14:paraId="602F0CFB"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14:paraId="0811D0B4" w14:textId="77777777" w:rsidR="009A26A9" w:rsidRDefault="008712F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14:paraId="659F6648" w14:textId="77777777" w:rsidTr="009A26A9">
        <w:tc>
          <w:tcPr>
            <w:tcW w:w="563" w:type="dxa"/>
          </w:tcPr>
          <w:p w14:paraId="0991D7FA" w14:textId="77777777" w:rsidR="009A26A9" w:rsidRDefault="009A26A9" w:rsidP="00E57AAE">
            <w:pPr>
              <w:jc w:val="center"/>
            </w:pPr>
            <w:r>
              <w:t>NA</w:t>
            </w:r>
          </w:p>
        </w:tc>
        <w:tc>
          <w:tcPr>
            <w:tcW w:w="2551" w:type="dxa"/>
          </w:tcPr>
          <w:p w14:paraId="3B17546F"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14:paraId="090EEC29" w14:textId="77777777" w:rsidR="009A26A9" w:rsidRDefault="008712F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14:paraId="1C869F76" w14:textId="77777777" w:rsidR="009A26A9" w:rsidRDefault="008712F3"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14:paraId="73A03F0A" w14:textId="77777777" w:rsidR="009A26A9" w:rsidRDefault="008712F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2F23B78B" w14:textId="4C7C71D8" w:rsidR="007F70BA" w:rsidRDefault="008C3DB1" w:rsidP="008C3DB1">
      <w:pPr>
        <w:jc w:val="both"/>
        <w:rPr>
          <w:lang w:eastAsia="pl-PL"/>
        </w:rPr>
      </w:pPr>
      <w:r w:rsidRPr="008C3DB1">
        <w:rPr>
          <w:i/>
          <w:iCs/>
          <w:noProof/>
          <w:color w:val="44546A" w:themeColor="text2"/>
          <w:sz w:val="18"/>
          <w:szCs w:val="18"/>
        </w:rPr>
        <w:t>Źródło: opracowanie własne</w:t>
      </w:r>
    </w:p>
    <w:p w14:paraId="08450BBE" w14:textId="77777777" w:rsidR="000510BF" w:rsidRDefault="000510BF" w:rsidP="000510BF">
      <w:pPr>
        <w:ind w:firstLine="360"/>
        <w:jc w:val="both"/>
        <w:rPr>
          <w:lang w:eastAsia="pl-PL"/>
        </w:rPr>
      </w:pPr>
      <w:r>
        <w:rPr>
          <w:lang w:eastAsia="pl-PL"/>
        </w:rPr>
        <w:t>Sprawdzony zostaje nowy warunek podjęcia decyzji o uchyleniu.</w:t>
      </w:r>
    </w:p>
    <w:p w14:paraId="5BE02CFF" w14:textId="77777777" w:rsidR="000510BF" w:rsidRDefault="008712F3"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422B1C96" w14:textId="77777777" w:rsidR="000510BF" w:rsidRDefault="008712F3"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14:paraId="0AF47A31" w14:textId="77777777" w:rsidR="000510BF" w:rsidRDefault="008712F3"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14:paraId="60005927" w14:textId="5D593795" w:rsidR="000510BF" w:rsidRDefault="000510BF" w:rsidP="000510BF">
      <w:pPr>
        <w:jc w:val="both"/>
      </w:pPr>
      <w:r>
        <w:t>Podobnie jak w poprzednim warunku podatnik</w:t>
      </w:r>
      <w:r w:rsidR="00F93ABE">
        <w:t>,</w:t>
      </w:r>
      <w:r>
        <w:t xml:space="preserve"> spodziewając się kontroli</w:t>
      </w:r>
      <w:r w:rsidR="00F93ABE">
        <w:t>,</w:t>
      </w:r>
      <w:r>
        <w:t xml:space="preserve"> nigdy nie będzie oszukiwał.</w:t>
      </w:r>
      <w:r w:rsidRPr="00ED4669">
        <w:rPr>
          <w:lang w:eastAsia="pl-PL"/>
        </w:rPr>
        <w:t xml:space="preserve"> </w:t>
      </w:r>
      <w:r>
        <w:rPr>
          <w:lang w:eastAsia="pl-PL"/>
        </w:rPr>
        <w:t>Wyjątkiem może być sytuacj</w:t>
      </w:r>
      <w:r w:rsidR="00F93ABE">
        <w:rPr>
          <w:lang w:eastAsia="pl-PL"/>
        </w:rPr>
        <w:t>a</w:t>
      </w:r>
      <w:r>
        <w:rPr>
          <w:lang w:eastAsia="pl-PL"/>
        </w:rPr>
        <w:t>, gdy stres związany z niepotrzebną kontrolą jest znacznie większy od stresu kontroli</w:t>
      </w:r>
      <w:r w:rsidR="00F93ABE">
        <w:rPr>
          <w:lang w:eastAsia="pl-PL"/>
        </w:rPr>
        <w:t xml:space="preserve"> np</w:t>
      </w:r>
      <w:r w:rsidR="00CF69DE">
        <w:rPr>
          <w:lang w:eastAsia="pl-PL"/>
        </w:rPr>
        <w:t>.</w:t>
      </w:r>
      <w:r w:rsidR="00612DDE">
        <w:rPr>
          <w:lang w:eastAsia="pl-PL"/>
        </w:rPr>
        <w:t xml:space="preserve"> </w:t>
      </w:r>
      <w:r>
        <w:rPr>
          <w:lang w:eastAsia="pl-PL"/>
        </w:rPr>
        <w:t>przedsiębiorstwo, które</w:t>
      </w:r>
      <w:r w:rsidR="00AC2320">
        <w:rPr>
          <w:lang w:eastAsia="pl-PL"/>
        </w:rPr>
        <w:t xml:space="preserve"> nie popełnia żadnych przestępstw i nie czerpie z tego żadnych dochodów, może</w:t>
      </w:r>
      <w:r w:rsidR="00F93ABE">
        <w:rPr>
          <w:lang w:eastAsia="pl-PL"/>
        </w:rPr>
        <w:t xml:space="preserve"> opierać</w:t>
      </w:r>
      <w:r w:rsidR="00AC2320">
        <w:rPr>
          <w:lang w:eastAsia="pl-PL"/>
        </w:rPr>
        <w:t xml:space="preserve"> swoją renomę na tej nieskazitelności. W tym przypadku kontrola</w:t>
      </w:r>
      <w:r w:rsidR="00F93ABE">
        <w:rPr>
          <w:lang w:eastAsia="pl-PL"/>
        </w:rPr>
        <w:t>,</w:t>
      </w:r>
      <w:r w:rsidR="00AC2320">
        <w:rPr>
          <w:lang w:eastAsia="pl-PL"/>
        </w:rPr>
        <w:t xml:space="preserve"> pomimo braku kar</w:t>
      </w:r>
      <w:r w:rsidR="00F93ABE">
        <w:rPr>
          <w:lang w:eastAsia="pl-PL"/>
        </w:rPr>
        <w:t>,</w:t>
      </w:r>
      <w:r w:rsidR="00AC2320">
        <w:rPr>
          <w:lang w:eastAsia="pl-PL"/>
        </w:rPr>
        <w:t xml:space="preserve"> skutkowałaby całkowitym zniszczeniem wizerunku przedsiębiorstwa.</w:t>
      </w:r>
    </w:p>
    <w:p w14:paraId="08692595" w14:textId="35BEFDF0"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podatnika.</w:t>
      </w:r>
    </w:p>
    <w:p w14:paraId="44D374A2" w14:textId="77777777" w:rsidR="00F74677" w:rsidRDefault="008712F3"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7F2E4AD5" w14:textId="77777777"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2DF9C15F" w14:textId="77777777"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14:paraId="617C13E1" w14:textId="5F289272" w:rsidR="007B7BC2" w:rsidRDefault="00C112D9" w:rsidP="007B7BC2">
      <w:pPr>
        <w:jc w:val="both"/>
        <w:rPr>
          <w:lang w:eastAsia="pl-PL"/>
        </w:rPr>
      </w:pPr>
      <w:r>
        <w:t>Mapowania najlepszej odpowiedzi oraz stan równowagi Nasha nie zostają zmienione przez nowe zmienne</w:t>
      </w:r>
      <w:r w:rsidR="00F93ABE">
        <w:t>, a n</w:t>
      </w:r>
      <w:r w:rsidR="008A34D7">
        <w:t>owy punkt obojętności pozwala dostrzec nową zależność</w:t>
      </w:r>
      <w:r w:rsidR="00F93ABE">
        <w:t>: i</w:t>
      </w:r>
      <w:r w:rsidR="00CA33DF">
        <w:t>m mniejsza różnica między strachem przed kontrolą zagrażającą wykryciem a niezagrażającą</w:t>
      </w:r>
      <w:r w:rsidR="00F93ABE">
        <w:t>,</w:t>
      </w:r>
      <w:r w:rsidR="00CA33DF">
        <w:t xml:space="preserve"> tym większa skłonność do popełnienia przestępstwa. Jest to kolejne nieoczywiste narzędzie, które państwo może wykorzystać w walce z oszustwem podatkowym. Na przykład kreacja wizerunku służb kontrolujących jako nieomyln</w:t>
      </w:r>
      <w:r w:rsidR="00F93ABE">
        <w:t>ych</w:t>
      </w:r>
      <w:r w:rsidR="00CA33DF">
        <w:t xml:space="preserve"> i bezlitosn</w:t>
      </w:r>
      <w:r w:rsidR="007A5F01">
        <w:t>ych</w:t>
      </w:r>
      <w:r w:rsidR="00CA33DF">
        <w:t xml:space="preserve"> wraz z potępieniem społecznym oszustów skutkowałyby następującym</w:t>
      </w:r>
      <w:r w:rsidR="007A5F01">
        <w:t>:</w:t>
      </w:r>
      <w:r w:rsidR="00CA33DF">
        <w:t xml:space="preserve"> </w:t>
      </w:r>
      <w:r w:rsidR="007A5F01">
        <w:t>s</w:t>
      </w:r>
      <w:r w:rsidR="00CA33DF">
        <w:t xml:space="preserve">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w:t>
      </w:r>
      <w:r w:rsidR="00CA33DF">
        <w:rPr>
          <w:lang w:eastAsia="pl-PL"/>
        </w:rPr>
        <w:lastRenderedPageBreak/>
        <w:t xml:space="preserve">że </w:t>
      </w:r>
      <w:r w:rsidR="007A5F01">
        <w:rPr>
          <w:lang w:eastAsia="pl-PL"/>
        </w:rPr>
        <w:t>nie są zagrożeni, w</w:t>
      </w:r>
      <w:r w:rsidR="00CA33DF">
        <w:rPr>
          <w:lang w:eastAsia="pl-PL"/>
        </w:rPr>
        <w:t xml:space="preserve">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spodziewaliby się negatywnych skutków kontroli.</w:t>
      </w:r>
    </w:p>
    <w:p w14:paraId="70138BAE" w14:textId="38E62A1D"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destymulantów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w:t>
      </w:r>
      <w:r w:rsidR="007A5F01">
        <w:t>, co</w:t>
      </w:r>
      <w:r w:rsidR="00A62B95">
        <w:t xml:space="preserve"> można streścić w prostej formule: </w:t>
      </w:r>
      <w:r w:rsidR="007A5F01">
        <w:t>n</w:t>
      </w:r>
      <w:r w:rsidR="00A62B95">
        <w:t>ależy pokazać podatnikowi, że urząd spodziewa się oszustwa podatkowego zanim t</w:t>
      </w:r>
      <w:r w:rsidR="007A5F01">
        <w:t>o</w:t>
      </w:r>
      <w:r w:rsidR="00A62B95">
        <w:t xml:space="preserve"> oszustwo zostanie dokonane. Drugą metodą jest podsycanie strachu przed przyłapaniem na gorącym uczynku. </w:t>
      </w:r>
    </w:p>
    <w:p w14:paraId="38E29676" w14:textId="77777777" w:rsidR="008C65CF" w:rsidRDefault="008C65CF" w:rsidP="007B7BC2">
      <w:pPr>
        <w:jc w:val="both"/>
      </w:pPr>
    </w:p>
    <w:p w14:paraId="67B2F745" w14:textId="77777777" w:rsidR="0021524D" w:rsidRDefault="00D20E51" w:rsidP="00B9711B">
      <w:pPr>
        <w:pStyle w:val="Heading2"/>
        <w:numPr>
          <w:ilvl w:val="1"/>
          <w:numId w:val="19"/>
        </w:numPr>
        <w:rPr>
          <w:lang w:eastAsia="pl-PL"/>
        </w:rPr>
      </w:pPr>
      <w:bookmarkStart w:id="22" w:name="_Toc532629973"/>
      <w:r>
        <w:rPr>
          <w:lang w:eastAsia="pl-PL"/>
        </w:rPr>
        <w:t>Analiza szeregu decyzji</w:t>
      </w:r>
      <w:bookmarkEnd w:id="22"/>
    </w:p>
    <w:p w14:paraId="57C4FA11" w14:textId="755E5DD9"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w:t>
      </w:r>
      <w:r w:rsidR="007A5F01">
        <w:t>,</w:t>
      </w:r>
      <w:r w:rsidR="00977BCA">
        <w:t xml:space="preserve"> by zminimalizować obciążenie podatkowe. Istotne jest również to</w:t>
      </w:r>
      <w:r w:rsidR="007A5F01">
        <w:t>,</w:t>
      </w:r>
      <w:r w:rsidR="00977BCA">
        <w:t xml:space="preserve"> jak kształt</w:t>
      </w:r>
      <w:r w:rsidR="007A5F01">
        <w:t>owane</w:t>
      </w:r>
      <w:r w:rsidR="00977BCA">
        <w:t xml:space="preserve"> </w:t>
      </w:r>
      <w:r w:rsidR="007A5F01">
        <w:t>są</w:t>
      </w:r>
      <w:r w:rsidR="00977BCA">
        <w:t xml:space="preserve"> relacje podatnika oraz urzędu pod względem podejmowanych decyzji. Prosta gra jak dotąd nie pozwala na dostrzeżenie tych zależności. Z tego powodu podjęta zostaje analiza gry powtarzanej w nieskończoność.</w:t>
      </w:r>
      <w:r w:rsidR="008C4CB2">
        <w:t xml:space="preserve"> </w:t>
      </w:r>
      <w:r w:rsidR="007A5F01">
        <w:t>(</w:t>
      </w:r>
      <w:r w:rsidR="008C4CB2">
        <w:t>Podobne rozważania przeprowadzane były już w 1984 roku</w:t>
      </w:r>
      <w:r w:rsidR="008C4CB2">
        <w:rPr>
          <w:rStyle w:val="FootnoteReference"/>
        </w:rPr>
        <w:footnoteReference w:id="15"/>
      </w:r>
      <w:r w:rsidR="007A5F01">
        <w:t>)</w:t>
      </w:r>
      <w:r w:rsidR="008C4CB2">
        <w:t>.</w:t>
      </w:r>
    </w:p>
    <w:p w14:paraId="3ABA3C83" w14:textId="10C875DD" w:rsidR="000866A7" w:rsidRDefault="00977BCA" w:rsidP="007B7BC2">
      <w:pPr>
        <w:jc w:val="both"/>
      </w:pPr>
      <w:r>
        <w:tab/>
        <w:t>Podatnik oraz urząd dokonują tych samych decyzji</w:t>
      </w:r>
      <w:r w:rsidR="007A5F01">
        <w:t>, t</w:t>
      </w:r>
      <w:r>
        <w: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14:paraId="15B03B5E" w14:textId="77777777" w:rsidR="000866A7" w:rsidRDefault="000866A7">
      <w:pPr>
        <w:spacing w:line="240" w:lineRule="auto"/>
      </w:pPr>
      <w:r>
        <w:br w:type="page"/>
      </w:r>
    </w:p>
    <w:p w14:paraId="24E24D75" w14:textId="148A4F2A" w:rsidR="007F70BA" w:rsidRDefault="00977BCA" w:rsidP="007B7BC2">
      <w:pPr>
        <w:jc w:val="both"/>
      </w:pPr>
      <w:r>
        <w:lastRenderedPageBreak/>
        <w:tab/>
        <w:t xml:space="preserve">Z racji na </w:t>
      </w:r>
      <w:r w:rsidR="009D1B75">
        <w:t>trudność analizowania tego typu zależności matematycznych, badaniu zostanie poddana wersja gry</w:t>
      </w:r>
      <w:r w:rsidR="007A5F01">
        <w:t>,</w:t>
      </w:r>
      <w:r w:rsidR="009D1B75">
        <w:t xml:space="preserve"> w której wypłaty są z góry ustalone. Nie zaburzy to sensu analizy, gdyż w tego typu grach ważne są zależności między wypłatami</w:t>
      </w:r>
      <w:r w:rsidR="007A5F01">
        <w:t>,</w:t>
      </w:r>
      <w:r w:rsidR="009D1B75">
        <w:t xml:space="preserve"> a nie ich ostateczna wartość. Rozpatrywane zostaną tylko wypłaty </w:t>
      </w:r>
      <w:r w:rsidR="00A9743C">
        <w:t>podatnika, jako</w:t>
      </w:r>
      <w:r w:rsidR="009D1B75">
        <w:t xml:space="preserve"> że jego zachowanie wobec systemu podatkowego jest najbardziej</w:t>
      </w:r>
      <w:r w:rsidR="007A5F01">
        <w:t xml:space="preserve"> reprezentatywne</w:t>
      </w:r>
      <w:r w:rsidR="009D1B75">
        <w:t>. Macierz wypłat podatnika przedstawia się następująco:</w:t>
      </w:r>
    </w:p>
    <w:p w14:paraId="18C23FD9" w14:textId="00416608" w:rsidR="004165B7" w:rsidRDefault="009D1B75" w:rsidP="004165B7">
      <w:pPr>
        <w:pStyle w:val="Caption"/>
        <w:spacing w:after="0" w:line="276" w:lineRule="auto"/>
        <w:rPr>
          <w:noProof/>
        </w:rPr>
      </w:pPr>
      <w:bookmarkStart w:id="23" w:name="_Toc530492266"/>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A64782">
        <w:rPr>
          <w:noProof/>
        </w:rPr>
        <w:t>4</w:t>
      </w:r>
      <w:r w:rsidR="004A0EA1">
        <w:rPr>
          <w:noProof/>
        </w:rPr>
        <w:fldChar w:fldCharType="end"/>
      </w:r>
      <w:r w:rsidR="00A9743C">
        <w:rPr>
          <w:noProof/>
        </w:rPr>
        <w:t xml:space="preserve"> Macierz wypłat podatnika w nieskończenie powtarzanej grze</w:t>
      </w:r>
      <w:bookmarkEnd w:id="23"/>
      <w:r w:rsidR="004165B7" w:rsidRPr="004165B7">
        <w:rPr>
          <w:noProof/>
        </w:rPr>
        <w:t xml:space="preserve"> </w:t>
      </w:r>
    </w:p>
    <w:p w14:paraId="6F18201A" w14:textId="10056727" w:rsidR="009D1B75" w:rsidRPr="002A0212" w:rsidRDefault="009D1B75" w:rsidP="002A0212">
      <w:pPr>
        <w:spacing w:line="276" w:lineRule="auto"/>
        <w:rPr>
          <w:i/>
          <w:iCs/>
          <w:noProof/>
          <w:color w:val="44546A" w:themeColor="text2"/>
          <w:sz w:val="18"/>
          <w:szCs w:val="18"/>
        </w:rPr>
      </w:pPr>
    </w:p>
    <w:tbl>
      <w:tblPr>
        <w:tblStyle w:val="TableGrid"/>
        <w:tblW w:w="0" w:type="auto"/>
        <w:jc w:val="center"/>
        <w:tblLook w:val="04A0" w:firstRow="1" w:lastRow="0" w:firstColumn="1" w:lastColumn="0" w:noHBand="0" w:noVBand="1"/>
      </w:tblPr>
      <w:tblGrid>
        <w:gridCol w:w="1435"/>
        <w:gridCol w:w="1435"/>
        <w:gridCol w:w="1435"/>
      </w:tblGrid>
      <w:tr w:rsidR="009D1B75" w14:paraId="04220E98" w14:textId="77777777" w:rsidTr="009D1B75">
        <w:trPr>
          <w:trHeight w:val="375"/>
          <w:jc w:val="center"/>
        </w:trPr>
        <w:tc>
          <w:tcPr>
            <w:tcW w:w="1435" w:type="dxa"/>
            <w:vAlign w:val="center"/>
          </w:tcPr>
          <w:p w14:paraId="0B946F19" w14:textId="77777777" w:rsidR="009D1B75" w:rsidRDefault="009D1B75" w:rsidP="009D1B75">
            <w:pPr>
              <w:jc w:val="center"/>
            </w:pPr>
          </w:p>
        </w:tc>
        <w:tc>
          <w:tcPr>
            <w:tcW w:w="1435" w:type="dxa"/>
          </w:tcPr>
          <w:p w14:paraId="5876CA0D" w14:textId="77777777" w:rsidR="009D1B75" w:rsidRDefault="009D1B75" w:rsidP="009D1B75">
            <w:pPr>
              <w:jc w:val="center"/>
            </w:pPr>
            <w:r>
              <w:t>E</w:t>
            </w:r>
          </w:p>
        </w:tc>
        <w:tc>
          <w:tcPr>
            <w:tcW w:w="1435" w:type="dxa"/>
          </w:tcPr>
          <w:p w14:paraId="603248DC" w14:textId="77777777" w:rsidR="009D1B75" w:rsidRDefault="009D1B75" w:rsidP="009D1B75">
            <w:pPr>
              <w:jc w:val="center"/>
            </w:pPr>
            <w:r>
              <w:t>NE</w:t>
            </w:r>
          </w:p>
        </w:tc>
      </w:tr>
      <w:tr w:rsidR="009D1B75" w14:paraId="40188C7A" w14:textId="77777777" w:rsidTr="009D1B75">
        <w:trPr>
          <w:trHeight w:val="389"/>
          <w:jc w:val="center"/>
        </w:trPr>
        <w:tc>
          <w:tcPr>
            <w:tcW w:w="1435" w:type="dxa"/>
          </w:tcPr>
          <w:p w14:paraId="29969B90" w14:textId="77777777" w:rsidR="009D1B75" w:rsidRDefault="009D1B75" w:rsidP="009D1B75">
            <w:pPr>
              <w:jc w:val="center"/>
            </w:pPr>
            <w:r>
              <w:t>A</w:t>
            </w:r>
          </w:p>
        </w:tc>
        <w:tc>
          <w:tcPr>
            <w:tcW w:w="1435" w:type="dxa"/>
          </w:tcPr>
          <w:p w14:paraId="11DA9B96" w14:textId="77777777" w:rsidR="009D1B75" w:rsidRDefault="009D1B75" w:rsidP="009D1B75">
            <w:pPr>
              <w:jc w:val="center"/>
            </w:pPr>
            <w:r>
              <w:t>1</w:t>
            </w:r>
          </w:p>
        </w:tc>
        <w:tc>
          <w:tcPr>
            <w:tcW w:w="1435" w:type="dxa"/>
          </w:tcPr>
          <w:p w14:paraId="0A8F8CC8" w14:textId="77777777" w:rsidR="009D1B75" w:rsidRDefault="009D1B75" w:rsidP="009D1B75">
            <w:pPr>
              <w:jc w:val="center"/>
            </w:pPr>
            <w:r>
              <w:t>2</w:t>
            </w:r>
          </w:p>
        </w:tc>
      </w:tr>
      <w:tr w:rsidR="009D1B75" w14:paraId="18D1EC03" w14:textId="77777777" w:rsidTr="009D1B75">
        <w:trPr>
          <w:trHeight w:val="361"/>
          <w:jc w:val="center"/>
        </w:trPr>
        <w:tc>
          <w:tcPr>
            <w:tcW w:w="1435" w:type="dxa"/>
          </w:tcPr>
          <w:p w14:paraId="08D20A87" w14:textId="77777777" w:rsidR="009D1B75" w:rsidRDefault="009D1B75" w:rsidP="009D1B75">
            <w:pPr>
              <w:jc w:val="center"/>
            </w:pPr>
            <w:r>
              <w:t>NA</w:t>
            </w:r>
          </w:p>
        </w:tc>
        <w:tc>
          <w:tcPr>
            <w:tcW w:w="1435" w:type="dxa"/>
          </w:tcPr>
          <w:p w14:paraId="7CEA8739" w14:textId="77777777" w:rsidR="009D1B75" w:rsidRDefault="009D1B75" w:rsidP="009D1B75">
            <w:pPr>
              <w:jc w:val="center"/>
            </w:pPr>
            <w:r>
              <w:t>4</w:t>
            </w:r>
          </w:p>
        </w:tc>
        <w:tc>
          <w:tcPr>
            <w:tcW w:w="1435" w:type="dxa"/>
          </w:tcPr>
          <w:p w14:paraId="4C52A006" w14:textId="77777777" w:rsidR="009D1B75" w:rsidRDefault="009D1B75" w:rsidP="009D1B75">
            <w:pPr>
              <w:jc w:val="center"/>
            </w:pPr>
            <w:r>
              <w:t>3</w:t>
            </w:r>
          </w:p>
        </w:tc>
      </w:tr>
    </w:tbl>
    <w:p w14:paraId="4857DCCC" w14:textId="3A5306AE" w:rsidR="007F70BA" w:rsidRDefault="008C3DB1" w:rsidP="008C3DB1">
      <w:pPr>
        <w:pStyle w:val="ListParagraph"/>
        <w:ind w:left="0"/>
        <w:jc w:val="both"/>
      </w:pPr>
      <w:r w:rsidRPr="00E520CF">
        <w:rPr>
          <w:i/>
          <w:iCs/>
          <w:noProof/>
          <w:color w:val="44546A" w:themeColor="text2"/>
          <w:sz w:val="18"/>
          <w:szCs w:val="18"/>
        </w:rPr>
        <w:t>Źródło: opracowanie własne</w:t>
      </w:r>
    </w:p>
    <w:p w14:paraId="6DBE504E" w14:textId="77777777" w:rsidR="009D1B75" w:rsidRDefault="009D1B75" w:rsidP="00B9711B">
      <w:pPr>
        <w:pStyle w:val="ListParagraph"/>
        <w:numPr>
          <w:ilvl w:val="0"/>
          <w:numId w:val="9"/>
        </w:numPr>
        <w:jc w:val="both"/>
      </w:pPr>
      <w:r>
        <w:t>(</w:t>
      </w:r>
      <w:r w:rsidR="00A9743C">
        <w:t>A, E</w:t>
      </w:r>
      <w:r>
        <w:t>) – Najgorsza sytuacja podatnika, gdy oprócz wymogu zapłaty całego podatku pojawiają się koszta kontroli oraz odsetki za nieuiszczone opłaty podatkowe.</w:t>
      </w:r>
    </w:p>
    <w:p w14:paraId="391BA424" w14:textId="30886CB3" w:rsidR="009D1B75" w:rsidRDefault="009D1B75" w:rsidP="00B9711B">
      <w:pPr>
        <w:pStyle w:val="ListParagraph"/>
        <w:numPr>
          <w:ilvl w:val="0"/>
          <w:numId w:val="9"/>
        </w:numPr>
        <w:jc w:val="both"/>
      </w:pPr>
      <w:r>
        <w:t>(A, NE) – W tym wypadku podatnik płaci pełny podatek i mimo to nadal musi być ofiarą kontroli.</w:t>
      </w:r>
    </w:p>
    <w:p w14:paraId="7474D0D1" w14:textId="77777777" w:rsidR="009D1B75" w:rsidRDefault="009D1B75" w:rsidP="00B9711B">
      <w:pPr>
        <w:pStyle w:val="ListParagraph"/>
        <w:numPr>
          <w:ilvl w:val="0"/>
          <w:numId w:val="9"/>
        </w:numPr>
        <w:jc w:val="both"/>
      </w:pPr>
      <w:r>
        <w:t xml:space="preserve">(NA, NE) – Przedsiębiorstwo nie ponosi żadnych dodatkowych </w:t>
      </w:r>
      <w:r w:rsidR="00945F1B">
        <w:t>kosztów,</w:t>
      </w:r>
      <w:r>
        <w:t xml:space="preserve"> ale nie uzyskuje także maksymalnych możliwych zysków</w:t>
      </w:r>
      <w:r w:rsidR="008E6B08">
        <w:t>.</w:t>
      </w:r>
    </w:p>
    <w:p w14:paraId="407BD6AA" w14:textId="190BAB71" w:rsidR="008E6B08" w:rsidRDefault="008E6B08" w:rsidP="00B9711B">
      <w:pPr>
        <w:pStyle w:val="ListParagraph"/>
        <w:numPr>
          <w:ilvl w:val="0"/>
          <w:numId w:val="9"/>
        </w:numPr>
        <w:jc w:val="both"/>
      </w:pPr>
      <w:r>
        <w:t>(NA, E) – Najlepsza pozycja dla podatnika</w:t>
      </w:r>
      <w:r w:rsidR="007A5F01">
        <w:t>;</w:t>
      </w:r>
      <w:r>
        <w:t xml:space="preserve"> unikanie karzącej dłoni sprawiedliwości pozwala na uzyskanie ponadprzeciętnych wpływów pieniężnych.</w:t>
      </w:r>
    </w:p>
    <w:p w14:paraId="69E71198" w14:textId="77777777" w:rsidR="008E6B08" w:rsidRDefault="008E6B08" w:rsidP="008E6B08">
      <w:pPr>
        <w:jc w:val="both"/>
      </w:pPr>
      <w:r>
        <w:t>Przyjęta zostaje jedna strategia dla urzędu:</w:t>
      </w:r>
    </w:p>
    <w:p w14:paraId="609AEC41" w14:textId="2F2C4351" w:rsidR="008E6B08" w:rsidRDefault="007A5F01" w:rsidP="00B9711B">
      <w:pPr>
        <w:pStyle w:val="ListParagraph"/>
        <w:numPr>
          <w:ilvl w:val="0"/>
          <w:numId w:val="10"/>
        </w:numPr>
        <w:jc w:val="both"/>
      </w:pPr>
      <w:r>
        <w:t>d</w:t>
      </w:r>
      <w:r w:rsidR="008E6B08">
        <w:t xml:space="preserve">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p>
    <w:p w14:paraId="32665301" w14:textId="5A3605CD" w:rsidR="008E6B08" w:rsidRDefault="007A5F01" w:rsidP="00B9711B">
      <w:pPr>
        <w:pStyle w:val="ListParagraph"/>
        <w:numPr>
          <w:ilvl w:val="0"/>
          <w:numId w:val="10"/>
        </w:numPr>
        <w:jc w:val="both"/>
      </w:pPr>
      <w:r>
        <w:t>d</w:t>
      </w:r>
      <w:r w:rsidR="008E6B08">
        <w:t xml:space="preserve">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1A8B1B97" w14:textId="658966D5" w:rsidR="008E6B08" w:rsidRDefault="007A5F01" w:rsidP="00B9711B">
      <w:pPr>
        <w:pStyle w:val="ListParagraph"/>
        <w:numPr>
          <w:ilvl w:val="0"/>
          <w:numId w:val="10"/>
        </w:numPr>
        <w:jc w:val="both"/>
      </w:pPr>
      <w:r>
        <w:t>j</w:t>
      </w:r>
      <w:r w:rsidR="008E6B08">
        <w:t>eśli kontrola podatnik</w:t>
      </w:r>
      <w:r w:rsidR="00E6444E">
        <w:t>a</w:t>
      </w:r>
      <w:r w:rsidR="008E6B08">
        <w:t xml:space="preserve"> wykazała oszustwo, kontroluj go co każdy następny rok.</w:t>
      </w:r>
    </w:p>
    <w:p w14:paraId="65AE3B9B" w14:textId="77777777"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14:paraId="68319BA6" w14:textId="64A3078C" w:rsidR="008E6B08" w:rsidRDefault="00E6444E" w:rsidP="00B9711B">
      <w:pPr>
        <w:pStyle w:val="ListParagraph"/>
        <w:numPr>
          <w:ilvl w:val="0"/>
          <w:numId w:val="11"/>
        </w:numPr>
        <w:jc w:val="both"/>
      </w:pPr>
      <w:r>
        <w:t>n</w:t>
      </w:r>
      <w:r w:rsidR="008E6B08">
        <w:t>igdy nie uchylaj się od podatku</w:t>
      </w:r>
      <w:r>
        <w:t>,</w:t>
      </w:r>
      <w:r w:rsidR="00A00A04">
        <w:t xml:space="preserve"> </w:t>
      </w:r>
    </w:p>
    <w:p w14:paraId="522D1030" w14:textId="77777777" w:rsidR="000866A7" w:rsidRDefault="008712F3"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14:paraId="25D2D5F5" w14:textId="77777777" w:rsidR="000866A7" w:rsidRDefault="000866A7">
      <w:pPr>
        <w:spacing w:line="240" w:lineRule="auto"/>
      </w:pPr>
      <w:r>
        <w:br w:type="page"/>
      </w:r>
    </w:p>
    <w:p w14:paraId="2466EDA6" w14:textId="15FB1D5B" w:rsidR="00A00A04" w:rsidRDefault="00E6444E" w:rsidP="00B9711B">
      <w:pPr>
        <w:pStyle w:val="ListParagraph"/>
        <w:numPr>
          <w:ilvl w:val="0"/>
          <w:numId w:val="11"/>
        </w:numPr>
        <w:jc w:val="both"/>
      </w:pPr>
      <w:r>
        <w:lastRenderedPageBreak/>
        <w:t>z</w:t>
      </w:r>
      <w:r w:rsidR="00A00A04">
        <w:t>awsze uchylaj się od podatku</w:t>
      </w:r>
      <w:r>
        <w:t>,</w:t>
      </w:r>
      <w:r w:rsidR="00A00A04">
        <w:t xml:space="preserve"> </w:t>
      </w:r>
    </w:p>
    <w:p w14:paraId="1BB7C463" w14:textId="77777777" w:rsidR="0088349D" w:rsidRDefault="008712F3"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14:paraId="73F5BD96" w14:textId="77777777" w:rsidR="0088349D" w:rsidRDefault="0088349D">
      <w:pPr>
        <w:spacing w:line="240" w:lineRule="auto"/>
      </w:pPr>
    </w:p>
    <w:p w14:paraId="35772977" w14:textId="284E0252" w:rsidR="00CD4238" w:rsidRDefault="00E6444E" w:rsidP="00B9711B">
      <w:pPr>
        <w:pStyle w:val="ListParagraph"/>
        <w:numPr>
          <w:ilvl w:val="0"/>
          <w:numId w:val="11"/>
        </w:numPr>
        <w:jc w:val="both"/>
      </w:pPr>
      <w:r>
        <w:t>u</w:t>
      </w:r>
      <w:r w:rsidR="00CD4238">
        <w:t>chylaj się od podatku do momentu kontroli</w:t>
      </w:r>
      <w:r>
        <w:t>, p</w:t>
      </w:r>
      <w:r w:rsidR="00CD4238">
        <w:t>otem nigdy nie unikaj.</w:t>
      </w:r>
      <w:r w:rsidR="00CD4238" w:rsidRPr="00CD4238">
        <w:t xml:space="preserve"> </w:t>
      </w:r>
    </w:p>
    <w:p w14:paraId="377E8B61" w14:textId="77777777" w:rsidR="00CD4238" w:rsidRPr="00CD4238" w:rsidRDefault="008712F3"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14:paraId="0CB5D737" w14:textId="53BBC25A" w:rsidR="003525A6" w:rsidRDefault="0021524D" w:rsidP="0021524D">
      <w:pPr>
        <w:pStyle w:val="ListParagraph"/>
        <w:ind w:left="60"/>
        <w:jc w:val="both"/>
        <w:rPr>
          <w:lang w:eastAsia="pl-PL"/>
        </w:rPr>
      </w:pPr>
      <w:r>
        <w:rPr>
          <w:lang w:eastAsia="pl-PL"/>
        </w:rPr>
        <w:t>Tak jak poprzednio należy rozważyć dwie gry.  Jedna</w:t>
      </w:r>
      <w:r w:rsidR="00E6444E">
        <w:rPr>
          <w:lang w:eastAsia="pl-PL"/>
        </w:rPr>
        <w:t>,</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370E1DB1" w14:textId="77777777" w:rsidR="0088349D" w:rsidRDefault="0088349D" w:rsidP="0021524D">
      <w:pPr>
        <w:pStyle w:val="ListParagraph"/>
        <w:ind w:left="60"/>
        <w:jc w:val="both"/>
        <w:rPr>
          <w:lang w:eastAsia="pl-PL"/>
        </w:rPr>
      </w:pPr>
    </w:p>
    <w:p w14:paraId="3395D86F" w14:textId="77777777" w:rsidR="006D2E5C" w:rsidRDefault="0021524D" w:rsidP="00B9711B">
      <w:pPr>
        <w:pStyle w:val="Heading3"/>
        <w:numPr>
          <w:ilvl w:val="2"/>
          <w:numId w:val="19"/>
        </w:numPr>
        <w:rPr>
          <w:b/>
        </w:rPr>
      </w:pPr>
      <w:bookmarkStart w:id="24" w:name="_Toc532629974"/>
      <w:r w:rsidRPr="000D0396">
        <w:rPr>
          <w:b/>
        </w:rPr>
        <w:t xml:space="preserve">Przypadek </w:t>
      </w:r>
      <w:r>
        <w:rPr>
          <w:b/>
        </w:rPr>
        <w:t>niedo</w:t>
      </w:r>
      <w:r w:rsidRPr="000D0396">
        <w:rPr>
          <w:b/>
        </w:rPr>
        <w:t>szacowania dochodów</w:t>
      </w:r>
      <w:bookmarkEnd w:id="24"/>
    </w:p>
    <w:p w14:paraId="169CD898" w14:textId="7AF5DD14"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w:t>
      </w:r>
      <w:r w:rsidR="005D12B3">
        <w:t>u</w:t>
      </w:r>
      <w:r w:rsidR="00274AD4">
        <w:t xml:space="preserve"> otrzymujemy następujące formy strategii:</w:t>
      </w:r>
    </w:p>
    <w:p w14:paraId="1A2DF086" w14:textId="42CDCBD3" w:rsidR="007A2B92" w:rsidRDefault="00E6444E" w:rsidP="00B9711B">
      <w:pPr>
        <w:pStyle w:val="ListParagraph"/>
        <w:numPr>
          <w:ilvl w:val="0"/>
          <w:numId w:val="12"/>
        </w:numPr>
        <w:jc w:val="both"/>
      </w:pPr>
      <w:r>
        <w:t>n</w:t>
      </w:r>
      <w:r w:rsidR="007A2B92">
        <w:t>igdy nie uchylaj się od podatku</w:t>
      </w:r>
      <w:r>
        <w:t>,</w:t>
      </w:r>
      <w:r w:rsidR="007A2B92">
        <w:t xml:space="preserve"> </w:t>
      </w:r>
    </w:p>
    <w:p w14:paraId="6F710C15" w14:textId="77777777" w:rsidR="007A2B92" w:rsidRDefault="00A71CA4" w:rsidP="00A66967">
      <w:pPr>
        <w:pStyle w:val="ListParagraph"/>
        <w:ind w:left="780"/>
        <w:jc w:val="both"/>
      </w:pPr>
      <m:oMathPara>
        <m:oMath>
          <m:r>
            <w:rPr>
              <w:rFonts w:ascii="Cambria Math" w:hAnsi="Cambria Math"/>
            </w:rPr>
            <m:t>3-0,01</m:t>
          </m:r>
        </m:oMath>
      </m:oMathPara>
    </w:p>
    <w:p w14:paraId="5EE985CD" w14:textId="6C6244BE" w:rsidR="007A2B92" w:rsidRDefault="00E6444E" w:rsidP="00B9711B">
      <w:pPr>
        <w:pStyle w:val="ListParagraph"/>
        <w:numPr>
          <w:ilvl w:val="0"/>
          <w:numId w:val="12"/>
        </w:numPr>
        <w:jc w:val="both"/>
      </w:pPr>
      <w:r>
        <w:t>z</w:t>
      </w:r>
      <w:r w:rsidR="007A2B92">
        <w:t>awsze uchylaj się od podatku</w:t>
      </w:r>
      <w:r>
        <w:t>,</w:t>
      </w:r>
      <w:r w:rsidR="007A2B92">
        <w:t xml:space="preserve"> </w:t>
      </w:r>
    </w:p>
    <w:p w14:paraId="3FBEF33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1B84AA52" w14:textId="10F42AAE" w:rsidR="007A2B92" w:rsidRDefault="00E6444E" w:rsidP="00B9711B">
      <w:pPr>
        <w:pStyle w:val="ListParagraph"/>
        <w:numPr>
          <w:ilvl w:val="0"/>
          <w:numId w:val="12"/>
        </w:numPr>
        <w:jc w:val="both"/>
      </w:pPr>
      <w:r>
        <w:t>u</w:t>
      </w:r>
      <w:r w:rsidR="007A2B92">
        <w:t>chylaj się od podatku do momentu kontroli. Potem nigdy nie unikaj.</w:t>
      </w:r>
      <w:r w:rsidR="007A2B92" w:rsidRPr="00CD4238">
        <w:t xml:space="preserve"> </w:t>
      </w:r>
    </w:p>
    <w:p w14:paraId="4B86C78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14:paraId="0CA09727" w14:textId="77777777" w:rsidR="000866A7" w:rsidRDefault="00DB56A6" w:rsidP="00A66967">
      <w:pPr>
        <w:jc w:val="both"/>
      </w:pPr>
      <w:r>
        <w:tab/>
      </w:r>
    </w:p>
    <w:p w14:paraId="07D36D3E" w14:textId="77777777" w:rsidR="000866A7" w:rsidRDefault="000866A7">
      <w:pPr>
        <w:spacing w:line="240" w:lineRule="auto"/>
      </w:pPr>
      <w:r>
        <w:br w:type="page"/>
      </w:r>
    </w:p>
    <w:p w14:paraId="55128E3B" w14:textId="7F206FC3" w:rsidR="007A2B92" w:rsidRDefault="000866A7" w:rsidP="00A66967">
      <w:pPr>
        <w:jc w:val="both"/>
      </w:pPr>
      <w:r>
        <w:lastRenderedPageBreak/>
        <w:t>W</w:t>
      </w:r>
      <w:r w:rsidR="00DB56A6">
        <w:t xml:space="preserve">spółczynniki te zostały wyliczone i przedstawione w postaci wykresu widocznego jako </w:t>
      </w:r>
      <w:r w:rsidR="00DB56A6">
        <w:fldChar w:fldCharType="begin"/>
      </w:r>
      <w:r w:rsidR="00DB56A6">
        <w:instrText xml:space="preserve"> REF _Ref518594035 \h </w:instrText>
      </w:r>
      <w:r w:rsidR="00A66967">
        <w:instrText xml:space="preserve"> \* MERGEFORMAT </w:instrText>
      </w:r>
      <w:r w:rsidR="00DB56A6">
        <w:fldChar w:fldCharType="separate"/>
      </w:r>
      <w:r w:rsidR="00A64782">
        <w:t xml:space="preserve">Rysunek </w:t>
      </w:r>
      <w:r w:rsidR="00A64782">
        <w:rPr>
          <w:noProof/>
        </w:rPr>
        <w:t>3</w:t>
      </w:r>
      <w:r w:rsidR="00DB56A6">
        <w:fldChar w:fldCharType="end"/>
      </w:r>
      <w:r w:rsidR="00DB56A6">
        <w:t>.</w:t>
      </w:r>
      <w:r w:rsidR="00A66967">
        <w:t xml:space="preserve"> </w:t>
      </w:r>
    </w:p>
    <w:p w14:paraId="43E75BCE" w14:textId="1D73538D" w:rsidR="00B14D48" w:rsidRDefault="00DB56A6" w:rsidP="00B14D48">
      <w:pPr>
        <w:pStyle w:val="Caption"/>
        <w:spacing w:after="0" w:line="276" w:lineRule="auto"/>
        <w:rPr>
          <w:noProof/>
        </w:rPr>
      </w:pPr>
      <w:bookmarkStart w:id="25" w:name="_Ref518594035"/>
      <w:bookmarkStart w:id="26" w:name="_Toc5286757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A64782">
        <w:rPr>
          <w:noProof/>
        </w:rPr>
        <w:t>3</w:t>
      </w:r>
      <w:r w:rsidR="004A0EA1">
        <w:rPr>
          <w:noProof/>
        </w:rPr>
        <w:fldChar w:fldCharType="end"/>
      </w:r>
      <w:bookmarkEnd w:id="25"/>
      <w:r w:rsidR="0002395E">
        <w:rPr>
          <w:noProof/>
        </w:rPr>
        <w:t xml:space="preserve"> Współczynniki powtarzanych gier, przypadek niedoszacowania dochodów</w:t>
      </w:r>
      <w:bookmarkEnd w:id="26"/>
      <w:r w:rsidR="00FF1437">
        <w:rPr>
          <w:noProof/>
        </w:rPr>
        <w:t xml:space="preserve"> </w:t>
      </w:r>
    </w:p>
    <w:p w14:paraId="78A186E0" w14:textId="77777777" w:rsidR="00A66967" w:rsidRPr="00A66967" w:rsidRDefault="00A71CA4" w:rsidP="00A66967">
      <w:pPr>
        <w:jc w:val="center"/>
      </w:pPr>
      <w:r>
        <w:rPr>
          <w:noProof/>
        </w:rPr>
        <w:drawing>
          <wp:inline distT="0" distB="0" distL="0" distR="0" wp14:anchorId="426004D4" wp14:editId="78A60943">
            <wp:extent cx="4219575" cy="2466975"/>
            <wp:effectExtent l="0" t="0" r="9525" b="9525"/>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E0175F" w14:textId="4964CF6A" w:rsidR="008C3DB1"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67C02786" w14:textId="12470038"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14:paraId="51B92C1A" w14:textId="02162038" w:rsidR="004A0EA1" w:rsidRDefault="004A0EA1" w:rsidP="00B9711B">
      <w:pPr>
        <w:pStyle w:val="ListParagraph"/>
        <w:numPr>
          <w:ilvl w:val="0"/>
          <w:numId w:val="13"/>
        </w:numPr>
        <w:jc w:val="both"/>
      </w:pPr>
      <w:r>
        <w:t>Strategia pierwsza ukazuje swoją niezależność od zmiany prawdopodobieństwa kontroli w czasie poprzez dawanie zawsze tych samych wypłat.</w:t>
      </w:r>
    </w:p>
    <w:p w14:paraId="47DDB4EA" w14:textId="0C0F5DB6" w:rsidR="004A0EA1" w:rsidRDefault="004A0EA1" w:rsidP="00B9711B">
      <w:pPr>
        <w:pStyle w:val="ListParagraph"/>
        <w:numPr>
          <w:ilvl w:val="0"/>
          <w:numId w:val="13"/>
        </w:numPr>
        <w:jc w:val="both"/>
      </w:pPr>
      <w:r>
        <w:t>Strategia druga oraz trzecia pokazują silną zależność od zmiany prawdopodobieństwa kontroli w czasie. Obie strategie na początku dają wartość oczekiwaną równą wypłacie przy oszustwie podatkowym bez kontroli</w:t>
      </w:r>
      <w:r w:rsidR="00E6444E">
        <w:t>,</w:t>
      </w:r>
      <w:r>
        <w:t xml:space="preserve"> po czym zbiegają </w:t>
      </w:r>
      <w:r w:rsidR="00E6444E">
        <w:t xml:space="preserve">się </w:t>
      </w:r>
      <w:r>
        <w:t>w czasie do wartości</w:t>
      </w:r>
      <w:r w:rsidR="00E6444E">
        <w:t>,</w:t>
      </w:r>
      <w:r>
        <w:t xml:space="preserve"> jakiej podatnik może oczekiwać po </w:t>
      </w:r>
      <w:r w:rsidR="00E6444E">
        <w:t>pierwszej kontroli.</w:t>
      </w:r>
    </w:p>
    <w:p w14:paraId="1F725C30" w14:textId="77777777" w:rsidR="004A0EA1" w:rsidRDefault="004A0EA1" w:rsidP="00B9711B">
      <w:pPr>
        <w:pStyle w:val="ListParagraph"/>
        <w:numPr>
          <w:ilvl w:val="0"/>
          <w:numId w:val="13"/>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14:paraId="0147557D" w14:textId="77777777" w:rsidR="00C56BAA" w:rsidRDefault="00C56BAA" w:rsidP="00B9711B">
      <w:pPr>
        <w:pStyle w:val="ListParagraph"/>
        <w:numPr>
          <w:ilvl w:val="0"/>
          <w:numId w:val="13"/>
        </w:numPr>
        <w:jc w:val="both"/>
      </w:pPr>
      <w:r>
        <w:t>Przecięcie się prostej strategii pierwszej oraz krzywej strategii trzeciej nie pozwala na ustalenie, która strategia jest lepsza. W celu dokonania ostatecznego osądu należy porównać zdyskontowane średnie wypłat.</w:t>
      </w:r>
    </w:p>
    <w:p w14:paraId="28A74ACB" w14:textId="692794FE"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A64782">
        <w:t xml:space="preserve">Rysunek </w:t>
      </w:r>
      <w:r w:rsidR="00A64782">
        <w:rPr>
          <w:noProof/>
        </w:rPr>
        <w:t>4</w:t>
      </w:r>
      <w:r>
        <w:fldChar w:fldCharType="end"/>
      </w:r>
      <w:r>
        <w:t xml:space="preserve"> i </w:t>
      </w:r>
      <w:r>
        <w:fldChar w:fldCharType="begin"/>
      </w:r>
      <w:r>
        <w:instrText xml:space="preserve"> REF _Ref518835633 \h </w:instrText>
      </w:r>
      <w:r>
        <w:fldChar w:fldCharType="separate"/>
      </w:r>
      <w:r w:rsidR="00A64782">
        <w:t xml:space="preserve">Rysunek </w:t>
      </w:r>
      <w:r w:rsidR="00A64782">
        <w:rPr>
          <w:noProof/>
        </w:rPr>
        <w:t>5</w:t>
      </w:r>
      <w:r>
        <w:fldChar w:fldCharType="end"/>
      </w:r>
      <w:r>
        <w:t>.</w:t>
      </w:r>
    </w:p>
    <w:p w14:paraId="34ED11EF" w14:textId="77777777" w:rsidR="000866A7" w:rsidRDefault="000866A7">
      <w:pPr>
        <w:spacing w:line="240" w:lineRule="auto"/>
      </w:pPr>
      <w:r>
        <w:br w:type="page"/>
      </w:r>
    </w:p>
    <w:p w14:paraId="05D5C80B" w14:textId="77777777"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14:paraId="75681164" w14:textId="77777777"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14:paraId="34702526" w14:textId="46E3E2AD" w:rsidR="006A446A" w:rsidRDefault="003D001D" w:rsidP="006A446A">
      <w:pPr>
        <w:pStyle w:val="Caption"/>
        <w:spacing w:after="0" w:line="276" w:lineRule="auto"/>
        <w:rPr>
          <w:noProof/>
        </w:rPr>
      </w:pPr>
      <w:bookmarkStart w:id="27" w:name="_Ref518835628"/>
      <w:bookmarkStart w:id="28" w:name="_Toc5286757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A64782">
        <w:rPr>
          <w:noProof/>
        </w:rPr>
        <w:t>4</w:t>
      </w:r>
      <w:r w:rsidR="006C7CCD">
        <w:rPr>
          <w:noProof/>
        </w:rPr>
        <w:fldChar w:fldCharType="end"/>
      </w:r>
      <w:bookmarkEnd w:id="27"/>
      <w:r w:rsidR="005E1F21">
        <w:rPr>
          <w:noProof/>
        </w:rPr>
        <w:t xml:space="preserve"> Zdyskontowana średnia wypłat dla strategii 1.</w:t>
      </w:r>
      <w:bookmarkEnd w:id="28"/>
      <w:r w:rsidR="006A446A" w:rsidRPr="006A446A">
        <w:rPr>
          <w:noProof/>
        </w:rPr>
        <w:t xml:space="preserve"> </w:t>
      </w:r>
    </w:p>
    <w:p w14:paraId="41F3ADDC" w14:textId="77777777" w:rsidR="003D001D" w:rsidRDefault="003D001D" w:rsidP="003D001D">
      <w:r>
        <w:rPr>
          <w:noProof/>
        </w:rPr>
        <w:drawing>
          <wp:inline distT="0" distB="0" distL="0" distR="0" wp14:anchorId="14BE3DCA" wp14:editId="615517F7">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9">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0C566081" w14:textId="77777777" w:rsidR="008C3DB1" w:rsidRPr="006A446A"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6CD2FF3" w14:textId="7B856081" w:rsidR="003D001D" w:rsidRPr="008C3DB1" w:rsidRDefault="003D001D" w:rsidP="008C3DB1">
      <w:pPr>
        <w:pStyle w:val="Caption"/>
        <w:spacing w:after="0" w:line="276" w:lineRule="auto"/>
        <w:rPr>
          <w:noProof/>
        </w:rPr>
      </w:pPr>
      <w:r>
        <w:br w:type="column"/>
      </w:r>
      <w:bookmarkStart w:id="29" w:name="_Ref518835633"/>
      <w:bookmarkStart w:id="30" w:name="_Toc5286757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A64782">
        <w:rPr>
          <w:noProof/>
        </w:rPr>
        <w:t>5</w:t>
      </w:r>
      <w:r w:rsidR="006C7CCD">
        <w:rPr>
          <w:noProof/>
        </w:rPr>
        <w:fldChar w:fldCharType="end"/>
      </w:r>
      <w:bookmarkEnd w:id="29"/>
      <w:r w:rsidR="005E1F21">
        <w:rPr>
          <w:noProof/>
        </w:rPr>
        <w:t xml:space="preserve"> Zdyskontowana średnia wypłat dla strategii 2.</w:t>
      </w:r>
      <w:bookmarkEnd w:id="30"/>
      <w:r w:rsidR="006A446A" w:rsidRPr="006A446A">
        <w:rPr>
          <w:noProof/>
        </w:rPr>
        <w:t xml:space="preserve"> </w:t>
      </w:r>
    </w:p>
    <w:p w14:paraId="08B540F1" w14:textId="0A8C0772"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14:anchorId="188557AB" wp14:editId="4E80F50A">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20">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r w:rsidR="008C3DB1" w:rsidRPr="008C3DB1">
        <w:rPr>
          <w:i/>
          <w:iCs/>
          <w:noProof/>
          <w:color w:val="44546A" w:themeColor="text2"/>
          <w:sz w:val="18"/>
          <w:szCs w:val="18"/>
        </w:rPr>
        <w:t xml:space="preserve"> </w:t>
      </w:r>
      <w:r w:rsidR="008C3DB1" w:rsidRPr="00E520CF">
        <w:rPr>
          <w:i/>
          <w:iCs/>
          <w:noProof/>
          <w:color w:val="44546A" w:themeColor="text2"/>
          <w:sz w:val="18"/>
          <w:szCs w:val="18"/>
        </w:rPr>
        <w:t>Źródło: opracowanie własne</w:t>
      </w:r>
    </w:p>
    <w:p w14:paraId="2C8911DA" w14:textId="77777777"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14:paraId="217EA9CB" w14:textId="61D5E42E" w:rsidR="00C6371F" w:rsidRDefault="00C6371F" w:rsidP="009852B0">
      <w:pPr>
        <w:jc w:val="both"/>
      </w:pPr>
      <w:r>
        <w:tab/>
        <w:t>Bardzo podobne wykresy niosą ważne informacje. Obie strategie</w:t>
      </w:r>
      <w:r w:rsidR="00E6444E">
        <w:t xml:space="preserve"> bardzo szybko</w:t>
      </w:r>
      <w:r>
        <w:t xml:space="preserve">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14:paraId="1344A32C" w14:textId="397A9238"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r w:rsidR="008C4CB2">
        <w:t xml:space="preserve"> </w:t>
      </w:r>
    </w:p>
    <w:p w14:paraId="4B347AF8" w14:textId="77777777" w:rsidR="000866A7" w:rsidRDefault="000866A7" w:rsidP="009852B0">
      <w:pPr>
        <w:jc w:val="both"/>
      </w:pPr>
    </w:p>
    <w:p w14:paraId="375E4779" w14:textId="77777777" w:rsidR="00AD03B2" w:rsidRDefault="00AD03B2" w:rsidP="00B9711B">
      <w:pPr>
        <w:pStyle w:val="Heading3"/>
        <w:numPr>
          <w:ilvl w:val="2"/>
          <w:numId w:val="19"/>
        </w:numPr>
        <w:rPr>
          <w:b/>
        </w:rPr>
      </w:pPr>
      <w:bookmarkStart w:id="31" w:name="_Toc532629975"/>
      <w:r w:rsidRPr="000D0396">
        <w:rPr>
          <w:b/>
        </w:rPr>
        <w:t xml:space="preserve">Przypadek </w:t>
      </w:r>
      <w:r w:rsidR="002033F8">
        <w:rPr>
          <w:b/>
        </w:rPr>
        <w:t>prze</w:t>
      </w:r>
      <w:r w:rsidRPr="000D0396">
        <w:rPr>
          <w:b/>
        </w:rPr>
        <w:t>szacowania dochodów</w:t>
      </w:r>
      <w:bookmarkEnd w:id="31"/>
    </w:p>
    <w:p w14:paraId="36E8BC75" w14:textId="0BF59E9A" w:rsidR="00257F5A" w:rsidRDefault="00AD03B2" w:rsidP="00AD03B2">
      <w:pPr>
        <w:jc w:val="both"/>
      </w:pPr>
      <w:r>
        <w:tab/>
      </w:r>
      <w:r w:rsidR="00232968">
        <w:t>S</w:t>
      </w:r>
      <w:r>
        <w:t xml:space="preserve">ytuacją </w:t>
      </w:r>
      <w:r w:rsidR="00232968">
        <w:t xml:space="preserve">pozostałą </w:t>
      </w:r>
      <w:r>
        <w:t>do zbadania jest notoryczne za</w:t>
      </w:r>
      <w:r w:rsidR="002033F8">
        <w:t>wyżanie</w:t>
      </w:r>
      <w:r>
        <w:t xml:space="preserve"> oczekiwanych dochodów podatnika </w:t>
      </w:r>
      <w:r w:rsidR="00232968">
        <w:t xml:space="preserve">co roku </w:t>
      </w:r>
      <w:r>
        <w:t xml:space="preserve">przez urząd.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w:t>
      </w:r>
      <w:r w:rsidR="00232968">
        <w:t>u</w:t>
      </w:r>
      <w:r>
        <w:t xml:space="preserve"> otrzymujemy następujące formy strategii:</w:t>
      </w:r>
    </w:p>
    <w:p w14:paraId="1992A3A1" w14:textId="77777777" w:rsidR="00257F5A" w:rsidRDefault="00257F5A">
      <w:pPr>
        <w:spacing w:line="240" w:lineRule="auto"/>
      </w:pPr>
      <w:r>
        <w:br w:type="page"/>
      </w:r>
    </w:p>
    <w:p w14:paraId="299C2A23" w14:textId="5D42A279" w:rsidR="00AD03B2" w:rsidRDefault="00232968" w:rsidP="00B9711B">
      <w:pPr>
        <w:pStyle w:val="ListParagraph"/>
        <w:numPr>
          <w:ilvl w:val="0"/>
          <w:numId w:val="14"/>
        </w:numPr>
        <w:jc w:val="both"/>
      </w:pPr>
      <w:r>
        <w:lastRenderedPageBreak/>
        <w:t>n</w:t>
      </w:r>
      <w:r w:rsidR="00AD03B2">
        <w:t>igdy nie uchylaj się od podatku</w:t>
      </w:r>
      <w:r>
        <w:t>,</w:t>
      </w:r>
      <w:r w:rsidR="00AD03B2">
        <w:t xml:space="preserve"> </w:t>
      </w:r>
    </w:p>
    <w:p w14:paraId="6709419A" w14:textId="77777777" w:rsidR="00AD03B2" w:rsidRDefault="00AD03B2" w:rsidP="00AD03B2">
      <w:pPr>
        <w:pStyle w:val="ListParagraph"/>
        <w:ind w:left="780"/>
        <w:jc w:val="both"/>
      </w:pPr>
      <m:oMathPara>
        <m:oMath>
          <m:r>
            <w:rPr>
              <w:rFonts w:ascii="Cambria Math" w:hAnsi="Cambria Math"/>
            </w:rPr>
            <m:t>3-0,5</m:t>
          </m:r>
        </m:oMath>
      </m:oMathPara>
    </w:p>
    <w:p w14:paraId="69269652" w14:textId="570A0B3F" w:rsidR="00AD03B2" w:rsidRDefault="00232968" w:rsidP="00B9711B">
      <w:pPr>
        <w:pStyle w:val="ListParagraph"/>
        <w:numPr>
          <w:ilvl w:val="0"/>
          <w:numId w:val="14"/>
        </w:numPr>
        <w:jc w:val="both"/>
      </w:pPr>
      <w:r>
        <w:t>z</w:t>
      </w:r>
      <w:r w:rsidR="00AD03B2">
        <w:t>awsze uchylaj się od podatku</w:t>
      </w:r>
      <w:r>
        <w:t>,</w:t>
      </w:r>
      <w:r w:rsidR="00AD03B2">
        <w:t xml:space="preserve"> </w:t>
      </w:r>
    </w:p>
    <w:p w14:paraId="0861BEC7"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28E09CDB" w14:textId="375E5783" w:rsidR="00AD03B2" w:rsidRDefault="00232968" w:rsidP="00B9711B">
      <w:pPr>
        <w:pStyle w:val="ListParagraph"/>
        <w:numPr>
          <w:ilvl w:val="0"/>
          <w:numId w:val="14"/>
        </w:numPr>
        <w:jc w:val="both"/>
      </w:pPr>
      <w:r>
        <w:t>u</w:t>
      </w:r>
      <w:r w:rsidR="00AD03B2">
        <w:t>chylaj się od podatku do momentu kontroli. Potem nigdy nie unikaj.</w:t>
      </w:r>
      <w:r w:rsidR="00AD03B2" w:rsidRPr="00CD4238">
        <w:t xml:space="preserve"> </w:t>
      </w:r>
    </w:p>
    <w:p w14:paraId="4BEE38C0"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14:paraId="0D040AA0" w14:textId="66770D16" w:rsidR="003C29C0"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A64782">
        <w:t xml:space="preserve">Rysunek </w:t>
      </w:r>
      <w:r w:rsidR="00A64782">
        <w:rPr>
          <w:noProof/>
        </w:rPr>
        <w:t>6</w:t>
      </w:r>
      <w:r w:rsidR="000B617C">
        <w:fldChar w:fldCharType="end"/>
      </w:r>
      <w:r w:rsidR="00232968">
        <w:t>.</w:t>
      </w:r>
    </w:p>
    <w:p w14:paraId="6F184CAD" w14:textId="343C0DF2" w:rsidR="006A446A" w:rsidRDefault="000B617C" w:rsidP="006A446A">
      <w:pPr>
        <w:pStyle w:val="Caption"/>
        <w:spacing w:after="0" w:line="276" w:lineRule="auto"/>
        <w:rPr>
          <w:noProof/>
        </w:rPr>
      </w:pPr>
      <w:bookmarkStart w:id="32" w:name="_Ref518837229"/>
      <w:bookmarkStart w:id="33" w:name="_Toc5286757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A64782">
        <w:rPr>
          <w:noProof/>
        </w:rPr>
        <w:t>6</w:t>
      </w:r>
      <w:r w:rsidR="006C7CCD">
        <w:rPr>
          <w:noProof/>
        </w:rPr>
        <w:fldChar w:fldCharType="end"/>
      </w:r>
      <w:bookmarkEnd w:id="32"/>
      <w:r w:rsidR="00FF1437">
        <w:rPr>
          <w:noProof/>
        </w:rPr>
        <w:t xml:space="preserve"> Współczynniki powtarzanych gier, przypadek przeszacowania dochodów</w:t>
      </w:r>
      <w:bookmarkEnd w:id="33"/>
      <w:r w:rsidR="006A446A" w:rsidRPr="006A446A">
        <w:rPr>
          <w:noProof/>
        </w:rPr>
        <w:t xml:space="preserve"> </w:t>
      </w:r>
    </w:p>
    <w:p w14:paraId="1BDB9D21" w14:textId="77777777"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44456A22" wp14:editId="36056A9A">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27C192" w14:textId="4170D69D" w:rsidR="003C29C0"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3739DBED" w14:textId="77777777" w:rsidR="00A4422F" w:rsidRDefault="00A4422F" w:rsidP="00A4422F">
      <w:pPr>
        <w:jc w:val="both"/>
      </w:pPr>
      <w:r>
        <w:t>Wykres daje wgląd w następujące informacje.</w:t>
      </w:r>
    </w:p>
    <w:p w14:paraId="41B6DD6D" w14:textId="0BD32173" w:rsidR="00A4422F" w:rsidRDefault="007A5ACB" w:rsidP="00B9711B">
      <w:pPr>
        <w:pStyle w:val="ListParagraph"/>
        <w:numPr>
          <w:ilvl w:val="0"/>
          <w:numId w:val="13"/>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w:t>
      </w:r>
      <w:r w:rsidR="00232968">
        <w:t>o</w:t>
      </w:r>
      <w:r>
        <w:t xml:space="preserve"> usztywnienie następuje jednak z opóźnieniem.</w:t>
      </w:r>
    </w:p>
    <w:p w14:paraId="1F597FA2" w14:textId="05F75369" w:rsidR="00A4422F" w:rsidRDefault="007A5ACB" w:rsidP="00B9711B">
      <w:pPr>
        <w:pStyle w:val="ListParagraph"/>
        <w:numPr>
          <w:ilvl w:val="0"/>
          <w:numId w:val="13"/>
        </w:numPr>
        <w:jc w:val="both"/>
      </w:pPr>
      <w:r>
        <w:t>Wszystkie strategie zaczynają od tej samej wartości początkowej</w:t>
      </w:r>
      <w:r w:rsidR="00A4422F">
        <w:t xml:space="preserve">. </w:t>
      </w:r>
      <w:r>
        <w:t>Strategia pierwsza trwa przy tej wartości</w:t>
      </w:r>
      <w:r w:rsidR="005D12B3">
        <w:t>,</w:t>
      </w:r>
      <w:r w:rsidR="00232968">
        <w:t xml:space="preserve"> natomiast s</w:t>
      </w:r>
      <w:r w:rsidR="00A4422F">
        <w:t xml:space="preserve">trategie </w:t>
      </w:r>
      <w:r>
        <w:t xml:space="preserve">druga oraz trzecia zbiegają się do </w:t>
      </w:r>
      <w:r w:rsidR="00A4422F">
        <w:t>wartoś</w:t>
      </w:r>
      <w:r w:rsidR="005D12B3">
        <w:t>ci,</w:t>
      </w:r>
      <w:r w:rsidR="00A4422F">
        <w:t xml:space="preserve"> jakiej podatnik może oczekiwać </w:t>
      </w:r>
      <w:r>
        <w:t>w najgorszym przypadku.</w:t>
      </w:r>
    </w:p>
    <w:p w14:paraId="478225F2" w14:textId="7C478D67" w:rsidR="002D6926" w:rsidRDefault="007A5ACB" w:rsidP="00B9711B">
      <w:pPr>
        <w:pStyle w:val="ListParagraph"/>
        <w:numPr>
          <w:ilvl w:val="0"/>
          <w:numId w:val="13"/>
        </w:numPr>
        <w:jc w:val="both"/>
      </w:pPr>
      <w:r>
        <w:t>Ponownie w</w:t>
      </w:r>
      <w:r w:rsidR="00A4422F">
        <w:t xml:space="preserve">idoczna jest przewaga strategii trzeciej nad strategią drugą na całej badanej przestrzeni. </w:t>
      </w:r>
      <w:r>
        <w:t xml:space="preserve">Nowością jest dominacja strategii pierwszej nad strategią drugą. Uwidacznia to wpływ wysokiego prawdopodobieństwa kontroli na skłonność do oszustwa. Można już teraz stwierdzić, że strategią optymalną w tym przypadku jest </w:t>
      </w:r>
      <w:r>
        <w:lastRenderedPageBreak/>
        <w:t>całkowite powstrzymanie od uchylania się od podatku.</w:t>
      </w:r>
      <w:r w:rsidR="00702E44">
        <w:t xml:space="preserve"> Tym samym nie potrzebna jest analiza zdyskontowanych średnich wartości.</w:t>
      </w:r>
    </w:p>
    <w:p w14:paraId="66F68250" w14:textId="0F853D33" w:rsidR="002D6926" w:rsidRDefault="002D6926" w:rsidP="002D6926">
      <w:pPr>
        <w:pStyle w:val="ListParagraph"/>
        <w:ind w:left="0"/>
        <w:jc w:val="both"/>
      </w:pPr>
      <w:r>
        <w:tab/>
      </w:r>
      <w:r w:rsidR="00C2438D">
        <w:t>Zbierając wnioski na temat analizy szeregu decyzji</w:t>
      </w:r>
      <w:r>
        <w:t xml:space="preserve">, </w:t>
      </w:r>
      <w:r w:rsidR="003A4724">
        <w:t>dostrzec można</w:t>
      </w:r>
      <w:r w:rsidR="00232968">
        <w:t>,</w:t>
      </w:r>
      <w:r w:rsidR="003A4724">
        <w:t xml:space="preserve"> jak mechanizm powtarzanych gier</w:t>
      </w:r>
      <w:r w:rsidR="00350B1B">
        <w:t>,</w:t>
      </w:r>
      <w:r w:rsidR="003A4724">
        <w:t xml:space="preserve"> działając na zasadach prostszych od tych, które wykorzystane zostały przy pojedynczej grze</w:t>
      </w:r>
      <w:r w:rsidR="00350B1B">
        <w:t>,</w:t>
      </w:r>
      <w:r w:rsidR="003A4724">
        <w:t xml:space="preserve"> dowiódł zasadności typowych rozważań na temat walki z oszustwami podatkowymi. </w:t>
      </w:r>
    </w:p>
    <w:p w14:paraId="19F22942" w14:textId="6D2D4726" w:rsidR="003A4724" w:rsidRDefault="003A4724" w:rsidP="002D6926">
      <w:pPr>
        <w:pStyle w:val="ListParagraph"/>
        <w:ind w:left="0"/>
        <w:jc w:val="both"/>
      </w:pPr>
      <w:r>
        <w:tab/>
        <w:t>Prawdą okazała się skuteczność kar finansowych nakładanych na podatników jako</w:t>
      </w:r>
      <w:r w:rsidR="00C07CAF">
        <w:t xml:space="preserve"> czynnika odstraszającego od przestępstw.</w:t>
      </w:r>
      <w:r>
        <w:t xml:space="preserve"> Spodziewać się można, że racjonalny podatnik nie zatai informacji o swoich </w:t>
      </w:r>
      <w:r w:rsidR="006D2988">
        <w:t>dochodach,</w:t>
      </w:r>
      <w:r>
        <w:t xml:space="preserve"> jeśli został już raz na tym przyłapany lub jeśli spodziewać się będzie </w:t>
      </w:r>
      <w:r w:rsidR="00350B1B">
        <w:t>złapania w przyszłości</w:t>
      </w:r>
      <w:r>
        <w:t xml:space="preserve">. Należy jednak w tym miejscu zwrócić uwagę na </w:t>
      </w:r>
      <w:r w:rsidR="00D15D7A">
        <w:t>jedno z założeń</w:t>
      </w:r>
      <w:r w:rsidR="00350B1B">
        <w:t>,</w:t>
      </w:r>
      <w:r w:rsidR="00D15D7A">
        <w:t xml:space="preserve"> jakim był</w:t>
      </w:r>
      <w:r w:rsidR="00350B1B">
        <w:t>a</w:t>
      </w:r>
      <w:r w:rsidR="00D15D7A">
        <w:t xml:space="preserve"> nieustępliwość </w:t>
      </w:r>
      <w:r w:rsidR="00350B1B">
        <w:t>organu kontrolującego</w:t>
      </w:r>
      <w:r w:rsidR="00D15D7A">
        <w:t xml:space="preserve"> po złapaniu</w:t>
      </w:r>
      <w:r w:rsidR="005D12B3">
        <w:t xml:space="preserve"> nieuczciwego</w:t>
      </w:r>
      <w:r w:rsidR="00D15D7A">
        <w:t xml:space="preserve"> podatnika. Spodziewać się można, że urealnienie tego założenia, poprzez </w:t>
      </w:r>
      <w:r w:rsidR="00350B1B">
        <w:t>zmniejszenie</w:t>
      </w:r>
      <w:r w:rsidR="00D15D7A">
        <w:t xml:space="preserve"> gorliwości urzędu</w:t>
      </w:r>
      <w:r w:rsidR="00350B1B">
        <w:t>,</w:t>
      </w:r>
      <w:r w:rsidR="00D15D7A">
        <w:t xml:space="preserve"> mogłoby zmienić stan równowagi.</w:t>
      </w:r>
    </w:p>
    <w:p w14:paraId="7A25758E" w14:textId="5C78B59F" w:rsidR="005B3CD0" w:rsidRDefault="006D2988" w:rsidP="00E94C3E">
      <w:pPr>
        <w:pStyle w:val="ListParagraph"/>
        <w:ind w:left="0"/>
        <w:jc w:val="both"/>
      </w:pPr>
      <w:r>
        <w:tab/>
        <w:t xml:space="preserve">Najważniejszym </w:t>
      </w:r>
      <w:r w:rsidR="00350B1B">
        <w:t>elementem</w:t>
      </w:r>
      <w:r>
        <w:t xml:space="preserve"> spostrzeżonym w tej analizie jest jednak </w:t>
      </w:r>
      <w:r w:rsidR="00350B1B">
        <w:t>fakt</w:t>
      </w:r>
      <w:r>
        <w:t xml:space="preserve">, że czynnikiem, który najbardziej wpływa na postępowanie </w:t>
      </w:r>
      <w:r w:rsidR="005D12B3">
        <w:t>płatnika</w:t>
      </w:r>
      <w:r w:rsidR="00350B1B">
        <w:t>,</w:t>
      </w:r>
      <w:r>
        <w:t xml:space="preserve"> jest zdecydowanie prawdopodobieństwo kontroli. Jak widoczne było na przykładach, zbyt niska szans</w:t>
      </w:r>
      <w:r w:rsidR="00E4539D">
        <w:t>a</w:t>
      </w:r>
      <w:r>
        <w:t xml:space="preserve"> </w:t>
      </w:r>
      <w:r w:rsidR="00350B1B">
        <w:t>wizyty organu kontrolującego</w:t>
      </w:r>
      <w:r>
        <w:t xml:space="preserve"> sprawi</w:t>
      </w:r>
      <w:r w:rsidR="0055396C">
        <w:t>a</w:t>
      </w:r>
      <w:r>
        <w:t>, że racjonalny podatnik</w:t>
      </w:r>
      <w:r w:rsidR="00350B1B">
        <w:t>,</w:t>
      </w:r>
      <w:r>
        <w:t xml:space="preserve"> chcący zmaksymalizować swoją użyteczność</w:t>
      </w:r>
      <w:r w:rsidR="00350B1B">
        <w:t>,</w:t>
      </w:r>
      <w:r>
        <w:t xml:space="preserve"> będzie dokonywać oszustwa tak długo</w:t>
      </w:r>
      <w:r w:rsidR="00350B1B">
        <w:t>,</w:t>
      </w:r>
      <w:r>
        <w:t xml:space="preserve"> jak długo nie zostanie złapany. Może to sugerować, że rozsądaną strategią państwa w walce z tego typu postępkiem jest tworzenie sztucznego strachu, który utrzymałby poziom oczekiwań podatnika co do kontroli na poziomie na tyle wysokim</w:t>
      </w:r>
      <w:r w:rsidR="00350B1B">
        <w:t>,</w:t>
      </w:r>
      <w:r>
        <w:t xml:space="preserve"> by nie opłacało mu się podjąć ryzyka. Możliwe jest wyobrażenie sobie stanu rzeczy</w:t>
      </w:r>
      <w:r w:rsidR="00350B1B">
        <w:t>,</w:t>
      </w:r>
      <w:r>
        <w:t xml:space="preserve"> w którym nie istnieje organ państwowy, który miałby dokonać kontroli, gdyż państwo potrafi wpłynąć na </w:t>
      </w:r>
      <w:r w:rsidR="0092139A">
        <w:t>postrzeganie świata podatnika w na tyle skuteczny sposób</w:t>
      </w:r>
      <w:r w:rsidR="00350B1B">
        <w:t>,</w:t>
      </w:r>
      <w:r w:rsidR="0092139A">
        <w:t xml:space="preserve"> by ten nadal obawiał się kontroli i postępował zgodnie z prawem.</w:t>
      </w:r>
      <w:r w:rsidR="00E94C3E">
        <w:t xml:space="preserve"> </w:t>
      </w:r>
    </w:p>
    <w:p w14:paraId="0A1BCBB7" w14:textId="4019BEF2" w:rsidR="005B3CD0" w:rsidRDefault="005B3CD0">
      <w:pPr>
        <w:spacing w:line="240" w:lineRule="auto"/>
      </w:pPr>
      <w:r>
        <w:br w:type="page"/>
      </w:r>
    </w:p>
    <w:p w14:paraId="05D4A0F6" w14:textId="5B666970" w:rsidR="009772F1" w:rsidRDefault="009772F1" w:rsidP="00A01B31">
      <w:pPr>
        <w:pStyle w:val="Heading1"/>
        <w:rPr>
          <w:sz w:val="28"/>
          <w:szCs w:val="28"/>
        </w:rPr>
      </w:pPr>
      <w:bookmarkStart w:id="34" w:name="_Toc532629976"/>
      <w:r w:rsidRPr="008C3DB1">
        <w:rPr>
          <w:sz w:val="28"/>
          <w:szCs w:val="28"/>
        </w:rPr>
        <w:lastRenderedPageBreak/>
        <w:t>Rozdział I</w:t>
      </w:r>
      <w:r>
        <w:rPr>
          <w:sz w:val="28"/>
          <w:szCs w:val="28"/>
        </w:rPr>
        <w:t>II</w:t>
      </w:r>
      <w:r w:rsidRPr="008C3DB1">
        <w:rPr>
          <w:sz w:val="28"/>
          <w:szCs w:val="28"/>
        </w:rPr>
        <w:t xml:space="preserve">. </w:t>
      </w:r>
      <w:r w:rsidRPr="009772F1">
        <w:rPr>
          <w:sz w:val="28"/>
          <w:szCs w:val="28"/>
        </w:rPr>
        <w:t>Modele dodatkowe</w:t>
      </w:r>
      <w:bookmarkEnd w:id="34"/>
    </w:p>
    <w:p w14:paraId="565836F4" w14:textId="2BEAE2DC" w:rsidR="00F61EBD" w:rsidRDefault="00947386" w:rsidP="00F61EBD">
      <w:r>
        <w:tab/>
        <w:t>Zjawiska podatkowe w ekonomii można zamodelować na wiele różnorakich sposobów. Jest to możliwe dzięki bogatemu zestawowi narzędzi</w:t>
      </w:r>
      <w:r w:rsidR="00350B1B">
        <w:t>,</w:t>
      </w:r>
      <w:r>
        <w:t xml:space="preserve"> jakie oferuje teoria gier. W ostatnim rozdziale umieszczone zostały modele, które są zdecydowanie warte uwagi</w:t>
      </w:r>
      <w:r w:rsidR="00350B1B">
        <w:t>,</w:t>
      </w:r>
      <w:r>
        <w:t xml:space="preserve"> lecz z racji na generalny temat pracy są</w:t>
      </w:r>
      <w:r w:rsidR="00CF69DE">
        <w:t xml:space="preserve"> one</w:t>
      </w:r>
      <w:r>
        <w:t xml:space="preserve"> badane tylko w pobieżny sposób.</w:t>
      </w:r>
    </w:p>
    <w:p w14:paraId="1141033D" w14:textId="77777777" w:rsidR="00947386" w:rsidRPr="00F61EBD" w:rsidRDefault="00947386" w:rsidP="00F61EBD"/>
    <w:p w14:paraId="3B7B3E76" w14:textId="77777777" w:rsidR="00A01B31" w:rsidRPr="00A01B31" w:rsidRDefault="00A01B31" w:rsidP="00B9711B">
      <w:pPr>
        <w:pStyle w:val="ListParagraph"/>
        <w:keepNext/>
        <w:numPr>
          <w:ilvl w:val="0"/>
          <w:numId w:val="19"/>
        </w:numPr>
        <w:contextualSpacing w:val="0"/>
        <w:outlineLvl w:val="1"/>
        <w:rPr>
          <w:b/>
          <w:bCs/>
          <w:iCs/>
          <w:vanish/>
          <w:szCs w:val="28"/>
          <w:lang w:eastAsia="pl-PL"/>
        </w:rPr>
      </w:pPr>
      <w:bookmarkStart w:id="35" w:name="_Toc530497754"/>
      <w:bookmarkStart w:id="36" w:name="_Toc530498713"/>
      <w:bookmarkStart w:id="37" w:name="_Toc532112392"/>
      <w:bookmarkStart w:id="38" w:name="_Toc532530894"/>
      <w:bookmarkStart w:id="39" w:name="_Toc532629977"/>
      <w:bookmarkEnd w:id="35"/>
      <w:bookmarkEnd w:id="36"/>
      <w:bookmarkEnd w:id="37"/>
      <w:bookmarkEnd w:id="38"/>
      <w:bookmarkEnd w:id="39"/>
    </w:p>
    <w:p w14:paraId="0625F169" w14:textId="65850770" w:rsidR="006C7CCD" w:rsidRDefault="00037EBE" w:rsidP="00B9711B">
      <w:pPr>
        <w:pStyle w:val="Heading2"/>
        <w:numPr>
          <w:ilvl w:val="1"/>
          <w:numId w:val="19"/>
        </w:numPr>
        <w:rPr>
          <w:lang w:eastAsia="pl-PL"/>
        </w:rPr>
      </w:pPr>
      <w:bookmarkStart w:id="40" w:name="_Toc532629978"/>
      <w:r>
        <w:rPr>
          <w:lang w:eastAsia="pl-PL"/>
        </w:rPr>
        <w:t>Zagregowany model państwa</w:t>
      </w:r>
      <w:bookmarkEnd w:id="40"/>
    </w:p>
    <w:p w14:paraId="78AB1019" w14:textId="53F4CED0" w:rsidR="00D80B3A" w:rsidRDefault="000215AE" w:rsidP="000215AE">
      <w:pPr>
        <w:pStyle w:val="ListParagraph"/>
        <w:ind w:left="0"/>
        <w:jc w:val="both"/>
      </w:pPr>
      <w:r>
        <w:rPr>
          <w:lang w:eastAsia="pl-PL"/>
        </w:rPr>
        <w:tab/>
      </w:r>
      <w:r w:rsidR="002007D3">
        <w:t>O</w:t>
      </w:r>
      <w:r>
        <w:t>góln</w:t>
      </w:r>
      <w:r w:rsidR="00350B1B">
        <w:t>ej</w:t>
      </w:r>
      <w:r>
        <w:t xml:space="preserve"> analiz</w:t>
      </w:r>
      <w:r w:rsidR="00350B1B">
        <w:t>y</w:t>
      </w:r>
      <w:r>
        <w:t xml:space="preserve"> skłonności do uchylania się od podatku </w:t>
      </w:r>
      <w:r w:rsidR="002007D3">
        <w:t>można dokonać poprze</w:t>
      </w:r>
      <w:r w:rsidR="004A22A8">
        <w:t>z</w:t>
      </w:r>
      <w:r w:rsidR="002007D3">
        <w:t xml:space="preserv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w:t>
      </w:r>
      <w:r w:rsidR="00350B1B">
        <w:t>,</w:t>
      </w:r>
      <w:r w:rsidR="00D80B3A">
        <w:t xml:space="preserve"> która ma zastosowanie, zależy od uzyskanego dochodu oraz progu podatkowego. Stawką 18% są opodatkowane sumy mniejsze od 85 528 zł, zaś stopa 32% jest odprowadzana od nadwyżki nad t</w:t>
      </w:r>
      <w:r w:rsidR="00350B1B">
        <w:t>ę</w:t>
      </w:r>
      <w:r w:rsidR="00D80B3A">
        <w:t xml:space="preserve"> kwotę graniczną.</w:t>
      </w:r>
    </w:p>
    <w:p w14:paraId="55958FCF" w14:textId="4A750B3F"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w:t>
      </w:r>
      <w:r w:rsidR="00C07CAF">
        <w:rPr>
          <w:lang w:eastAsia="pl-PL"/>
        </w:rPr>
        <w:t>y</w:t>
      </w:r>
      <w:r>
        <w:rPr>
          <w:lang w:eastAsia="pl-PL"/>
        </w:rPr>
        <w:t xml:space="preserve"> tej zależności i dlatego </w:t>
      </w:r>
      <w:r w:rsidR="00350B1B">
        <w:rPr>
          <w:lang w:eastAsia="pl-PL"/>
        </w:rPr>
        <w:t>przywiązuje</w:t>
      </w:r>
      <w:r>
        <w:rPr>
          <w:lang w:eastAsia="pl-PL"/>
        </w:rPr>
        <w:t xml:space="preserve"> większą wagę</w:t>
      </w:r>
      <w:r w:rsidR="00350B1B">
        <w:rPr>
          <w:lang w:eastAsia="pl-PL"/>
        </w:rPr>
        <w:t xml:space="preserve"> do</w:t>
      </w:r>
      <w:r>
        <w:rPr>
          <w:lang w:eastAsia="pl-PL"/>
        </w:rPr>
        <w:t xml:space="preserve"> obywatel</w:t>
      </w:r>
      <w:r w:rsidR="00350B1B">
        <w:rPr>
          <w:lang w:eastAsia="pl-PL"/>
        </w:rPr>
        <w:t>i</w:t>
      </w:r>
      <w:r>
        <w:rPr>
          <w:lang w:eastAsia="pl-PL"/>
        </w:rPr>
        <w:t xml:space="preserve">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(high income) jako prawdopodobieństwo dokonania kontroli na osobie o wysoko opodatkowanych dochodach</w:t>
      </w:r>
      <w:r w:rsidR="006B56F9">
        <w:rPr>
          <w:lang w:eastAsia="pl-PL"/>
        </w:rPr>
        <w:t>,</w:t>
      </w:r>
      <w:r w:rsidR="003B099D">
        <w:rPr>
          <w:lang w:eastAsia="pl-PL"/>
        </w:rPr>
        <w:t xml:space="preserve">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r w:rsidR="006B56F9">
        <w:rPr>
          <w:lang w:eastAsia="pl-PL"/>
        </w:rPr>
        <w:t>.</w:t>
      </w:r>
    </w:p>
    <w:p w14:paraId="65BAD46F" w14:textId="4C3BB512" w:rsidR="0050366D" w:rsidRDefault="008A0E10" w:rsidP="000215AE">
      <w:pPr>
        <w:pStyle w:val="ListParagraph"/>
        <w:ind w:left="0"/>
        <w:jc w:val="both"/>
        <w:rPr>
          <w:lang w:eastAsia="pl-PL"/>
        </w:rPr>
      </w:pPr>
      <w:r>
        <w:rPr>
          <w:lang w:eastAsia="pl-PL"/>
        </w:rPr>
        <w:tab/>
        <w:t>Utworzona zostaje gra</w:t>
      </w:r>
      <w:r w:rsidR="006B56F9">
        <w:rPr>
          <w:lang w:eastAsia="pl-PL"/>
        </w:rPr>
        <w:t>,</w:t>
      </w:r>
      <w:r>
        <w:rPr>
          <w:lang w:eastAsia="pl-PL"/>
        </w:rPr>
        <w:t xml:space="preserve"> w której dwóch graczy, podatnicy o niskich i średnich dochodach oraz podatnicy o wysokich dochodach, muszą zadecydować</w:t>
      </w:r>
      <w:r w:rsidR="006B56F9">
        <w:rPr>
          <w:lang w:eastAsia="pl-PL"/>
        </w:rPr>
        <w:t>,</w:t>
      </w:r>
      <w:r>
        <w:rPr>
          <w:lang w:eastAsia="pl-PL"/>
        </w:rPr>
        <w:t xml:space="preserve">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14:paraId="4B74972A" w14:textId="77777777" w:rsidR="001F42F1" w:rsidRDefault="008712F3"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14:paraId="52D8153A" w14:textId="77777777" w:rsidR="002033F8" w:rsidRDefault="008712F3"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14:paraId="46B32C49" w14:textId="073D5DCF" w:rsidR="005F4372" w:rsidRDefault="002033F8" w:rsidP="002033F8">
      <w:pPr>
        <w:pStyle w:val="ListParagraph"/>
        <w:ind w:left="0"/>
        <w:jc w:val="both"/>
        <w:rPr>
          <w:lang w:eastAsia="pl-PL"/>
        </w:rPr>
      </w:pPr>
      <w:r>
        <w:rPr>
          <w:lang w:eastAsia="pl-PL"/>
        </w:rPr>
        <w:t>Oznaczenia niewyjaśnione w tym rozdziale są tożsame z tymi zdefiniowanymi w podstawowym modelu. Jedyn</w:t>
      </w:r>
      <w:r w:rsidR="003C60C9">
        <w:rPr>
          <w:lang w:eastAsia="pl-PL"/>
        </w:rPr>
        <w:t>ą</w:t>
      </w:r>
      <w:r>
        <w:rPr>
          <w:lang w:eastAsia="pl-PL"/>
        </w:rPr>
        <w:t xml:space="preserve"> zmianą jest rozróżnienie kosztów ukrycia dochodów na te</w:t>
      </w:r>
      <w:r w:rsidR="006B56F9">
        <w:rPr>
          <w:lang w:eastAsia="pl-PL"/>
        </w:rPr>
        <w:t>,</w:t>
      </w:r>
      <w:r>
        <w:rPr>
          <w:lang w:eastAsia="pl-PL"/>
        </w:rPr>
        <w:t xml:space="preserv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w:t>
      </w:r>
      <w:r w:rsidR="006B56F9">
        <w:rPr>
          <w:lang w:eastAsia="pl-PL"/>
        </w:rPr>
        <w:t>,</w:t>
      </w:r>
      <w:r>
        <w:rPr>
          <w:lang w:eastAsia="pl-PL"/>
        </w:rPr>
        <w:t xml:space="preserv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w:t>
      </w:r>
      <w:r w:rsidR="006B56F9">
        <w:rPr>
          <w:lang w:eastAsia="pl-PL"/>
        </w:rPr>
        <w:t>,</w:t>
      </w:r>
      <w:r>
        <w:rPr>
          <w:lang w:eastAsia="pl-PL"/>
        </w:rPr>
        <w:t xml:space="preserve"> ze względu na efekt skali i lepsze znajomości</w:t>
      </w:r>
      <w:r w:rsidR="006B56F9">
        <w:rPr>
          <w:lang w:eastAsia="pl-PL"/>
        </w:rPr>
        <w:t>,</w:t>
      </w:r>
      <w:r>
        <w:rPr>
          <w:lang w:eastAsia="pl-PL"/>
        </w:rPr>
        <w:t xml:space="preserve">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14:paraId="62B6BAAB" w14:textId="1E4DB63E" w:rsidR="005F4372" w:rsidRDefault="005F4372" w:rsidP="002033F8">
      <w:pPr>
        <w:pStyle w:val="ListParagraph"/>
        <w:ind w:left="0"/>
        <w:jc w:val="both"/>
        <w:rPr>
          <w:lang w:eastAsia="pl-PL"/>
        </w:rPr>
      </w:pPr>
      <w:r>
        <w:rPr>
          <w:lang w:eastAsia="pl-PL"/>
        </w:rPr>
        <w:tab/>
        <w:t>Gdy podatnicy dokonają swoich wyborów w kwestii zadeklarowanych dochodów</w:t>
      </w:r>
      <w:r w:rsidR="006B56F9">
        <w:rPr>
          <w:lang w:eastAsia="pl-PL"/>
        </w:rPr>
        <w:t>,</w:t>
      </w:r>
      <w:r>
        <w:rPr>
          <w:lang w:eastAsia="pl-PL"/>
        </w:rPr>
        <w:t xml:space="preserve">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14:paraId="17241D45" w14:textId="77777777" w:rsidR="005F4372" w:rsidRPr="005F4372" w:rsidRDefault="008712F3"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14:paraId="5F83B02A" w14:textId="77777777"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14:paraId="5A0A1BC4" w14:textId="58449395"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w:t>
      </w:r>
      <w:r w:rsidR="006B56F9">
        <w:rPr>
          <w:lang w:eastAsia="pl-PL"/>
        </w:rPr>
        <w:t>ce</w:t>
      </w:r>
      <w:r>
        <w:rPr>
          <w:lang w:eastAsia="pl-PL"/>
        </w:rPr>
        <w:t xml:space="preserv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14:paraId="50D8063E" w14:textId="59DE9C9C"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w:t>
      </w:r>
      <w:r w:rsidR="006B56F9">
        <w:rPr>
          <w:lang w:eastAsia="pl-PL"/>
        </w:rPr>
        <w:t>,</w:t>
      </w:r>
      <w:r w:rsidR="006A3E25">
        <w:rPr>
          <w:lang w:eastAsia="pl-PL"/>
        </w:rPr>
        <w:t xml:space="preserve"> jak minimalna zmiana każdego podatnika w deklaracji podatkowej może wpłynąć na wielkość budżetu państwa.</w:t>
      </w:r>
    </w:p>
    <w:p w14:paraId="0A7462C6" w14:textId="77777777" w:rsidR="00A7387E" w:rsidRPr="00A7387E" w:rsidRDefault="008712F3"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14:paraId="2DFE0F23" w14:textId="77777777"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14:paraId="069776F4" w14:textId="77777777" w:rsidR="00A7387E" w:rsidRPr="00A7387E" w:rsidRDefault="008712F3"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14:paraId="7BBB1BD2" w14:textId="77777777"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14:paraId="5427356F" w14:textId="4DB3A8E4" w:rsidR="007E1B02" w:rsidRDefault="00710D69" w:rsidP="00710D69">
      <w:pPr>
        <w:pStyle w:val="ListParagraph"/>
        <w:ind w:left="0"/>
        <w:jc w:val="both"/>
        <w:rPr>
          <w:lang w:eastAsia="pl-PL"/>
        </w:rPr>
      </w:pPr>
      <w:r>
        <w:rPr>
          <w:lang w:eastAsia="pl-PL"/>
        </w:rPr>
        <w:t>Wyliczone wartości pochodnych mogą przybliżyć nam rząd wielkości kwot pieniężnych</w:t>
      </w:r>
      <w:r w:rsidR="006B56F9">
        <w:rPr>
          <w:lang w:eastAsia="pl-PL"/>
        </w:rPr>
        <w:t>,</w:t>
      </w:r>
      <w:r>
        <w:rPr>
          <w:lang w:eastAsia="pl-PL"/>
        </w:rPr>
        <w:t xml:space="preserve">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14:paraId="7F39BDC2" w14:textId="4C2AF293" w:rsidR="007E1B02" w:rsidRDefault="007E1B02" w:rsidP="00710D69">
      <w:pPr>
        <w:pStyle w:val="ListParagraph"/>
        <w:ind w:left="0"/>
        <w:jc w:val="both"/>
        <w:rPr>
          <w:lang w:eastAsia="pl-PL"/>
        </w:rPr>
      </w:pPr>
      <w:r>
        <w:rPr>
          <w:lang w:eastAsia="pl-PL"/>
        </w:rPr>
        <w:tab/>
        <w:t>Z drugiej strony należy uwzględnić to</w:t>
      </w:r>
      <w:r w:rsidR="006B56F9">
        <w:rPr>
          <w:lang w:eastAsia="pl-PL"/>
        </w:rPr>
        <w:t>,</w:t>
      </w:r>
      <w:r>
        <w:rPr>
          <w:lang w:eastAsia="pl-PL"/>
        </w:rPr>
        <w:t xml:space="preserve">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14:paraId="6531C4E5" w14:textId="7D1D298D" w:rsidR="00602376" w:rsidRDefault="007E1B02" w:rsidP="00710D69">
      <w:pPr>
        <w:pStyle w:val="ListParagraph"/>
        <w:ind w:left="0"/>
        <w:jc w:val="both"/>
        <w:rPr>
          <w:lang w:eastAsia="pl-PL"/>
        </w:rPr>
      </w:pPr>
      <w:r>
        <w:rPr>
          <w:lang w:eastAsia="pl-PL"/>
        </w:rPr>
        <w:lastRenderedPageBreak/>
        <w:tab/>
        <w:t>W przypadku</w:t>
      </w:r>
      <w:r w:rsidR="006B56F9">
        <w:rPr>
          <w:lang w:eastAsia="pl-PL"/>
        </w:rPr>
        <w:t xml:space="preserve"> podatników zamożnych</w:t>
      </w:r>
      <w:r>
        <w:rPr>
          <w:lang w:eastAsia="pl-PL"/>
        </w:rPr>
        <w:t xml:space="preserve"> kaprys jednej osoby może zapoczątkować odpływ </w:t>
      </w:r>
      <w:r w:rsidR="00602376">
        <w:rPr>
          <w:lang w:eastAsia="pl-PL"/>
        </w:rPr>
        <w:t xml:space="preserve">milionowych sum i znaczne opróżnienie budżetu państwa. Chociaż wrażliwość wpływów do kasy </w:t>
      </w:r>
      <w:r w:rsidR="006B56F9">
        <w:rPr>
          <w:lang w:eastAsia="pl-PL"/>
        </w:rPr>
        <w:t>krajowej</w:t>
      </w:r>
      <w:r w:rsidR="00602376">
        <w:rPr>
          <w:lang w:eastAsia="pl-PL"/>
        </w:rPr>
        <w:t xml:space="preserve"> jest prawie dziesięciokrotnie mniejsza dla zmian deklarowanych dochodów klasy wyższej, zmiany te są nawet tysiąckrotnie większe. Tym samym urząd musi przykładać znacznie większą wagę d</w:t>
      </w:r>
      <w:r w:rsidR="006B56F9">
        <w:rPr>
          <w:lang w:eastAsia="pl-PL"/>
        </w:rPr>
        <w:t>o</w:t>
      </w:r>
      <w:r w:rsidR="00602376">
        <w:rPr>
          <w:lang w:eastAsia="pl-PL"/>
        </w:rPr>
        <w:t xml:space="preserve"> podatników bogatych. </w:t>
      </w:r>
    </w:p>
    <w:p w14:paraId="415B6420" w14:textId="5A0B432E" w:rsidR="00602376" w:rsidRDefault="00602376" w:rsidP="00710D69">
      <w:pPr>
        <w:pStyle w:val="ListParagraph"/>
        <w:ind w:left="0"/>
        <w:jc w:val="both"/>
        <w:rPr>
          <w:lang w:eastAsia="pl-PL"/>
        </w:rPr>
      </w:pPr>
      <w:r>
        <w:rPr>
          <w:lang w:eastAsia="pl-PL"/>
        </w:rPr>
        <w:tab/>
        <w:t>Wnioski te są zgodne z tendencjami widocznymi na świecie. Zaobserwować można nadzwyczajn</w:t>
      </w:r>
      <w:r w:rsidR="006B56F9">
        <w:rPr>
          <w:lang w:eastAsia="pl-PL"/>
        </w:rPr>
        <w:t>e</w:t>
      </w:r>
      <w:r>
        <w:rPr>
          <w:lang w:eastAsia="pl-PL"/>
        </w:rPr>
        <w:t xml:space="preserve"> ulgi podatkowe dla osób posiadających znaczne majątki. Prowadzi to do walki między państwami o najbogatszych</w:t>
      </w:r>
      <w:r w:rsidR="006B56F9">
        <w:rPr>
          <w:lang w:eastAsia="pl-PL"/>
        </w:rPr>
        <w:t>,</w:t>
      </w:r>
      <w:r>
        <w:rPr>
          <w:lang w:eastAsia="pl-PL"/>
        </w:rPr>
        <w:t xml:space="preserve"> podobną do walki przedsiębiorstw o klientów. Powyższa analiza pokazała jednak, że powodem tych działań nie jest jedynie chęć zebrania kapitału, który mógłby zainwestować dany naród</w:t>
      </w:r>
      <w:r w:rsidR="006B56F9">
        <w:rPr>
          <w:lang w:eastAsia="pl-PL"/>
        </w:rPr>
        <w:t>,</w:t>
      </w:r>
      <w:r>
        <w:rPr>
          <w:lang w:eastAsia="pl-PL"/>
        </w:rPr>
        <w:t xml:space="preserve"> ale również zapewnienie stabilności i płynności fiskalnej </w:t>
      </w:r>
      <w:r w:rsidR="00C07CAF">
        <w:rPr>
          <w:lang w:eastAsia="pl-PL"/>
        </w:rPr>
        <w:t>określonego</w:t>
      </w:r>
      <w:r>
        <w:rPr>
          <w:lang w:eastAsia="pl-PL"/>
        </w:rPr>
        <w:t xml:space="preserve"> państwa.</w:t>
      </w:r>
    </w:p>
    <w:p w14:paraId="6A1CFEC8" w14:textId="5066555D"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r w:rsidR="006B56F9">
        <w:rPr>
          <w:lang w:eastAsia="pl-PL"/>
        </w:rPr>
        <w:t>:</w:t>
      </w:r>
    </w:p>
    <w:p w14:paraId="756732B8" w14:textId="77777777" w:rsidR="00144C80" w:rsidRDefault="008712F3"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14:paraId="1311A48C" w14:textId="77777777"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14:paraId="26E25153" w14:textId="77777777"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są destymulantami oszukańczego procederu.</w:t>
      </w:r>
    </w:p>
    <w:p w14:paraId="5356950C" w14:textId="77777777"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14:paraId="3BA0DA88" w14:textId="00E5AB3A" w:rsidR="00CF01E4"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mogłaby nastąpić w wyniku kombinacji niskich stawek podatkowych oraz ogólnej trudności możliwości uchylenia się od podatku.</w:t>
      </w:r>
    </w:p>
    <w:p w14:paraId="24EC5FD6" w14:textId="05E68CC4" w:rsidR="00A74728"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w:t>
      </w:r>
      <w:r w:rsidR="006B56F9">
        <w:rPr>
          <w:lang w:eastAsia="pl-PL"/>
        </w:rPr>
        <w:t>um</w:t>
      </w:r>
      <w:r w:rsidR="00A74728">
        <w:rPr>
          <w:lang w:eastAsia="pl-PL"/>
        </w:rPr>
        <w:t>. Powodem takiej sytuacji mogą być wysokie podatki połączone z łatwością oszukania urzędu.</w:t>
      </w:r>
    </w:p>
    <w:p w14:paraId="1B2552B6" w14:textId="5EF368B9" w:rsidR="00A7387E" w:rsidRPr="00A30C05" w:rsidRDefault="00A74728" w:rsidP="00A74728">
      <w:pPr>
        <w:jc w:val="both"/>
        <w:rPr>
          <w:lang w:eastAsia="pl-PL"/>
        </w:rPr>
      </w:pPr>
      <w:r>
        <w:rPr>
          <w:lang w:eastAsia="pl-PL"/>
        </w:rPr>
        <w:t xml:space="preserve">Scenariusze 1. i 2. pozwalają na utworzenie krzywej Laffera analizowanej pod kątem uchylania się od podatku. W przypadku scenariusza 1. osiągane wpływy do budżetu są maksymalne w sensie należnych </w:t>
      </w:r>
      <w:r w:rsidR="001C4F0D">
        <w:rPr>
          <w:lang w:eastAsia="pl-PL"/>
        </w:rPr>
        <w:t>podatków</w:t>
      </w:r>
      <w:r w:rsidR="006B56F9">
        <w:rPr>
          <w:lang w:eastAsia="pl-PL"/>
        </w:rPr>
        <w:t>,</w:t>
      </w:r>
      <w:r>
        <w:rPr>
          <w:lang w:eastAsia="pl-PL"/>
        </w:rPr>
        <w:t xml:space="preserve"> ale z uwagi na niską stawkę podatkową mogą one być nadal małe. Obrazuje to początek krzywej Laffera</w:t>
      </w:r>
      <w:r w:rsidR="009442EF">
        <w:rPr>
          <w:lang w:eastAsia="pl-PL"/>
        </w:rPr>
        <w:t xml:space="preserve"> (punkt A)</w:t>
      </w:r>
      <w:r>
        <w:rPr>
          <w:lang w:eastAsia="pl-PL"/>
        </w:rPr>
        <w:t xml:space="preserve">. </w:t>
      </w:r>
      <w:r w:rsidR="006B56F9">
        <w:rPr>
          <w:lang w:eastAsia="pl-PL"/>
        </w:rPr>
        <w:t>Natomiast s</w:t>
      </w:r>
      <w:r>
        <w:rPr>
          <w:lang w:eastAsia="pl-PL"/>
        </w:rPr>
        <w:t xml:space="preserve">cenariusz 2. obrazuje </w:t>
      </w:r>
      <w:r w:rsidR="001C4F0D">
        <w:rPr>
          <w:lang w:eastAsia="pl-PL"/>
        </w:rPr>
        <w:t>sytuacj</w:t>
      </w:r>
      <w:r w:rsidR="006B56F9">
        <w:rPr>
          <w:lang w:eastAsia="pl-PL"/>
        </w:rPr>
        <w:t>ę</w:t>
      </w:r>
      <w:r w:rsidR="001C4F0D">
        <w:rPr>
          <w:lang w:eastAsia="pl-PL"/>
        </w:rPr>
        <w:t>,</w:t>
      </w:r>
      <w:r>
        <w:rPr>
          <w:lang w:eastAsia="pl-PL"/>
        </w:rPr>
        <w:t xml:space="preserve"> </w:t>
      </w:r>
      <w:r>
        <w:rPr>
          <w:lang w:eastAsia="pl-PL"/>
        </w:rPr>
        <w:lastRenderedPageBreak/>
        <w:t xml:space="preserve">gdy wysokie podatki powodują masowy exodus od świata praworządnego odprowadzania należności i skurczenie się wpływów do budżetu. </w:t>
      </w:r>
      <w:r w:rsidR="006B56F9">
        <w:rPr>
          <w:lang w:eastAsia="pl-PL"/>
        </w:rPr>
        <w:t>Okoliczność</w:t>
      </w:r>
      <w:r>
        <w:rPr>
          <w:lang w:eastAsia="pl-PL"/>
        </w:rPr>
        <w:t xml:space="preserve"> ta jest tożsama z końcówką krzywej</w:t>
      </w:r>
      <w:r w:rsidR="009442EF">
        <w:rPr>
          <w:lang w:eastAsia="pl-PL"/>
        </w:rPr>
        <w:t xml:space="preserve"> (punkt B)</w:t>
      </w:r>
      <w:r>
        <w:rPr>
          <w:lang w:eastAsia="pl-PL"/>
        </w:rPr>
        <w:t xml:space="preserve">. Złoty środek znajduje się </w:t>
      </w:r>
      <w:r w:rsidR="00241B66">
        <w:rPr>
          <w:lang w:eastAsia="pl-PL"/>
        </w:rPr>
        <w:t>pomiędzy</w:t>
      </w:r>
      <w:r>
        <w:rPr>
          <w:lang w:eastAsia="pl-PL"/>
        </w:rPr>
        <w:t>, gdzie połączenie rozsądnej stawki i skutecznych organów państwowych maksymalizuje realne wpływy do budżetu</w:t>
      </w:r>
      <w:r w:rsidR="009442EF">
        <w:rPr>
          <w:lang w:eastAsia="pl-PL"/>
        </w:rPr>
        <w:t xml:space="preserve"> (punkt C)</w:t>
      </w:r>
      <w:r>
        <w:rPr>
          <w:lang w:eastAsia="pl-PL"/>
        </w:rPr>
        <w:t xml:space="preserve">. </w:t>
      </w:r>
    </w:p>
    <w:p w14:paraId="01E2CBEA" w14:textId="7D9D121E" w:rsidR="006A446A" w:rsidRDefault="009442EF" w:rsidP="006A446A">
      <w:pPr>
        <w:pStyle w:val="Caption"/>
        <w:spacing w:after="0" w:line="276" w:lineRule="auto"/>
        <w:rPr>
          <w:noProof/>
        </w:rPr>
      </w:pPr>
      <w:bookmarkStart w:id="41" w:name="_Toc5286757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A64782">
        <w:rPr>
          <w:noProof/>
        </w:rPr>
        <w:t>7</w:t>
      </w:r>
      <w:r w:rsidR="00CE6DD3">
        <w:rPr>
          <w:noProof/>
        </w:rPr>
        <w:fldChar w:fldCharType="end"/>
      </w:r>
      <w:r w:rsidR="00A07632">
        <w:rPr>
          <w:noProof/>
        </w:rPr>
        <w:t xml:space="preserve"> Krzywa Laffera</w:t>
      </w:r>
      <w:bookmarkEnd w:id="41"/>
      <w:r w:rsidR="006A446A" w:rsidRPr="006A446A">
        <w:rPr>
          <w:noProof/>
        </w:rPr>
        <w:t xml:space="preserve"> </w:t>
      </w:r>
    </w:p>
    <w:p w14:paraId="74B58188" w14:textId="77777777" w:rsidR="00A74728"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2374115" w14:textId="77777777" w:rsidR="00A7387E" w:rsidRDefault="00A7387E" w:rsidP="009442EF">
      <w:r>
        <w:rPr>
          <w:noProof/>
        </w:rPr>
        <w:drawing>
          <wp:anchor distT="0" distB="0" distL="114300" distR="114300" simplePos="0" relativeHeight="251660288" behindDoc="0" locked="0" layoutInCell="1" allowOverlap="1" wp14:anchorId="08D75E08" wp14:editId="493F0257">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22">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14:paraId="4CC8AB27" w14:textId="77777777" w:rsidR="00A7387E" w:rsidRDefault="00A7387E" w:rsidP="009442EF"/>
    <w:p w14:paraId="495ADFFE" w14:textId="77777777" w:rsidR="00A7387E" w:rsidRDefault="00A7387E" w:rsidP="009442EF"/>
    <w:p w14:paraId="3E4FF189" w14:textId="77777777" w:rsidR="00A7387E" w:rsidRDefault="00A7387E" w:rsidP="009442EF"/>
    <w:p w14:paraId="1BF1DB94" w14:textId="77777777" w:rsidR="00A7387E" w:rsidRDefault="00A7387E" w:rsidP="009442EF"/>
    <w:p w14:paraId="28818932" w14:textId="77777777" w:rsidR="00A7387E" w:rsidRDefault="00A7387E" w:rsidP="009442EF"/>
    <w:p w14:paraId="0C790122" w14:textId="77777777" w:rsidR="009442EF" w:rsidRDefault="009442EF" w:rsidP="009442EF"/>
    <w:p w14:paraId="192D3126" w14:textId="77777777" w:rsidR="00A7387E" w:rsidRDefault="00A7387E" w:rsidP="009442EF"/>
    <w:p w14:paraId="75C33054" w14:textId="77777777" w:rsidR="00A7387E" w:rsidRDefault="00A7387E" w:rsidP="009442EF"/>
    <w:p w14:paraId="5C220930" w14:textId="77777777" w:rsidR="00A7387E" w:rsidRPr="009442EF" w:rsidRDefault="00A7387E" w:rsidP="009442EF"/>
    <w:p w14:paraId="20C76E40" w14:textId="70C57A29" w:rsidR="00612279" w:rsidRDefault="00612279"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w:t>
      </w:r>
      <w:r w:rsidR="00D6540A">
        <w:rPr>
          <w:lang w:eastAsia="pl-PL"/>
        </w:rPr>
        <w:t>,</w:t>
      </w:r>
      <w:r>
        <w:rPr>
          <w:lang w:eastAsia="pl-PL"/>
        </w:rPr>
        <w:t xml:space="preserve"> zaś klasa wyższa poświęca cały wolny czas na ukrywani</w:t>
      </w:r>
      <w:r w:rsidR="00D6540A">
        <w:rPr>
          <w:lang w:eastAsia="pl-PL"/>
        </w:rPr>
        <w:t>e</w:t>
      </w:r>
      <w:r>
        <w:rPr>
          <w:lang w:eastAsia="pl-PL"/>
        </w:rPr>
        <w:t xml:space="preserve"> swoich dochodów. Sytuacja tego typu powstaje wtedy, gdy urząd przykłada taką samą wagę zarówno do dochodów obywateli</w:t>
      </w:r>
      <w:r w:rsidR="00D6540A">
        <w:rPr>
          <w:lang w:eastAsia="pl-PL"/>
        </w:rPr>
        <w:t xml:space="preserve"> średniozamożnych,</w:t>
      </w:r>
      <w:r>
        <w:rPr>
          <w:lang w:eastAsia="pl-PL"/>
        </w:rPr>
        <w:t xml:space="preserve"> jak i do tych zamożniejszych</w:t>
      </w:r>
      <w:r w:rsidR="00D6540A">
        <w:rPr>
          <w:lang w:eastAsia="pl-PL"/>
        </w:rPr>
        <w:t>,</w:t>
      </w:r>
      <w:r>
        <w:rPr>
          <w:lang w:eastAsia="pl-PL"/>
        </w:rPr>
        <w:t xml:space="preserve"> a jednocześnie koszta uchylenia się od podatku są znacznie wyższe dla przeciętnych ludzi.</w:t>
      </w:r>
    </w:p>
    <w:p w14:paraId="1DDD51BD" w14:textId="09E351CA" w:rsidR="006049D2" w:rsidRDefault="006049D2"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w:t>
      </w:r>
      <w:r w:rsidR="00D6540A">
        <w:rPr>
          <w:lang w:eastAsia="pl-PL"/>
        </w:rPr>
        <w:t>,</w:t>
      </w:r>
      <w:r>
        <w:rPr>
          <w:lang w:eastAsia="pl-PL"/>
        </w:rPr>
        <w:t xml:space="preserve"> zaś klasa wyższa sumiennie wspiera finanse państwa. Przyczynkiem takiego obrotu sytuacji może być minimaln</w:t>
      </w:r>
      <w:r w:rsidR="00D6540A">
        <w:rPr>
          <w:lang w:eastAsia="pl-PL"/>
        </w:rPr>
        <w:t>a</w:t>
      </w:r>
      <w:r>
        <w:rPr>
          <w:lang w:eastAsia="pl-PL"/>
        </w:rPr>
        <w:t xml:space="preserve"> różnica kosztów ukrycia dochodów przy maksymalnym skupieniu urzędów na kontroli osób zamożnych.</w:t>
      </w:r>
    </w:p>
    <w:p w14:paraId="4E9573E2" w14:textId="66A5B2E5"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D6540A">
        <w:rPr>
          <w:lang w:eastAsia="pl-PL"/>
        </w:rPr>
        <w:t>znacznego</w:t>
      </w:r>
      <w:r w:rsidR="007D3344">
        <w:rPr>
          <w:lang w:eastAsia="pl-PL"/>
        </w:rPr>
        <w:t xml:space="preserve"> oszustwa podatkowego</w:t>
      </w:r>
      <w:r w:rsidR="00D6540A">
        <w:rPr>
          <w:lang w:eastAsia="pl-PL"/>
        </w:rPr>
        <w:t>,</w:t>
      </w:r>
      <w:r w:rsidR="007D3344">
        <w:rPr>
          <w:lang w:eastAsia="pl-PL"/>
        </w:rPr>
        <w:t xml:space="preserve"> budżet państwa </w:t>
      </w:r>
      <w:r w:rsidR="00D6540A">
        <w:rPr>
          <w:lang w:eastAsia="pl-PL"/>
        </w:rPr>
        <w:t>zacznie</w:t>
      </w:r>
      <w:r w:rsidR="007D3344">
        <w:rPr>
          <w:lang w:eastAsia="pl-PL"/>
        </w:rPr>
        <w:t xml:space="preserve"> znacznie się uszczuplać. </w:t>
      </w:r>
      <w:r w:rsidR="00D6540A">
        <w:rPr>
          <w:lang w:eastAsia="pl-PL"/>
        </w:rPr>
        <w:t>Wówczas r</w:t>
      </w:r>
      <w:r w:rsidR="00CE11B4">
        <w:rPr>
          <w:lang w:eastAsia="pl-PL"/>
        </w:rPr>
        <w:t>ząd danego państwa może postąpić dwojako. Jeśli dostrzeże źródło problemu w metodzie egzekucji obowiązku podatkowego</w:t>
      </w:r>
      <w:r w:rsidR="00D6540A">
        <w:rPr>
          <w:lang w:eastAsia="pl-PL"/>
        </w:rPr>
        <w:t>,</w:t>
      </w:r>
      <w:r w:rsidR="00CE11B4">
        <w:rPr>
          <w:lang w:eastAsia="pl-PL"/>
        </w:rPr>
        <w:t xml:space="preserve">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w:t>
      </w:r>
      <w:r w:rsidR="009B4223">
        <w:rPr>
          <w:lang w:eastAsia="pl-PL"/>
        </w:rPr>
        <w:lastRenderedPageBreak/>
        <w:t xml:space="preserve">obciążona i będzie bardziej skłonna do uchylenia się od </w:t>
      </w:r>
      <w:r w:rsidR="00D6540A">
        <w:rPr>
          <w:lang w:eastAsia="pl-PL"/>
        </w:rPr>
        <w:t>opłat</w:t>
      </w:r>
      <w:r w:rsidR="009B4223">
        <w:rPr>
          <w:lang w:eastAsia="pl-PL"/>
        </w:rPr>
        <w:t xml:space="preserve">. </w:t>
      </w:r>
      <w:r w:rsidR="00657C90">
        <w:rPr>
          <w:lang w:eastAsia="pl-PL"/>
        </w:rPr>
        <w:t>W tym samym czasie osoby oszukujące będą utwierdzone w skuteczności swojego działania. Ostatecznie wpływy do budżetu zmaleją jeszcze bardziej</w:t>
      </w:r>
      <w:r w:rsidR="00D6540A">
        <w:rPr>
          <w:lang w:eastAsia="pl-PL"/>
        </w:rPr>
        <w:t>, a d</w:t>
      </w:r>
      <w:r w:rsidR="00657C90">
        <w:rPr>
          <w:lang w:eastAsia="pl-PL"/>
        </w:rPr>
        <w:t xml:space="preserve">alsze nierozsądne działania rządu mogą </w:t>
      </w:r>
      <w:r w:rsidR="00D6540A">
        <w:rPr>
          <w:lang w:eastAsia="pl-PL"/>
        </w:rPr>
        <w:t>do</w:t>
      </w:r>
      <w:r w:rsidR="00657C90">
        <w:rPr>
          <w:lang w:eastAsia="pl-PL"/>
        </w:rPr>
        <w:t xml:space="preserve">prowadzić do całkowitego zniesienia sensu systemu podatkowego i upadku społeczeństwa. </w:t>
      </w:r>
    </w:p>
    <w:p w14:paraId="568B9618" w14:textId="103598FA" w:rsidR="002C1D0D" w:rsidRDefault="001C4F0D" w:rsidP="00710D69">
      <w:pPr>
        <w:pStyle w:val="ListParagraph"/>
        <w:ind w:left="0"/>
        <w:jc w:val="both"/>
        <w:rPr>
          <w:lang w:eastAsia="pl-PL"/>
        </w:rPr>
      </w:pPr>
      <w:r>
        <w:rPr>
          <w:lang w:eastAsia="pl-PL"/>
        </w:rPr>
        <w:tab/>
        <w:t>T</w:t>
      </w:r>
      <w:r w:rsidR="00D6540A">
        <w:rPr>
          <w:lang w:eastAsia="pl-PL"/>
        </w:rPr>
        <w:t>o</w:t>
      </w:r>
      <w:r>
        <w:rPr>
          <w:lang w:eastAsia="pl-PL"/>
        </w:rPr>
        <w:t xml:space="preserve"> badanie pozwoliło ujawnić</w:t>
      </w:r>
      <w:r w:rsidR="00D6540A">
        <w:rPr>
          <w:lang w:eastAsia="pl-PL"/>
        </w:rPr>
        <w:t>,</w:t>
      </w:r>
      <w:r>
        <w:rPr>
          <w:lang w:eastAsia="pl-PL"/>
        </w:rPr>
        <w:t xml:space="preserve"> jak ważnym czynnikiem w działaniu całego państwa jest skłonność do uchylania się od podatku. </w:t>
      </w:r>
    </w:p>
    <w:p w14:paraId="4409ED43" w14:textId="280BB544" w:rsidR="002C1D0D" w:rsidRDefault="001C4F0D" w:rsidP="00B9711B">
      <w:pPr>
        <w:pStyle w:val="ListParagraph"/>
        <w:numPr>
          <w:ilvl w:val="0"/>
          <w:numId w:val="16"/>
        </w:numPr>
        <w:jc w:val="both"/>
        <w:rPr>
          <w:lang w:eastAsia="pl-PL"/>
        </w:rPr>
      </w:pPr>
      <w:r>
        <w:rPr>
          <w:lang w:eastAsia="pl-PL"/>
        </w:rPr>
        <w:t>Opisanie podstawowych zależności w sposób matematyczny ponownie naświetliło najważniejsze parametry</w:t>
      </w:r>
      <w:r w:rsidR="00D6540A">
        <w:rPr>
          <w:lang w:eastAsia="pl-PL"/>
        </w:rPr>
        <w:t>,</w:t>
      </w:r>
      <w:r>
        <w:rPr>
          <w:lang w:eastAsia="pl-PL"/>
        </w:rPr>
        <w:t xml:space="preserve"> jakimi rząd może operować w celu zwiększenia efektywności danego systemu podatkowego. </w:t>
      </w:r>
    </w:p>
    <w:p w14:paraId="4BDFF550" w14:textId="77777777" w:rsidR="002C1D0D" w:rsidRDefault="001C4F0D" w:rsidP="00B9711B">
      <w:pPr>
        <w:pStyle w:val="ListParagraph"/>
        <w:numPr>
          <w:ilvl w:val="0"/>
          <w:numId w:val="16"/>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14:paraId="69D2CCF6" w14:textId="3AD54EE0" w:rsidR="005F4372" w:rsidRDefault="002C1D0D" w:rsidP="00B9711B">
      <w:pPr>
        <w:pStyle w:val="ListParagraph"/>
        <w:numPr>
          <w:ilvl w:val="0"/>
          <w:numId w:val="16"/>
        </w:numPr>
        <w:jc w:val="both"/>
        <w:rPr>
          <w:lang w:eastAsia="pl-PL"/>
        </w:rPr>
      </w:pPr>
      <w:r>
        <w:rPr>
          <w:lang w:eastAsia="pl-PL"/>
        </w:rPr>
        <w:t xml:space="preserve">Ostatecznie nakreślone zostały możliwe ścieżki rozwoju sytuacji państwa w przypadku, gdy system podatkowy sprawia, że opłaca się lub </w:t>
      </w:r>
      <w:proofErr w:type="gramStart"/>
      <w:r>
        <w:rPr>
          <w:lang w:eastAsia="pl-PL"/>
        </w:rPr>
        <w:t>nie</w:t>
      </w:r>
      <w:r w:rsidR="0099590D">
        <w:rPr>
          <w:lang w:eastAsia="pl-PL"/>
        </w:rPr>
        <w:t xml:space="preserve"> </w:t>
      </w:r>
      <w:r>
        <w:rPr>
          <w:lang w:eastAsia="pl-PL"/>
        </w:rPr>
        <w:t>uchylanie</w:t>
      </w:r>
      <w:proofErr w:type="gramEnd"/>
      <w:r>
        <w:rPr>
          <w:lang w:eastAsia="pl-PL"/>
        </w:rPr>
        <w:t xml:space="preserve"> się w skali makroekonomicznej. </w:t>
      </w:r>
    </w:p>
    <w:p w14:paraId="570DDD78" w14:textId="77777777" w:rsidR="005B3CD0" w:rsidRPr="00710D69" w:rsidRDefault="005B3CD0" w:rsidP="005B3CD0">
      <w:pPr>
        <w:ind w:left="360"/>
        <w:jc w:val="both"/>
        <w:rPr>
          <w:lang w:eastAsia="pl-PL"/>
        </w:rPr>
      </w:pPr>
    </w:p>
    <w:p w14:paraId="49F63835" w14:textId="77777777" w:rsidR="00A82E85" w:rsidRDefault="00A82E85" w:rsidP="00B9711B">
      <w:pPr>
        <w:pStyle w:val="Heading2"/>
        <w:numPr>
          <w:ilvl w:val="1"/>
          <w:numId w:val="19"/>
        </w:numPr>
        <w:rPr>
          <w:lang w:eastAsia="pl-PL"/>
        </w:rPr>
      </w:pPr>
      <w:bookmarkStart w:id="42" w:name="_Toc532629979"/>
      <w:r>
        <w:rPr>
          <w:lang w:eastAsia="pl-PL"/>
        </w:rPr>
        <w:t>Korupcja</w:t>
      </w:r>
      <w:bookmarkEnd w:id="42"/>
    </w:p>
    <w:p w14:paraId="05D72D83" w14:textId="3861C820"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w:t>
      </w:r>
      <w:r w:rsidR="00C07CAF">
        <w:rPr>
          <w:lang w:eastAsia="pl-PL"/>
        </w:rPr>
        <w:t xml:space="preserve"> wcześniej</w:t>
      </w:r>
      <w:r>
        <w:rPr>
          <w:lang w:eastAsia="pl-PL"/>
        </w:rPr>
        <w:t xml:space="preserve"> dokonywał oszustw</w:t>
      </w:r>
      <w:r w:rsidR="00D6540A">
        <w:rPr>
          <w:lang w:eastAsia="pl-PL"/>
        </w:rPr>
        <w:t xml:space="preserve">. </w:t>
      </w:r>
      <w:r>
        <w:rPr>
          <w:lang w:eastAsia="pl-PL"/>
        </w:rPr>
        <w:t xml:space="preserve">Ważnym elementem gry jest brak wiedzy </w:t>
      </w:r>
      <w:r w:rsidR="00D6540A">
        <w:rPr>
          <w:lang w:eastAsia="pl-PL"/>
        </w:rPr>
        <w:t>jednostki</w:t>
      </w:r>
      <w:r>
        <w:rPr>
          <w:lang w:eastAsia="pl-PL"/>
        </w:rPr>
        <w:t xml:space="preserve"> o tym czy urzędnik da się przekupić i dokona pobieżnej kontroli</w:t>
      </w:r>
      <w:r w:rsidR="00D6540A">
        <w:rPr>
          <w:lang w:eastAsia="pl-PL"/>
        </w:rPr>
        <w:t>,</w:t>
      </w:r>
      <w:r>
        <w:rPr>
          <w:lang w:eastAsia="pl-PL"/>
        </w:rPr>
        <w:t xml:space="preserve"> czy na to nie pozwoli</w:t>
      </w:r>
      <w:r w:rsidR="00D6540A">
        <w:rPr>
          <w:lang w:eastAsia="pl-PL"/>
        </w:rPr>
        <w:t>,</w:t>
      </w:r>
      <w:r>
        <w:rPr>
          <w:lang w:eastAsia="pl-PL"/>
        </w:rPr>
        <w:t xml:space="preserve"> </w:t>
      </w:r>
      <w:r w:rsidR="00D6540A">
        <w:rPr>
          <w:lang w:eastAsia="pl-PL"/>
        </w:rPr>
        <w:t>tylko</w:t>
      </w:r>
      <w:r>
        <w:rPr>
          <w:lang w:eastAsia="pl-PL"/>
        </w:rPr>
        <w:t xml:space="preserve"> posądzi podatnika o próbę przekup</w:t>
      </w:r>
      <w:r w:rsidR="00C07CAF">
        <w:rPr>
          <w:lang w:eastAsia="pl-PL"/>
        </w:rPr>
        <w:t>stwa</w:t>
      </w:r>
      <w:r>
        <w:rPr>
          <w:lang w:eastAsia="pl-PL"/>
        </w:rPr>
        <w:t xml:space="preserve">. Ten element niepewności zostanie zamodelowany poprzez grę </w:t>
      </w:r>
      <w:r w:rsidR="008B0E28">
        <w:rPr>
          <w:lang w:eastAsia="pl-PL"/>
        </w:rPr>
        <w:t>Bayesa.</w:t>
      </w:r>
    </w:p>
    <w:p w14:paraId="2AF9AF6A" w14:textId="3044926B" w:rsidR="00A47BFA" w:rsidRDefault="00A47BFA" w:rsidP="00A47BFA">
      <w:pPr>
        <w:jc w:val="both"/>
        <w:rPr>
          <w:lang w:eastAsia="pl-PL"/>
        </w:rPr>
      </w:pPr>
      <w:r>
        <w:rPr>
          <w:lang w:eastAsia="pl-PL"/>
        </w:rPr>
        <w:tab/>
        <w:t>Gra przyjmuje taką samą postać</w:t>
      </w:r>
      <w:r w:rsidR="00D6540A">
        <w:rPr>
          <w:lang w:eastAsia="pl-PL"/>
        </w:rPr>
        <w:t>,</w:t>
      </w:r>
      <w:r>
        <w:rPr>
          <w:lang w:eastAsia="pl-PL"/>
        </w:rPr>
        <w:t xml:space="preserve"> jak podstawowy model. </w:t>
      </w:r>
      <w:r w:rsidR="00A25504">
        <w:rPr>
          <w:lang w:eastAsia="pl-PL"/>
        </w:rPr>
        <w:t xml:space="preserve">Z </w:t>
      </w:r>
      <w:r w:rsidR="00D6540A">
        <w:rPr>
          <w:lang w:eastAsia="pl-PL"/>
        </w:rPr>
        <w:t>uwagi</w:t>
      </w:r>
      <w:r w:rsidR="00A25504">
        <w:rPr>
          <w:lang w:eastAsia="pl-PL"/>
        </w:rPr>
        <w:t xml:space="preserve">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14:paraId="47CB5185" w14:textId="2E633B5D" w:rsidR="00A25504" w:rsidRDefault="00D6540A" w:rsidP="00B9711B">
      <w:pPr>
        <w:pStyle w:val="ListParagraph"/>
        <w:numPr>
          <w:ilvl w:val="0"/>
          <w:numId w:val="17"/>
        </w:numPr>
        <w:jc w:val="both"/>
        <w:rPr>
          <w:lang w:eastAsia="pl-PL"/>
        </w:rPr>
      </w:pPr>
      <w:r>
        <w:rPr>
          <w:lang w:eastAsia="pl-PL"/>
        </w:rPr>
        <w:t>u</w:t>
      </w:r>
      <w:r w:rsidR="00A25504">
        <w:rPr>
          <w:lang w:eastAsia="pl-PL"/>
        </w:rPr>
        <w:t>rzędnik praworządny, który zareaguje negatywnie na próbę dostania łapówki. Prawdopodobieństwo trafienia na ten typ gracza zostaje oznaczon</w:t>
      </w:r>
      <w:r w:rsidR="00CE0769">
        <w:rPr>
          <w:lang w:eastAsia="pl-PL"/>
        </w:rPr>
        <w:t>e</w:t>
      </w:r>
      <w:r w:rsidR="00A25504">
        <w:rPr>
          <w:lang w:eastAsia="pl-PL"/>
        </w:rPr>
        <w:t xml:space="preserve"> jako θ</w:t>
      </w:r>
      <w:r>
        <w:rPr>
          <w:lang w:eastAsia="pl-PL"/>
        </w:rPr>
        <w:t>,</w:t>
      </w:r>
    </w:p>
    <w:p w14:paraId="5E033740" w14:textId="2FE9333B" w:rsidR="00CE0769" w:rsidRDefault="00D6540A" w:rsidP="00B9711B">
      <w:pPr>
        <w:pStyle w:val="ListParagraph"/>
        <w:numPr>
          <w:ilvl w:val="0"/>
          <w:numId w:val="17"/>
        </w:numPr>
        <w:jc w:val="both"/>
        <w:rPr>
          <w:lang w:eastAsia="pl-PL"/>
        </w:rPr>
      </w:pPr>
      <w:r>
        <w:rPr>
          <w:lang w:eastAsia="pl-PL"/>
        </w:rPr>
        <w:t>u</w:t>
      </w:r>
      <w:r w:rsidR="00A25504">
        <w:rPr>
          <w:lang w:eastAsia="pl-PL"/>
        </w:rPr>
        <w:t>rzędnik skorumpowany, który zareaguje pozytywnie na próbę dostania łapówki. Prawdopodobieństwo trafienia na ten typ gracza zostaje oznaczon</w:t>
      </w:r>
      <w:r w:rsidR="00CE0769">
        <w:rPr>
          <w:lang w:eastAsia="pl-PL"/>
        </w:rPr>
        <w:t>e</w:t>
      </w:r>
      <w:r w:rsidR="00A25504">
        <w:rPr>
          <w:lang w:eastAsia="pl-PL"/>
        </w:rPr>
        <w:t xml:space="preserve"> jako </w:t>
      </w:r>
      <m:oMath>
        <m:r>
          <w:rPr>
            <w:rFonts w:ascii="Cambria Math" w:hAnsi="Cambria Math"/>
            <w:lang w:eastAsia="pl-PL"/>
          </w:rPr>
          <m:t>1-θ</m:t>
        </m:r>
      </m:oMath>
      <w:r w:rsidR="00A25504">
        <w:rPr>
          <w:lang w:eastAsia="pl-PL"/>
        </w:rPr>
        <w:t>.</w:t>
      </w:r>
    </w:p>
    <w:p w14:paraId="3C6B8D95" w14:textId="51A950B4"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w:t>
      </w:r>
      <w:r w:rsidR="0090116C">
        <w:rPr>
          <w:lang w:eastAsia="pl-PL"/>
        </w:rPr>
        <w:t>a</w:t>
      </w:r>
      <w:r>
        <w:rPr>
          <w:lang w:eastAsia="pl-PL"/>
        </w:rPr>
        <w:t xml:space="preserve"> wypłaty w formie stałych wartości</w:t>
      </w:r>
      <w:r w:rsidR="0090116C">
        <w:rPr>
          <w:lang w:eastAsia="pl-PL"/>
        </w:rPr>
        <w:t>,</w:t>
      </w:r>
      <w:r>
        <w:rPr>
          <w:lang w:eastAsia="pl-PL"/>
        </w:rPr>
        <w:t xml:space="preserve"> a nie funkcji</w:t>
      </w:r>
      <w:r w:rsidR="00CE0769">
        <w:rPr>
          <w:lang w:eastAsia="pl-PL"/>
        </w:rPr>
        <w:t>.</w:t>
      </w:r>
      <w:r>
        <w:rPr>
          <w:lang w:eastAsia="pl-PL"/>
        </w:rPr>
        <w:t xml:space="preserve"> Nie obniża to wartości merytorycznych </w:t>
      </w:r>
      <w:r>
        <w:rPr>
          <w:lang w:eastAsia="pl-PL"/>
        </w:rPr>
        <w:lastRenderedPageBreak/>
        <w:t>analizy</w:t>
      </w:r>
      <w:r w:rsidR="0090116C">
        <w:rPr>
          <w:lang w:eastAsia="pl-PL"/>
        </w:rPr>
        <w:t>,</w:t>
      </w:r>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14:paraId="05236639" w14:textId="77777777" w:rsidR="00A25504" w:rsidRDefault="00A25504" w:rsidP="00A25504">
      <w:pPr>
        <w:jc w:val="both"/>
        <w:rPr>
          <w:lang w:eastAsia="pl-PL"/>
        </w:rPr>
      </w:pPr>
    </w:p>
    <w:p w14:paraId="5DED5AAF" w14:textId="3AD4BA04" w:rsidR="00A25504" w:rsidRPr="008C3DB1" w:rsidRDefault="00A25504" w:rsidP="008C3DB1">
      <w:pPr>
        <w:pStyle w:val="Caption"/>
        <w:spacing w:after="0" w:line="276" w:lineRule="auto"/>
        <w:rPr>
          <w:noProof/>
        </w:rPr>
      </w:pPr>
      <w:bookmarkStart w:id="43" w:name="_Toc530492267"/>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A64782">
        <w:rPr>
          <w:noProof/>
        </w:rPr>
        <w:t>5</w:t>
      </w:r>
      <w:r w:rsidR="00D120A1">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urzędnik praworządny</w:t>
      </w:r>
      <w:bookmarkEnd w:id="43"/>
      <w:r w:rsidR="00921E8C" w:rsidRPr="00921E8C">
        <w:rPr>
          <w:noProof/>
        </w:rPr>
        <w:t xml:space="preserve"> </w:t>
      </w:r>
    </w:p>
    <w:tbl>
      <w:tblPr>
        <w:tblStyle w:val="TableGrid"/>
        <w:tblW w:w="0" w:type="auto"/>
        <w:tblLook w:val="04A0" w:firstRow="1" w:lastRow="0" w:firstColumn="1" w:lastColumn="0" w:noHBand="0" w:noVBand="1"/>
      </w:tblPr>
      <w:tblGrid>
        <w:gridCol w:w="1127"/>
        <w:gridCol w:w="711"/>
        <w:gridCol w:w="709"/>
        <w:gridCol w:w="709"/>
        <w:gridCol w:w="708"/>
      </w:tblGrid>
      <w:tr w:rsidR="00A25504" w14:paraId="6647D068" w14:textId="77777777" w:rsidTr="00903EEE">
        <w:tc>
          <w:tcPr>
            <w:tcW w:w="1127" w:type="dxa"/>
            <w:vAlign w:val="center"/>
          </w:tcPr>
          <w:p w14:paraId="75BCDC6A" w14:textId="77777777" w:rsidR="00A25504" w:rsidRDefault="00A25504" w:rsidP="00A25504">
            <w:pPr>
              <w:jc w:val="center"/>
            </w:pPr>
            <w:r>
              <w:t>Urzędnik</w:t>
            </w:r>
          </w:p>
          <w:p w14:paraId="6960BD79" w14:textId="77777777" w:rsidR="00A25504" w:rsidRDefault="00A25504" w:rsidP="00A25504">
            <w:pPr>
              <w:jc w:val="center"/>
            </w:pPr>
            <w:r>
              <w:t>prawo.</w:t>
            </w:r>
          </w:p>
        </w:tc>
        <w:tc>
          <w:tcPr>
            <w:tcW w:w="1420" w:type="dxa"/>
            <w:gridSpan w:val="2"/>
            <w:vAlign w:val="center"/>
          </w:tcPr>
          <w:p w14:paraId="3F51CB9C" w14:textId="77777777" w:rsidR="00A25504" w:rsidRDefault="00A25504" w:rsidP="00A25504">
            <w:pPr>
              <w:jc w:val="center"/>
            </w:pPr>
            <w:r>
              <w:t>E</w:t>
            </w:r>
          </w:p>
        </w:tc>
        <w:tc>
          <w:tcPr>
            <w:tcW w:w="1417" w:type="dxa"/>
            <w:gridSpan w:val="2"/>
            <w:vAlign w:val="center"/>
          </w:tcPr>
          <w:p w14:paraId="3FFCF4CA" w14:textId="77777777" w:rsidR="00A25504" w:rsidRDefault="00A25504" w:rsidP="00A25504">
            <w:pPr>
              <w:jc w:val="center"/>
            </w:pPr>
            <w:r>
              <w:t>NE</w:t>
            </w:r>
          </w:p>
        </w:tc>
      </w:tr>
      <w:tr w:rsidR="00A25504" w14:paraId="71A0D432" w14:textId="77777777" w:rsidTr="00903EEE">
        <w:tc>
          <w:tcPr>
            <w:tcW w:w="1127" w:type="dxa"/>
            <w:vAlign w:val="center"/>
          </w:tcPr>
          <w:p w14:paraId="6C131C9D" w14:textId="77777777" w:rsidR="00A25504" w:rsidRDefault="00A25504" w:rsidP="00A25504">
            <w:pPr>
              <w:jc w:val="center"/>
            </w:pPr>
            <w:r>
              <w:t>A</w:t>
            </w:r>
          </w:p>
        </w:tc>
        <w:tc>
          <w:tcPr>
            <w:tcW w:w="711" w:type="dxa"/>
            <w:vAlign w:val="center"/>
          </w:tcPr>
          <w:p w14:paraId="343DB663" w14:textId="77777777" w:rsidR="00A25504" w:rsidRDefault="00903EEE" w:rsidP="00A25504">
            <w:pPr>
              <w:jc w:val="center"/>
            </w:pPr>
            <w:r>
              <w:t>4</w:t>
            </w:r>
          </w:p>
        </w:tc>
        <w:tc>
          <w:tcPr>
            <w:tcW w:w="709" w:type="dxa"/>
            <w:vAlign w:val="center"/>
          </w:tcPr>
          <w:p w14:paraId="3E8AB77A" w14:textId="77777777" w:rsidR="00A25504" w:rsidRDefault="00903EEE" w:rsidP="00A25504">
            <w:pPr>
              <w:jc w:val="center"/>
            </w:pPr>
            <m:oMathPara>
              <m:oMath>
                <m:r>
                  <w:rPr>
                    <w:rFonts w:ascii="Cambria Math" w:hAnsi="Cambria Math"/>
                  </w:rPr>
                  <m:t>1</m:t>
                </m:r>
              </m:oMath>
            </m:oMathPara>
          </w:p>
        </w:tc>
        <w:tc>
          <w:tcPr>
            <w:tcW w:w="709" w:type="dxa"/>
            <w:vAlign w:val="center"/>
          </w:tcPr>
          <w:p w14:paraId="6AAD900B" w14:textId="77777777" w:rsidR="00A25504" w:rsidRDefault="00903EEE" w:rsidP="00A25504">
            <w:pPr>
              <w:jc w:val="center"/>
            </w:pPr>
            <w:r>
              <w:t>2</w:t>
            </w:r>
          </w:p>
        </w:tc>
        <w:tc>
          <w:tcPr>
            <w:tcW w:w="708" w:type="dxa"/>
            <w:vAlign w:val="center"/>
          </w:tcPr>
          <w:p w14:paraId="1F7BF633" w14:textId="77777777" w:rsidR="00A25504" w:rsidRDefault="00903EEE" w:rsidP="00A25504">
            <w:pPr>
              <w:jc w:val="center"/>
            </w:pPr>
            <w:r>
              <w:t>2</w:t>
            </w:r>
          </w:p>
        </w:tc>
      </w:tr>
      <w:tr w:rsidR="00A25504" w14:paraId="7B35F3F5" w14:textId="77777777" w:rsidTr="00903EEE">
        <w:tc>
          <w:tcPr>
            <w:tcW w:w="1127" w:type="dxa"/>
            <w:vAlign w:val="center"/>
          </w:tcPr>
          <w:p w14:paraId="41F981EB" w14:textId="77777777" w:rsidR="00A25504" w:rsidRDefault="00A25504" w:rsidP="00A25504">
            <w:pPr>
              <w:jc w:val="center"/>
            </w:pPr>
            <w:r>
              <w:t>NA</w:t>
            </w:r>
          </w:p>
        </w:tc>
        <w:tc>
          <w:tcPr>
            <w:tcW w:w="711" w:type="dxa"/>
            <w:vAlign w:val="center"/>
          </w:tcPr>
          <w:p w14:paraId="1BF9E2AC" w14:textId="77777777" w:rsidR="00A25504" w:rsidRDefault="00903EEE" w:rsidP="00A25504">
            <w:pPr>
              <w:jc w:val="center"/>
            </w:pPr>
            <m:oMathPara>
              <m:oMath>
                <m:r>
                  <w:rPr>
                    <w:rFonts w:ascii="Cambria Math" w:hAnsi="Cambria Math"/>
                  </w:rPr>
                  <m:t>1</m:t>
                </m:r>
              </m:oMath>
            </m:oMathPara>
          </w:p>
        </w:tc>
        <w:tc>
          <w:tcPr>
            <w:tcW w:w="709" w:type="dxa"/>
            <w:vAlign w:val="center"/>
          </w:tcPr>
          <w:p w14:paraId="5C79B334" w14:textId="77777777" w:rsidR="00A25504" w:rsidRDefault="00903EEE" w:rsidP="00A25504">
            <w:pPr>
              <w:jc w:val="center"/>
            </w:pPr>
            <m:oMathPara>
              <m:oMath>
                <m:r>
                  <w:rPr>
                    <w:rFonts w:ascii="Cambria Math" w:hAnsi="Cambria Math"/>
                  </w:rPr>
                  <m:t>3</m:t>
                </m:r>
              </m:oMath>
            </m:oMathPara>
          </w:p>
        </w:tc>
        <w:tc>
          <w:tcPr>
            <w:tcW w:w="709" w:type="dxa"/>
            <w:vAlign w:val="center"/>
          </w:tcPr>
          <w:p w14:paraId="43DCC01C" w14:textId="77777777" w:rsidR="00A25504" w:rsidRDefault="00903EEE" w:rsidP="00A25504">
            <w:pPr>
              <w:jc w:val="center"/>
            </w:pPr>
            <w:r>
              <w:t>3</w:t>
            </w:r>
          </w:p>
        </w:tc>
        <w:tc>
          <w:tcPr>
            <w:tcW w:w="708" w:type="dxa"/>
            <w:vAlign w:val="center"/>
          </w:tcPr>
          <w:p w14:paraId="06C2D36F" w14:textId="77777777" w:rsidR="00A25504" w:rsidRDefault="00903EEE" w:rsidP="00A25504">
            <w:pPr>
              <w:jc w:val="center"/>
            </w:pPr>
            <w:r>
              <w:t>2</w:t>
            </w:r>
          </w:p>
        </w:tc>
      </w:tr>
    </w:tbl>
    <w:p w14:paraId="5FDCE567" w14:textId="728BB99A" w:rsidR="00A25504" w:rsidRDefault="008C3DB1" w:rsidP="008C3DB1">
      <w:pPr>
        <w:pStyle w:val="ListParagraph"/>
        <w:ind w:left="0"/>
        <w:jc w:val="both"/>
        <w:rPr>
          <w:lang w:eastAsia="pl-PL"/>
        </w:rPr>
      </w:pPr>
      <w:r w:rsidRPr="00E520CF">
        <w:rPr>
          <w:i/>
          <w:iCs/>
          <w:noProof/>
          <w:color w:val="44546A" w:themeColor="text2"/>
          <w:sz w:val="18"/>
          <w:szCs w:val="18"/>
        </w:rPr>
        <w:t>Źródło: opracowanie własne</w:t>
      </w:r>
      <w:r>
        <w:rPr>
          <w:lang w:eastAsia="pl-PL"/>
        </w:rPr>
        <w:t xml:space="preserve"> </w:t>
      </w:r>
      <w:r w:rsidR="00903EEE">
        <w:rPr>
          <w:lang w:eastAsia="pl-PL"/>
        </w:rPr>
        <w:br w:type="column"/>
      </w:r>
    </w:p>
    <w:p w14:paraId="5F855BAD" w14:textId="6646D063" w:rsidR="00A25504" w:rsidRPr="008C3DB1" w:rsidRDefault="00A25504" w:rsidP="008C3DB1">
      <w:pPr>
        <w:pStyle w:val="Caption"/>
        <w:spacing w:after="0" w:line="276" w:lineRule="auto"/>
        <w:rPr>
          <w:noProof/>
        </w:rPr>
      </w:pPr>
      <w:bookmarkStart w:id="44" w:name="_Toc530492268"/>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A64782">
        <w:rPr>
          <w:noProof/>
        </w:rPr>
        <w:t>6</w:t>
      </w:r>
      <w:r w:rsidR="00D120A1">
        <w:rPr>
          <w:noProof/>
        </w:rPr>
        <w:fldChar w:fldCharType="end"/>
      </w:r>
      <w:r w:rsidR="0025151B" w:rsidRPr="0025151B">
        <w:rPr>
          <w:noProof/>
        </w:rPr>
        <w:t xml:space="preserve"> </w:t>
      </w:r>
      <w:r w:rsidR="0025151B">
        <w:rPr>
          <w:noProof/>
        </w:rPr>
        <w:t>Macier</w:t>
      </w:r>
      <w:r w:rsidR="008C3DB1">
        <w:rPr>
          <w:noProof/>
        </w:rPr>
        <w:t>z</w:t>
      </w:r>
      <w:r w:rsidR="0025151B">
        <w:rPr>
          <w:noProof/>
        </w:rPr>
        <w:t xml:space="preserve"> wypłat w grze </w:t>
      </w:r>
      <w:r w:rsidR="008C3DB1">
        <w:t>Bayesowskiej</w:t>
      </w:r>
      <w:r w:rsidR="0025151B">
        <w:rPr>
          <w:noProof/>
        </w:rPr>
        <w:t>, urzędnik skorumpowany</w:t>
      </w:r>
      <w:bookmarkEnd w:id="44"/>
      <w:r w:rsidR="00921E8C" w:rsidRPr="00921E8C">
        <w:rPr>
          <w:noProof/>
        </w:rPr>
        <w:t xml:space="preserve"> </w:t>
      </w:r>
    </w:p>
    <w:tbl>
      <w:tblPr>
        <w:tblStyle w:val="TableGrid"/>
        <w:tblW w:w="0" w:type="auto"/>
        <w:tblLook w:val="04A0" w:firstRow="1" w:lastRow="0" w:firstColumn="1" w:lastColumn="0" w:noHBand="0" w:noVBand="1"/>
      </w:tblPr>
      <w:tblGrid>
        <w:gridCol w:w="1109"/>
        <w:gridCol w:w="729"/>
        <w:gridCol w:w="709"/>
        <w:gridCol w:w="709"/>
        <w:gridCol w:w="708"/>
      </w:tblGrid>
      <w:tr w:rsidR="00A25504" w14:paraId="73BECD34" w14:textId="77777777" w:rsidTr="00903EEE">
        <w:tc>
          <w:tcPr>
            <w:tcW w:w="1109" w:type="dxa"/>
            <w:vAlign w:val="center"/>
          </w:tcPr>
          <w:p w14:paraId="1A1AE786" w14:textId="77777777" w:rsidR="00A25504" w:rsidRDefault="00A25504" w:rsidP="00A25504">
            <w:pPr>
              <w:jc w:val="center"/>
            </w:pPr>
            <w:r>
              <w:t>Urzędnik</w:t>
            </w:r>
          </w:p>
          <w:p w14:paraId="1530B3D5" w14:textId="77777777" w:rsidR="00A25504" w:rsidRDefault="00A25504" w:rsidP="00A25504">
            <w:pPr>
              <w:jc w:val="center"/>
            </w:pPr>
            <w:r>
              <w:t>skorum.</w:t>
            </w:r>
          </w:p>
        </w:tc>
        <w:tc>
          <w:tcPr>
            <w:tcW w:w="1438" w:type="dxa"/>
            <w:gridSpan w:val="2"/>
            <w:vAlign w:val="center"/>
          </w:tcPr>
          <w:p w14:paraId="086FB60B" w14:textId="77777777" w:rsidR="00A25504" w:rsidRDefault="00A25504" w:rsidP="00A25504">
            <w:pPr>
              <w:jc w:val="center"/>
            </w:pPr>
            <w:r>
              <w:t>E</w:t>
            </w:r>
          </w:p>
        </w:tc>
        <w:tc>
          <w:tcPr>
            <w:tcW w:w="1417" w:type="dxa"/>
            <w:gridSpan w:val="2"/>
            <w:vAlign w:val="center"/>
          </w:tcPr>
          <w:p w14:paraId="40A7784C" w14:textId="77777777" w:rsidR="00A25504" w:rsidRDefault="00A25504" w:rsidP="00A25504">
            <w:pPr>
              <w:jc w:val="center"/>
            </w:pPr>
            <w:r>
              <w:t>NE</w:t>
            </w:r>
          </w:p>
        </w:tc>
      </w:tr>
      <w:tr w:rsidR="00A25504" w14:paraId="30040FB1" w14:textId="77777777" w:rsidTr="00903EEE">
        <w:tc>
          <w:tcPr>
            <w:tcW w:w="1109" w:type="dxa"/>
            <w:vAlign w:val="center"/>
          </w:tcPr>
          <w:p w14:paraId="79D33CAC" w14:textId="77777777" w:rsidR="00A25504" w:rsidRDefault="00A25504" w:rsidP="00A25504">
            <w:pPr>
              <w:jc w:val="center"/>
            </w:pPr>
            <w:r>
              <w:t>A</w:t>
            </w:r>
          </w:p>
        </w:tc>
        <w:tc>
          <w:tcPr>
            <w:tcW w:w="729" w:type="dxa"/>
            <w:vAlign w:val="center"/>
          </w:tcPr>
          <w:p w14:paraId="37CB8B32" w14:textId="77777777" w:rsidR="00A25504" w:rsidRDefault="00903EEE" w:rsidP="00A25504">
            <w:pPr>
              <w:jc w:val="center"/>
            </w:pPr>
            <w:r>
              <w:t>3</w:t>
            </w:r>
          </w:p>
        </w:tc>
        <w:tc>
          <w:tcPr>
            <w:tcW w:w="709" w:type="dxa"/>
            <w:vAlign w:val="center"/>
          </w:tcPr>
          <w:p w14:paraId="16A7C89F" w14:textId="77777777" w:rsidR="00A25504" w:rsidRDefault="00903EEE" w:rsidP="00A25504">
            <w:pPr>
              <w:jc w:val="center"/>
            </w:pPr>
            <w:r>
              <w:t>2</w:t>
            </w:r>
          </w:p>
        </w:tc>
        <w:tc>
          <w:tcPr>
            <w:tcW w:w="709" w:type="dxa"/>
            <w:vAlign w:val="center"/>
          </w:tcPr>
          <w:p w14:paraId="3DC82BDE" w14:textId="77777777" w:rsidR="00A25504" w:rsidRDefault="00903EEE" w:rsidP="00A25504">
            <w:pPr>
              <w:jc w:val="center"/>
            </w:pPr>
            <w:r>
              <w:t>2</w:t>
            </w:r>
          </w:p>
        </w:tc>
        <w:tc>
          <w:tcPr>
            <w:tcW w:w="708" w:type="dxa"/>
            <w:vAlign w:val="center"/>
          </w:tcPr>
          <w:p w14:paraId="4347AEA7" w14:textId="77777777" w:rsidR="00A25504" w:rsidRDefault="00903EEE" w:rsidP="00A25504">
            <w:pPr>
              <w:jc w:val="center"/>
            </w:pPr>
            <w:r>
              <w:t>1</w:t>
            </w:r>
          </w:p>
        </w:tc>
      </w:tr>
      <w:tr w:rsidR="00A25504" w14:paraId="37AC8CE3" w14:textId="77777777" w:rsidTr="00903EEE">
        <w:tc>
          <w:tcPr>
            <w:tcW w:w="1109" w:type="dxa"/>
            <w:vAlign w:val="center"/>
          </w:tcPr>
          <w:p w14:paraId="26DAB6AB" w14:textId="77777777" w:rsidR="00A25504" w:rsidRDefault="00A25504" w:rsidP="00A25504">
            <w:pPr>
              <w:jc w:val="center"/>
            </w:pPr>
            <w:r>
              <w:t>NA</w:t>
            </w:r>
          </w:p>
        </w:tc>
        <w:tc>
          <w:tcPr>
            <w:tcW w:w="729" w:type="dxa"/>
            <w:vAlign w:val="center"/>
          </w:tcPr>
          <w:p w14:paraId="2F9E8EE5" w14:textId="77777777" w:rsidR="00A25504" w:rsidRDefault="00903EEE" w:rsidP="00A25504">
            <w:pPr>
              <w:jc w:val="center"/>
            </w:pPr>
            <w:r>
              <w:t>1</w:t>
            </w:r>
          </w:p>
        </w:tc>
        <w:tc>
          <w:tcPr>
            <w:tcW w:w="709" w:type="dxa"/>
            <w:vAlign w:val="center"/>
          </w:tcPr>
          <w:p w14:paraId="70DCB9AF" w14:textId="77777777" w:rsidR="00A25504" w:rsidRDefault="00903EEE" w:rsidP="00A25504">
            <w:pPr>
              <w:jc w:val="center"/>
            </w:pPr>
            <w:r>
              <w:t>3</w:t>
            </w:r>
          </w:p>
        </w:tc>
        <w:tc>
          <w:tcPr>
            <w:tcW w:w="709" w:type="dxa"/>
            <w:vAlign w:val="center"/>
          </w:tcPr>
          <w:p w14:paraId="5ECC6E40" w14:textId="77777777" w:rsidR="00A25504" w:rsidRDefault="00903EEE" w:rsidP="00A25504">
            <w:pPr>
              <w:jc w:val="center"/>
            </w:pPr>
            <w:r>
              <w:t>4</w:t>
            </w:r>
          </w:p>
        </w:tc>
        <w:tc>
          <w:tcPr>
            <w:tcW w:w="708" w:type="dxa"/>
            <w:vAlign w:val="center"/>
          </w:tcPr>
          <w:p w14:paraId="63AE7ADE" w14:textId="77777777" w:rsidR="00A25504" w:rsidRDefault="00903EEE" w:rsidP="00A25504">
            <w:pPr>
              <w:jc w:val="center"/>
            </w:pPr>
            <w:r>
              <w:t>1</w:t>
            </w:r>
          </w:p>
        </w:tc>
      </w:tr>
    </w:tbl>
    <w:p w14:paraId="71A5AC11" w14:textId="116790F4" w:rsidR="00903EEE" w:rsidRDefault="008C3DB1"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r w:rsidRPr="00E520CF">
        <w:rPr>
          <w:i/>
          <w:iCs/>
          <w:noProof/>
          <w:color w:val="44546A" w:themeColor="text2"/>
          <w:sz w:val="18"/>
          <w:szCs w:val="18"/>
        </w:rPr>
        <w:t>Źródło: opracowanie własne</w:t>
      </w:r>
    </w:p>
    <w:p w14:paraId="7BC6EC94" w14:textId="77777777" w:rsidR="00CD054A"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14:paraId="4B9D48AC" w14:textId="07E4005B" w:rsidR="004C6A61" w:rsidRPr="008C3DB1" w:rsidRDefault="004C6A61" w:rsidP="008C3DB1">
      <w:pPr>
        <w:pStyle w:val="Caption"/>
        <w:spacing w:after="0" w:line="276" w:lineRule="auto"/>
        <w:rPr>
          <w:noProof/>
        </w:rPr>
      </w:pPr>
      <w:bookmarkStart w:id="45" w:name="_Toc530492269"/>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A64782">
        <w:rPr>
          <w:noProof/>
        </w:rPr>
        <w:t>7</w:t>
      </w:r>
      <w:r w:rsidR="00141896">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wersja kompletna</w:t>
      </w:r>
      <w:bookmarkEnd w:id="45"/>
      <w:r w:rsidR="00921E8C" w:rsidRPr="00921E8C">
        <w:rPr>
          <w:noProof/>
        </w:rPr>
        <w:t xml:space="preserve"> </w:t>
      </w:r>
    </w:p>
    <w:tbl>
      <w:tblPr>
        <w:tblStyle w:val="TableGrid"/>
        <w:tblW w:w="0" w:type="auto"/>
        <w:tblLook w:val="04A0" w:firstRow="1" w:lastRow="0" w:firstColumn="1" w:lastColumn="0" w:noHBand="0" w:noVBand="1"/>
      </w:tblPr>
      <w:tblGrid>
        <w:gridCol w:w="1129"/>
        <w:gridCol w:w="1771"/>
        <w:gridCol w:w="2054"/>
        <w:gridCol w:w="2054"/>
        <w:gridCol w:w="2054"/>
      </w:tblGrid>
      <w:tr w:rsidR="004C6A61" w14:paraId="4707E7A7" w14:textId="77777777" w:rsidTr="004C4FD8">
        <w:tc>
          <w:tcPr>
            <w:tcW w:w="1129" w:type="dxa"/>
            <w:vAlign w:val="center"/>
          </w:tcPr>
          <w:p w14:paraId="6BF9D223" w14:textId="77777777" w:rsidR="004C6A61" w:rsidRDefault="004C6A61" w:rsidP="00141896">
            <w:pPr>
              <w:jc w:val="center"/>
            </w:pPr>
          </w:p>
        </w:tc>
        <w:tc>
          <w:tcPr>
            <w:tcW w:w="3825" w:type="dxa"/>
            <w:gridSpan w:val="2"/>
            <w:vAlign w:val="center"/>
          </w:tcPr>
          <w:p w14:paraId="69FF78E1" w14:textId="77777777" w:rsidR="004C6A61" w:rsidRDefault="004C6A61" w:rsidP="00141896">
            <w:pPr>
              <w:jc w:val="center"/>
            </w:pPr>
            <w:r>
              <w:t>E</w:t>
            </w:r>
          </w:p>
        </w:tc>
        <w:tc>
          <w:tcPr>
            <w:tcW w:w="4108" w:type="dxa"/>
            <w:gridSpan w:val="2"/>
            <w:vAlign w:val="center"/>
          </w:tcPr>
          <w:p w14:paraId="08CD4CCC" w14:textId="77777777" w:rsidR="004C6A61" w:rsidRDefault="004C6A61" w:rsidP="00141896">
            <w:pPr>
              <w:jc w:val="center"/>
            </w:pPr>
            <w:r>
              <w:t>NE</w:t>
            </w:r>
          </w:p>
        </w:tc>
      </w:tr>
      <w:tr w:rsidR="004C6A61" w:rsidRPr="005140C9" w14:paraId="2F60BC7B" w14:textId="77777777" w:rsidTr="004C4FD8">
        <w:tc>
          <w:tcPr>
            <w:tcW w:w="1129" w:type="dxa"/>
            <w:vAlign w:val="center"/>
          </w:tcPr>
          <w:p w14:paraId="154EDEB1" w14:textId="77777777" w:rsidR="004C6A61" w:rsidRPr="005140C9" w:rsidRDefault="004C6A61" w:rsidP="00141896">
            <w:pPr>
              <w:jc w:val="center"/>
            </w:pPr>
            <w:r w:rsidRPr="005140C9">
              <w:t>A, A</w:t>
            </w:r>
          </w:p>
        </w:tc>
        <w:tc>
          <w:tcPr>
            <w:tcW w:w="1771" w:type="dxa"/>
            <w:vAlign w:val="center"/>
          </w:tcPr>
          <w:p w14:paraId="0DC1EACB" w14:textId="77777777"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14:paraId="635933F4" w14:textId="77777777"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14:paraId="702AF90B" w14:textId="77777777"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14:paraId="3BA1204B" w14:textId="77777777"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14:paraId="254AD484" w14:textId="77777777" w:rsidTr="004C4FD8">
        <w:tc>
          <w:tcPr>
            <w:tcW w:w="1129" w:type="dxa"/>
            <w:vAlign w:val="center"/>
          </w:tcPr>
          <w:p w14:paraId="2D2B8F5B" w14:textId="77777777" w:rsidR="004C6A61" w:rsidRPr="005140C9" w:rsidRDefault="004C6A61" w:rsidP="00141896">
            <w:pPr>
              <w:jc w:val="center"/>
            </w:pPr>
            <w:r w:rsidRPr="005140C9">
              <w:t>A, NA</w:t>
            </w:r>
          </w:p>
        </w:tc>
        <w:tc>
          <w:tcPr>
            <w:tcW w:w="1771" w:type="dxa"/>
            <w:vAlign w:val="center"/>
          </w:tcPr>
          <w:p w14:paraId="7B275346" w14:textId="77777777"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14:paraId="2EB28DA1"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12F0343B" w14:textId="77777777"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14:paraId="24106DA3" w14:textId="77777777"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14:paraId="0785859D" w14:textId="77777777" w:rsidTr="004C4FD8">
        <w:tc>
          <w:tcPr>
            <w:tcW w:w="1129" w:type="dxa"/>
            <w:vAlign w:val="center"/>
          </w:tcPr>
          <w:p w14:paraId="42C79EAD" w14:textId="77777777" w:rsidR="004C6A61" w:rsidRPr="005140C9" w:rsidRDefault="004C6A61" w:rsidP="00141896">
            <w:pPr>
              <w:jc w:val="center"/>
            </w:pPr>
            <w:r w:rsidRPr="005140C9">
              <w:t>NA, A</w:t>
            </w:r>
          </w:p>
        </w:tc>
        <w:tc>
          <w:tcPr>
            <w:tcW w:w="1771" w:type="dxa"/>
            <w:vAlign w:val="center"/>
          </w:tcPr>
          <w:p w14:paraId="7F1F1AB3"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67504CA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0E994D7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2A3D2A1E" w14:textId="77777777"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14:paraId="60EE0925" w14:textId="77777777" w:rsidTr="004C4FD8">
        <w:tc>
          <w:tcPr>
            <w:tcW w:w="1129" w:type="dxa"/>
            <w:vAlign w:val="center"/>
          </w:tcPr>
          <w:p w14:paraId="28637ACE" w14:textId="77777777" w:rsidR="004C6A61" w:rsidRPr="005140C9" w:rsidRDefault="004C6A61" w:rsidP="00141896">
            <w:pPr>
              <w:jc w:val="center"/>
            </w:pPr>
            <w:r w:rsidRPr="005140C9">
              <w:t>NA, NA</w:t>
            </w:r>
          </w:p>
        </w:tc>
        <w:tc>
          <w:tcPr>
            <w:tcW w:w="1771" w:type="dxa"/>
            <w:vAlign w:val="center"/>
          </w:tcPr>
          <w:p w14:paraId="0B6AEF1B" w14:textId="77777777"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14:paraId="2063901D" w14:textId="77777777"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14:paraId="269C6FF2" w14:textId="77777777"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14:paraId="5A7F4E5C" w14:textId="77777777" w:rsidR="004C6A61" w:rsidRPr="00E608CB" w:rsidRDefault="00AE5291" w:rsidP="00141896">
            <w:pPr>
              <w:jc w:val="center"/>
              <w:rPr>
                <w:sz w:val="20"/>
              </w:rPr>
            </w:pPr>
            <m:oMathPara>
              <m:oMath>
                <m:r>
                  <w:rPr>
                    <w:rFonts w:ascii="Cambria Math" w:hAnsi="Cambria Math"/>
                    <w:sz w:val="20"/>
                  </w:rPr>
                  <m:t>θ+ 1</m:t>
                </m:r>
              </m:oMath>
            </m:oMathPara>
          </w:p>
        </w:tc>
      </w:tr>
    </w:tbl>
    <w:p w14:paraId="26E1B599" w14:textId="11693E39" w:rsidR="004C6A61" w:rsidRPr="005140C9" w:rsidRDefault="008C3DB1" w:rsidP="004C6A61">
      <w:r w:rsidRPr="00E520CF">
        <w:rPr>
          <w:i/>
          <w:iCs/>
          <w:noProof/>
          <w:color w:val="44546A" w:themeColor="text2"/>
          <w:sz w:val="18"/>
          <w:szCs w:val="18"/>
        </w:rPr>
        <w:t>Źródło: opracowanie własne</w:t>
      </w:r>
    </w:p>
    <w:p w14:paraId="3C006A4D" w14:textId="77777777"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14:paraId="76FADCE4" w14:textId="120844A0" w:rsidR="008830D0" w:rsidRDefault="00CE7FD7" w:rsidP="00B9711B">
      <w:pPr>
        <w:pStyle w:val="ListParagraph"/>
        <w:numPr>
          <w:ilvl w:val="0"/>
          <w:numId w:val="18"/>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Stanami równowagi są strategie (AA, E) i (NAA, E). Oznacza to, że podatnikowi zawsze opłaca się dokonywa</w:t>
      </w:r>
      <w:r w:rsidR="0090116C">
        <w:t>nie</w:t>
      </w:r>
      <w:r w:rsidR="00C4403E">
        <w:t xml:space="preserve"> oszustw podatkow</w:t>
      </w:r>
      <w:r w:rsidR="0090116C">
        <w:t>ych,</w:t>
      </w:r>
      <w:r w:rsidR="00C4403E">
        <w:t xml:space="preserve"> jeśli jest on pewien, że urzędnik przyjmie łapówkę. Z drugiej strony urzędnikowi opłaca się </w:t>
      </w:r>
      <w:r w:rsidR="0090116C">
        <w:t>przeprowadzanie jak największej ilości kontroli</w:t>
      </w:r>
      <w:r w:rsidR="00C4403E">
        <w:t>, gdyż zdobędzie tym samym więcej łapówek</w:t>
      </w:r>
      <w:r w:rsidR="0090116C">
        <w:t xml:space="preserve">, co stanowi rodzaj błędnego koła. </w:t>
      </w:r>
      <w:r w:rsidR="00C4403E">
        <w:t>Większa liczba łapówek stymuluje większą liczbę kontrol</w:t>
      </w:r>
      <w:r w:rsidR="0090116C">
        <w:t>i</w:t>
      </w:r>
      <w:r w:rsidR="00C4403E">
        <w:t>, które z kolei wymuszają jeszcze większą liczbę łapówek. Możliwe byłoby dokonanie analizy nieskończenie powtarzanych gier w celu ustalenia zbieżności tego procesu. Wykracza to jednak poza obszar tej pracy.</w:t>
      </w:r>
    </w:p>
    <w:p w14:paraId="10F91DA1" w14:textId="33871359" w:rsidR="007E3E19" w:rsidRDefault="008712F3" w:rsidP="00B9711B">
      <w:pPr>
        <w:pStyle w:val="ListParagraph"/>
        <w:numPr>
          <w:ilvl w:val="0"/>
          <w:numId w:val="18"/>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p</w:t>
      </w:r>
      <w:r w:rsidR="00CE7FD7">
        <w:t>rawdopodobnie</w:t>
      </w:r>
      <w:r w:rsidR="00C4403E">
        <w:t xml:space="preserve"> praworządny. </w:t>
      </w:r>
      <w:r w:rsidR="00144C4A">
        <w:t xml:space="preserve">Stanami równowagi jest strategia (ANA, E). </w:t>
      </w:r>
      <w:r w:rsidR="0090116C">
        <w:t>R</w:t>
      </w:r>
      <w:r w:rsidR="00144C4A">
        <w:t xml:space="preserve">ezultat tej gry </w:t>
      </w:r>
      <w:r w:rsidR="0090116C">
        <w:t>ukazuje</w:t>
      </w:r>
      <w:r w:rsidR="00144C4A">
        <w:t>, że podatnikowi opłaca się uchyla</w:t>
      </w:r>
      <w:r w:rsidR="0090116C">
        <w:t>nie</w:t>
      </w:r>
      <w:r w:rsidR="00144C4A">
        <w:t xml:space="preserve"> od podatku nawet wtedy</w:t>
      </w:r>
      <w:r w:rsidR="0090116C">
        <w:t>,</w:t>
      </w:r>
      <w:r w:rsidR="00144C4A">
        <w:t xml:space="preserve"> gdy pewne jest, że danie łapówki </w:t>
      </w:r>
      <w:r w:rsidR="0090116C">
        <w:t>przysporzy</w:t>
      </w:r>
      <w:r w:rsidR="00144C4A">
        <w:t xml:space="preserve"> więcej problemów. Jest to prawdopodobnie skutek zbyt dużych uproszczeń w stosunku do tej specyficznej </w:t>
      </w:r>
      <w:r w:rsidR="00144C4A">
        <w:lastRenderedPageBreak/>
        <w:t xml:space="preserve">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w:t>
      </w:r>
      <w:r w:rsidR="00C07CAF">
        <w:t>.</w:t>
      </w:r>
    </w:p>
    <w:p w14:paraId="3FF25446" w14:textId="130EBCCB" w:rsidR="00047E4F" w:rsidRDefault="00144C4A" w:rsidP="00B9711B">
      <w:pPr>
        <w:pStyle w:val="ListParagraph"/>
        <w:numPr>
          <w:ilvl w:val="0"/>
          <w:numId w:val="18"/>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w:t>
      </w:r>
      <w:r w:rsidR="0090116C">
        <w:t xml:space="preserve"> Całość jest zgodna z logiką, jednak niemożliwe staje się</w:t>
      </w:r>
      <w:r w:rsidR="00047E4F">
        <w:t xml:space="preserve"> podjęcie trafnej decyzji, jeśli niczego nie wiemy o naszym środowisku. </w:t>
      </w:r>
    </w:p>
    <w:p w14:paraId="4E97D067" w14:textId="77777777" w:rsidR="00203C38" w:rsidRDefault="00047E4F" w:rsidP="00047E4F">
      <w:pPr>
        <w:jc w:val="both"/>
      </w:pPr>
      <w:r>
        <w:tab/>
      </w:r>
    </w:p>
    <w:p w14:paraId="3122EA7E" w14:textId="7C0A97A0" w:rsidR="00203C38" w:rsidRDefault="00203C38" w:rsidP="00047E4F">
      <w:pPr>
        <w:jc w:val="both"/>
      </w:pPr>
      <w:r>
        <w:tab/>
      </w:r>
      <w:r w:rsidR="00047E4F">
        <w:t xml:space="preserve">Najważniejszym wnioskiem wyciągniętym z tej </w:t>
      </w:r>
      <w:r w:rsidR="00C07CAF">
        <w:t>krótkiej</w:t>
      </w:r>
      <w:r w:rsidR="00047E4F">
        <w:t xml:space="preserve"> analizy jest to, że zagadnienie korupcji wprowadza pełen katalog nowych strategii dla obu graczy oraz dodatkowe zależności między strategiami. </w:t>
      </w:r>
      <w:r>
        <w:t xml:space="preserve">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w:t>
      </w:r>
      <w:r w:rsidR="00FC3628">
        <w:t>takiego</w:t>
      </w:r>
      <w:r>
        <w:t xml:space="preserve"> stanu bez zewnętrznych impulsów.</w:t>
      </w:r>
    </w:p>
    <w:p w14:paraId="238AACE8" w14:textId="52B4F1BE" w:rsidR="00047E4F" w:rsidRDefault="00203C38" w:rsidP="00047E4F">
      <w:pPr>
        <w:jc w:val="both"/>
      </w:pPr>
      <w:r>
        <w:tab/>
        <w:t>Bardziej profesjonalne badania zostały dokonane przez wielu naukowców</w:t>
      </w:r>
      <w:r w:rsidR="00A4507F">
        <w:rPr>
          <w:rStyle w:val="FootnoteReference"/>
        </w:rPr>
        <w:footnoteReference w:id="16"/>
      </w:r>
      <w:r w:rsidR="00756B9B">
        <w:t xml:space="preserve"> </w:t>
      </w:r>
      <w:r w:rsidR="00756B9B">
        <w:rPr>
          <w:rStyle w:val="FootnoteReference"/>
        </w:rPr>
        <w:footnoteReference w:id="17"/>
      </w:r>
      <w:r w:rsidR="00A4507F">
        <w:t xml:space="preserve">. </w:t>
      </w:r>
      <w:r>
        <w:t xml:space="preserve">Miały one na celu między innymi rozpoznanie przyczyn oraz skutków korupcji w krajach rozwijających się. </w:t>
      </w:r>
    </w:p>
    <w:p w14:paraId="1A17FE8D" w14:textId="77777777" w:rsidR="009A6486" w:rsidRDefault="009A6486">
      <w:pPr>
        <w:spacing w:line="240" w:lineRule="auto"/>
      </w:pPr>
      <w:r>
        <w:br w:type="page"/>
      </w:r>
    </w:p>
    <w:p w14:paraId="258D1887" w14:textId="77777777" w:rsidR="008E14B7" w:rsidRDefault="0043230F" w:rsidP="008E14B7">
      <w:pPr>
        <w:pStyle w:val="Heading1"/>
      </w:pPr>
      <w:bookmarkStart w:id="46" w:name="_Toc532629980"/>
      <w:r>
        <w:lastRenderedPageBreak/>
        <w:t>Zakończenie</w:t>
      </w:r>
      <w:bookmarkEnd w:id="46"/>
    </w:p>
    <w:p w14:paraId="30F2BA73" w14:textId="0A19E0D9"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w:t>
      </w:r>
      <w:r w:rsidR="00FC3628">
        <w:t>W</w:t>
      </w:r>
      <w:r w:rsidR="005A283A">
        <w:t>yjaśnienie pojęcia podatku z punktu widzenia różnych dziedzin nauki</w:t>
      </w:r>
      <w:r w:rsidR="00FC3628">
        <w:t xml:space="preserve"> stanowiło wprowadzenie do omawianego materiału, s</w:t>
      </w:r>
      <w:r w:rsidR="005A283A">
        <w:t>pojrzenie ekonomiczne umożliwiło zrozumienie sensu istnienia podatków oraz ich relacji z innymi parametrami systemów ekonomicznych</w:t>
      </w:r>
      <w:r w:rsidR="00FC3628">
        <w:t>, a p</w:t>
      </w:r>
      <w:r w:rsidR="005A283A">
        <w:t xml:space="preserve">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w:t>
      </w:r>
      <w:r w:rsidR="00FC3628">
        <w:t>,</w:t>
      </w:r>
      <w:r w:rsidR="001629B6">
        <w:t xml:space="preserve"> co na t</w:t>
      </w:r>
      <w:r w:rsidR="00FC3628">
        <w:t>o</w:t>
      </w:r>
      <w:r w:rsidR="001629B6">
        <w:t xml:space="preserve"> zachowanie wpływa. Wprowadzenie zostało podparte zarówno wieloletnimi dziełami kanonicznymi</w:t>
      </w:r>
      <w:r w:rsidR="00FC3628">
        <w:t>,</w:t>
      </w:r>
      <w:r w:rsidR="001629B6">
        <w:t xml:space="preserve"> jak i współczesnymi badaniami.</w:t>
      </w:r>
    </w:p>
    <w:p w14:paraId="6AE7AB96" w14:textId="1BCFE67A"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w:t>
      </w:r>
      <w:r w:rsidR="002F30D9" w:rsidRPr="008C3DB1">
        <w:t>skłonność do uchylania się od podatku i na które państwo powinno zwracać szczególną uwagę</w:t>
      </w:r>
      <w:r w:rsidR="00FC3628">
        <w:t>,</w:t>
      </w:r>
      <w:r w:rsidR="002F30D9" w:rsidRPr="008C3DB1">
        <w:t xml:space="preserve"> są</w:t>
      </w:r>
      <w:r w:rsidRPr="008C3DB1">
        <w:t xml:space="preserve"> </w:t>
      </w:r>
      <w:r w:rsidR="00E963BD" w:rsidRPr="008C3DB1">
        <w:t>s</w:t>
      </w:r>
      <w:r w:rsidR="002F30D9" w:rsidRPr="008C3DB1">
        <w:t>tawki podatkow</w:t>
      </w:r>
      <w:r w:rsidR="00A07632" w:rsidRPr="008C3DB1">
        <w:t>e, które w naturalny sposób skłaniają lub zniechęcają do ucieczki od podatku</w:t>
      </w:r>
      <w:r w:rsidRPr="008C3DB1">
        <w:t xml:space="preserve"> poprzez </w:t>
      </w:r>
      <w:r w:rsidR="00DB7F37" w:rsidRPr="008C3DB1">
        <w:t>pomniejszanie</w:t>
      </w:r>
      <w:r w:rsidR="00245582" w:rsidRPr="008C3DB1">
        <w:t xml:space="preserve"> lub powiększanie</w:t>
      </w:r>
      <w:r w:rsidR="00DB7F37" w:rsidRPr="008C3DB1">
        <w:t xml:space="preserve"> dochodu podatnika. </w:t>
      </w:r>
      <w:r w:rsidR="002F30D9" w:rsidRPr="008C3DB1">
        <w:t>Koszta ukrycia dochodó</w:t>
      </w:r>
      <w:r w:rsidR="007503AD" w:rsidRPr="008C3DB1">
        <w:t>w</w:t>
      </w:r>
      <w:r w:rsidR="00A07632" w:rsidRPr="008C3DB1">
        <w:t>, które wraz ze wzrostem utrudniają proceder przestępczy</w:t>
      </w:r>
      <w:r w:rsidR="00E71B14">
        <w:t xml:space="preserve">. </w:t>
      </w:r>
      <w:r w:rsidR="00DB7F37" w:rsidRPr="008C3DB1">
        <w:t xml:space="preserve">Osoby o większym majątku są widziane jako bardziej dochodowe przez usługodawców, </w:t>
      </w:r>
      <w:r w:rsidR="000A0E0C">
        <w:t>przez co</w:t>
      </w:r>
      <w:r w:rsidR="00DB7F37" w:rsidRPr="008C3DB1">
        <w:t xml:space="preserve"> po</w:t>
      </w:r>
      <w:r w:rsidR="00E61F42" w:rsidRPr="008C3DB1">
        <w:t>daż</w:t>
      </w:r>
      <w:r w:rsidR="00DB7F37" w:rsidRPr="008C3DB1">
        <w:t xml:space="preserve"> usług </w:t>
      </w:r>
      <w:r w:rsidR="00E71B14">
        <w:t xml:space="preserve">podatkowych </w:t>
      </w:r>
      <w:r w:rsidR="00DB7F37" w:rsidRPr="008C3DB1">
        <w:t>dla osób majętnych jest większ</w:t>
      </w:r>
      <w:r w:rsidR="000A0E0C">
        <w:t>a</w:t>
      </w:r>
      <w:r w:rsidR="00DB7F37" w:rsidRPr="008C3DB1">
        <w:t xml:space="preserve">. Ostatecznie wraz ze wzrostem dochodu ceny usług podatkowych maleją i tym samym skłaniają do uchylania się od podatku. </w:t>
      </w:r>
      <w:r w:rsidR="002F30D9" w:rsidRPr="008C3DB1">
        <w:t>Asymetri</w:t>
      </w:r>
      <w:r w:rsidR="00DB7F37" w:rsidRPr="008C3DB1">
        <w:t>a</w:t>
      </w:r>
      <w:r w:rsidR="002F30D9" w:rsidRPr="008C3DB1">
        <w:t xml:space="preserve"> informacji między podatnikiem a urzędem dotycząc</w:t>
      </w:r>
      <w:r w:rsidR="00DB7F37" w:rsidRPr="008C3DB1">
        <w:t>a</w:t>
      </w:r>
      <w:r w:rsidR="002F30D9" w:rsidRPr="008C3DB1">
        <w:t xml:space="preserve"> wartości dochodów uzyskanych a dochodów oczekiwanych przez urząd</w:t>
      </w:r>
      <w:r w:rsidR="00A07632" w:rsidRPr="008C3DB1">
        <w:t xml:space="preserve"> wpływa na świadomość podatnika o możliwości kontroli.</w:t>
      </w:r>
      <w:r w:rsidR="00DB7F37" w:rsidRPr="008C3DB1">
        <w:t xml:space="preserve"> Osoby </w:t>
      </w:r>
      <w:r w:rsidR="00542B9C" w:rsidRPr="008C3DB1">
        <w:t xml:space="preserve">zdające sobie sprawę z tego, że ich dochód zostanie uznany za nienaturalny w opinii organów państwowych będą mniej skłonne do ucieczki od podatków. </w:t>
      </w:r>
      <w:r w:rsidR="002F30D9" w:rsidRPr="008C3DB1">
        <w:t>Strach przed przyłapaniem na gorącym uczynku</w:t>
      </w:r>
      <w:r w:rsidR="008653D4" w:rsidRPr="008C3DB1">
        <w:t xml:space="preserve"> i związan</w:t>
      </w:r>
      <w:r w:rsidR="00542B9C" w:rsidRPr="008C3DB1">
        <w:t>a</w:t>
      </w:r>
      <w:r w:rsidR="008653D4" w:rsidRPr="008C3DB1">
        <w:t xml:space="preserve"> z tym reprymend</w:t>
      </w:r>
      <w:r w:rsidR="00542B9C" w:rsidRPr="008C3DB1">
        <w:t>a</w:t>
      </w:r>
      <w:r w:rsidR="008653D4" w:rsidRPr="008C3DB1">
        <w:t xml:space="preserve"> społeczn</w:t>
      </w:r>
      <w:r w:rsidR="00542B9C" w:rsidRPr="008C3DB1">
        <w:t>a</w:t>
      </w:r>
      <w:r w:rsidR="000A0E0C">
        <w:t xml:space="preserve"> stanowią tu silne czynniki odstraszające</w:t>
      </w:r>
      <w:r w:rsidR="008653D4" w:rsidRPr="008C3DB1">
        <w:t>.</w:t>
      </w:r>
      <w:r w:rsidR="00D81562" w:rsidRPr="008C3DB1">
        <w:t xml:space="preserve"> Najłatwiej jest to zobrazować</w:t>
      </w:r>
      <w:r w:rsidR="000A0E0C">
        <w:t xml:space="preserve"> na przykładzie</w:t>
      </w:r>
      <w:r w:rsidR="00D81562" w:rsidRPr="008C3DB1">
        <w:t xml:space="preserve"> firm, które opierają swoj</w:t>
      </w:r>
      <w:r w:rsidR="000A0E0C">
        <w:t>e</w:t>
      </w:r>
      <w:r w:rsidR="00D81562">
        <w:t xml:space="preserve"> strategi</w:t>
      </w:r>
      <w:r w:rsidR="000A0E0C">
        <w:t>e</w:t>
      </w:r>
      <w:r w:rsidR="00D81562">
        <w:t xml:space="preserve"> na wizerunku i marce. Takie przedsiębiorstwa będą mniej skłonne do przestępstwa podatkowego</w:t>
      </w:r>
      <w:r w:rsidR="000A0E0C">
        <w:t>,</w:t>
      </w:r>
      <w:r w:rsidR="00D81562">
        <w:t xml:space="preserve"> jako że koszty utraty wizerunku mogą </w:t>
      </w:r>
      <w:r w:rsidR="000A0E0C">
        <w:t>doprowadzić do ich upadku</w:t>
      </w:r>
      <w:r w:rsidR="00D81562">
        <w:t xml:space="preserve">. Innym ciekawym przykładem są kultury całych narodów. Można zauważyć, że obywatel </w:t>
      </w:r>
      <w:proofErr w:type="gramStart"/>
      <w:r w:rsidR="00D81562">
        <w:t>kraju</w:t>
      </w:r>
      <w:proofErr w:type="gramEnd"/>
      <w:r w:rsidR="00D81562">
        <w:t xml:space="preserve"> w którym oszustwo podatkowe postrzegane jest bardzo negatywnie będzie mniej skłonny do tego czynu od obywatela kraju, w którym ucieczka przed fiskusem będzie uznana za oznakę </w:t>
      </w:r>
      <w:r w:rsidR="00D81562" w:rsidRPr="008C3DB1">
        <w:t>zaradności.</w:t>
      </w:r>
      <w:r w:rsidR="008D1AA6" w:rsidRPr="008C3DB1">
        <w:t xml:space="preserve"> </w:t>
      </w:r>
      <w:r w:rsidR="00AA263A" w:rsidRPr="008C3DB1">
        <w:t>P</w:t>
      </w:r>
      <w:r w:rsidR="0063230E" w:rsidRPr="008C3DB1">
        <w:t>rawdopodobieństwo kontroli</w:t>
      </w:r>
      <w:r w:rsidR="009A6486" w:rsidRPr="008C3DB1">
        <w:t xml:space="preserve">, będące bardzo podobnym czynnikiem </w:t>
      </w:r>
      <w:r w:rsidR="001F1538" w:rsidRPr="008C3DB1">
        <w:t>do</w:t>
      </w:r>
      <w:r w:rsidR="009A6486" w:rsidRPr="008C3DB1">
        <w:t xml:space="preserve"> asymetri</w:t>
      </w:r>
      <w:r w:rsidR="001F1538" w:rsidRPr="008C3DB1">
        <w:t>i</w:t>
      </w:r>
      <w:r w:rsidR="009A6486" w:rsidRPr="008C3DB1">
        <w:t xml:space="preserve"> </w:t>
      </w:r>
      <w:r w:rsidR="009A6486" w:rsidRPr="008C3DB1">
        <w:lastRenderedPageBreak/>
        <w:t>informacji</w:t>
      </w:r>
      <w:r w:rsidR="000A0E0C">
        <w:t>,</w:t>
      </w:r>
      <w:r w:rsidR="009A6486" w:rsidRPr="008C3DB1">
        <w:t xml:space="preserve"> daj</w:t>
      </w:r>
      <w:r w:rsidR="00C34D29">
        <w:t>e</w:t>
      </w:r>
      <w:r w:rsidR="009A6486" w:rsidRPr="008C3DB1">
        <w:t xml:space="preserve"> możliwość zmniejszenia ilości przestępstw samą psychologią człowieka</w:t>
      </w:r>
      <w:r w:rsidR="000A0E0C">
        <w:t>, a k</w:t>
      </w:r>
      <w:r w:rsidR="009A6486" w:rsidRPr="008C3DB1">
        <w:t xml:space="preserve">orupcja </w:t>
      </w:r>
      <w:r w:rsidR="002B5895" w:rsidRPr="008C3DB1">
        <w:t>umożliwia</w:t>
      </w:r>
      <w:r w:rsidR="009A6486" w:rsidRPr="008C3DB1">
        <w:t xml:space="preserve"> rozwój oszustwa nawet tam</w:t>
      </w:r>
      <w:r w:rsidR="000A0E0C">
        <w:t>,</w:t>
      </w:r>
      <w:r w:rsidR="009A6486" w:rsidRPr="008C3DB1">
        <w:t xml:space="preserve"> gdzie kontrole są pewne.</w:t>
      </w:r>
      <w:r w:rsidR="00B54BFF" w:rsidRPr="008C3DB1">
        <w:t xml:space="preserve"> Tak długo</w:t>
      </w:r>
      <w:r w:rsidR="000A0E0C">
        <w:t>,</w:t>
      </w:r>
      <w:r w:rsidR="00B54BFF" w:rsidRPr="008C3DB1">
        <w:t xml:space="preserve"> jak koszty łapówek nie przekroczą oszczędności z tytułu uchylenia si</w:t>
      </w:r>
      <w:r w:rsidR="00B54BFF">
        <w:t>ę od podatku</w:t>
      </w:r>
      <w:r w:rsidR="000A0E0C">
        <w:t>,</w:t>
      </w:r>
      <w:r w:rsidR="00B54BFF">
        <w:t xml:space="preserve"> rozsądne będzie oszukiwać system podatkowy.</w:t>
      </w:r>
    </w:p>
    <w:p w14:paraId="54AE8337" w14:textId="4D8CAEAB" w:rsidR="002F30D9" w:rsidRPr="008C3DB1" w:rsidRDefault="00B54BFF" w:rsidP="004F458B">
      <w:pPr>
        <w:jc w:val="both"/>
      </w:pPr>
      <w:r>
        <w:tab/>
        <w:t xml:space="preserve">Jako efekty uboczne badania zauważono parę innych fascynujących zależności. </w:t>
      </w:r>
      <w:r w:rsidR="009A6486" w:rsidRPr="008C3DB1">
        <w:rPr>
          <w:lang w:eastAsia="pl-PL"/>
        </w:rPr>
        <w:t>S</w:t>
      </w:r>
      <w:r w:rsidR="0025151B" w:rsidRPr="008C3DB1">
        <w:rPr>
          <w:lang w:eastAsia="pl-PL"/>
        </w:rPr>
        <w:t>tabilnoś</w:t>
      </w:r>
      <w:r w:rsidRPr="008C3DB1">
        <w:rPr>
          <w:lang w:eastAsia="pl-PL"/>
        </w:rPr>
        <w:t>ć</w:t>
      </w:r>
      <w:r w:rsidR="0025151B" w:rsidRPr="008C3DB1">
        <w:rPr>
          <w:lang w:eastAsia="pl-PL"/>
        </w:rPr>
        <w:t xml:space="preserve"> budżetu państwa</w:t>
      </w:r>
      <w:r w:rsidR="009A6486" w:rsidRPr="008C3DB1">
        <w:rPr>
          <w:lang w:eastAsia="pl-PL"/>
        </w:rPr>
        <w:t xml:space="preserve"> zależy w dużym stopniu od skłonności do uchylani</w:t>
      </w:r>
      <w:r w:rsidR="000A0E0C">
        <w:rPr>
          <w:lang w:eastAsia="pl-PL"/>
        </w:rPr>
        <w:t>a</w:t>
      </w:r>
      <w:r w:rsidR="009A6486" w:rsidRPr="008C3DB1">
        <w:rPr>
          <w:lang w:eastAsia="pl-PL"/>
        </w:rPr>
        <w:t xml:space="preserve"> się od podatku obywateli danego narodu.</w:t>
      </w:r>
      <w:r w:rsidRPr="008C3DB1">
        <w:rPr>
          <w:lang w:eastAsia="pl-PL"/>
        </w:rPr>
        <w:t xml:space="preserve"> </w:t>
      </w:r>
      <w:r w:rsidR="002C520F" w:rsidRPr="008C3DB1">
        <w:rPr>
          <w:lang w:eastAsia="pl-PL"/>
        </w:rPr>
        <w:t>Zauważyć można, że osoby bogate odprowadzające znaczne sumy w postaci podatków są istotne dla państw w ten sam sposób</w:t>
      </w:r>
      <w:r w:rsidR="00981932" w:rsidRPr="008C3DB1">
        <w:rPr>
          <w:lang w:eastAsia="pl-PL"/>
        </w:rPr>
        <w:t>,</w:t>
      </w:r>
      <w:r w:rsidR="002C520F" w:rsidRPr="008C3DB1">
        <w:rPr>
          <w:lang w:eastAsia="pl-PL"/>
        </w:rPr>
        <w:t xml:space="preserve"> jak dla banków</w:t>
      </w:r>
      <w:r w:rsidR="000A0E0C">
        <w:rPr>
          <w:lang w:eastAsia="pl-PL"/>
        </w:rPr>
        <w:t>,</w:t>
      </w:r>
      <w:r w:rsidR="002C520F" w:rsidRPr="008C3DB1">
        <w:rPr>
          <w:lang w:eastAsia="pl-PL"/>
        </w:rPr>
        <w:t xml:space="preserve"> w których przechowują swój majątek. Nagła decyzja</w:t>
      </w:r>
      <w:r w:rsidR="000A0E0C">
        <w:rPr>
          <w:lang w:eastAsia="pl-PL"/>
        </w:rPr>
        <w:t xml:space="preserve"> większej liczby osób</w:t>
      </w:r>
      <w:r w:rsidR="002C520F" w:rsidRPr="008C3DB1">
        <w:rPr>
          <w:lang w:eastAsia="pl-PL"/>
        </w:rPr>
        <w:t xml:space="preserve"> o zmianie rezydentury podatkowej może okazać się poważnym zagrożeniem dla budżetu państwa. Jest to analogiczne </w:t>
      </w:r>
      <w:r w:rsidR="00893CDB" w:rsidRPr="008C3DB1">
        <w:rPr>
          <w:lang w:eastAsia="pl-PL"/>
        </w:rPr>
        <w:t>d</w:t>
      </w:r>
      <w:r w:rsidR="002C520F" w:rsidRPr="008C3DB1">
        <w:rPr>
          <w:lang w:eastAsia="pl-PL"/>
        </w:rPr>
        <w:t>o sytuacji banków, w których klient posiadający znaczn</w:t>
      </w:r>
      <w:r w:rsidR="000A0E0C">
        <w:rPr>
          <w:lang w:eastAsia="pl-PL"/>
        </w:rPr>
        <w:t>ą</w:t>
      </w:r>
      <w:r w:rsidR="002C520F" w:rsidRPr="008C3DB1">
        <w:rPr>
          <w:lang w:eastAsia="pl-PL"/>
        </w:rPr>
        <w:t xml:space="preserve"> część aktywów banku postanawia je wszystkie przelać</w:t>
      </w:r>
      <w:r w:rsidR="000A0E0C">
        <w:rPr>
          <w:lang w:eastAsia="pl-PL"/>
        </w:rPr>
        <w:t xml:space="preserve"> na inny rachunek</w:t>
      </w:r>
      <w:r w:rsidR="002C520F" w:rsidRPr="008C3DB1">
        <w:rPr>
          <w:lang w:eastAsia="pl-PL"/>
        </w:rPr>
        <w:t xml:space="preserve">. </w:t>
      </w:r>
      <w:r w:rsidR="009A6486" w:rsidRPr="008C3DB1">
        <w:rPr>
          <w:lang w:eastAsia="pl-PL"/>
        </w:rPr>
        <w:t xml:space="preserve">Istnieje wiele </w:t>
      </w:r>
      <w:r w:rsidR="0025151B" w:rsidRPr="008C3DB1">
        <w:rPr>
          <w:lang w:eastAsia="pl-PL"/>
        </w:rPr>
        <w:t>ścież</w:t>
      </w:r>
      <w:r w:rsidR="009A6486" w:rsidRPr="008C3DB1">
        <w:rPr>
          <w:lang w:eastAsia="pl-PL"/>
        </w:rPr>
        <w:t>ek</w:t>
      </w:r>
      <w:r w:rsidR="0025151B" w:rsidRPr="008C3DB1">
        <w:rPr>
          <w:lang w:eastAsia="pl-PL"/>
        </w:rPr>
        <w:t xml:space="preserve"> rozwoju sytuacji państwa w przypadku, gdy system podatkowy sprawia, że opłaca się lub nie</w:t>
      </w:r>
      <w:r w:rsidR="0084438F">
        <w:rPr>
          <w:lang w:eastAsia="pl-PL"/>
        </w:rPr>
        <w:t>,</w:t>
      </w:r>
      <w:r w:rsidR="0025151B" w:rsidRPr="008C3DB1">
        <w:rPr>
          <w:lang w:eastAsia="pl-PL"/>
        </w:rPr>
        <w:t xml:space="preserve"> uchylanie się w skali makroekonomicznej.</w:t>
      </w:r>
      <w:r w:rsidR="002C520F" w:rsidRPr="008C3DB1">
        <w:rPr>
          <w:lang w:eastAsia="pl-PL"/>
        </w:rPr>
        <w:t xml:space="preserve"> Im wyższa przeciętna skłonność</w:t>
      </w:r>
      <w:r w:rsidR="000A0E0C">
        <w:rPr>
          <w:lang w:eastAsia="pl-PL"/>
        </w:rPr>
        <w:t>,</w:t>
      </w:r>
      <w:r w:rsidR="002C520F" w:rsidRPr="008C3DB1">
        <w:rPr>
          <w:lang w:eastAsia="pl-PL"/>
        </w:rPr>
        <w:t xml:space="preserve">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14:paraId="45ECBA35" w14:textId="243FAFFC" w:rsidR="00A07632" w:rsidRDefault="009A6486" w:rsidP="004F458B">
      <w:pPr>
        <w:jc w:val="both"/>
      </w:pPr>
      <w:r w:rsidRPr="008C3DB1">
        <w:t>Krzywa Laffera może zostać podparta skłonnością do uchylania się od podatku</w:t>
      </w:r>
      <w:r w:rsidR="000A0E0C">
        <w:t>, dlatego,</w:t>
      </w:r>
      <w:r w:rsidR="002C520F" w:rsidRPr="008C3DB1">
        <w:t xml:space="preserve"> </w:t>
      </w:r>
      <w:r w:rsidR="000A0E0C">
        <w:t>r</w:t>
      </w:r>
      <w:r w:rsidR="002C520F" w:rsidRPr="008C3DB1">
        <w:t>ozwijając poprzednią zależność</w:t>
      </w:r>
      <w:r w:rsidR="000A0E0C">
        <w:t>,</w:t>
      </w:r>
      <w:r w:rsidR="002C520F" w:rsidRPr="008C3DB1">
        <w:t xml:space="preserve"> zauważyć można, że zarówno duże stawki podatków jak i bardzo małe minimalizują wpływy do budżetu</w:t>
      </w:r>
      <w:r w:rsidR="002C520F">
        <w:t xml:space="preserve"> państwa. Rozwiązaniem</w:t>
      </w:r>
      <w:r w:rsidR="000A0E0C">
        <w:t xml:space="preserve"> tego</w:t>
      </w:r>
      <w:r w:rsidR="002C520F">
        <w:t xml:space="preserve"> jest złoty środek, który minimalizuje </w:t>
      </w:r>
      <w:r w:rsidR="00CE36C6">
        <w:t>skłonność do oszustw podatkowych</w:t>
      </w:r>
      <w:r w:rsidR="000A0E0C">
        <w:t>,</w:t>
      </w:r>
      <w:r w:rsidR="00CE36C6">
        <w:t xml:space="preserve"> jednocześnie maksymalizując wpływy.</w:t>
      </w:r>
    </w:p>
    <w:p w14:paraId="25B06C4E" w14:textId="77777777" w:rsidR="00A07632" w:rsidRPr="002F30D9" w:rsidRDefault="004F458B" w:rsidP="004F458B">
      <w:pPr>
        <w:pStyle w:val="ListParagraph"/>
        <w:ind w:left="0"/>
        <w:jc w:val="both"/>
      </w:pPr>
      <w:r>
        <w:tab/>
      </w:r>
      <w:r w:rsidR="001F7694">
        <w:t xml:space="preserve">Podsumowując, zauważyć można, że </w:t>
      </w:r>
      <w:r>
        <w:t>hipoteza tej pracy została potwierdzona. Odpowiednie posłużenie się opinią publiczną, niwelowanie asymetrii informacji oraz strach wystarczą, żeby znacząco obniżyć skalę oszustw podatkowych.</w:t>
      </w:r>
    </w:p>
    <w:p w14:paraId="7C37B922" w14:textId="77777777" w:rsidR="00A4422F" w:rsidRPr="00AD03B2" w:rsidRDefault="00A4422F" w:rsidP="005B7BCC">
      <w:pPr>
        <w:jc w:val="center"/>
      </w:pPr>
    </w:p>
    <w:p w14:paraId="00C65487" w14:textId="77777777" w:rsidR="001147C6" w:rsidRDefault="006E4D7F" w:rsidP="00A7256A">
      <w:pPr>
        <w:pStyle w:val="Heading1"/>
      </w:pPr>
      <w:r w:rsidRPr="0081533B">
        <w:br w:type="page"/>
      </w:r>
      <w:bookmarkStart w:id="47" w:name="_Toc532629981"/>
      <w:r w:rsidR="001147C6" w:rsidRPr="00BD127B">
        <w:lastRenderedPageBreak/>
        <w:t>Spis tabel</w:t>
      </w:r>
      <w:bookmarkEnd w:id="47"/>
    </w:p>
    <w:p w14:paraId="4BF08D8B" w14:textId="0EA7951E" w:rsidR="008C3DB1"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30492263" w:history="1">
        <w:r w:rsidR="008C3DB1" w:rsidRPr="00987AA6">
          <w:rPr>
            <w:rStyle w:val="Hyperlink"/>
            <w:noProof/>
          </w:rPr>
          <w:t>Tabela 1 Procentowy udział w PKB poszczególnych wydatków sektora finansów publicznych</w:t>
        </w:r>
        <w:r w:rsidR="008C3DB1">
          <w:rPr>
            <w:noProof/>
            <w:webHidden/>
          </w:rPr>
          <w:tab/>
        </w:r>
        <w:r w:rsidR="008C3DB1">
          <w:rPr>
            <w:noProof/>
            <w:webHidden/>
          </w:rPr>
          <w:fldChar w:fldCharType="begin"/>
        </w:r>
        <w:r w:rsidR="008C3DB1">
          <w:rPr>
            <w:noProof/>
            <w:webHidden/>
          </w:rPr>
          <w:instrText xml:space="preserve"> PAGEREF _Toc530492263 \h </w:instrText>
        </w:r>
        <w:r w:rsidR="008C3DB1">
          <w:rPr>
            <w:noProof/>
            <w:webHidden/>
          </w:rPr>
        </w:r>
        <w:r w:rsidR="008C3DB1">
          <w:rPr>
            <w:noProof/>
            <w:webHidden/>
          </w:rPr>
          <w:fldChar w:fldCharType="separate"/>
        </w:r>
        <w:r w:rsidR="00A64782">
          <w:rPr>
            <w:noProof/>
            <w:webHidden/>
          </w:rPr>
          <w:t>7</w:t>
        </w:r>
        <w:r w:rsidR="008C3DB1">
          <w:rPr>
            <w:noProof/>
            <w:webHidden/>
          </w:rPr>
          <w:fldChar w:fldCharType="end"/>
        </w:r>
      </w:hyperlink>
    </w:p>
    <w:p w14:paraId="6672FB1D" w14:textId="63E83535" w:rsidR="008C3DB1"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30492264" w:history="1">
        <w:r w:rsidR="008C3DB1" w:rsidRPr="00987AA6">
          <w:rPr>
            <w:rStyle w:val="Hyperlink"/>
            <w:noProof/>
          </w:rPr>
          <w:t>Tabela 2 Macierz wypłat w podstawowym modelu, przypadek niedoszacowania dochodów</w:t>
        </w:r>
        <w:r w:rsidR="008C3DB1">
          <w:rPr>
            <w:noProof/>
            <w:webHidden/>
          </w:rPr>
          <w:tab/>
        </w:r>
        <w:r w:rsidR="008C3DB1">
          <w:rPr>
            <w:noProof/>
            <w:webHidden/>
          </w:rPr>
          <w:fldChar w:fldCharType="begin"/>
        </w:r>
        <w:r w:rsidR="008C3DB1">
          <w:rPr>
            <w:noProof/>
            <w:webHidden/>
          </w:rPr>
          <w:instrText xml:space="preserve"> PAGEREF _Toc530492264 \h </w:instrText>
        </w:r>
        <w:r w:rsidR="008C3DB1">
          <w:rPr>
            <w:noProof/>
            <w:webHidden/>
          </w:rPr>
        </w:r>
        <w:r w:rsidR="008C3DB1">
          <w:rPr>
            <w:noProof/>
            <w:webHidden/>
          </w:rPr>
          <w:fldChar w:fldCharType="separate"/>
        </w:r>
        <w:r w:rsidR="00A64782">
          <w:rPr>
            <w:noProof/>
            <w:webHidden/>
          </w:rPr>
          <w:t>23</w:t>
        </w:r>
        <w:r w:rsidR="008C3DB1">
          <w:rPr>
            <w:noProof/>
            <w:webHidden/>
          </w:rPr>
          <w:fldChar w:fldCharType="end"/>
        </w:r>
      </w:hyperlink>
    </w:p>
    <w:p w14:paraId="64187DC5" w14:textId="775D3668" w:rsidR="008C3DB1"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30492265" w:history="1">
        <w:r w:rsidR="008C3DB1" w:rsidRPr="00987AA6">
          <w:rPr>
            <w:rStyle w:val="Hyperlink"/>
            <w:noProof/>
          </w:rPr>
          <w:t>Tabela 3 Macierz wypłat dla podstawowego modelu, przypdaek przeszacowania dochodów</w:t>
        </w:r>
        <w:r w:rsidR="008C3DB1">
          <w:rPr>
            <w:noProof/>
            <w:webHidden/>
          </w:rPr>
          <w:tab/>
        </w:r>
        <w:r w:rsidR="008C3DB1">
          <w:rPr>
            <w:noProof/>
            <w:webHidden/>
          </w:rPr>
          <w:fldChar w:fldCharType="begin"/>
        </w:r>
        <w:r w:rsidR="008C3DB1">
          <w:rPr>
            <w:noProof/>
            <w:webHidden/>
          </w:rPr>
          <w:instrText xml:space="preserve"> PAGEREF _Toc530492265 \h </w:instrText>
        </w:r>
        <w:r w:rsidR="008C3DB1">
          <w:rPr>
            <w:noProof/>
            <w:webHidden/>
          </w:rPr>
        </w:r>
        <w:r w:rsidR="008C3DB1">
          <w:rPr>
            <w:noProof/>
            <w:webHidden/>
          </w:rPr>
          <w:fldChar w:fldCharType="separate"/>
        </w:r>
        <w:r w:rsidR="00A64782">
          <w:rPr>
            <w:noProof/>
            <w:webHidden/>
          </w:rPr>
          <w:t>27</w:t>
        </w:r>
        <w:r w:rsidR="008C3DB1">
          <w:rPr>
            <w:noProof/>
            <w:webHidden/>
          </w:rPr>
          <w:fldChar w:fldCharType="end"/>
        </w:r>
      </w:hyperlink>
    </w:p>
    <w:p w14:paraId="1A9DE089" w14:textId="0686734D" w:rsidR="008C3DB1"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30492266" w:history="1">
        <w:r w:rsidR="008C3DB1" w:rsidRPr="00987AA6">
          <w:rPr>
            <w:rStyle w:val="Hyperlink"/>
            <w:noProof/>
          </w:rPr>
          <w:t>Tabela 4 Macierz wypłat podatnika w nieskończenie powtarzanej grze</w:t>
        </w:r>
        <w:r w:rsidR="008C3DB1">
          <w:rPr>
            <w:noProof/>
            <w:webHidden/>
          </w:rPr>
          <w:tab/>
        </w:r>
        <w:r w:rsidR="008C3DB1">
          <w:rPr>
            <w:noProof/>
            <w:webHidden/>
          </w:rPr>
          <w:fldChar w:fldCharType="begin"/>
        </w:r>
        <w:r w:rsidR="008C3DB1">
          <w:rPr>
            <w:noProof/>
            <w:webHidden/>
          </w:rPr>
          <w:instrText xml:space="preserve"> PAGEREF _Toc530492266 \h </w:instrText>
        </w:r>
        <w:r w:rsidR="008C3DB1">
          <w:rPr>
            <w:noProof/>
            <w:webHidden/>
          </w:rPr>
        </w:r>
        <w:r w:rsidR="008C3DB1">
          <w:rPr>
            <w:noProof/>
            <w:webHidden/>
          </w:rPr>
          <w:fldChar w:fldCharType="separate"/>
        </w:r>
        <w:r w:rsidR="00A64782">
          <w:rPr>
            <w:noProof/>
            <w:webHidden/>
          </w:rPr>
          <w:t>29</w:t>
        </w:r>
        <w:r w:rsidR="008C3DB1">
          <w:rPr>
            <w:noProof/>
            <w:webHidden/>
          </w:rPr>
          <w:fldChar w:fldCharType="end"/>
        </w:r>
      </w:hyperlink>
    </w:p>
    <w:p w14:paraId="35BBA5D0" w14:textId="3901BD83" w:rsidR="008C3DB1"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30492267" w:history="1">
        <w:r w:rsidR="008C3DB1" w:rsidRPr="00987AA6">
          <w:rPr>
            <w:rStyle w:val="Hyperlink"/>
            <w:noProof/>
          </w:rPr>
          <w:t>Tabela 5 Macierz wypłat w grze Bayesowskiej, urzędnik praworządny</w:t>
        </w:r>
        <w:r w:rsidR="008C3DB1">
          <w:rPr>
            <w:noProof/>
            <w:webHidden/>
          </w:rPr>
          <w:tab/>
        </w:r>
        <w:r w:rsidR="008C3DB1">
          <w:rPr>
            <w:noProof/>
            <w:webHidden/>
          </w:rPr>
          <w:fldChar w:fldCharType="begin"/>
        </w:r>
        <w:r w:rsidR="008C3DB1">
          <w:rPr>
            <w:noProof/>
            <w:webHidden/>
          </w:rPr>
          <w:instrText xml:space="preserve"> PAGEREF _Toc530492267 \h </w:instrText>
        </w:r>
        <w:r w:rsidR="008C3DB1">
          <w:rPr>
            <w:noProof/>
            <w:webHidden/>
          </w:rPr>
        </w:r>
        <w:r w:rsidR="008C3DB1">
          <w:rPr>
            <w:noProof/>
            <w:webHidden/>
          </w:rPr>
          <w:fldChar w:fldCharType="separate"/>
        </w:r>
        <w:r w:rsidR="00A64782">
          <w:rPr>
            <w:noProof/>
            <w:webHidden/>
          </w:rPr>
          <w:t>40</w:t>
        </w:r>
        <w:r w:rsidR="008C3DB1">
          <w:rPr>
            <w:noProof/>
            <w:webHidden/>
          </w:rPr>
          <w:fldChar w:fldCharType="end"/>
        </w:r>
      </w:hyperlink>
    </w:p>
    <w:p w14:paraId="7AD4DF52" w14:textId="57CD0DB7" w:rsidR="008C3DB1"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30492268" w:history="1">
        <w:r w:rsidR="008C3DB1" w:rsidRPr="00987AA6">
          <w:rPr>
            <w:rStyle w:val="Hyperlink"/>
            <w:noProof/>
          </w:rPr>
          <w:t>Tabela 6 Macierz wypłat w grze Bayesowskiej, urzędnik skorumpowany</w:t>
        </w:r>
        <w:r w:rsidR="008C3DB1">
          <w:rPr>
            <w:noProof/>
            <w:webHidden/>
          </w:rPr>
          <w:tab/>
        </w:r>
        <w:r w:rsidR="008C3DB1">
          <w:rPr>
            <w:noProof/>
            <w:webHidden/>
          </w:rPr>
          <w:fldChar w:fldCharType="begin"/>
        </w:r>
        <w:r w:rsidR="008C3DB1">
          <w:rPr>
            <w:noProof/>
            <w:webHidden/>
          </w:rPr>
          <w:instrText xml:space="preserve"> PAGEREF _Toc530492268 \h </w:instrText>
        </w:r>
        <w:r w:rsidR="008C3DB1">
          <w:rPr>
            <w:noProof/>
            <w:webHidden/>
          </w:rPr>
        </w:r>
        <w:r w:rsidR="008C3DB1">
          <w:rPr>
            <w:noProof/>
            <w:webHidden/>
          </w:rPr>
          <w:fldChar w:fldCharType="separate"/>
        </w:r>
        <w:r w:rsidR="00A64782">
          <w:rPr>
            <w:noProof/>
            <w:webHidden/>
          </w:rPr>
          <w:t>40</w:t>
        </w:r>
        <w:r w:rsidR="008C3DB1">
          <w:rPr>
            <w:noProof/>
            <w:webHidden/>
          </w:rPr>
          <w:fldChar w:fldCharType="end"/>
        </w:r>
      </w:hyperlink>
    </w:p>
    <w:p w14:paraId="538846EC" w14:textId="7B4620F9" w:rsidR="008C3DB1"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30492269" w:history="1">
        <w:r w:rsidR="008C3DB1" w:rsidRPr="00987AA6">
          <w:rPr>
            <w:rStyle w:val="Hyperlink"/>
            <w:noProof/>
          </w:rPr>
          <w:t>Tabela 7 Macierz wypłat w grze Bayesowskiej, wersja kompletna</w:t>
        </w:r>
        <w:r w:rsidR="008C3DB1">
          <w:rPr>
            <w:noProof/>
            <w:webHidden/>
          </w:rPr>
          <w:tab/>
        </w:r>
        <w:r w:rsidR="008C3DB1">
          <w:rPr>
            <w:noProof/>
            <w:webHidden/>
          </w:rPr>
          <w:fldChar w:fldCharType="begin"/>
        </w:r>
        <w:r w:rsidR="008C3DB1">
          <w:rPr>
            <w:noProof/>
            <w:webHidden/>
          </w:rPr>
          <w:instrText xml:space="preserve"> PAGEREF _Toc530492269 \h </w:instrText>
        </w:r>
        <w:r w:rsidR="008C3DB1">
          <w:rPr>
            <w:noProof/>
            <w:webHidden/>
          </w:rPr>
        </w:r>
        <w:r w:rsidR="008C3DB1">
          <w:rPr>
            <w:noProof/>
            <w:webHidden/>
          </w:rPr>
          <w:fldChar w:fldCharType="separate"/>
        </w:r>
        <w:r w:rsidR="00A64782">
          <w:rPr>
            <w:noProof/>
            <w:webHidden/>
          </w:rPr>
          <w:t>40</w:t>
        </w:r>
        <w:r w:rsidR="008C3DB1">
          <w:rPr>
            <w:noProof/>
            <w:webHidden/>
          </w:rPr>
          <w:fldChar w:fldCharType="end"/>
        </w:r>
      </w:hyperlink>
    </w:p>
    <w:p w14:paraId="036CD29E" w14:textId="655D6B76" w:rsidR="00A7256A" w:rsidRDefault="00A92835" w:rsidP="00A7256A">
      <w:pPr>
        <w:pStyle w:val="Heading1"/>
      </w:pPr>
      <w:r>
        <w:fldChar w:fldCharType="end"/>
      </w:r>
    </w:p>
    <w:p w14:paraId="00D8B13F" w14:textId="77777777" w:rsidR="008E14B7" w:rsidRDefault="008E14B7" w:rsidP="00A7256A">
      <w:pPr>
        <w:pStyle w:val="Heading1"/>
      </w:pPr>
      <w:bookmarkStart w:id="48" w:name="_Toc532629982"/>
      <w:r w:rsidRPr="00BD127B">
        <w:t>Spis rysunków</w:t>
      </w:r>
      <w:bookmarkEnd w:id="48"/>
    </w:p>
    <w:p w14:paraId="14147A0F" w14:textId="611C763F" w:rsidR="00E520CF"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8675726" w:history="1">
        <w:r w:rsidR="00E520CF" w:rsidRPr="00400A9C">
          <w:rPr>
            <w:rStyle w:val="Hyperlink"/>
            <w:noProof/>
          </w:rPr>
          <w:t>Rysunek 1 Proces wyznaczania dochodów</w:t>
        </w:r>
        <w:r w:rsidR="00E520CF">
          <w:rPr>
            <w:noProof/>
            <w:webHidden/>
          </w:rPr>
          <w:tab/>
        </w:r>
        <w:r w:rsidR="00E520CF">
          <w:rPr>
            <w:noProof/>
            <w:webHidden/>
          </w:rPr>
          <w:fldChar w:fldCharType="begin"/>
        </w:r>
        <w:r w:rsidR="00E520CF">
          <w:rPr>
            <w:noProof/>
            <w:webHidden/>
          </w:rPr>
          <w:instrText xml:space="preserve"> PAGEREF _Toc528675726 \h </w:instrText>
        </w:r>
        <w:r w:rsidR="00E520CF">
          <w:rPr>
            <w:noProof/>
            <w:webHidden/>
          </w:rPr>
        </w:r>
        <w:r w:rsidR="00E520CF">
          <w:rPr>
            <w:noProof/>
            <w:webHidden/>
          </w:rPr>
          <w:fldChar w:fldCharType="separate"/>
        </w:r>
        <w:r w:rsidR="00A64782">
          <w:rPr>
            <w:noProof/>
            <w:webHidden/>
          </w:rPr>
          <w:t>22</w:t>
        </w:r>
        <w:r w:rsidR="00E520CF">
          <w:rPr>
            <w:noProof/>
            <w:webHidden/>
          </w:rPr>
          <w:fldChar w:fldCharType="end"/>
        </w:r>
      </w:hyperlink>
    </w:p>
    <w:p w14:paraId="709B3F74" w14:textId="118E2CE3" w:rsidR="00E520CF"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28675727" w:history="1">
        <w:r w:rsidR="00E520CF" w:rsidRPr="00400A9C">
          <w:rPr>
            <w:rStyle w:val="Hyperlink"/>
            <w:noProof/>
          </w:rPr>
          <w:t>Rysunek 2 Mapowania najlepszej odpowiedzi dla strategii mieszanej</w:t>
        </w:r>
        <w:r w:rsidR="00E520CF">
          <w:rPr>
            <w:noProof/>
            <w:webHidden/>
          </w:rPr>
          <w:tab/>
        </w:r>
        <w:r w:rsidR="00E520CF">
          <w:rPr>
            <w:noProof/>
            <w:webHidden/>
          </w:rPr>
          <w:fldChar w:fldCharType="begin"/>
        </w:r>
        <w:r w:rsidR="00E520CF">
          <w:rPr>
            <w:noProof/>
            <w:webHidden/>
          </w:rPr>
          <w:instrText xml:space="preserve"> PAGEREF _Toc528675727 \h </w:instrText>
        </w:r>
        <w:r w:rsidR="00E520CF">
          <w:rPr>
            <w:noProof/>
            <w:webHidden/>
          </w:rPr>
        </w:r>
        <w:r w:rsidR="00E520CF">
          <w:rPr>
            <w:noProof/>
            <w:webHidden/>
          </w:rPr>
          <w:fldChar w:fldCharType="separate"/>
        </w:r>
        <w:r w:rsidR="00A64782">
          <w:rPr>
            <w:noProof/>
            <w:webHidden/>
          </w:rPr>
          <w:t>25</w:t>
        </w:r>
        <w:r w:rsidR="00E520CF">
          <w:rPr>
            <w:noProof/>
            <w:webHidden/>
          </w:rPr>
          <w:fldChar w:fldCharType="end"/>
        </w:r>
      </w:hyperlink>
    </w:p>
    <w:p w14:paraId="0EDE3EB7" w14:textId="7E41CCC7" w:rsidR="00E520CF"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28675728" w:history="1">
        <w:r w:rsidR="00E520CF" w:rsidRPr="00400A9C">
          <w:rPr>
            <w:rStyle w:val="Hyperlink"/>
            <w:noProof/>
          </w:rPr>
          <w:t>Rysunek 3 Współczynniki powtarzanych gier, przypadek niedoszacowania dochodów</w:t>
        </w:r>
        <w:r w:rsidR="00E520CF">
          <w:rPr>
            <w:noProof/>
            <w:webHidden/>
          </w:rPr>
          <w:tab/>
        </w:r>
        <w:r w:rsidR="00E520CF">
          <w:rPr>
            <w:noProof/>
            <w:webHidden/>
          </w:rPr>
          <w:fldChar w:fldCharType="begin"/>
        </w:r>
        <w:r w:rsidR="00E520CF">
          <w:rPr>
            <w:noProof/>
            <w:webHidden/>
          </w:rPr>
          <w:instrText xml:space="preserve"> PAGEREF _Toc528675728 \h </w:instrText>
        </w:r>
        <w:r w:rsidR="00E520CF">
          <w:rPr>
            <w:noProof/>
            <w:webHidden/>
          </w:rPr>
        </w:r>
        <w:r w:rsidR="00E520CF">
          <w:rPr>
            <w:noProof/>
            <w:webHidden/>
          </w:rPr>
          <w:fldChar w:fldCharType="separate"/>
        </w:r>
        <w:r w:rsidR="00A64782">
          <w:rPr>
            <w:noProof/>
            <w:webHidden/>
          </w:rPr>
          <w:t>31</w:t>
        </w:r>
        <w:r w:rsidR="00E520CF">
          <w:rPr>
            <w:noProof/>
            <w:webHidden/>
          </w:rPr>
          <w:fldChar w:fldCharType="end"/>
        </w:r>
      </w:hyperlink>
    </w:p>
    <w:p w14:paraId="7F18AE32" w14:textId="3EF6E642" w:rsidR="00E520CF"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28675729" w:history="1">
        <w:r w:rsidR="00E520CF" w:rsidRPr="00400A9C">
          <w:rPr>
            <w:rStyle w:val="Hyperlink"/>
            <w:noProof/>
          </w:rPr>
          <w:t>Rysunek 4 Zdyskontowana średnia wypłat dla strategii 1.</w:t>
        </w:r>
        <w:r w:rsidR="00E520CF">
          <w:rPr>
            <w:noProof/>
            <w:webHidden/>
          </w:rPr>
          <w:tab/>
        </w:r>
        <w:r w:rsidR="00E520CF">
          <w:rPr>
            <w:noProof/>
            <w:webHidden/>
          </w:rPr>
          <w:fldChar w:fldCharType="begin"/>
        </w:r>
        <w:r w:rsidR="00E520CF">
          <w:rPr>
            <w:noProof/>
            <w:webHidden/>
          </w:rPr>
          <w:instrText xml:space="preserve"> PAGEREF _Toc528675729 \h </w:instrText>
        </w:r>
        <w:r w:rsidR="00E520CF">
          <w:rPr>
            <w:noProof/>
            <w:webHidden/>
          </w:rPr>
        </w:r>
        <w:r w:rsidR="00E520CF">
          <w:rPr>
            <w:noProof/>
            <w:webHidden/>
          </w:rPr>
          <w:fldChar w:fldCharType="separate"/>
        </w:r>
        <w:r w:rsidR="00A64782">
          <w:rPr>
            <w:noProof/>
            <w:webHidden/>
          </w:rPr>
          <w:t>32</w:t>
        </w:r>
        <w:r w:rsidR="00E520CF">
          <w:rPr>
            <w:noProof/>
            <w:webHidden/>
          </w:rPr>
          <w:fldChar w:fldCharType="end"/>
        </w:r>
      </w:hyperlink>
    </w:p>
    <w:p w14:paraId="70DFAB72" w14:textId="25D76F12" w:rsidR="00E520CF"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28675730" w:history="1">
        <w:r w:rsidR="00E520CF" w:rsidRPr="00400A9C">
          <w:rPr>
            <w:rStyle w:val="Hyperlink"/>
            <w:noProof/>
          </w:rPr>
          <w:t>Rysunek 5 Zdyskontowana średnia wypłat dla strategii 2.</w:t>
        </w:r>
        <w:r w:rsidR="00E520CF">
          <w:rPr>
            <w:noProof/>
            <w:webHidden/>
          </w:rPr>
          <w:tab/>
        </w:r>
        <w:r w:rsidR="00E520CF">
          <w:rPr>
            <w:noProof/>
            <w:webHidden/>
          </w:rPr>
          <w:fldChar w:fldCharType="begin"/>
        </w:r>
        <w:r w:rsidR="00E520CF">
          <w:rPr>
            <w:noProof/>
            <w:webHidden/>
          </w:rPr>
          <w:instrText xml:space="preserve"> PAGEREF _Toc528675730 \h </w:instrText>
        </w:r>
        <w:r w:rsidR="00E520CF">
          <w:rPr>
            <w:noProof/>
            <w:webHidden/>
          </w:rPr>
        </w:r>
        <w:r w:rsidR="00E520CF">
          <w:rPr>
            <w:noProof/>
            <w:webHidden/>
          </w:rPr>
          <w:fldChar w:fldCharType="separate"/>
        </w:r>
        <w:r w:rsidR="00A64782">
          <w:rPr>
            <w:noProof/>
            <w:webHidden/>
          </w:rPr>
          <w:t>32</w:t>
        </w:r>
        <w:r w:rsidR="00E520CF">
          <w:rPr>
            <w:noProof/>
            <w:webHidden/>
          </w:rPr>
          <w:fldChar w:fldCharType="end"/>
        </w:r>
      </w:hyperlink>
    </w:p>
    <w:p w14:paraId="4FC13B36" w14:textId="514C4D4D" w:rsidR="00E520CF"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28675731" w:history="1">
        <w:r w:rsidR="00E520CF" w:rsidRPr="00400A9C">
          <w:rPr>
            <w:rStyle w:val="Hyperlink"/>
            <w:noProof/>
          </w:rPr>
          <w:t>Rysunek 6 Współczynniki powtarzanych gier, przypadek przeszacowania dochodów</w:t>
        </w:r>
        <w:r w:rsidR="00E520CF">
          <w:rPr>
            <w:noProof/>
            <w:webHidden/>
          </w:rPr>
          <w:tab/>
        </w:r>
        <w:r w:rsidR="00E520CF">
          <w:rPr>
            <w:noProof/>
            <w:webHidden/>
          </w:rPr>
          <w:fldChar w:fldCharType="begin"/>
        </w:r>
        <w:r w:rsidR="00E520CF">
          <w:rPr>
            <w:noProof/>
            <w:webHidden/>
          </w:rPr>
          <w:instrText xml:space="preserve"> PAGEREF _Toc528675731 \h </w:instrText>
        </w:r>
        <w:r w:rsidR="00E520CF">
          <w:rPr>
            <w:noProof/>
            <w:webHidden/>
          </w:rPr>
        </w:r>
        <w:r w:rsidR="00E520CF">
          <w:rPr>
            <w:noProof/>
            <w:webHidden/>
          </w:rPr>
          <w:fldChar w:fldCharType="separate"/>
        </w:r>
        <w:r w:rsidR="00A64782">
          <w:rPr>
            <w:noProof/>
            <w:webHidden/>
          </w:rPr>
          <w:t>33</w:t>
        </w:r>
        <w:r w:rsidR="00E520CF">
          <w:rPr>
            <w:noProof/>
            <w:webHidden/>
          </w:rPr>
          <w:fldChar w:fldCharType="end"/>
        </w:r>
      </w:hyperlink>
    </w:p>
    <w:p w14:paraId="430957C4" w14:textId="2D2B185E" w:rsidR="00E520CF" w:rsidRDefault="008712F3">
      <w:pPr>
        <w:pStyle w:val="TableofFigures"/>
        <w:tabs>
          <w:tab w:val="right" w:leader="dot" w:pos="9062"/>
        </w:tabs>
        <w:rPr>
          <w:rFonts w:asciiTheme="minorHAnsi" w:eastAsiaTheme="minorEastAsia" w:hAnsiTheme="minorHAnsi" w:cstheme="minorBidi"/>
          <w:noProof/>
          <w:sz w:val="22"/>
          <w:szCs w:val="22"/>
          <w:lang w:eastAsia="pl-PL"/>
        </w:rPr>
      </w:pPr>
      <w:hyperlink w:anchor="_Toc528675732" w:history="1">
        <w:r w:rsidR="00E520CF" w:rsidRPr="00400A9C">
          <w:rPr>
            <w:rStyle w:val="Hyperlink"/>
            <w:noProof/>
          </w:rPr>
          <w:t>Rysunek 7 Krzywa Laffera</w:t>
        </w:r>
        <w:r w:rsidR="00E520CF">
          <w:rPr>
            <w:noProof/>
            <w:webHidden/>
          </w:rPr>
          <w:tab/>
        </w:r>
        <w:r w:rsidR="00E520CF">
          <w:rPr>
            <w:noProof/>
            <w:webHidden/>
          </w:rPr>
          <w:fldChar w:fldCharType="begin"/>
        </w:r>
        <w:r w:rsidR="00E520CF">
          <w:rPr>
            <w:noProof/>
            <w:webHidden/>
          </w:rPr>
          <w:instrText xml:space="preserve"> PAGEREF _Toc528675732 \h </w:instrText>
        </w:r>
        <w:r w:rsidR="00E520CF">
          <w:rPr>
            <w:noProof/>
            <w:webHidden/>
          </w:rPr>
        </w:r>
        <w:r w:rsidR="00E520CF">
          <w:rPr>
            <w:noProof/>
            <w:webHidden/>
          </w:rPr>
          <w:fldChar w:fldCharType="separate"/>
        </w:r>
        <w:r w:rsidR="00A64782">
          <w:rPr>
            <w:noProof/>
            <w:webHidden/>
          </w:rPr>
          <w:t>38</w:t>
        </w:r>
        <w:r w:rsidR="00E520CF">
          <w:rPr>
            <w:noProof/>
            <w:webHidden/>
          </w:rPr>
          <w:fldChar w:fldCharType="end"/>
        </w:r>
      </w:hyperlink>
    </w:p>
    <w:p w14:paraId="5878C92D" w14:textId="77777777" w:rsidR="008E14B7" w:rsidRDefault="008E14B7" w:rsidP="008E14B7">
      <w:pPr>
        <w:pStyle w:val="Heading1"/>
      </w:pPr>
      <w:r>
        <w:fldChar w:fldCharType="end"/>
      </w:r>
    </w:p>
    <w:p w14:paraId="2CCAAE6C" w14:textId="77777777" w:rsidR="008E14B7" w:rsidRDefault="008E14B7">
      <w:pPr>
        <w:spacing w:line="240" w:lineRule="auto"/>
        <w:rPr>
          <w:b/>
          <w:bCs/>
          <w:kern w:val="32"/>
          <w:szCs w:val="32"/>
        </w:rPr>
      </w:pPr>
      <w:r>
        <w:br w:type="page"/>
      </w:r>
    </w:p>
    <w:bookmarkStart w:id="49" w:name="_Toc532629983" w:displacedByCustomXml="next"/>
    <w:sdt>
      <w:sdtPr>
        <w:rPr>
          <w:b w:val="0"/>
          <w:bCs w:val="0"/>
          <w:kern w:val="0"/>
          <w:szCs w:val="24"/>
        </w:rPr>
        <w:id w:val="-1998719196"/>
        <w:docPartObj>
          <w:docPartGallery w:val="Bibliographies"/>
          <w:docPartUnique/>
        </w:docPartObj>
      </w:sdtPr>
      <w:sdtEndPr/>
      <w:sdtContent>
        <w:p w14:paraId="2CC09093" w14:textId="2C2E5A95" w:rsidR="00D66CC1" w:rsidRPr="00D66CC1" w:rsidRDefault="00D66CC1">
          <w:pPr>
            <w:pStyle w:val="Heading1"/>
          </w:pPr>
          <w:r w:rsidRPr="00D66CC1">
            <w:t>Bibliografi</w:t>
          </w:r>
          <w:r>
            <w:t>a</w:t>
          </w:r>
          <w:bookmarkEnd w:id="49"/>
        </w:p>
        <w:sdt>
          <w:sdtPr>
            <w:id w:val="111145805"/>
            <w:bibliography/>
          </w:sdtPr>
          <w:sdtEndPr/>
          <w:sdtContent>
            <w:p w14:paraId="1AB1F3D3" w14:textId="69C81BDD" w:rsidR="00D66CC1" w:rsidRDefault="00D66CC1" w:rsidP="00D66CC1">
              <w:pPr>
                <w:pStyle w:val="Bibliography"/>
                <w:ind w:left="720" w:hanging="720"/>
                <w:rPr>
                  <w:noProof/>
                  <w:lang w:val="en-US"/>
                </w:rPr>
              </w:pPr>
              <w:r>
                <w:fldChar w:fldCharType="begin"/>
              </w:r>
              <w:r w:rsidRPr="004D0836">
                <w:rPr>
                  <w:lang w:val="en-US"/>
                </w:rPr>
                <w:instrText xml:space="preserve"> BIBLIOGRAPHY </w:instrText>
              </w:r>
              <w:r>
                <w:fldChar w:fldCharType="separate"/>
              </w:r>
              <w:r w:rsidRPr="004D0836">
                <w:rPr>
                  <w:noProof/>
                  <w:lang w:val="en-US"/>
                </w:rPr>
                <w:t xml:space="preserve">Allingham M. G., A. S. (1972). </w:t>
              </w:r>
              <w:r>
                <w:rPr>
                  <w:noProof/>
                  <w:lang w:val="en-US"/>
                </w:rPr>
                <w:t xml:space="preserve">Income Tax Evasion: A Theoretical Analysis. </w:t>
              </w:r>
              <w:r>
                <w:rPr>
                  <w:i/>
                  <w:iCs/>
                  <w:noProof/>
                  <w:lang w:val="en-US"/>
                </w:rPr>
                <w:t>Journal of Public Economics 1</w:t>
              </w:r>
              <w:r>
                <w:rPr>
                  <w:noProof/>
                  <w:lang w:val="en-US"/>
                </w:rPr>
                <w:t>, 3-4.</w:t>
              </w:r>
            </w:p>
            <w:p w14:paraId="37E3B454" w14:textId="4E551A25" w:rsidR="00D66CC1" w:rsidRDefault="00D66CC1" w:rsidP="00D66CC1">
              <w:pPr>
                <w:pStyle w:val="Bibliography"/>
                <w:ind w:left="720" w:hanging="720"/>
                <w:rPr>
                  <w:noProof/>
                  <w:lang w:val="en-US"/>
                </w:rPr>
              </w:pPr>
              <w:r>
                <w:rPr>
                  <w:noProof/>
                  <w:lang w:val="en-US"/>
                </w:rPr>
                <w:t xml:space="preserve">Alm J., G. H. (1992). Why do people pay taxes? </w:t>
              </w:r>
              <w:r>
                <w:rPr>
                  <w:i/>
                  <w:iCs/>
                  <w:noProof/>
                  <w:lang w:val="en-US"/>
                </w:rPr>
                <w:t>Journal of Public Economics 48</w:t>
              </w:r>
              <w:r>
                <w:rPr>
                  <w:noProof/>
                  <w:lang w:val="en-US"/>
                </w:rPr>
                <w:t>, 21-38.</w:t>
              </w:r>
            </w:p>
            <w:p w14:paraId="3589C9B7" w14:textId="3CE1EBEA" w:rsidR="00D66CC1" w:rsidRPr="00BD2986" w:rsidRDefault="00D66CC1" w:rsidP="00D66CC1">
              <w:pPr>
                <w:pStyle w:val="Bibliography"/>
                <w:ind w:left="720" w:hanging="720"/>
                <w:rPr>
                  <w:noProof/>
                  <w:lang w:val="en-US"/>
                </w:rPr>
              </w:pPr>
              <w:r w:rsidRPr="00BD2986">
                <w:rPr>
                  <w:noProof/>
                  <w:lang w:val="en-US"/>
                </w:rPr>
                <w:t xml:space="preserve">Alstadsaeter A., N. J. (2018, Październik 23). </w:t>
              </w:r>
              <w:r>
                <w:rPr>
                  <w:i/>
                  <w:iCs/>
                  <w:noProof/>
                  <w:lang w:val="en-US"/>
                </w:rPr>
                <w:t>Tax Evasion and Inequality</w:t>
              </w:r>
              <w:r>
                <w:rPr>
                  <w:noProof/>
                  <w:lang w:val="en-US"/>
                </w:rPr>
                <w:t xml:space="preserve">. </w:t>
              </w:r>
              <w:r w:rsidRPr="00BD2986">
                <w:rPr>
                  <w:noProof/>
                  <w:lang w:val="en-US"/>
                </w:rPr>
                <w:t>Pobrano z https://gabriel-zucman.eu/files/AJZ2017.pdf,</w:t>
              </w:r>
              <w:r w:rsidRPr="00BD2986">
                <w:rPr>
                  <w:lang w:val="en-US"/>
                </w:rPr>
                <w:t xml:space="preserve"> data dostępu (27.10.2018).</w:t>
              </w:r>
            </w:p>
            <w:p w14:paraId="020C4B19" w14:textId="41FC00F8" w:rsidR="00D66CC1" w:rsidRDefault="00D66CC1" w:rsidP="00D66CC1">
              <w:pPr>
                <w:pStyle w:val="Bibliography"/>
                <w:ind w:left="720" w:hanging="720"/>
                <w:rPr>
                  <w:noProof/>
                  <w:lang w:val="en-US"/>
                </w:rPr>
              </w:pPr>
              <w:r w:rsidRPr="00D66CC1">
                <w:rPr>
                  <w:noProof/>
                  <w:lang w:val="en-US"/>
                </w:rPr>
                <w:t xml:space="preserve">Andvig J. C., K. O. (1990). </w:t>
              </w:r>
              <w:r>
                <w:rPr>
                  <w:noProof/>
                  <w:lang w:val="en-US"/>
                </w:rPr>
                <w:t xml:space="preserve">How corruption may corrupt. </w:t>
              </w:r>
              <w:r>
                <w:rPr>
                  <w:i/>
                  <w:iCs/>
                  <w:noProof/>
                  <w:lang w:val="en-US"/>
                </w:rPr>
                <w:t>Journal of Economic Behaviour and Organization 13</w:t>
              </w:r>
              <w:r>
                <w:rPr>
                  <w:noProof/>
                  <w:lang w:val="en-US"/>
                </w:rPr>
                <w:t>, 63-76.</w:t>
              </w:r>
            </w:p>
            <w:p w14:paraId="2CA9BADA" w14:textId="719CAFF3" w:rsidR="00D66CC1" w:rsidRDefault="00D66CC1" w:rsidP="00D66CC1">
              <w:pPr>
                <w:pStyle w:val="Bibliography"/>
                <w:ind w:left="720" w:hanging="720"/>
                <w:rPr>
                  <w:noProof/>
                  <w:lang w:val="en-US"/>
                </w:rPr>
              </w:pPr>
              <w:r w:rsidRPr="00D66CC1">
                <w:rPr>
                  <w:noProof/>
                  <w:lang w:val="de-DE"/>
                </w:rPr>
                <w:t>Antonenko V. A</w:t>
              </w:r>
              <w:r>
                <w:rPr>
                  <w:noProof/>
                  <w:lang w:val="de-DE"/>
                </w:rPr>
                <w:t>.</w:t>
              </w:r>
              <w:r w:rsidRPr="00D66CC1">
                <w:rPr>
                  <w:noProof/>
                  <w:lang w:val="de-DE"/>
                </w:rPr>
                <w:t xml:space="preserve">, G. A. (2013). </w:t>
              </w:r>
              <w:r>
                <w:rPr>
                  <w:noProof/>
                  <w:lang w:val="en-US"/>
                </w:rPr>
                <w:t xml:space="preserve">Static Models of Corruption in Hierarchical Systems. </w:t>
              </w:r>
              <w:r>
                <w:rPr>
                  <w:i/>
                  <w:iCs/>
                  <w:noProof/>
                  <w:lang w:val="en-US"/>
                </w:rPr>
                <w:t>Advances in Systems Science and Applications 13</w:t>
              </w:r>
              <w:r>
                <w:rPr>
                  <w:noProof/>
                  <w:lang w:val="en-US"/>
                </w:rPr>
                <w:t>, No.1.</w:t>
              </w:r>
            </w:p>
            <w:p w14:paraId="0671FC97" w14:textId="2B7718FC" w:rsidR="00D66CC1" w:rsidRDefault="00D66CC1" w:rsidP="00D66CC1">
              <w:pPr>
                <w:pStyle w:val="Bibliography"/>
                <w:ind w:left="720" w:hanging="720"/>
                <w:rPr>
                  <w:noProof/>
                  <w:lang w:val="en-US"/>
                </w:rPr>
              </w:pPr>
              <w:r>
                <w:rPr>
                  <w:noProof/>
                  <w:lang w:val="en-US"/>
                </w:rPr>
                <w:t xml:space="preserve">Becker S. G. (1974). Crime and Punishment: An Economic Approach. </w:t>
              </w:r>
              <w:r>
                <w:rPr>
                  <w:i/>
                  <w:iCs/>
                  <w:noProof/>
                  <w:lang w:val="en-US"/>
                </w:rPr>
                <w:t>Essays in the Economics of Crime and Punishment</w:t>
              </w:r>
              <w:r>
                <w:rPr>
                  <w:noProof/>
                  <w:lang w:val="en-US"/>
                </w:rPr>
                <w:t>, 1-54.</w:t>
              </w:r>
            </w:p>
            <w:p w14:paraId="5DF3EA98" w14:textId="422448CC" w:rsidR="00D66CC1" w:rsidRPr="00D66CC1" w:rsidRDefault="00D66CC1" w:rsidP="00D66CC1">
              <w:pPr>
                <w:pStyle w:val="Bibliography"/>
                <w:ind w:left="720" w:hanging="720"/>
                <w:rPr>
                  <w:noProof/>
                </w:rPr>
              </w:pPr>
              <w:r>
                <w:rPr>
                  <w:noProof/>
                  <w:lang w:val="en-US"/>
                </w:rPr>
                <w:t xml:space="preserve">Dixon H., N. A. (2017, Listopad 6). </w:t>
              </w:r>
              <w:r>
                <w:rPr>
                  <w:i/>
                  <w:iCs/>
                  <w:noProof/>
                  <w:lang w:val="en-US"/>
                </w:rPr>
                <w:t>Paradise Papers: Queen's private estate invested millions in offshore funds, leaked files reveal.</w:t>
              </w:r>
              <w:r>
                <w:rPr>
                  <w:noProof/>
                  <w:lang w:val="en-US"/>
                </w:rPr>
                <w:t xml:space="preserve"> </w:t>
              </w:r>
              <w:r w:rsidRPr="00D66CC1">
                <w:rPr>
                  <w:noProof/>
                </w:rPr>
                <w:t>Pobrano z https://www.telegraph.co.uk/news/2017/11/05/paradise-papers-queen-bono-kept-money-offshore-funds-leaked/,</w:t>
              </w:r>
              <w:r w:rsidRPr="00D66CC1">
                <w:t xml:space="preserve"> data dostępu (27.10.2018)</w:t>
              </w:r>
              <w:r>
                <w:t>.</w:t>
              </w:r>
            </w:p>
            <w:p w14:paraId="717BBCD5" w14:textId="7F7C39F6" w:rsidR="00D66CC1" w:rsidRDefault="00D66CC1" w:rsidP="00D66CC1">
              <w:pPr>
                <w:pStyle w:val="Bibliography"/>
                <w:ind w:left="720" w:hanging="720"/>
                <w:rPr>
                  <w:noProof/>
                  <w:lang w:val="en-US"/>
                </w:rPr>
              </w:pPr>
              <w:r>
                <w:rPr>
                  <w:noProof/>
                  <w:lang w:val="en-US"/>
                </w:rPr>
                <w:t xml:space="preserve">Greenberg J. (1984). Avoiding Tax Avoidance: A (Repeated) Game-Theoretic Approach. </w:t>
              </w:r>
              <w:r>
                <w:rPr>
                  <w:i/>
                  <w:iCs/>
                  <w:noProof/>
                  <w:lang w:val="en-US"/>
                </w:rPr>
                <w:t>Journal of Economic Theory 32</w:t>
              </w:r>
              <w:r>
                <w:rPr>
                  <w:noProof/>
                  <w:lang w:val="en-US"/>
                </w:rPr>
                <w:t>, 1-13.</w:t>
              </w:r>
            </w:p>
            <w:p w14:paraId="33081BA2" w14:textId="21444682" w:rsidR="00D66CC1" w:rsidRPr="00D66CC1" w:rsidRDefault="00D66CC1" w:rsidP="00D66CC1">
              <w:pPr>
                <w:pStyle w:val="Bibliography"/>
                <w:ind w:left="720" w:hanging="720"/>
                <w:rPr>
                  <w:noProof/>
                </w:rPr>
              </w:pPr>
              <w:r>
                <w:rPr>
                  <w:noProof/>
                  <w:lang w:val="en-US"/>
                </w:rPr>
                <w:t xml:space="preserve">Hazlitt H. (1946). </w:t>
              </w:r>
              <w:r>
                <w:rPr>
                  <w:i/>
                  <w:iCs/>
                  <w:noProof/>
                  <w:lang w:val="en-US"/>
                </w:rPr>
                <w:t>Economics in One Lesson.</w:t>
              </w:r>
              <w:r>
                <w:rPr>
                  <w:noProof/>
                  <w:lang w:val="en-US"/>
                </w:rPr>
                <w:t xml:space="preserve"> </w:t>
              </w:r>
              <w:r w:rsidRPr="00D66CC1">
                <w:rPr>
                  <w:noProof/>
                </w:rPr>
                <w:t>Harper.</w:t>
              </w:r>
            </w:p>
            <w:p w14:paraId="5918F130" w14:textId="5C0F249A" w:rsidR="00D66CC1" w:rsidRPr="00D66CC1" w:rsidRDefault="00D66CC1" w:rsidP="00D66CC1">
              <w:pPr>
                <w:pStyle w:val="Bibliography"/>
                <w:ind w:left="720" w:hanging="720"/>
                <w:rPr>
                  <w:noProof/>
                </w:rPr>
              </w:pPr>
              <w:r w:rsidRPr="00D66CC1">
                <w:rPr>
                  <w:noProof/>
                </w:rPr>
                <w:t>Ickiewicz J</w:t>
              </w:r>
              <w:r>
                <w:rPr>
                  <w:noProof/>
                </w:rPr>
                <w:t>.</w:t>
              </w:r>
              <w:r w:rsidRPr="00D66CC1">
                <w:rPr>
                  <w:noProof/>
                </w:rPr>
                <w:t xml:space="preserve"> (2009). </w:t>
              </w:r>
              <w:r w:rsidRPr="00D66CC1">
                <w:rPr>
                  <w:i/>
                  <w:iCs/>
                  <w:noProof/>
                </w:rPr>
                <w:t>Obciążenia fiskalne przedsiębiorstw.</w:t>
              </w:r>
              <w:r w:rsidRPr="00D66CC1">
                <w:rPr>
                  <w:noProof/>
                </w:rPr>
                <w:t xml:space="preserve"> Warszawa: Polskie Wydawnictwo Ekonomiczne.</w:t>
              </w:r>
            </w:p>
            <w:p w14:paraId="2CE9A863" w14:textId="5CE4F2C8" w:rsidR="00D66CC1" w:rsidRPr="00D66CC1" w:rsidRDefault="00D66CC1" w:rsidP="00D66CC1">
              <w:pPr>
                <w:pStyle w:val="Bibliography"/>
                <w:ind w:left="720" w:hanging="720"/>
                <w:rPr>
                  <w:noProof/>
                </w:rPr>
              </w:pPr>
              <w:r w:rsidRPr="00D66CC1">
                <w:rPr>
                  <w:i/>
                  <w:iCs/>
                  <w:noProof/>
                </w:rPr>
                <w:t>Konstytucja RP z 2 kwietnia 1997 r. art. 84.</w:t>
              </w:r>
            </w:p>
            <w:p w14:paraId="1AEDB1AA" w14:textId="5642D200" w:rsidR="00D66CC1" w:rsidRPr="00D66CC1" w:rsidRDefault="00D66CC1" w:rsidP="00D66CC1">
              <w:pPr>
                <w:pStyle w:val="Bibliography"/>
                <w:ind w:left="720" w:hanging="720"/>
                <w:rPr>
                  <w:noProof/>
                </w:rPr>
              </w:pPr>
              <w:r w:rsidRPr="00D66CC1">
                <w:rPr>
                  <w:noProof/>
                </w:rPr>
                <w:t>Kurzac M</w:t>
              </w:r>
              <w:r>
                <w:rPr>
                  <w:noProof/>
                </w:rPr>
                <w:t>.</w:t>
              </w:r>
              <w:r w:rsidRPr="00D66CC1">
                <w:rPr>
                  <w:noProof/>
                </w:rPr>
                <w:t xml:space="preserve">. (2017). </w:t>
              </w:r>
              <w:r w:rsidRPr="00D66CC1">
                <w:rPr>
                  <w:i/>
                  <w:iCs/>
                  <w:noProof/>
                </w:rPr>
                <w:t>Unikanie opodatkowania a uchylanie się od opodatkowania – o kryteriach rozróżniających.</w:t>
              </w:r>
              <w:r w:rsidRPr="00D66CC1">
                <w:rPr>
                  <w:noProof/>
                </w:rPr>
                <w:t xml:space="preserve"> Pobrano z http://cejsh.icm.edu.pl/cejsh/element/bwmeta1.element.desklight-b23d0373-f073-4e09-9926-b2e8c8c1a611,</w:t>
              </w:r>
              <w:r w:rsidRPr="00D66CC1">
                <w:t xml:space="preserve"> data dostępu (27.10.2018)</w:t>
              </w:r>
              <w:r>
                <w:t>.</w:t>
              </w:r>
            </w:p>
            <w:p w14:paraId="2BC5761D" w14:textId="5C7F20B1" w:rsidR="00D66CC1" w:rsidRPr="00D66CC1" w:rsidRDefault="00D66CC1" w:rsidP="00D66CC1">
              <w:pPr>
                <w:pStyle w:val="Bibliography"/>
                <w:ind w:left="720" w:hanging="720"/>
                <w:rPr>
                  <w:noProof/>
                </w:rPr>
              </w:pPr>
              <w:r w:rsidRPr="00D66CC1">
                <w:rPr>
                  <w:i/>
                  <w:iCs/>
                  <w:noProof/>
                </w:rPr>
                <w:t>Ministerstwo Finansów.</w:t>
              </w:r>
              <w:r w:rsidRPr="00D66CC1">
                <w:rPr>
                  <w:noProof/>
                </w:rPr>
                <w:t xml:space="preserve"> Pobrano z http://www.finanse.mf.gov.pl/abc-podatkow/informacje-podstawowe,</w:t>
              </w:r>
              <w:r w:rsidRPr="00D66CC1">
                <w:t xml:space="preserve"> data dostępu (27.10.2018)</w:t>
              </w:r>
              <w:r>
                <w:t>.</w:t>
              </w:r>
            </w:p>
            <w:p w14:paraId="51510895" w14:textId="14160636" w:rsidR="00D66CC1" w:rsidRPr="00D66CC1" w:rsidRDefault="00D66CC1" w:rsidP="00D66CC1">
              <w:pPr>
                <w:pStyle w:val="Bibliography"/>
                <w:ind w:left="720" w:hanging="720"/>
                <w:rPr>
                  <w:noProof/>
                </w:rPr>
              </w:pPr>
              <w:r w:rsidRPr="00D66CC1">
                <w:rPr>
                  <w:i/>
                  <w:iCs/>
                  <w:noProof/>
                </w:rPr>
                <w:t>Ministerstwo Finansów strona 3.</w:t>
              </w:r>
              <w:r>
                <w:rPr>
                  <w:i/>
                  <w:iCs/>
                  <w:noProof/>
                </w:rPr>
                <w:t xml:space="preserve"> </w:t>
              </w:r>
              <w:r w:rsidRPr="00D66CC1">
                <w:rPr>
                  <w:noProof/>
                </w:rPr>
                <w:t xml:space="preserve"> Pobrano z https://www.finanse.mf.gov.pl/documents/766655/5747316/Informacja,</w:t>
              </w:r>
              <w:r w:rsidRPr="00D66CC1">
                <w:t xml:space="preserve"> data dostępu (27.10.2018)</w:t>
              </w:r>
              <w:r>
                <w:t>.</w:t>
              </w:r>
            </w:p>
            <w:p w14:paraId="2CC31200" w14:textId="64AA8818" w:rsidR="00D66CC1" w:rsidRPr="00D66CC1" w:rsidRDefault="00D66CC1" w:rsidP="00D66CC1">
              <w:pPr>
                <w:pStyle w:val="Bibliography"/>
                <w:ind w:left="720" w:hanging="720"/>
                <w:rPr>
                  <w:noProof/>
                </w:rPr>
              </w:pPr>
              <w:r w:rsidRPr="00D66CC1">
                <w:rPr>
                  <w:noProof/>
                </w:rPr>
                <w:t xml:space="preserve">Rosiński, R. </w:t>
              </w:r>
              <w:r w:rsidRPr="00D66CC1">
                <w:rPr>
                  <w:i/>
                  <w:iCs/>
                  <w:noProof/>
                </w:rPr>
                <w:t>Podatek i jego klasyfikacja w polskim systemie podatkowym.</w:t>
              </w:r>
              <w:r w:rsidRPr="00D66CC1">
                <w:rPr>
                  <w:noProof/>
                </w:rPr>
                <w:t xml:space="preserve"> Zeszyty Naukowe Instytutu Ekonomii i Zarządzania: </w:t>
              </w:r>
              <w:r>
                <w:rPr>
                  <w:noProof/>
                </w:rPr>
                <w:t xml:space="preserve"> Pobrano z</w:t>
              </w:r>
              <w:r w:rsidRPr="00D66CC1">
                <w:rPr>
                  <w:noProof/>
                </w:rPr>
                <w:t xml:space="preserve"> </w:t>
              </w:r>
              <w:r w:rsidRPr="00D66CC1">
                <w:rPr>
                  <w:noProof/>
                </w:rPr>
                <w:lastRenderedPageBreak/>
                <w:t>http://zeszyty.wne.tu.koszalin.pl/images/wydawnictwo/zeszyty/04/dok_04.pdf</w:t>
              </w:r>
              <w:r>
                <w:rPr>
                  <w:noProof/>
                </w:rPr>
                <w:t>,</w:t>
              </w:r>
              <w:r>
                <w:t xml:space="preserve"> data dostępu (27.10.2018).</w:t>
              </w:r>
            </w:p>
            <w:p w14:paraId="5296439E" w14:textId="77777777" w:rsidR="00D66CC1" w:rsidRDefault="00D66CC1" w:rsidP="00D66CC1">
              <w:pPr>
                <w:pStyle w:val="Bibliography"/>
                <w:ind w:left="720" w:hanging="720"/>
                <w:rPr>
                  <w:noProof/>
                  <w:lang w:val="en-US"/>
                </w:rPr>
              </w:pPr>
              <w:r>
                <w:rPr>
                  <w:noProof/>
                  <w:lang w:val="en-US"/>
                </w:rPr>
                <w:t xml:space="preserve">Srinivasan, T. N. (1973). Tax evasion: a model. </w:t>
              </w:r>
              <w:r>
                <w:rPr>
                  <w:i/>
                  <w:iCs/>
                  <w:noProof/>
                  <w:lang w:val="en-US"/>
                </w:rPr>
                <w:t>Journal of Public Economics 2</w:t>
              </w:r>
              <w:r>
                <w:rPr>
                  <w:noProof/>
                  <w:lang w:val="en-US"/>
                </w:rPr>
                <w:t>, 339-346.</w:t>
              </w:r>
            </w:p>
            <w:p w14:paraId="69ACF863" w14:textId="0C58BE49" w:rsidR="00D66CC1" w:rsidRPr="00D66CC1" w:rsidRDefault="00D66CC1" w:rsidP="00D66CC1">
              <w:pPr>
                <w:pStyle w:val="Bibliography"/>
                <w:ind w:left="720" w:hanging="720"/>
                <w:rPr>
                  <w:noProof/>
                </w:rPr>
              </w:pPr>
              <w:r>
                <w:rPr>
                  <w:noProof/>
                  <w:lang w:val="en-US"/>
                </w:rPr>
                <w:t xml:space="preserve">Szulc, M. (2018). </w:t>
              </w:r>
              <w:r w:rsidRPr="00D66CC1">
                <w:rPr>
                  <w:i/>
                  <w:iCs/>
                  <w:noProof/>
                </w:rPr>
                <w:t>Fiskus przestał strzelać na oślep. Urzędnicy kontrolują dużo rzadziej, ale za to efektywniej.</w:t>
              </w:r>
              <w:r w:rsidRPr="00D66CC1">
                <w:rPr>
                  <w:noProof/>
                </w:rPr>
                <w:t xml:space="preserve"> Pobrano z http://podatki.gazetaprawna.pl/artykuly/1107626,efekt-krajowej-administracji-skarbowej-mniej-kontroli.html,</w:t>
              </w:r>
              <w:r w:rsidRPr="00D66CC1">
                <w:t xml:space="preserve"> data dostępu (27.10.2018)</w:t>
              </w:r>
              <w:r>
                <w:t>.</w:t>
              </w:r>
            </w:p>
            <w:p w14:paraId="2BC1CEB3" w14:textId="4388BCBA" w:rsidR="00D66CC1" w:rsidRPr="00D66CC1" w:rsidRDefault="00D66CC1" w:rsidP="00D66CC1">
              <w:pPr>
                <w:pStyle w:val="Bibliography"/>
                <w:ind w:left="720" w:hanging="720"/>
                <w:rPr>
                  <w:noProof/>
                </w:rPr>
              </w:pPr>
              <w:r>
                <w:rPr>
                  <w:noProof/>
                  <w:lang w:val="en-US"/>
                </w:rPr>
                <w:t xml:space="preserve">Williams, W. E. (2006, Luty 8). </w:t>
              </w:r>
              <w:r>
                <w:rPr>
                  <w:i/>
                  <w:iCs/>
                  <w:noProof/>
                  <w:lang w:val="en-US"/>
                </w:rPr>
                <w:t>Bogus Rights.</w:t>
              </w:r>
              <w:r>
                <w:rPr>
                  <w:noProof/>
                  <w:lang w:val="en-US"/>
                </w:rPr>
                <w:t xml:space="preserve"> </w:t>
              </w:r>
              <w:r w:rsidRPr="00D66CC1">
                <w:rPr>
                  <w:noProof/>
                </w:rPr>
                <w:t>Pobrano z http://econfaculty.gmu.edu/wew/articles/06/bogus.html,</w:t>
              </w:r>
              <w:r w:rsidRPr="00D66CC1">
                <w:t xml:space="preserve"> data dostępu (27.10.2018)</w:t>
              </w:r>
              <w:r>
                <w:t>.</w:t>
              </w:r>
            </w:p>
            <w:p w14:paraId="72771F8E" w14:textId="38640F72" w:rsidR="00D66CC1" w:rsidRDefault="00D66CC1" w:rsidP="00D66CC1">
              <w:r>
                <w:rPr>
                  <w:b/>
                  <w:bCs/>
                  <w:noProof/>
                </w:rPr>
                <w:fldChar w:fldCharType="end"/>
              </w:r>
            </w:p>
          </w:sdtContent>
        </w:sdt>
      </w:sdtContent>
    </w:sdt>
    <w:p w14:paraId="36946593" w14:textId="67E2E935" w:rsidR="006078C9" w:rsidRDefault="006078C9" w:rsidP="006078C9"/>
    <w:p w14:paraId="07197232" w14:textId="77777777" w:rsidR="006078C9" w:rsidRPr="004D6B1A" w:rsidRDefault="006078C9" w:rsidP="006078C9"/>
    <w:p w14:paraId="44065F58" w14:textId="77777777" w:rsidR="0037348D" w:rsidRDefault="0037348D" w:rsidP="0037348D">
      <w:pPr>
        <w:pStyle w:val="ListParagraph"/>
      </w:pPr>
    </w:p>
    <w:p w14:paraId="717B56F6" w14:textId="77777777" w:rsidR="0037348D" w:rsidRPr="0037348D" w:rsidRDefault="0037348D" w:rsidP="0037348D">
      <w:pPr>
        <w:pStyle w:val="ListParagraph"/>
      </w:pPr>
    </w:p>
    <w:p w14:paraId="4726FCCF" w14:textId="77777777" w:rsidR="000829E0" w:rsidRPr="00471CA7" w:rsidRDefault="006E4D7F" w:rsidP="00254A14">
      <w:pPr>
        <w:pStyle w:val="Heading1"/>
      </w:pPr>
      <w:r w:rsidRPr="008A486A">
        <w:br w:type="page"/>
      </w:r>
      <w:bookmarkStart w:id="50" w:name="_Toc532629984"/>
      <w:r w:rsidR="000829E0" w:rsidRPr="000829E0">
        <w:lastRenderedPageBreak/>
        <w:t>Streszczenie</w:t>
      </w:r>
      <w:bookmarkEnd w:id="50"/>
    </w:p>
    <w:p w14:paraId="3DBD6C16" w14:textId="296D2938" w:rsidR="00945416" w:rsidRDefault="00945416" w:rsidP="00945416">
      <w:pPr>
        <w:jc w:val="both"/>
      </w:pPr>
      <w:r>
        <w:tab/>
        <w:t>W pracy podjęto próbę odpowiedzi na pytanie</w:t>
      </w:r>
      <w:r w:rsidR="0084438F">
        <w:t>,</w:t>
      </w:r>
      <w:r>
        <w:t xml:space="preserve"> </w:t>
      </w:r>
      <w:r w:rsidR="008750CC">
        <w:t>dlaczego</w:t>
      </w:r>
      <w:r>
        <w:t xml:space="preserve"> </w:t>
      </w:r>
      <w:r w:rsidR="008750CC">
        <w:t xml:space="preserve">obywatele </w:t>
      </w:r>
      <w:r>
        <w:t>uchylają się od podatków i jak rządy mogą sobie z tym problemem poradzić</w:t>
      </w:r>
      <w:r w:rsidR="008750CC">
        <w:t>.</w:t>
      </w:r>
      <w:r>
        <w:t xml:space="preserve"> </w:t>
      </w:r>
      <w:r w:rsidR="000E655B">
        <w:t>W celu rozwiązania tej kwestii</w:t>
      </w:r>
      <w:r>
        <w:t xml:space="preserve"> wykorzystano teorię gier.</w:t>
      </w:r>
    </w:p>
    <w:p w14:paraId="26E86E7F" w14:textId="4E0DB2D7" w:rsidR="00945416" w:rsidRDefault="00945416" w:rsidP="00945416">
      <w:pPr>
        <w:jc w:val="both"/>
      </w:pPr>
      <w:r>
        <w:tab/>
        <w:t xml:space="preserve">Pierwsza </w:t>
      </w:r>
      <w:r w:rsidR="008750CC">
        <w:t xml:space="preserve">część </w:t>
      </w:r>
      <w:r>
        <w:t xml:space="preserve">pracy ma na celu wprowadzenie czytelnika w tematykę oraz objaśnienie pojęć wykorzystywanych </w:t>
      </w:r>
      <w:r w:rsidR="000E655B">
        <w:t xml:space="preserve">na dalszym etapie </w:t>
      </w:r>
      <w:r w:rsidR="00A775AB">
        <w:t>studium</w:t>
      </w:r>
      <w:r>
        <w:t>.</w:t>
      </w:r>
      <w:r w:rsidR="008750CC">
        <w:t xml:space="preserve"> </w:t>
      </w:r>
      <w:r w:rsidR="00F81F67">
        <w:t>W</w:t>
      </w:r>
      <w:r>
        <w:t xml:space="preserve"> </w:t>
      </w:r>
      <w:r w:rsidR="00F81F67">
        <w:t>d</w:t>
      </w:r>
      <w:r>
        <w:t>rug</w:t>
      </w:r>
      <w:r w:rsidR="00F81F67">
        <w:t>iej</w:t>
      </w:r>
      <w:r>
        <w:t xml:space="preserve"> </w:t>
      </w:r>
      <w:r w:rsidR="00F81F67">
        <w:t xml:space="preserve">części </w:t>
      </w:r>
      <w:r>
        <w:t>pracy wykorzyst</w:t>
      </w:r>
      <w:r w:rsidR="00F81F67">
        <w:t>ano</w:t>
      </w:r>
      <w:r>
        <w:t xml:space="preserve"> podejście analityczne </w:t>
      </w:r>
      <w:r w:rsidR="002F57BD">
        <w:t xml:space="preserve">i przy pomocy teorii gier </w:t>
      </w:r>
      <w:r w:rsidR="00F81F67">
        <w:t>s</w:t>
      </w:r>
      <w:r w:rsidR="002F57BD">
        <w:t>kwantyfik</w:t>
      </w:r>
      <w:r w:rsidR="00F81F67">
        <w:t>owano</w:t>
      </w:r>
      <w:r w:rsidR="002F57BD">
        <w:t xml:space="preserve"> zależności między systemem podatkowym a skłonnością do uchylania się od podatku.</w:t>
      </w:r>
    </w:p>
    <w:p w14:paraId="3DE3C432" w14:textId="6691468A" w:rsidR="00945416" w:rsidRDefault="00945416" w:rsidP="00945416">
      <w:pPr>
        <w:jc w:val="both"/>
      </w:pPr>
      <w:r>
        <w:tab/>
        <w:t>Jako gracz</w:t>
      </w:r>
      <w:r w:rsidR="00F81F67">
        <w:t>y</w:t>
      </w:r>
      <w:r>
        <w:t xml:space="preserve"> zdefiniowano podatnika oraz urząd zajmujący się kontrolą i ściąganiem należnych podatków. Rozpatrzono prostą grę </w:t>
      </w:r>
      <w:r w:rsidR="00F81F67">
        <w:t>strategiczną analizując</w:t>
      </w:r>
      <w:r>
        <w:t xml:space="preserve"> strategi</w:t>
      </w:r>
      <w:r w:rsidR="00F81F67">
        <w:t>e</w:t>
      </w:r>
      <w:r>
        <w:t xml:space="preserve"> czyst</w:t>
      </w:r>
      <w:r w:rsidR="00F81F67">
        <w:t>e</w:t>
      </w:r>
      <w:r>
        <w:t xml:space="preserve"> oraz mieszan</w:t>
      </w:r>
      <w:r w:rsidR="00F81F67">
        <w:t>e</w:t>
      </w:r>
      <w:r>
        <w:t>, grę powtarzaną nieskończon</w:t>
      </w:r>
      <w:r w:rsidR="00F81F67">
        <w:t>ą ilość razy</w:t>
      </w:r>
      <w:r>
        <w:t xml:space="preserve">, grę </w:t>
      </w:r>
      <w:r w:rsidR="00F81F67">
        <w:t>z wieloma graczami</w:t>
      </w:r>
      <w:r>
        <w:t xml:space="preserve"> oraz grę </w:t>
      </w:r>
      <w:r w:rsidR="00F81F67">
        <w:t xml:space="preserve">z asymetrią informacji znaną jako gra </w:t>
      </w:r>
      <w:r>
        <w:t>Ba</w:t>
      </w:r>
      <w:r w:rsidR="007C4394">
        <w:t>yesa</w:t>
      </w:r>
      <w:r>
        <w:t xml:space="preserve">. </w:t>
      </w:r>
    </w:p>
    <w:p w14:paraId="65EA85A2" w14:textId="13163661" w:rsidR="002F57BD" w:rsidRDefault="002F57BD" w:rsidP="00945416">
      <w:pPr>
        <w:jc w:val="both"/>
      </w:pPr>
      <w:r>
        <w:tab/>
      </w:r>
      <w:r w:rsidR="00454455">
        <w:t xml:space="preserve">Wnioski płynące z analizy są różnorakie. Niektóre pokrywają się ze zdroworozsądkowym myśleniem i pokazują, że odpowiednie podejście do problemu wywodzi się z racjonalnych decyzji. Inne nie są jednak tak oczywiste i w nowym świetle przedstawiają wgląd w psychologię podatnika. </w:t>
      </w:r>
    </w:p>
    <w:p w14:paraId="02805373" w14:textId="72B6AC7B" w:rsidR="00D754F1" w:rsidRPr="00BD127B" w:rsidRDefault="00BD2986" w:rsidP="00115031">
      <w:pPr>
        <w:jc w:val="both"/>
      </w:pPr>
      <w:r>
        <w:tab/>
        <w:t>Ostatecznie, zdobyta wiedza pozwoliła potwierdzić hipotezę, która mówiła, że</w:t>
      </w:r>
      <w:r w:rsidRPr="00BD2986">
        <w:t xml:space="preserve"> </w:t>
      </w:r>
      <w:r>
        <w:t xml:space="preserve">uchylanie się od podatków ma podłoże psychologiczne i możliwe jest wyeliminowanie tego zjawiska przez wykorzystanie czynników psychologicznych, tzn. bez potrzeby nakładania kar czy zmianę stopy podatkowej. Cel ten można osiągnąć m.in. poprzez odpowiednie </w:t>
      </w:r>
      <w:r w:rsidR="00DD4CB1">
        <w:t>kształtowanie</w:t>
      </w:r>
      <w:r>
        <w:t xml:space="preserve"> opini</w:t>
      </w:r>
      <w:r w:rsidR="00DD4CB1">
        <w:t>i</w:t>
      </w:r>
      <w:r>
        <w:t xml:space="preserve"> publiczn</w:t>
      </w:r>
      <w:r w:rsidR="00DD4CB1">
        <w:t>ej</w:t>
      </w:r>
      <w:r>
        <w:t xml:space="preserve">, niwelowanie asymetrii informacji lub </w:t>
      </w:r>
      <w:r w:rsidR="00DD4CB1">
        <w:t>wzbudzanie obaw</w:t>
      </w:r>
      <w:r>
        <w:t>.</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C45AC" w14:textId="77777777" w:rsidR="008712F3" w:rsidRDefault="008712F3" w:rsidP="00B4671D">
      <w:r>
        <w:separator/>
      </w:r>
    </w:p>
  </w:endnote>
  <w:endnote w:type="continuationSeparator" w:id="0">
    <w:p w14:paraId="4FB85B4D" w14:textId="77777777" w:rsidR="008712F3" w:rsidRDefault="008712F3"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F4B4" w14:textId="2A7F2036" w:rsidR="008D4A6C" w:rsidRDefault="008D4A6C">
    <w:pPr>
      <w:pStyle w:val="Footer"/>
      <w:jc w:val="center"/>
    </w:pPr>
  </w:p>
  <w:p w14:paraId="36488926" w14:textId="77777777" w:rsidR="008D4A6C" w:rsidRDefault="008D4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556E" w14:textId="619CE848" w:rsidR="008D4A6C" w:rsidRDefault="008D4A6C">
    <w:pPr>
      <w:pStyle w:val="Footer"/>
    </w:pPr>
  </w:p>
  <w:p w14:paraId="62323733" w14:textId="77777777" w:rsidR="008D4A6C" w:rsidRDefault="008D4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134798"/>
      <w:docPartObj>
        <w:docPartGallery w:val="Page Numbers (Bottom of Page)"/>
        <w:docPartUnique/>
      </w:docPartObj>
    </w:sdtPr>
    <w:sdtEndPr/>
    <w:sdtContent>
      <w:p w14:paraId="49165FC1" w14:textId="77777777" w:rsidR="007C0A95" w:rsidRDefault="007C0A95">
        <w:pPr>
          <w:pStyle w:val="Footer"/>
          <w:jc w:val="center"/>
        </w:pPr>
        <w:r>
          <w:fldChar w:fldCharType="begin"/>
        </w:r>
        <w:r>
          <w:instrText>PAGE   \* MERGEFORMAT</w:instrText>
        </w:r>
        <w:r>
          <w:fldChar w:fldCharType="separate"/>
        </w:r>
        <w:r>
          <w:t>2</w:t>
        </w:r>
        <w:r>
          <w:fldChar w:fldCharType="end"/>
        </w:r>
      </w:p>
    </w:sdtContent>
  </w:sdt>
  <w:p w14:paraId="7A64414E" w14:textId="77777777" w:rsidR="007C0A95" w:rsidRDefault="007C0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F30D4" w14:textId="77777777" w:rsidR="008712F3" w:rsidRDefault="008712F3" w:rsidP="00B4671D">
      <w:r>
        <w:separator/>
      </w:r>
    </w:p>
  </w:footnote>
  <w:footnote w:type="continuationSeparator" w:id="0">
    <w:p w14:paraId="7DF7B2F6" w14:textId="77777777" w:rsidR="008712F3" w:rsidRDefault="008712F3" w:rsidP="00B4671D">
      <w:r>
        <w:continuationSeparator/>
      </w:r>
    </w:p>
  </w:footnote>
  <w:footnote w:id="1">
    <w:p w14:paraId="238FCE36" w14:textId="77777777" w:rsidR="008D4A6C" w:rsidRPr="0042767F" w:rsidRDefault="008D4A6C">
      <w:pPr>
        <w:pStyle w:val="FootnoteText"/>
        <w:rPr>
          <w:lang w:val="en-US"/>
        </w:rPr>
      </w:pPr>
      <w:r>
        <w:rPr>
          <w:rStyle w:val="FootnoteReference"/>
        </w:rPr>
        <w:footnoteRef/>
      </w:r>
      <w:r w:rsidRPr="0042767F">
        <w:rPr>
          <w:lang w:val="en-US"/>
        </w:rPr>
        <w:t xml:space="preserve"> Henry Hazlitt, </w:t>
      </w:r>
      <w:r w:rsidRPr="0042767F">
        <w:rPr>
          <w:i/>
          <w:lang w:val="en-US"/>
        </w:rPr>
        <w:t>Economics in One Lesson</w:t>
      </w:r>
      <w:r>
        <w:rPr>
          <w:i/>
          <w:lang w:val="en-US"/>
        </w:rPr>
        <w:t xml:space="preserve">, </w:t>
      </w:r>
      <w:r w:rsidRPr="0042767F">
        <w:rPr>
          <w:rStyle w:val="lrzxr"/>
          <w:lang w:val="en-US"/>
        </w:rPr>
        <w:t>Harper</w:t>
      </w:r>
      <w:r>
        <w:rPr>
          <w:rStyle w:val="lrzxr"/>
          <w:lang w:val="en-US"/>
        </w:rPr>
        <w:t>, 1946</w:t>
      </w:r>
    </w:p>
  </w:footnote>
  <w:footnote w:id="2">
    <w:p w14:paraId="536DE87B" w14:textId="77777777" w:rsidR="008D4A6C" w:rsidRDefault="008D4A6C">
      <w:pPr>
        <w:pStyle w:val="FootnoteText"/>
      </w:pPr>
      <w:r>
        <w:rPr>
          <w:rStyle w:val="FootnoteReference"/>
        </w:rPr>
        <w:footnoteRef/>
      </w:r>
      <w:r>
        <w:t xml:space="preserve"> </w:t>
      </w:r>
      <w:r w:rsidRPr="00C800FC">
        <w:t>Konstytucja RP z 2 kwietnia 1997 r. art. 84</w:t>
      </w:r>
    </w:p>
  </w:footnote>
  <w:footnote w:id="3">
    <w:p w14:paraId="3A7C9C96" w14:textId="77777777" w:rsidR="008D4A6C" w:rsidRDefault="008D4A6C">
      <w:pPr>
        <w:pStyle w:val="FootnoteText"/>
      </w:pPr>
      <w:r>
        <w:rPr>
          <w:rStyle w:val="FootnoteReference"/>
        </w:rPr>
        <w:footnoteRef/>
      </w:r>
      <w:r>
        <w:t xml:space="preserve"> J. Ickiewicz, </w:t>
      </w:r>
      <w:r w:rsidRPr="000403BD">
        <w:rPr>
          <w:i/>
        </w:rPr>
        <w:t>Obciążenia fiskalne przedsiębiorstw</w:t>
      </w:r>
      <w:r>
        <w:t>, Polskie Wydawnictwo Ekonomiczne, 2009 Warszawa</w:t>
      </w:r>
    </w:p>
  </w:footnote>
  <w:footnote w:id="4">
    <w:p w14:paraId="59900187" w14:textId="77777777" w:rsidR="008D4A6C" w:rsidRDefault="008D4A6C">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5">
    <w:p w14:paraId="04978C7C" w14:textId="77777777" w:rsidR="008D4A6C" w:rsidRPr="00473FD6" w:rsidRDefault="008D4A6C">
      <w:pPr>
        <w:pStyle w:val="FootnoteText"/>
      </w:pPr>
      <w:r>
        <w:rPr>
          <w:rStyle w:val="FootnoteReference"/>
        </w:rPr>
        <w:footnoteRef/>
      </w:r>
      <w:r>
        <w:t xml:space="preserve"> R. Rosiński, </w:t>
      </w:r>
      <w:r>
        <w:rPr>
          <w:i/>
        </w:rPr>
        <w:t xml:space="preserve">Podatek i jego klasyfikacja w polskim systemie podatkowym, </w:t>
      </w:r>
      <w:r>
        <w:t xml:space="preserve">Zeszyty Naukowe Instytutu Ekonomii i Zarządzania, </w:t>
      </w:r>
      <w:r w:rsidRPr="00562CBD">
        <w:t>http://zeszyty.wne.tu.koszalin.pl/images/wydawnictwo/zeszyty/04/dok_04.pdf</w:t>
      </w:r>
      <w:r>
        <w:t>, data dostępu (27.10.2018)</w:t>
      </w:r>
    </w:p>
  </w:footnote>
  <w:footnote w:id="6">
    <w:p w14:paraId="44F52EDD" w14:textId="77777777" w:rsidR="008D4A6C" w:rsidRDefault="008D4A6C" w:rsidP="00973D1A">
      <w:pPr>
        <w:autoSpaceDE w:val="0"/>
        <w:autoSpaceDN w:val="0"/>
        <w:adjustRightInd w:val="0"/>
        <w:spacing w:line="240" w:lineRule="auto"/>
      </w:pPr>
      <w:r>
        <w:rPr>
          <w:rStyle w:val="FootnoteReference"/>
        </w:rPr>
        <w:footnoteRef/>
      </w:r>
      <w:r>
        <w:t xml:space="preserve"> </w:t>
      </w:r>
      <w:r w:rsidRPr="00973D1A">
        <w:rPr>
          <w:sz w:val="20"/>
          <w:szCs w:val="20"/>
        </w:rPr>
        <w:t>M. Kurzac,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r w:rsidRPr="00973D1A">
        <w:rPr>
          <w:sz w:val="20"/>
          <w:szCs w:val="20"/>
        </w:rPr>
        <w:t>http://cejsh.icm.edu.pl/cejsh/element/bwmeta1.element.desklight-b23d0373-f073-4e09-9926-b2e8c8c1a611</w:t>
      </w:r>
      <w:r>
        <w:rPr>
          <w:sz w:val="20"/>
          <w:szCs w:val="20"/>
        </w:rPr>
        <w:t xml:space="preserve"> , data dostępu (27.10.2018)</w:t>
      </w:r>
    </w:p>
  </w:footnote>
  <w:footnote w:id="7">
    <w:p w14:paraId="0D13A882" w14:textId="77777777" w:rsidR="008D4A6C" w:rsidRPr="00B97D4B" w:rsidRDefault="008D4A6C"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Pr="00E220DF">
        <w:rPr>
          <w:b w:val="0"/>
          <w:bCs w:val="0"/>
          <w:kern w:val="0"/>
          <w:sz w:val="20"/>
          <w:szCs w:val="20"/>
          <w:lang w:val="en-US"/>
        </w:rPr>
        <w:t xml:space="preserve"> </w:t>
      </w:r>
      <w:r>
        <w:rPr>
          <w:b w:val="0"/>
          <w:bCs w:val="0"/>
          <w:kern w:val="0"/>
          <w:sz w:val="20"/>
          <w:szCs w:val="20"/>
          <w:lang w:val="en-US"/>
        </w:rPr>
        <w:t>The Telegraph, 6.11.2017</w:t>
      </w:r>
      <w:r>
        <w:rPr>
          <w:b w:val="0"/>
          <w:bCs w:val="0"/>
          <w:i/>
          <w:kern w:val="0"/>
          <w:sz w:val="20"/>
          <w:szCs w:val="20"/>
          <w:lang w:val="en-US"/>
        </w:rPr>
        <w:t xml:space="preserve"> </w:t>
      </w:r>
      <w:r w:rsidRPr="00E220DF">
        <w:rPr>
          <w:b w:val="0"/>
          <w:bCs w:val="0"/>
          <w:kern w:val="0"/>
          <w:sz w:val="20"/>
          <w:szCs w:val="20"/>
          <w:lang w:val="en-US"/>
        </w:rPr>
        <w:t>https://www.telegraph.co.uk/news/2017/11/05/paradise-papers-queen-bono-kept-money-offshore-funds-leaked/</w:t>
      </w:r>
      <w:r>
        <w:rPr>
          <w:b w:val="0"/>
          <w:bCs w:val="0"/>
          <w:kern w:val="0"/>
          <w:sz w:val="20"/>
          <w:szCs w:val="20"/>
          <w:lang w:val="en-US"/>
        </w:rPr>
        <w:t>, data dostępu(27.10.18)</w:t>
      </w:r>
    </w:p>
  </w:footnote>
  <w:footnote w:id="8">
    <w:p w14:paraId="46343CFF" w14:textId="77777777" w:rsidR="008D4A6C" w:rsidRPr="004E1B5E" w:rsidRDefault="008D4A6C"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A. Sandmo, </w:t>
      </w:r>
      <w:r w:rsidRPr="004E1B5E">
        <w:rPr>
          <w:i/>
          <w:sz w:val="20"/>
          <w:szCs w:val="20"/>
          <w:lang w:val="en-US"/>
        </w:rPr>
        <w:t>Income Tax Evasion: A Theoretical 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1(3-4)</w:t>
      </w:r>
    </w:p>
  </w:footnote>
  <w:footnote w:id="9">
    <w:p w14:paraId="5D14DE33" w14:textId="77777777" w:rsidR="008D4A6C" w:rsidRPr="001A3A3D" w:rsidRDefault="008D4A6C"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A. Alstadsaeter, N.Johannesen, G. Zucman</w:t>
      </w:r>
      <w:r w:rsidRPr="001A3A3D">
        <w:rPr>
          <w:rFonts w:ascii="CMCSC10" w:eastAsia="Calibri" w:hAnsi="CMCSC10" w:cs="CMCSC10"/>
          <w:sz w:val="29"/>
          <w:szCs w:val="29"/>
          <w:lang w:val="en-US" w:eastAsia="pl-PL"/>
        </w:rPr>
        <w:t xml:space="preserve">, </w:t>
      </w:r>
      <w:r w:rsidRPr="001A3A3D">
        <w:rPr>
          <w:i/>
          <w:sz w:val="20"/>
          <w:szCs w:val="20"/>
          <w:lang w:val="en-US"/>
        </w:rPr>
        <w:t>Tax Evasion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dostępu(27.10.18)</w:t>
      </w:r>
    </w:p>
  </w:footnote>
  <w:footnote w:id="10">
    <w:p w14:paraId="049D2306" w14:textId="77777777" w:rsidR="008D4A6C" w:rsidRPr="00471CA7" w:rsidRDefault="008D4A6C">
      <w:pPr>
        <w:pStyle w:val="FootnoteText"/>
        <w:rPr>
          <w:lang w:val="en-US"/>
        </w:rPr>
      </w:pPr>
      <w:r>
        <w:rPr>
          <w:rStyle w:val="FootnoteReference"/>
        </w:rPr>
        <w:footnoteRef/>
      </w:r>
      <w:r>
        <w:rPr>
          <w:lang w:val="en-US"/>
        </w:rPr>
        <w:t xml:space="preserve"> J. Alm</w:t>
      </w:r>
      <w:r w:rsidRPr="004E1B5E">
        <w:rPr>
          <w:lang w:val="en-US"/>
        </w:rPr>
        <w:t xml:space="preserve">, </w:t>
      </w:r>
      <w:r>
        <w:rPr>
          <w:lang w:val="en-US"/>
        </w:rPr>
        <w:t>G. H. McClelland</w:t>
      </w:r>
      <w:r w:rsidRPr="004E1B5E">
        <w:rPr>
          <w:lang w:val="en-US"/>
        </w:rPr>
        <w:t xml:space="preserve">, </w:t>
      </w:r>
      <w:r>
        <w:rPr>
          <w:lang w:val="en-US"/>
        </w:rPr>
        <w:t>W. D. Schulze</w:t>
      </w:r>
      <w:r>
        <w:rPr>
          <w:lang w:val="en-US"/>
        </w:rPr>
        <w:tab/>
      </w:r>
      <w:r w:rsidRPr="004E1B5E">
        <w:rPr>
          <w:lang w:val="en-US"/>
        </w:rPr>
        <w:t xml:space="preserve">, </w:t>
      </w:r>
      <w:r>
        <w:rPr>
          <w:i/>
          <w:lang w:val="en-US"/>
        </w:rPr>
        <w:t>Why do people pay taxes?</w:t>
      </w:r>
      <w:r>
        <w:rPr>
          <w:lang w:val="en-US"/>
        </w:rPr>
        <w:t xml:space="preserve"> </w:t>
      </w:r>
      <w:r w:rsidRPr="00471CA7">
        <w:rPr>
          <w:lang w:val="en-US"/>
        </w:rPr>
        <w:t>1992 Journal of Public Economics, 48(21-38)</w:t>
      </w:r>
    </w:p>
  </w:footnote>
  <w:footnote w:id="11">
    <w:p w14:paraId="1B553E27" w14:textId="77777777" w:rsidR="008D4A6C" w:rsidRPr="00FA4A55" w:rsidRDefault="008D4A6C" w:rsidP="009A7485">
      <w:pPr>
        <w:pStyle w:val="FootnoteText"/>
        <w:rPr>
          <w:lang w:val="en-US"/>
        </w:rPr>
      </w:pPr>
      <w:r>
        <w:rPr>
          <w:rStyle w:val="FootnoteReference"/>
        </w:rPr>
        <w:footnoteRef/>
      </w:r>
      <w:r w:rsidRPr="00FA4A55">
        <w:rPr>
          <w:lang w:val="en-US"/>
        </w:rPr>
        <w:t xml:space="preserve"> G. Becker, </w:t>
      </w:r>
      <w:r w:rsidRPr="00FA4A55">
        <w:rPr>
          <w:i/>
          <w:lang w:val="en-US"/>
        </w:rPr>
        <w:t>Crime and Punishment: An Economic Approach</w:t>
      </w:r>
      <w:r>
        <w:rPr>
          <w:lang w:val="en-US"/>
        </w:rPr>
        <w:t xml:space="preserve">, 1974, </w:t>
      </w:r>
      <w:r w:rsidRPr="009A7485">
        <w:rPr>
          <w:lang w:val="en-US"/>
        </w:rPr>
        <w:t>Essays in the Economics of Crime and Punishment (1-54), NBER</w:t>
      </w:r>
      <w:r>
        <w:rPr>
          <w:rFonts w:ascii="TimesNewRoman" w:eastAsia="Calibri" w:hAnsi="TimesNewRoman" w:cs="TimesNewRoman"/>
          <w:lang w:val="en-US" w:eastAsia="pl-PL"/>
        </w:rPr>
        <w:t xml:space="preserve"> </w:t>
      </w:r>
    </w:p>
  </w:footnote>
  <w:footnote w:id="12">
    <w:p w14:paraId="303E0EA6" w14:textId="77777777" w:rsidR="008D4A6C" w:rsidRPr="009A7485" w:rsidRDefault="008D4A6C">
      <w:pPr>
        <w:pStyle w:val="FootnoteText"/>
        <w:rPr>
          <w:lang w:val="en-US"/>
        </w:rPr>
      </w:pPr>
      <w:r>
        <w:rPr>
          <w:rStyle w:val="FootnoteReference"/>
        </w:rPr>
        <w:footnoteRef/>
      </w:r>
      <w:r w:rsidRPr="009A7485">
        <w:rPr>
          <w:lang w:val="en-US"/>
        </w:rPr>
        <w:t xml:space="preserve"> T.N. Srinivasan, </w:t>
      </w:r>
      <w:r w:rsidRPr="009A7485">
        <w:rPr>
          <w:i/>
          <w:lang w:val="en-US"/>
        </w:rPr>
        <w:t>Tax evasion: a model</w:t>
      </w:r>
      <w:r>
        <w:rPr>
          <w:i/>
          <w:lang w:val="en-US"/>
        </w:rPr>
        <w:t xml:space="preserve">, </w:t>
      </w:r>
      <w:r>
        <w:rPr>
          <w:lang w:val="en-US"/>
        </w:rPr>
        <w:t xml:space="preserve">1973, Journal of Public Economics 2 339-346 </w:t>
      </w:r>
    </w:p>
  </w:footnote>
  <w:footnote w:id="13">
    <w:p w14:paraId="57C4BDC9" w14:textId="77777777" w:rsidR="008D4A6C" w:rsidRPr="00642D6A" w:rsidRDefault="008D4A6C"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Pr="00C800FC">
        <w:rPr>
          <w:b w:val="0"/>
          <w:bCs w:val="0"/>
          <w:kern w:val="0"/>
          <w:sz w:val="20"/>
          <w:szCs w:val="20"/>
        </w:rPr>
        <w:t xml:space="preserve">M. Szulc, </w:t>
      </w:r>
      <w:r w:rsidRPr="00C800FC">
        <w:rPr>
          <w:b w:val="0"/>
          <w:bCs w:val="0"/>
          <w:i/>
          <w:kern w:val="0"/>
          <w:sz w:val="20"/>
          <w:szCs w:val="20"/>
        </w:rPr>
        <w:t>Fiskus przestał strzelać na oślep</w:t>
      </w:r>
      <w:r w:rsidRPr="00C800FC">
        <w:rPr>
          <w:b w:val="0"/>
          <w:bCs w:val="0"/>
          <w:kern w:val="0"/>
          <w:sz w:val="20"/>
          <w:szCs w:val="20"/>
        </w:rPr>
        <w:t xml:space="preserve">. </w:t>
      </w:r>
      <w:r w:rsidRPr="00907566">
        <w:rPr>
          <w:b w:val="0"/>
          <w:bCs w:val="0"/>
          <w:kern w:val="0"/>
          <w:sz w:val="20"/>
          <w:szCs w:val="20"/>
        </w:rPr>
        <w:t>Urzędnicy kontrolują dużo rzadziej, ale za to efektywniej, 2018, http://podatki.gazetaprawna.pl/artykuly/1107626,efekt-krajowej-administracji-skarbowej-mniej-kontroli.html, data dostępu (27.10.18)</w:t>
      </w:r>
    </w:p>
  </w:footnote>
  <w:footnote w:id="14">
    <w:p w14:paraId="31B1ACCD" w14:textId="77777777" w:rsidR="008D4A6C" w:rsidRDefault="008D4A6C">
      <w:pPr>
        <w:pStyle w:val="FootnoteText"/>
      </w:pPr>
      <w:r w:rsidRPr="00642D6A">
        <w:rPr>
          <w:rStyle w:val="FootnoteReference"/>
          <w:sz w:val="24"/>
          <w:szCs w:val="24"/>
        </w:rPr>
        <w:footnoteRef/>
      </w:r>
      <w:r w:rsidRPr="00642D6A">
        <w:rPr>
          <w:rStyle w:val="FootnoteReference"/>
          <w:sz w:val="24"/>
          <w:szCs w:val="24"/>
        </w:rPr>
        <w:t xml:space="preserve"> </w:t>
      </w:r>
      <w:r w:rsidRPr="00642D6A">
        <w:t>Ministerstwo Finansów, https://www.finanse.mf.gov.pl/documents/766655/5747316/Informacja , 2016, data dostępu</w:t>
      </w:r>
      <w:r>
        <w:t xml:space="preserve"> </w:t>
      </w:r>
      <w:r w:rsidRPr="00642D6A">
        <w:t>(27.10.18)</w:t>
      </w:r>
      <w:r>
        <w:t>, strona 3</w:t>
      </w:r>
    </w:p>
  </w:footnote>
  <w:footnote w:id="15">
    <w:p w14:paraId="083EF3B7" w14:textId="77777777" w:rsidR="008D4A6C" w:rsidRPr="008C4CB2" w:rsidRDefault="008D4A6C">
      <w:pPr>
        <w:pStyle w:val="FootnoteText"/>
        <w:rPr>
          <w:lang w:val="en-US"/>
        </w:rPr>
      </w:pPr>
      <w:r>
        <w:rPr>
          <w:rStyle w:val="FootnoteReference"/>
        </w:rPr>
        <w:footnoteRef/>
      </w:r>
      <w:r w:rsidRPr="008C4CB2">
        <w:rPr>
          <w:lang w:val="en-US"/>
        </w:rPr>
        <w:t xml:space="preserve"> </w:t>
      </w:r>
      <w:r>
        <w:rPr>
          <w:lang w:val="en-US"/>
        </w:rPr>
        <w:t xml:space="preserve">J. Greenberg, </w:t>
      </w:r>
      <w:r w:rsidRPr="008C4CB2">
        <w:rPr>
          <w:i/>
          <w:lang w:val="en-US"/>
        </w:rPr>
        <w:t>Avoiding Tax Avoidance: A (Repeated) Game-Theoretic Approach</w:t>
      </w:r>
      <w:r>
        <w:rPr>
          <w:lang w:val="en-US"/>
        </w:rPr>
        <w:t>, 1984 Journal of Economic Theory 32, 1-13</w:t>
      </w:r>
    </w:p>
  </w:footnote>
  <w:footnote w:id="16">
    <w:p w14:paraId="721872A4" w14:textId="77777777" w:rsidR="008D4A6C" w:rsidRPr="00A4507F" w:rsidRDefault="008D4A6C">
      <w:pPr>
        <w:pStyle w:val="FootnoteText"/>
        <w:rPr>
          <w:lang w:val="en-US"/>
        </w:rPr>
      </w:pPr>
      <w:r>
        <w:rPr>
          <w:rStyle w:val="FootnoteReference"/>
        </w:rPr>
        <w:footnoteRef/>
      </w:r>
      <w:r w:rsidRPr="00A4507F">
        <w:rPr>
          <w:lang w:val="en-US"/>
        </w:rPr>
        <w:t xml:space="preserve"> J. C. Andvig, K. O. </w:t>
      </w:r>
      <w:r>
        <w:rPr>
          <w:lang w:val="en-US"/>
        </w:rPr>
        <w:t xml:space="preserve">Moene, </w:t>
      </w:r>
      <w:r w:rsidRPr="00A4507F">
        <w:rPr>
          <w:i/>
          <w:lang w:val="en-US"/>
        </w:rPr>
        <w:t>How corruption may corrupt</w:t>
      </w:r>
      <w:r>
        <w:rPr>
          <w:i/>
          <w:lang w:val="en-US"/>
        </w:rPr>
        <w:t>, 1990, Journal of Economic Behaviour and Organization 13 (1990), 63-76, North-Holland</w:t>
      </w:r>
    </w:p>
  </w:footnote>
  <w:footnote w:id="17">
    <w:p w14:paraId="2EF30281" w14:textId="77777777" w:rsidR="008D4A6C" w:rsidRPr="00756B9B" w:rsidRDefault="008D4A6C">
      <w:pPr>
        <w:pStyle w:val="FootnoteText"/>
        <w:rPr>
          <w:lang w:val="en-US"/>
        </w:rPr>
      </w:pPr>
      <w:r>
        <w:rPr>
          <w:rStyle w:val="FootnoteReference"/>
        </w:rPr>
        <w:footnoteRef/>
      </w:r>
      <w:r w:rsidRPr="00756B9B">
        <w:rPr>
          <w:lang w:val="en-US"/>
        </w:rPr>
        <w:t xml:space="preserve"> A. V. Antonenko, G. A. Ougolnitsky, </w:t>
      </w:r>
      <w:r w:rsidRPr="00756B9B">
        <w:rPr>
          <w:i/>
          <w:lang w:val="en-US"/>
        </w:rPr>
        <w:t>Static Models of Corruption in Hierarchical Systems</w:t>
      </w:r>
      <w:r w:rsidRPr="00756B9B">
        <w:rPr>
          <w:lang w:val="en-US"/>
        </w:rPr>
        <w:t>, Advances in Systems Science and Applications (2013) Vol.13 No.1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CA0A" w14:textId="77777777" w:rsidR="007C0A95" w:rsidRDefault="007C0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77"/>
    <w:multiLevelType w:val="hybridMultilevel"/>
    <w:tmpl w:val="D0746FBC"/>
    <w:lvl w:ilvl="0" w:tplc="0415000F">
      <w:start w:val="1"/>
      <w:numFmt w:val="decimal"/>
      <w:lvlText w:val="%1."/>
      <w:lvlJc w:val="left"/>
      <w:pPr>
        <w:ind w:left="720" w:hanging="360"/>
      </w:pPr>
    </w:lvl>
    <w:lvl w:ilvl="1" w:tplc="DB8C4C04">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3"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4"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6"/>
  </w:num>
  <w:num w:numId="3">
    <w:abstractNumId w:val="4"/>
  </w:num>
  <w:num w:numId="4">
    <w:abstractNumId w:val="7"/>
  </w:num>
  <w:num w:numId="5">
    <w:abstractNumId w:val="29"/>
  </w:num>
  <w:num w:numId="6">
    <w:abstractNumId w:val="15"/>
  </w:num>
  <w:num w:numId="7">
    <w:abstractNumId w:val="11"/>
  </w:num>
  <w:num w:numId="8">
    <w:abstractNumId w:val="31"/>
  </w:num>
  <w:num w:numId="9">
    <w:abstractNumId w:val="18"/>
  </w:num>
  <w:num w:numId="10">
    <w:abstractNumId w:val="25"/>
  </w:num>
  <w:num w:numId="11">
    <w:abstractNumId w:val="30"/>
  </w:num>
  <w:num w:numId="12">
    <w:abstractNumId w:val="9"/>
  </w:num>
  <w:num w:numId="13">
    <w:abstractNumId w:val="3"/>
  </w:num>
  <w:num w:numId="14">
    <w:abstractNumId w:val="22"/>
  </w:num>
  <w:num w:numId="15">
    <w:abstractNumId w:val="23"/>
  </w:num>
  <w:num w:numId="16">
    <w:abstractNumId w:val="14"/>
  </w:num>
  <w:num w:numId="17">
    <w:abstractNumId w:val="13"/>
  </w:num>
  <w:num w:numId="18">
    <w:abstractNumId w:val="21"/>
  </w:num>
  <w:num w:numId="19">
    <w:abstractNumId w:val="19"/>
  </w:num>
  <w:num w:numId="20">
    <w:abstractNumId w:val="10"/>
  </w:num>
  <w:num w:numId="21">
    <w:abstractNumId w:val="5"/>
  </w:num>
  <w:num w:numId="22">
    <w:abstractNumId w:val="27"/>
  </w:num>
  <w:num w:numId="23">
    <w:abstractNumId w:val="12"/>
  </w:num>
  <w:num w:numId="24">
    <w:abstractNumId w:val="17"/>
  </w:num>
  <w:num w:numId="25">
    <w:abstractNumId w:val="6"/>
  </w:num>
  <w:num w:numId="26">
    <w:abstractNumId w:val="20"/>
  </w:num>
  <w:num w:numId="27">
    <w:abstractNumId w:val="24"/>
  </w:num>
  <w:num w:numId="28">
    <w:abstractNumId w:val="16"/>
  </w:num>
  <w:num w:numId="29">
    <w:abstractNumId w:val="28"/>
  </w:num>
  <w:num w:numId="30">
    <w:abstractNumId w:val="2"/>
  </w:num>
  <w:num w:numId="31">
    <w:abstractNumId w:val="8"/>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37EBE"/>
    <w:rsid w:val="000403BD"/>
    <w:rsid w:val="00047E4F"/>
    <w:rsid w:val="00050ED7"/>
    <w:rsid w:val="000510BF"/>
    <w:rsid w:val="000531DF"/>
    <w:rsid w:val="000537EE"/>
    <w:rsid w:val="0006059F"/>
    <w:rsid w:val="00065955"/>
    <w:rsid w:val="000668FA"/>
    <w:rsid w:val="00067A9D"/>
    <w:rsid w:val="00075DC1"/>
    <w:rsid w:val="000829E0"/>
    <w:rsid w:val="00085023"/>
    <w:rsid w:val="000866A7"/>
    <w:rsid w:val="000906FF"/>
    <w:rsid w:val="00094D22"/>
    <w:rsid w:val="00096EC6"/>
    <w:rsid w:val="00097622"/>
    <w:rsid w:val="000A0E0C"/>
    <w:rsid w:val="000A5BA6"/>
    <w:rsid w:val="000A7370"/>
    <w:rsid w:val="000B617C"/>
    <w:rsid w:val="000C3AB2"/>
    <w:rsid w:val="000C5027"/>
    <w:rsid w:val="000D0396"/>
    <w:rsid w:val="000D1276"/>
    <w:rsid w:val="000D330F"/>
    <w:rsid w:val="000D4EE7"/>
    <w:rsid w:val="000D611A"/>
    <w:rsid w:val="000E655B"/>
    <w:rsid w:val="000F0417"/>
    <w:rsid w:val="000F3E59"/>
    <w:rsid w:val="001147C6"/>
    <w:rsid w:val="00115031"/>
    <w:rsid w:val="00120FE0"/>
    <w:rsid w:val="001277C3"/>
    <w:rsid w:val="00141896"/>
    <w:rsid w:val="00144C4A"/>
    <w:rsid w:val="00144C80"/>
    <w:rsid w:val="00146934"/>
    <w:rsid w:val="00150DF7"/>
    <w:rsid w:val="00152AB3"/>
    <w:rsid w:val="00153CDD"/>
    <w:rsid w:val="00156C24"/>
    <w:rsid w:val="001575BF"/>
    <w:rsid w:val="001629B6"/>
    <w:rsid w:val="001677AD"/>
    <w:rsid w:val="0017061C"/>
    <w:rsid w:val="00172547"/>
    <w:rsid w:val="00172872"/>
    <w:rsid w:val="00186472"/>
    <w:rsid w:val="00194BE7"/>
    <w:rsid w:val="001A28D3"/>
    <w:rsid w:val="001A3A3D"/>
    <w:rsid w:val="001A4DC0"/>
    <w:rsid w:val="001A7F02"/>
    <w:rsid w:val="001B1ED7"/>
    <w:rsid w:val="001B5707"/>
    <w:rsid w:val="001C4F0D"/>
    <w:rsid w:val="001C582A"/>
    <w:rsid w:val="001C73BC"/>
    <w:rsid w:val="001C7AFA"/>
    <w:rsid w:val="001D7D5C"/>
    <w:rsid w:val="001E0C94"/>
    <w:rsid w:val="001E0D3E"/>
    <w:rsid w:val="001E6028"/>
    <w:rsid w:val="001F1002"/>
    <w:rsid w:val="001F1538"/>
    <w:rsid w:val="001F37C1"/>
    <w:rsid w:val="001F417E"/>
    <w:rsid w:val="001F42F1"/>
    <w:rsid w:val="001F69D7"/>
    <w:rsid w:val="001F7694"/>
    <w:rsid w:val="002007D3"/>
    <w:rsid w:val="002033F8"/>
    <w:rsid w:val="00203C38"/>
    <w:rsid w:val="00204CEC"/>
    <w:rsid w:val="00207794"/>
    <w:rsid w:val="002136B2"/>
    <w:rsid w:val="0021524D"/>
    <w:rsid w:val="002234F1"/>
    <w:rsid w:val="0022496C"/>
    <w:rsid w:val="002301D1"/>
    <w:rsid w:val="00232968"/>
    <w:rsid w:val="002402BC"/>
    <w:rsid w:val="00241B66"/>
    <w:rsid w:val="00243428"/>
    <w:rsid w:val="002449B6"/>
    <w:rsid w:val="00245582"/>
    <w:rsid w:val="0025151B"/>
    <w:rsid w:val="00252DE7"/>
    <w:rsid w:val="00254A14"/>
    <w:rsid w:val="00257F5A"/>
    <w:rsid w:val="00264827"/>
    <w:rsid w:val="002701D7"/>
    <w:rsid w:val="0027081C"/>
    <w:rsid w:val="00273EF3"/>
    <w:rsid w:val="00274AD4"/>
    <w:rsid w:val="00276829"/>
    <w:rsid w:val="00283BE0"/>
    <w:rsid w:val="0028559F"/>
    <w:rsid w:val="00293D1C"/>
    <w:rsid w:val="002944C7"/>
    <w:rsid w:val="002A0212"/>
    <w:rsid w:val="002A7C03"/>
    <w:rsid w:val="002B5895"/>
    <w:rsid w:val="002C0529"/>
    <w:rsid w:val="002C1D0D"/>
    <w:rsid w:val="002C4978"/>
    <w:rsid w:val="002C520F"/>
    <w:rsid w:val="002D6926"/>
    <w:rsid w:val="002E07AA"/>
    <w:rsid w:val="002E27A7"/>
    <w:rsid w:val="002F03DE"/>
    <w:rsid w:val="002F30D9"/>
    <w:rsid w:val="002F57BD"/>
    <w:rsid w:val="00306723"/>
    <w:rsid w:val="0030773F"/>
    <w:rsid w:val="003133F3"/>
    <w:rsid w:val="00320851"/>
    <w:rsid w:val="00323984"/>
    <w:rsid w:val="00333763"/>
    <w:rsid w:val="00341635"/>
    <w:rsid w:val="00343A40"/>
    <w:rsid w:val="003454BA"/>
    <w:rsid w:val="00350B1B"/>
    <w:rsid w:val="00350DEB"/>
    <w:rsid w:val="003525A6"/>
    <w:rsid w:val="003551D5"/>
    <w:rsid w:val="0037348D"/>
    <w:rsid w:val="00376A00"/>
    <w:rsid w:val="00381348"/>
    <w:rsid w:val="00384893"/>
    <w:rsid w:val="00396E1D"/>
    <w:rsid w:val="00397840"/>
    <w:rsid w:val="003A4724"/>
    <w:rsid w:val="003A7574"/>
    <w:rsid w:val="003B099D"/>
    <w:rsid w:val="003B1733"/>
    <w:rsid w:val="003C29C0"/>
    <w:rsid w:val="003C60C9"/>
    <w:rsid w:val="003C685C"/>
    <w:rsid w:val="003D001D"/>
    <w:rsid w:val="003D2DA0"/>
    <w:rsid w:val="003D333F"/>
    <w:rsid w:val="003D370C"/>
    <w:rsid w:val="003D5A8C"/>
    <w:rsid w:val="003D79E0"/>
    <w:rsid w:val="003E2254"/>
    <w:rsid w:val="003E385A"/>
    <w:rsid w:val="003E6B7F"/>
    <w:rsid w:val="003F0872"/>
    <w:rsid w:val="003F087F"/>
    <w:rsid w:val="003F34AA"/>
    <w:rsid w:val="003F695F"/>
    <w:rsid w:val="003F71CA"/>
    <w:rsid w:val="004165B7"/>
    <w:rsid w:val="004270F7"/>
    <w:rsid w:val="0042767F"/>
    <w:rsid w:val="0043064E"/>
    <w:rsid w:val="0043230F"/>
    <w:rsid w:val="00432742"/>
    <w:rsid w:val="00432D71"/>
    <w:rsid w:val="00440439"/>
    <w:rsid w:val="004413AF"/>
    <w:rsid w:val="004415FA"/>
    <w:rsid w:val="004517F3"/>
    <w:rsid w:val="00454455"/>
    <w:rsid w:val="00461776"/>
    <w:rsid w:val="00467138"/>
    <w:rsid w:val="00471CA7"/>
    <w:rsid w:val="00473D6C"/>
    <w:rsid w:val="00473FD6"/>
    <w:rsid w:val="0048255E"/>
    <w:rsid w:val="004861BD"/>
    <w:rsid w:val="0049390E"/>
    <w:rsid w:val="004A014D"/>
    <w:rsid w:val="004A0EA1"/>
    <w:rsid w:val="004A1BDB"/>
    <w:rsid w:val="004A22A8"/>
    <w:rsid w:val="004A2F4B"/>
    <w:rsid w:val="004A4EB2"/>
    <w:rsid w:val="004A68D6"/>
    <w:rsid w:val="004B7206"/>
    <w:rsid w:val="004C39C5"/>
    <w:rsid w:val="004C4FD8"/>
    <w:rsid w:val="004C51A0"/>
    <w:rsid w:val="004C6A61"/>
    <w:rsid w:val="004C6EFC"/>
    <w:rsid w:val="004D0836"/>
    <w:rsid w:val="004D6B1A"/>
    <w:rsid w:val="004E1B5E"/>
    <w:rsid w:val="004E3C27"/>
    <w:rsid w:val="004E4BFE"/>
    <w:rsid w:val="004E5C25"/>
    <w:rsid w:val="004F22D5"/>
    <w:rsid w:val="004F3369"/>
    <w:rsid w:val="004F36D1"/>
    <w:rsid w:val="004F458B"/>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5CBA"/>
    <w:rsid w:val="005C67E3"/>
    <w:rsid w:val="005D12B3"/>
    <w:rsid w:val="005D1D42"/>
    <w:rsid w:val="005D64FF"/>
    <w:rsid w:val="005E1BF9"/>
    <w:rsid w:val="005E1F21"/>
    <w:rsid w:val="005F0CDC"/>
    <w:rsid w:val="005F4372"/>
    <w:rsid w:val="005F44CF"/>
    <w:rsid w:val="005F5556"/>
    <w:rsid w:val="005F6273"/>
    <w:rsid w:val="00602376"/>
    <w:rsid w:val="006049D2"/>
    <w:rsid w:val="0060783A"/>
    <w:rsid w:val="006078C9"/>
    <w:rsid w:val="00612279"/>
    <w:rsid w:val="00612DDE"/>
    <w:rsid w:val="00614E8C"/>
    <w:rsid w:val="006218FF"/>
    <w:rsid w:val="0062286C"/>
    <w:rsid w:val="00624F59"/>
    <w:rsid w:val="00631152"/>
    <w:rsid w:val="00631F2E"/>
    <w:rsid w:val="0063230E"/>
    <w:rsid w:val="006344B2"/>
    <w:rsid w:val="006344F8"/>
    <w:rsid w:val="00642D6A"/>
    <w:rsid w:val="00650F14"/>
    <w:rsid w:val="0065128E"/>
    <w:rsid w:val="00655DC4"/>
    <w:rsid w:val="00657C90"/>
    <w:rsid w:val="0066290D"/>
    <w:rsid w:val="00664ACB"/>
    <w:rsid w:val="0066679B"/>
    <w:rsid w:val="006755A9"/>
    <w:rsid w:val="00677104"/>
    <w:rsid w:val="00686455"/>
    <w:rsid w:val="00695661"/>
    <w:rsid w:val="006959B2"/>
    <w:rsid w:val="006961BE"/>
    <w:rsid w:val="006972E7"/>
    <w:rsid w:val="006A1725"/>
    <w:rsid w:val="006A1FEA"/>
    <w:rsid w:val="006A3E25"/>
    <w:rsid w:val="006A446A"/>
    <w:rsid w:val="006A4C2A"/>
    <w:rsid w:val="006B56F9"/>
    <w:rsid w:val="006B64E5"/>
    <w:rsid w:val="006C07AF"/>
    <w:rsid w:val="006C7CCD"/>
    <w:rsid w:val="006D1522"/>
    <w:rsid w:val="006D2988"/>
    <w:rsid w:val="006D2E5C"/>
    <w:rsid w:val="006D3C86"/>
    <w:rsid w:val="006D5C3F"/>
    <w:rsid w:val="006D65BE"/>
    <w:rsid w:val="006D7F72"/>
    <w:rsid w:val="006E1FF8"/>
    <w:rsid w:val="006E4D7F"/>
    <w:rsid w:val="00702E44"/>
    <w:rsid w:val="0070691E"/>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3E27"/>
    <w:rsid w:val="007A5ACB"/>
    <w:rsid w:val="007A5F01"/>
    <w:rsid w:val="007A6C4A"/>
    <w:rsid w:val="007A7A0F"/>
    <w:rsid w:val="007B0D87"/>
    <w:rsid w:val="007B2421"/>
    <w:rsid w:val="007B6BFA"/>
    <w:rsid w:val="007B7BC2"/>
    <w:rsid w:val="007C0A95"/>
    <w:rsid w:val="007C4394"/>
    <w:rsid w:val="007C4F40"/>
    <w:rsid w:val="007C5599"/>
    <w:rsid w:val="007D3344"/>
    <w:rsid w:val="007D58D3"/>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4438F"/>
    <w:rsid w:val="00845236"/>
    <w:rsid w:val="008653D4"/>
    <w:rsid w:val="008678AB"/>
    <w:rsid w:val="008712F3"/>
    <w:rsid w:val="00873C15"/>
    <w:rsid w:val="008750CC"/>
    <w:rsid w:val="008776C9"/>
    <w:rsid w:val="00881E0F"/>
    <w:rsid w:val="00882BEF"/>
    <w:rsid w:val="008830D0"/>
    <w:rsid w:val="0088349D"/>
    <w:rsid w:val="00887284"/>
    <w:rsid w:val="00893CDB"/>
    <w:rsid w:val="008A0E10"/>
    <w:rsid w:val="008A34D7"/>
    <w:rsid w:val="008A486A"/>
    <w:rsid w:val="008A492E"/>
    <w:rsid w:val="008A599D"/>
    <w:rsid w:val="008A78AB"/>
    <w:rsid w:val="008B0E28"/>
    <w:rsid w:val="008B2A68"/>
    <w:rsid w:val="008B4D4B"/>
    <w:rsid w:val="008B6A20"/>
    <w:rsid w:val="008C3DB1"/>
    <w:rsid w:val="008C4CB2"/>
    <w:rsid w:val="008C65CF"/>
    <w:rsid w:val="008C7439"/>
    <w:rsid w:val="008D1AA6"/>
    <w:rsid w:val="008D4A6C"/>
    <w:rsid w:val="008D4DF8"/>
    <w:rsid w:val="008E14B7"/>
    <w:rsid w:val="008E5537"/>
    <w:rsid w:val="008E6B08"/>
    <w:rsid w:val="008F326F"/>
    <w:rsid w:val="0090116C"/>
    <w:rsid w:val="00903D40"/>
    <w:rsid w:val="00903EEE"/>
    <w:rsid w:val="00907566"/>
    <w:rsid w:val="009113BF"/>
    <w:rsid w:val="009126AC"/>
    <w:rsid w:val="00912BC3"/>
    <w:rsid w:val="00913043"/>
    <w:rsid w:val="00920A68"/>
    <w:rsid w:val="0092139A"/>
    <w:rsid w:val="00921E8C"/>
    <w:rsid w:val="00926BB3"/>
    <w:rsid w:val="0093338E"/>
    <w:rsid w:val="00942487"/>
    <w:rsid w:val="009442EF"/>
    <w:rsid w:val="00945416"/>
    <w:rsid w:val="00945F1B"/>
    <w:rsid w:val="00946A52"/>
    <w:rsid w:val="00947386"/>
    <w:rsid w:val="00952262"/>
    <w:rsid w:val="00956DA0"/>
    <w:rsid w:val="00957B5A"/>
    <w:rsid w:val="00967C81"/>
    <w:rsid w:val="00973D1A"/>
    <w:rsid w:val="00976466"/>
    <w:rsid w:val="009772F1"/>
    <w:rsid w:val="00977BCA"/>
    <w:rsid w:val="00981932"/>
    <w:rsid w:val="00984D1D"/>
    <w:rsid w:val="009852B0"/>
    <w:rsid w:val="00985D21"/>
    <w:rsid w:val="009866D6"/>
    <w:rsid w:val="0098794F"/>
    <w:rsid w:val="00991EA0"/>
    <w:rsid w:val="0099459F"/>
    <w:rsid w:val="009958A9"/>
    <w:rsid w:val="0099590D"/>
    <w:rsid w:val="0099698D"/>
    <w:rsid w:val="00996FC7"/>
    <w:rsid w:val="009A26A9"/>
    <w:rsid w:val="009A2E25"/>
    <w:rsid w:val="009A5E48"/>
    <w:rsid w:val="009A6486"/>
    <w:rsid w:val="009A7485"/>
    <w:rsid w:val="009B23C0"/>
    <w:rsid w:val="009B2C9F"/>
    <w:rsid w:val="009B3C3E"/>
    <w:rsid w:val="009B4223"/>
    <w:rsid w:val="009C504D"/>
    <w:rsid w:val="009C69B1"/>
    <w:rsid w:val="009D1B75"/>
    <w:rsid w:val="009F4434"/>
    <w:rsid w:val="00A00A04"/>
    <w:rsid w:val="00A01B31"/>
    <w:rsid w:val="00A022AE"/>
    <w:rsid w:val="00A03343"/>
    <w:rsid w:val="00A070DB"/>
    <w:rsid w:val="00A07632"/>
    <w:rsid w:val="00A170D2"/>
    <w:rsid w:val="00A250D7"/>
    <w:rsid w:val="00A25504"/>
    <w:rsid w:val="00A26D40"/>
    <w:rsid w:val="00A30C05"/>
    <w:rsid w:val="00A413D0"/>
    <w:rsid w:val="00A4277C"/>
    <w:rsid w:val="00A4422F"/>
    <w:rsid w:val="00A4507F"/>
    <w:rsid w:val="00A47BFA"/>
    <w:rsid w:val="00A57A44"/>
    <w:rsid w:val="00A62B95"/>
    <w:rsid w:val="00A64782"/>
    <w:rsid w:val="00A66967"/>
    <w:rsid w:val="00A67EE4"/>
    <w:rsid w:val="00A71CA4"/>
    <w:rsid w:val="00A7256A"/>
    <w:rsid w:val="00A7387E"/>
    <w:rsid w:val="00A74728"/>
    <w:rsid w:val="00A7535A"/>
    <w:rsid w:val="00A775AB"/>
    <w:rsid w:val="00A80E9D"/>
    <w:rsid w:val="00A82E85"/>
    <w:rsid w:val="00A86577"/>
    <w:rsid w:val="00A9190E"/>
    <w:rsid w:val="00A92835"/>
    <w:rsid w:val="00A9743C"/>
    <w:rsid w:val="00AA263A"/>
    <w:rsid w:val="00AA6906"/>
    <w:rsid w:val="00AB08D8"/>
    <w:rsid w:val="00AB6EBB"/>
    <w:rsid w:val="00AC2320"/>
    <w:rsid w:val="00AC522E"/>
    <w:rsid w:val="00AD03B2"/>
    <w:rsid w:val="00AD2CBF"/>
    <w:rsid w:val="00AE5291"/>
    <w:rsid w:val="00AE58BE"/>
    <w:rsid w:val="00AE664F"/>
    <w:rsid w:val="00AE6D44"/>
    <w:rsid w:val="00AE7681"/>
    <w:rsid w:val="00B029B3"/>
    <w:rsid w:val="00B04AEE"/>
    <w:rsid w:val="00B04C1C"/>
    <w:rsid w:val="00B05684"/>
    <w:rsid w:val="00B06B8D"/>
    <w:rsid w:val="00B14D48"/>
    <w:rsid w:val="00B30794"/>
    <w:rsid w:val="00B311F3"/>
    <w:rsid w:val="00B343A1"/>
    <w:rsid w:val="00B45A09"/>
    <w:rsid w:val="00B4671D"/>
    <w:rsid w:val="00B54BFF"/>
    <w:rsid w:val="00B552D0"/>
    <w:rsid w:val="00B55703"/>
    <w:rsid w:val="00B636EE"/>
    <w:rsid w:val="00B644FD"/>
    <w:rsid w:val="00B65319"/>
    <w:rsid w:val="00B74A2F"/>
    <w:rsid w:val="00B771D7"/>
    <w:rsid w:val="00B77442"/>
    <w:rsid w:val="00B90F1A"/>
    <w:rsid w:val="00B9711B"/>
    <w:rsid w:val="00B97D4B"/>
    <w:rsid w:val="00BA3495"/>
    <w:rsid w:val="00BA4D80"/>
    <w:rsid w:val="00BC3A57"/>
    <w:rsid w:val="00BD127B"/>
    <w:rsid w:val="00BD2986"/>
    <w:rsid w:val="00BD2F10"/>
    <w:rsid w:val="00BE2638"/>
    <w:rsid w:val="00BE4DF2"/>
    <w:rsid w:val="00BE543A"/>
    <w:rsid w:val="00BF097B"/>
    <w:rsid w:val="00BF3880"/>
    <w:rsid w:val="00C039B2"/>
    <w:rsid w:val="00C07CAF"/>
    <w:rsid w:val="00C112D9"/>
    <w:rsid w:val="00C136E1"/>
    <w:rsid w:val="00C16C4E"/>
    <w:rsid w:val="00C17DBF"/>
    <w:rsid w:val="00C2438D"/>
    <w:rsid w:val="00C34D29"/>
    <w:rsid w:val="00C36D9E"/>
    <w:rsid w:val="00C3793F"/>
    <w:rsid w:val="00C4403E"/>
    <w:rsid w:val="00C441E5"/>
    <w:rsid w:val="00C45F4D"/>
    <w:rsid w:val="00C56BAA"/>
    <w:rsid w:val="00C6371F"/>
    <w:rsid w:val="00C65E93"/>
    <w:rsid w:val="00C70D91"/>
    <w:rsid w:val="00C723F7"/>
    <w:rsid w:val="00C7392F"/>
    <w:rsid w:val="00C75422"/>
    <w:rsid w:val="00C761F2"/>
    <w:rsid w:val="00C7693E"/>
    <w:rsid w:val="00C77DEF"/>
    <w:rsid w:val="00C800FC"/>
    <w:rsid w:val="00C948DA"/>
    <w:rsid w:val="00CA053F"/>
    <w:rsid w:val="00CA0B52"/>
    <w:rsid w:val="00CA1D5B"/>
    <w:rsid w:val="00CA309D"/>
    <w:rsid w:val="00CA33DF"/>
    <w:rsid w:val="00CA37F4"/>
    <w:rsid w:val="00CB152B"/>
    <w:rsid w:val="00CB2384"/>
    <w:rsid w:val="00CB5913"/>
    <w:rsid w:val="00CC637D"/>
    <w:rsid w:val="00CD054A"/>
    <w:rsid w:val="00CD2BC6"/>
    <w:rsid w:val="00CD3D6C"/>
    <w:rsid w:val="00CD4238"/>
    <w:rsid w:val="00CD557A"/>
    <w:rsid w:val="00CE018B"/>
    <w:rsid w:val="00CE0769"/>
    <w:rsid w:val="00CE11B4"/>
    <w:rsid w:val="00CE36C6"/>
    <w:rsid w:val="00CE6DD3"/>
    <w:rsid w:val="00CE7FD7"/>
    <w:rsid w:val="00CF01E4"/>
    <w:rsid w:val="00CF4694"/>
    <w:rsid w:val="00CF69DE"/>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45C55"/>
    <w:rsid w:val="00D4700B"/>
    <w:rsid w:val="00D51EB2"/>
    <w:rsid w:val="00D52B16"/>
    <w:rsid w:val="00D63F3A"/>
    <w:rsid w:val="00D64748"/>
    <w:rsid w:val="00D6540A"/>
    <w:rsid w:val="00D66CC1"/>
    <w:rsid w:val="00D70141"/>
    <w:rsid w:val="00D71AAF"/>
    <w:rsid w:val="00D754F1"/>
    <w:rsid w:val="00D77723"/>
    <w:rsid w:val="00D809E7"/>
    <w:rsid w:val="00D80B3A"/>
    <w:rsid w:val="00D81562"/>
    <w:rsid w:val="00D825CD"/>
    <w:rsid w:val="00D9126E"/>
    <w:rsid w:val="00D93094"/>
    <w:rsid w:val="00D95838"/>
    <w:rsid w:val="00DA146E"/>
    <w:rsid w:val="00DA1BDE"/>
    <w:rsid w:val="00DA37F8"/>
    <w:rsid w:val="00DA5399"/>
    <w:rsid w:val="00DB42B8"/>
    <w:rsid w:val="00DB43C4"/>
    <w:rsid w:val="00DB56A6"/>
    <w:rsid w:val="00DB7787"/>
    <w:rsid w:val="00DB7F37"/>
    <w:rsid w:val="00DC15A7"/>
    <w:rsid w:val="00DD3837"/>
    <w:rsid w:val="00DD4CB1"/>
    <w:rsid w:val="00DD5473"/>
    <w:rsid w:val="00DE020A"/>
    <w:rsid w:val="00DE6A53"/>
    <w:rsid w:val="00DF11EE"/>
    <w:rsid w:val="00DF1EFE"/>
    <w:rsid w:val="00DF593A"/>
    <w:rsid w:val="00E02807"/>
    <w:rsid w:val="00E03358"/>
    <w:rsid w:val="00E03BFB"/>
    <w:rsid w:val="00E04339"/>
    <w:rsid w:val="00E14318"/>
    <w:rsid w:val="00E16398"/>
    <w:rsid w:val="00E16DF1"/>
    <w:rsid w:val="00E17298"/>
    <w:rsid w:val="00E21599"/>
    <w:rsid w:val="00E220DF"/>
    <w:rsid w:val="00E318FD"/>
    <w:rsid w:val="00E42E81"/>
    <w:rsid w:val="00E4539D"/>
    <w:rsid w:val="00E520CF"/>
    <w:rsid w:val="00E52E94"/>
    <w:rsid w:val="00E55E8F"/>
    <w:rsid w:val="00E57AAE"/>
    <w:rsid w:val="00E608CB"/>
    <w:rsid w:val="00E61ED6"/>
    <w:rsid w:val="00E61F42"/>
    <w:rsid w:val="00E6444E"/>
    <w:rsid w:val="00E65DAD"/>
    <w:rsid w:val="00E65F95"/>
    <w:rsid w:val="00E670A5"/>
    <w:rsid w:val="00E71B14"/>
    <w:rsid w:val="00E736D9"/>
    <w:rsid w:val="00E74F35"/>
    <w:rsid w:val="00E87D70"/>
    <w:rsid w:val="00E93C1C"/>
    <w:rsid w:val="00E945EC"/>
    <w:rsid w:val="00E94C3E"/>
    <w:rsid w:val="00E963BD"/>
    <w:rsid w:val="00EA24D7"/>
    <w:rsid w:val="00EB6BCF"/>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6747A"/>
    <w:rsid w:val="00F70AB8"/>
    <w:rsid w:val="00F72480"/>
    <w:rsid w:val="00F730E0"/>
    <w:rsid w:val="00F74677"/>
    <w:rsid w:val="00F758EE"/>
    <w:rsid w:val="00F81F67"/>
    <w:rsid w:val="00F83CDB"/>
    <w:rsid w:val="00F85F0F"/>
    <w:rsid w:val="00F873F2"/>
    <w:rsid w:val="00F87CD1"/>
    <w:rsid w:val="00F93ABE"/>
    <w:rsid w:val="00FA1C54"/>
    <w:rsid w:val="00FA2DB2"/>
    <w:rsid w:val="00FA4A55"/>
    <w:rsid w:val="00FA50A7"/>
    <w:rsid w:val="00FA548C"/>
    <w:rsid w:val="00FA54D2"/>
    <w:rsid w:val="00FA60AB"/>
    <w:rsid w:val="00FB749F"/>
    <w:rsid w:val="00FC3628"/>
    <w:rsid w:val="00FC64AB"/>
    <w:rsid w:val="00FD0E40"/>
    <w:rsid w:val="00FD4A11"/>
    <w:rsid w:val="00FF1437"/>
    <w:rsid w:val="00FF5E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8104"/>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 w:type="character" w:styleId="CommentReference">
    <w:name w:val="annotation reference"/>
    <w:basedOn w:val="DefaultParagraphFont"/>
    <w:uiPriority w:val="99"/>
    <w:semiHidden/>
    <w:unhideWhenUsed/>
    <w:rsid w:val="00E14318"/>
    <w:rPr>
      <w:sz w:val="16"/>
      <w:szCs w:val="16"/>
    </w:rPr>
  </w:style>
  <w:style w:type="paragraph" w:styleId="CommentText">
    <w:name w:val="annotation text"/>
    <w:basedOn w:val="Normal"/>
    <w:link w:val="CommentTextChar"/>
    <w:uiPriority w:val="99"/>
    <w:semiHidden/>
    <w:unhideWhenUsed/>
    <w:rsid w:val="00E14318"/>
    <w:pPr>
      <w:spacing w:line="240" w:lineRule="auto"/>
    </w:pPr>
    <w:rPr>
      <w:sz w:val="20"/>
      <w:szCs w:val="20"/>
    </w:rPr>
  </w:style>
  <w:style w:type="character" w:customStyle="1" w:styleId="CommentTextChar">
    <w:name w:val="Comment Text Char"/>
    <w:basedOn w:val="DefaultParagraphFont"/>
    <w:link w:val="CommentText"/>
    <w:uiPriority w:val="99"/>
    <w:semiHidden/>
    <w:rsid w:val="00E14318"/>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14318"/>
    <w:rPr>
      <w:b/>
      <w:bCs/>
    </w:rPr>
  </w:style>
  <w:style w:type="character" w:customStyle="1" w:styleId="CommentSubjectChar">
    <w:name w:val="Comment Subject Char"/>
    <w:basedOn w:val="CommentTextChar"/>
    <w:link w:val="CommentSubject"/>
    <w:uiPriority w:val="99"/>
    <w:semiHidden/>
    <w:rsid w:val="00E14318"/>
    <w:rPr>
      <w:rFonts w:ascii="Times New Roman" w:eastAsia="Times New Roman" w:hAnsi="Times New Roman"/>
      <w:b/>
      <w:bCs/>
      <w:lang w:eastAsia="en-US"/>
    </w:rPr>
  </w:style>
  <w:style w:type="paragraph" w:styleId="Bibliography">
    <w:name w:val="Bibliography"/>
    <w:basedOn w:val="Normal"/>
    <w:next w:val="Normal"/>
    <w:uiPriority w:val="37"/>
    <w:unhideWhenUsed/>
    <w:rsid w:val="00D66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593933597">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885748319">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00448228">
      <w:bodyDiv w:val="1"/>
      <w:marLeft w:val="0"/>
      <w:marRight w:val="0"/>
      <w:marTop w:val="0"/>
      <w:marBottom w:val="0"/>
      <w:divBdr>
        <w:top w:val="none" w:sz="0" w:space="0" w:color="auto"/>
        <w:left w:val="none" w:sz="0" w:space="0" w:color="auto"/>
        <w:bottom w:val="none" w:sz="0" w:space="0" w:color="auto"/>
        <w:right w:val="none" w:sz="0" w:space="0" w:color="auto"/>
      </w:divBdr>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Kon</b:Tag>
    <b:SourceType>Book</b:SourceType>
    <b:Guid>{0A48A038-33F1-4903-A970-1B760C224FB5}</b:Guid>
    <b:Title>Konstytucja RP z 2 kwietnia 1997 r. art. 84.</b:Title>
    <b:RefOrder>1</b:RefOrder>
  </b:Source>
  <b:Source>
    <b:Tag>Min</b:Tag>
    <b:SourceType>DocumentFromInternetSite</b:SourceType>
    <b:Guid>{BD33867E-D52D-4B24-A8CB-AB7394F6803A}</b:Guid>
    <b:Title>Ministerstwo Finansów</b:Title>
    <b:URL>http://www.finanse.mf.gov.pl/abc-podatkow/informacje-podstawowe</b:URL>
    <b:RefOrder>2</b:RefOrder>
  </b:Source>
  <b:Source>
    <b:Tag>Min1</b:Tag>
    <b:SourceType>DocumentFromInternetSite</b:SourceType>
    <b:Guid>{6B0EEE4B-80F9-40E2-8CEC-9ADF745F00BE}</b:Guid>
    <b:Title>Ministerstwo Finansów strona 3</b:Title>
    <b:URL>https://www.finanse.mf.gov.pl/documents/766655/5747316/Informacja</b:URL>
    <b:RefOrder>3</b:RefOrder>
  </b:Source>
  <b:Source>
    <b:Tag>All72</b:Tag>
    <b:SourceType>JournalArticle</b:SourceType>
    <b:Guid>{D10FAFD5-FFA8-4E19-8663-E25E2E9FE04A}</b:Guid>
    <b:Author>
      <b:Author>
        <b:NameList>
          <b:Person>
            <b:Last>Allingham Michael G.</b:Last>
            <b:First>A.</b:First>
            <b:Middle>Sandmo</b:Middle>
          </b:Person>
        </b:NameList>
      </b:Author>
    </b:Author>
    <b:Title>Income Tax Evasion: A Theoretical Analysis</b:Title>
    <b:Year>1972</b:Year>
    <b:JournalName>Journal of Public Economics 1</b:JournalName>
    <b:Pages>3-4</b:Pages>
    <b:RefOrder>4</b:RefOrder>
  </b:Source>
  <b:Source>
    <b:Tag>JAl92</b:Tag>
    <b:SourceType>JournalArticle</b:SourceType>
    <b:Guid>{5F836AD6-AAA6-4575-9E8C-98B83037FF30}</b:Guid>
    <b:Author>
      <b:Author>
        <b:NameList>
          <b:Person>
            <b:Last>Alm James</b:Last>
            <b:First>G.</b:First>
            <b:Middle>H. McClelland, W. D. Schulze</b:Middle>
          </b:Person>
        </b:NameList>
      </b:Author>
    </b:Author>
    <b:Title>Why do people pay taxes?</b:Title>
    <b:JournalName>Journal of Public Economics 48</b:JournalName>
    <b:Year>1992</b:Year>
    <b:Pages>21-38</b:Pages>
    <b:RefOrder>5</b:RefOrder>
  </b:Source>
  <b:Source>
    <b:Tag>Ann18</b:Tag>
    <b:SourceType>InternetSite</b:SourceType>
    <b:Guid>{6F38AEA7-F1F1-4551-ADBA-1438284FC9D8}</b:Guid>
    <b:Title>Tax Evasion and Inequality</b:Title>
    <b:Year>2018</b:Year>
    <b:Month>Październik</b:Month>
    <b:Day>23</b:Day>
    <b:URL>https://gabriel-zucman.eu/files/AJZ2017.pdf</b:URL>
    <b:Author>
      <b:Author>
        <b:NameList>
          <b:Person>
            <b:Last>Alstadsaeter Anette</b:Last>
            <b:First>Niels</b:First>
            <b:Middle>Johannesen, Gabriel Zucman</b:Middle>
          </b:Person>
        </b:NameList>
      </b:Author>
    </b:Author>
    <b:City> Tax Evasion and Inequality</b:City>
    <b:RefOrder>6</b:RefOrder>
  </b:Source>
  <b:Source>
    <b:Tag>And90</b:Tag>
    <b:SourceType>JournalArticle</b:SourceType>
    <b:Guid>{2769B6BF-A3AB-43A4-979C-C931E4C068A7}</b:Guid>
    <b:Title>How corruption may corrupt</b:Title>
    <b:Year>1990</b:Year>
    <b:Author>
      <b:Author>
        <b:NameList>
          <b:Person>
            <b:Last>Andvig Jens C.</b:Last>
            <b:First>K.</b:First>
            <b:Middle>O. Moene</b:Middle>
          </b:Person>
        </b:NameList>
      </b:Author>
    </b:Author>
    <b:JournalName>Journal of Economic Behaviour and Organization 13</b:JournalName>
    <b:Pages>63-76</b:Pages>
    <b:RefOrder>7</b:RefOrder>
  </b:Source>
  <b:Source>
    <b:Tag>Ant13</b:Tag>
    <b:SourceType>JournalArticle</b:SourceType>
    <b:Guid>{5C8CE7EC-430F-484C-B796-807AF0EA93FF}</b:Guid>
    <b:Author>
      <b:Author>
        <b:NameList>
          <b:Person>
            <b:Last>Antonenko V. Andrey</b:Last>
            <b:First>G.</b:First>
            <b:Middle>A. Ougolnitsky</b:Middle>
          </b:Person>
        </b:NameList>
      </b:Author>
    </b:Author>
    <b:Title>Static Models of Corruption in Hierarchical Systems</b:Title>
    <b:JournalName>Advances in Systems Science and Applications 13</b:JournalName>
    <b:Year>2013</b:Year>
    <b:Pages>No.1</b:Pages>
    <b:RefOrder>8</b:RefOrder>
  </b:Source>
  <b:Source>
    <b:Tag>GBe74</b:Tag>
    <b:SourceType>JournalArticle</b:SourceType>
    <b:Guid>{36D9CD7B-3EED-4F75-9E25-488A17C2E773}</b:Guid>
    <b:Author>
      <b:Author>
        <b:NameList>
          <b:Person>
            <b:Last>Becker S. Gary</b:Last>
          </b:Person>
        </b:NameList>
      </b:Author>
    </b:Author>
    <b:Title>Crime and Punishment: An Economic Approach</b:Title>
    <b:JournalName>Essays in the Economics of Crime and Punishment</b:JournalName>
    <b:Year>1974</b:Year>
    <b:Pages>1-54</b:Pages>
    <b:RefOrder>9</b:RefOrder>
  </b:Source>
  <b:Source>
    <b:Tag>Dix17</b:Tag>
    <b:SourceType>DocumentFromInternetSite</b:SourceType>
    <b:Guid>{884B39C8-6949-473B-A442-F2A81D248236}</b:Guid>
    <b:Title>Paradise Papers: Queen's private estate invested millions in offshore funds, leaked files reveal</b:Title>
    <b:Year>2017</b:Year>
    <b:Author>
      <b:Author>
        <b:NameList>
          <b:Person>
            <b:Last>Dixon Hayley</b:Last>
            <b:First>N.</b:First>
            <b:Middle>Allen</b:Middle>
          </b:Person>
        </b:NameList>
      </b:Author>
    </b:Author>
    <b:Month>Listopad</b:Month>
    <b:Day>6</b:Day>
    <b:URL>https://www.telegraph.co.uk/news/2017/11/05/paradise-papers-queen-bono-kept-money-offshore-funds-leaked/</b:URL>
    <b:RefOrder>10</b:RefOrder>
  </b:Source>
  <b:Source>
    <b:Tag>Gre84</b:Tag>
    <b:SourceType>JournalArticle</b:SourceType>
    <b:Guid>{E5C6EF8B-9D7E-4905-8086-049CA4454C2C}</b:Guid>
    <b:Title>Avoiding Tax Avoidance: A (Repeated) Game-Theoretic Approach</b:Title>
    <b:Year>1984</b:Year>
    <b:Author>
      <b:Author>
        <b:NameList>
          <b:Person>
            <b:Last>Greenberg Joseph</b:Last>
          </b:Person>
        </b:NameList>
      </b:Author>
    </b:Author>
    <b:JournalName>Journal of Economic Theory 32</b:JournalName>
    <b:Pages>1-13</b:Pages>
    <b:RefOrder>11</b:RefOrder>
  </b:Source>
  <b:Source>
    <b:Tag>Haz46</b:Tag>
    <b:SourceType>Book</b:SourceType>
    <b:Guid>{284FCFC1-6FBF-46BD-8535-7E1A202E604D}</b:Guid>
    <b:Title>Economics in One Lesson</b:Title>
    <b:Year>1946</b:Year>
    <b:Author>
      <b:Author>
        <b:NameList>
          <b:Person>
            <b:Last>Hazlitt Henry</b:Last>
          </b:Person>
        </b:NameList>
      </b:Author>
    </b:Author>
    <b:Publisher>Harper</b:Publisher>
    <b:RefOrder>12</b:RefOrder>
  </b:Source>
  <b:Source>
    <b:Tag>Ick09</b:Tag>
    <b:SourceType>Book</b:SourceType>
    <b:Guid>{7749217D-62EF-409E-A7BF-88FFB22F1DC1}</b:Guid>
    <b:Author>
      <b:Author>
        <b:NameList>
          <b:Person>
            <b:Last>Ickiewicz Janina</b:Last>
          </b:Person>
        </b:NameList>
      </b:Author>
    </b:Author>
    <b:Title>Obciążenia fiskalne przedsiębiorstw</b:Title>
    <b:Year>2009</b:Year>
    <b:City>Warszawa</b:City>
    <b:Publisher>Polskie Wydawnictwo Ekonomiczne</b:Publisher>
    <b:RefOrder>13</b:RefOrder>
  </b:Source>
  <b:Source>
    <b:Tag>Kur17</b:Tag>
    <b:SourceType>DocumentFromInternetSite</b:SourceType>
    <b:Guid>{036F1E00-F9F5-476D-953F-F7070F3EE532}</b:Guid>
    <b:Title>Unikanie opodatkowania a uchylanie się od opodatkowania – o kryteriach rozróżniających</b:Title>
    <b:Year>2017</b:Year>
    <b:Author>
      <b:Author>
        <b:NameList>
          <b:Person>
            <b:Last>Kurzac Małgorzata</b:Last>
          </b:Person>
        </b:NameList>
      </b:Author>
    </b:Author>
    <b:URL>http://cejsh.icm.edu.pl/cejsh/element/bwmeta1.element.desklight-b23d0373-f073-4e09-9926-b2e8c8c1a611</b:URL>
    <b:RefOrder>14</b:RefOrder>
  </b:Source>
  <b:Source>
    <b:Tag>Raf</b:Tag>
    <b:SourceType>DocumentFromInternetSite</b:SourceType>
    <b:Guid>{775D840C-022C-4013-87B4-58F1A54F1FDE}</b:Guid>
    <b:Author>
      <b:Author>
        <b:NameList>
          <b:Person>
            <b:Last>Rosiński</b:Last>
            <b:First>Rafał</b:First>
          </b:Person>
        </b:NameList>
      </b:Author>
    </b:Author>
    <b:Title>Podatek i jego klasyfikacja w polskim systemie podatkowym</b:Title>
    <b:InternetSiteTitle>Zeszyty Naukowe Instytutu Ekonomii i Zarządzania</b:InternetSiteTitle>
    <b:URL>http://zeszyty.wne.tu.koszalin.pl/images/wydawnictwo/zeszyty/04/dok_04.pdf</b:URL>
    <b:RefOrder>15</b:RefOrder>
  </b:Source>
  <b:Source>
    <b:Tag>Thi73</b:Tag>
    <b:SourceType>JournalArticle</b:SourceType>
    <b:Guid>{4D91982C-314E-4549-A943-3333B0B41A73}</b:Guid>
    <b:Title>Tax evasion: a model</b:Title>
    <b:Year>1973</b:Year>
    <b:Author>
      <b:Author>
        <b:NameList>
          <b:Person>
            <b:Last>Srinivasan</b:Last>
            <b:First>Thirukodikaval</b:First>
            <b:Middle>Nilakanta</b:Middle>
          </b:Person>
        </b:NameList>
      </b:Author>
    </b:Author>
    <b:JournalName>Journal of Public Economics 2</b:JournalName>
    <b:Pages> 339-346</b:Pages>
    <b:RefOrder>16</b:RefOrder>
  </b:Source>
  <b:Source>
    <b:Tag>Mar18</b:Tag>
    <b:SourceType>DocumentFromInternetSite</b:SourceType>
    <b:Guid>{E1EF7F92-D952-4F41-9D02-54F036BD397D}</b:Guid>
    <b:Title>Fiskus przestał strzelać na oślep. Urzędnicy kontrolują dużo rzadziej, ale za to efektywniej</b:Title>
    <b:Year>2018</b:Year>
    <b:Author>
      <b:Author>
        <b:NameList>
          <b:Person>
            <b:Last>Szulc</b:Last>
            <b:First>Mariusz</b:First>
          </b:Person>
        </b:NameList>
      </b:Author>
    </b:Author>
    <b:URL>http://podatki.gazetaprawna.pl/artykuly/1107626,efekt-krajowej-administracji-skarbowej-mniej-kontroli.html</b:URL>
    <b:RefOrder>17</b:RefOrder>
  </b:Source>
  <b:Source>
    <b:Tag>Wal06</b:Tag>
    <b:SourceType>DocumentFromInternetSite</b:SourceType>
    <b:Guid>{C9522FE1-5636-40C5-BA8C-C2A3F1CE8663}</b:Guid>
    <b:Author>
      <b:Author>
        <b:NameList>
          <b:Person>
            <b:Last>Williams</b:Last>
            <b:First>Walter</b:First>
            <b:Middle>E.</b:Middle>
          </b:Person>
        </b:NameList>
      </b:Author>
    </b:Author>
    <b:Title>Bogus Rights</b:Title>
    <b:Year>2006</b:Year>
    <b:Month>Luty</b:Month>
    <b:Day>8</b:Day>
    <b:URL>http://econfaculty.gmu.edu/wew/articles/06/bogus.html</b:URL>
    <b:RefOrder>18</b:RefOrder>
  </b:Source>
</b:Sources>
</file>

<file path=customXml/itemProps1.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2.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FF206-2071-4487-9A84-89BB9BFE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11715</Words>
  <Characters>70292</Characters>
  <Application>Microsoft Office Word</Application>
  <DocSecurity>0</DocSecurity>
  <Lines>585</Lines>
  <Paragraphs>163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praca licencjacka - formatka</vt:lpstr>
    </vt:vector>
  </TitlesOfParts>
  <Company>SGH</Company>
  <LinksUpToDate>false</LinksUpToDate>
  <CharactersWithSpaces>81844</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11</cp:revision>
  <cp:lastPrinted>2018-12-15T08:37:00Z</cp:lastPrinted>
  <dcterms:created xsi:type="dcterms:W3CDTF">2018-12-13T20:57:00Z</dcterms:created>
  <dcterms:modified xsi:type="dcterms:W3CDTF">2018-12-15T08:38:00Z</dcterms:modified>
</cp:coreProperties>
</file>