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3546F" w14:textId="38FB0183" w:rsidR="00F056D8" w:rsidRPr="005161CE" w:rsidRDefault="000863DC" w:rsidP="00F056D8">
      <w:pPr>
        <w:pStyle w:val="Title"/>
        <w:jc w:val="center"/>
        <w:rPr>
          <w:rStyle w:val="Heading1Char"/>
          <w:sz w:val="56"/>
          <w:szCs w:val="56"/>
        </w:rPr>
      </w:pPr>
      <w:r w:rsidRPr="005161CE">
        <w:t>Systemy wbudowane i czasu rzeczywistego</w:t>
      </w:r>
    </w:p>
    <w:p w14:paraId="5E152A6E" w14:textId="65CF1206" w:rsidR="000863DC" w:rsidRPr="005161CE" w:rsidRDefault="000863DC" w:rsidP="00F056D8">
      <w:pPr>
        <w:spacing w:before="240"/>
        <w:jc w:val="center"/>
      </w:pPr>
      <w:r w:rsidRPr="005161CE">
        <w:t>Referat na temat: Zastosowanie algorytmów genetycznych w systemach czasu rzeczywistego</w:t>
      </w:r>
    </w:p>
    <w:p w14:paraId="32233DFC" w14:textId="5A63B8C6" w:rsidR="000863DC" w:rsidRPr="005161CE" w:rsidRDefault="000863DC" w:rsidP="00F056D8">
      <w:pPr>
        <w:jc w:val="center"/>
      </w:pPr>
      <w:r w:rsidRPr="005161CE">
        <w:t>Adam Kasperowicz 279046</w:t>
      </w:r>
    </w:p>
    <w:sdt>
      <w:sdtPr>
        <w:rPr>
          <w:rFonts w:ascii="Times New Roman" w:eastAsiaTheme="minorHAnsi" w:hAnsi="Times New Roman" w:cstheme="minorBidi"/>
          <w:color w:val="auto"/>
          <w:sz w:val="24"/>
          <w:szCs w:val="22"/>
          <w:lang w:val="pl-PL"/>
        </w:rPr>
        <w:id w:val="668144310"/>
        <w:docPartObj>
          <w:docPartGallery w:val="Table of Contents"/>
          <w:docPartUnique/>
        </w:docPartObj>
      </w:sdtPr>
      <w:sdtEndPr>
        <w:rPr>
          <w:b/>
          <w:bCs/>
          <w:noProof/>
        </w:rPr>
      </w:sdtEndPr>
      <w:sdtContent>
        <w:p w14:paraId="62A84248" w14:textId="46553EE2" w:rsidR="00F056D8" w:rsidRPr="005161CE" w:rsidRDefault="00F056D8">
          <w:pPr>
            <w:pStyle w:val="TOCHeading"/>
            <w:rPr>
              <w:rFonts w:ascii="Times New Roman" w:hAnsi="Times New Roman" w:cs="Times New Roman"/>
              <w:color w:val="auto"/>
              <w:lang w:val="pl-PL"/>
            </w:rPr>
          </w:pPr>
          <w:r w:rsidRPr="005161CE">
            <w:rPr>
              <w:rFonts w:ascii="Times New Roman" w:hAnsi="Times New Roman" w:cs="Times New Roman"/>
              <w:color w:val="auto"/>
              <w:lang w:val="pl-PL"/>
            </w:rPr>
            <w:t>Spis Treści</w:t>
          </w:r>
        </w:p>
        <w:p w14:paraId="1507F1CD" w14:textId="091363D4" w:rsidR="00CD4A9E" w:rsidRDefault="00F056D8">
          <w:pPr>
            <w:pStyle w:val="TOC1"/>
            <w:tabs>
              <w:tab w:val="left" w:pos="440"/>
              <w:tab w:val="right" w:leader="dot" w:pos="9062"/>
            </w:tabs>
            <w:rPr>
              <w:rFonts w:asciiTheme="minorHAnsi" w:eastAsiaTheme="minorEastAsia" w:hAnsiTheme="minorHAnsi"/>
              <w:noProof/>
              <w:sz w:val="22"/>
              <w:lang w:eastAsia="pl-PL"/>
            </w:rPr>
          </w:pPr>
          <w:r w:rsidRPr="005161CE">
            <w:fldChar w:fldCharType="begin"/>
          </w:r>
          <w:r w:rsidRPr="005161CE">
            <w:instrText xml:space="preserve"> TOC \o "1-3" \h \z \u </w:instrText>
          </w:r>
          <w:r w:rsidRPr="005161CE">
            <w:fldChar w:fldCharType="separate"/>
          </w:r>
          <w:hyperlink w:anchor="_Toc507175772" w:history="1">
            <w:r w:rsidR="00CD4A9E" w:rsidRPr="00A57269">
              <w:rPr>
                <w:rStyle w:val="Hyperlink"/>
                <w:noProof/>
              </w:rPr>
              <w:t>1.</w:t>
            </w:r>
            <w:r w:rsidR="00CD4A9E">
              <w:rPr>
                <w:rFonts w:asciiTheme="minorHAnsi" w:eastAsiaTheme="minorEastAsia" w:hAnsiTheme="minorHAnsi"/>
                <w:noProof/>
                <w:sz w:val="22"/>
                <w:lang w:eastAsia="pl-PL"/>
              </w:rPr>
              <w:tab/>
            </w:r>
            <w:r w:rsidR="00CD4A9E" w:rsidRPr="00A57269">
              <w:rPr>
                <w:rStyle w:val="Hyperlink"/>
                <w:noProof/>
              </w:rPr>
              <w:t>Wprowadzenie</w:t>
            </w:r>
            <w:r w:rsidR="00CD4A9E">
              <w:rPr>
                <w:noProof/>
                <w:webHidden/>
              </w:rPr>
              <w:tab/>
            </w:r>
            <w:r w:rsidR="00CD4A9E">
              <w:rPr>
                <w:noProof/>
                <w:webHidden/>
              </w:rPr>
              <w:fldChar w:fldCharType="begin"/>
            </w:r>
            <w:r w:rsidR="00CD4A9E">
              <w:rPr>
                <w:noProof/>
                <w:webHidden/>
              </w:rPr>
              <w:instrText xml:space="preserve"> PAGEREF _Toc507175772 \h </w:instrText>
            </w:r>
            <w:r w:rsidR="00CD4A9E">
              <w:rPr>
                <w:noProof/>
                <w:webHidden/>
              </w:rPr>
            </w:r>
            <w:r w:rsidR="00CD4A9E">
              <w:rPr>
                <w:noProof/>
                <w:webHidden/>
              </w:rPr>
              <w:fldChar w:fldCharType="separate"/>
            </w:r>
            <w:r w:rsidR="00CD4A9E">
              <w:rPr>
                <w:noProof/>
                <w:webHidden/>
              </w:rPr>
              <w:t>2</w:t>
            </w:r>
            <w:r w:rsidR="00CD4A9E">
              <w:rPr>
                <w:noProof/>
                <w:webHidden/>
              </w:rPr>
              <w:fldChar w:fldCharType="end"/>
            </w:r>
          </w:hyperlink>
        </w:p>
        <w:p w14:paraId="6CD3FF51" w14:textId="1E316489" w:rsidR="00CD4A9E" w:rsidRDefault="00CD4A9E">
          <w:pPr>
            <w:pStyle w:val="TOC2"/>
            <w:tabs>
              <w:tab w:val="left" w:pos="660"/>
              <w:tab w:val="right" w:leader="dot" w:pos="9062"/>
            </w:tabs>
            <w:rPr>
              <w:rFonts w:asciiTheme="minorHAnsi" w:eastAsiaTheme="minorEastAsia" w:hAnsiTheme="minorHAnsi"/>
              <w:noProof/>
              <w:sz w:val="22"/>
              <w:lang w:eastAsia="pl-PL"/>
            </w:rPr>
          </w:pPr>
          <w:hyperlink w:anchor="_Toc507175773" w:history="1">
            <w:r w:rsidRPr="00A57269">
              <w:rPr>
                <w:rStyle w:val="Hyperlink"/>
                <w:noProof/>
              </w:rPr>
              <w:t>a.</w:t>
            </w:r>
            <w:r>
              <w:rPr>
                <w:rFonts w:asciiTheme="minorHAnsi" w:eastAsiaTheme="minorEastAsia" w:hAnsiTheme="minorHAnsi"/>
                <w:noProof/>
                <w:sz w:val="22"/>
                <w:lang w:eastAsia="pl-PL"/>
              </w:rPr>
              <w:tab/>
            </w:r>
            <w:r w:rsidRPr="00A57269">
              <w:rPr>
                <w:rStyle w:val="Hyperlink"/>
                <w:noProof/>
              </w:rPr>
              <w:t>Cel referatu</w:t>
            </w:r>
            <w:r>
              <w:rPr>
                <w:noProof/>
                <w:webHidden/>
              </w:rPr>
              <w:tab/>
            </w:r>
            <w:r>
              <w:rPr>
                <w:noProof/>
                <w:webHidden/>
              </w:rPr>
              <w:fldChar w:fldCharType="begin"/>
            </w:r>
            <w:r>
              <w:rPr>
                <w:noProof/>
                <w:webHidden/>
              </w:rPr>
              <w:instrText xml:space="preserve"> PAGEREF _Toc507175773 \h </w:instrText>
            </w:r>
            <w:r>
              <w:rPr>
                <w:noProof/>
                <w:webHidden/>
              </w:rPr>
            </w:r>
            <w:r>
              <w:rPr>
                <w:noProof/>
                <w:webHidden/>
              </w:rPr>
              <w:fldChar w:fldCharType="separate"/>
            </w:r>
            <w:r>
              <w:rPr>
                <w:noProof/>
                <w:webHidden/>
              </w:rPr>
              <w:t>2</w:t>
            </w:r>
            <w:r>
              <w:rPr>
                <w:noProof/>
                <w:webHidden/>
              </w:rPr>
              <w:fldChar w:fldCharType="end"/>
            </w:r>
          </w:hyperlink>
        </w:p>
        <w:p w14:paraId="1BF6A8F6" w14:textId="11D46B01" w:rsidR="00CD4A9E" w:rsidRDefault="00CD4A9E">
          <w:pPr>
            <w:pStyle w:val="TOC2"/>
            <w:tabs>
              <w:tab w:val="left" w:pos="660"/>
              <w:tab w:val="right" w:leader="dot" w:pos="9062"/>
            </w:tabs>
            <w:rPr>
              <w:rFonts w:asciiTheme="minorHAnsi" w:eastAsiaTheme="minorEastAsia" w:hAnsiTheme="minorHAnsi"/>
              <w:noProof/>
              <w:sz w:val="22"/>
              <w:lang w:eastAsia="pl-PL"/>
            </w:rPr>
          </w:pPr>
          <w:hyperlink w:anchor="_Toc507175774" w:history="1">
            <w:r w:rsidRPr="00A57269">
              <w:rPr>
                <w:rStyle w:val="Hyperlink"/>
                <w:noProof/>
              </w:rPr>
              <w:t>b.</w:t>
            </w:r>
            <w:r>
              <w:rPr>
                <w:rFonts w:asciiTheme="minorHAnsi" w:eastAsiaTheme="minorEastAsia" w:hAnsiTheme="minorHAnsi"/>
                <w:noProof/>
                <w:sz w:val="22"/>
                <w:lang w:eastAsia="pl-PL"/>
              </w:rPr>
              <w:tab/>
            </w:r>
            <w:r w:rsidRPr="00A57269">
              <w:rPr>
                <w:rStyle w:val="Hyperlink"/>
                <w:noProof/>
              </w:rPr>
              <w:t>Systemy czasu rzeczywistego</w:t>
            </w:r>
            <w:r>
              <w:rPr>
                <w:noProof/>
                <w:webHidden/>
              </w:rPr>
              <w:tab/>
            </w:r>
            <w:r>
              <w:rPr>
                <w:noProof/>
                <w:webHidden/>
              </w:rPr>
              <w:fldChar w:fldCharType="begin"/>
            </w:r>
            <w:r>
              <w:rPr>
                <w:noProof/>
                <w:webHidden/>
              </w:rPr>
              <w:instrText xml:space="preserve"> PAGEREF _Toc507175774 \h </w:instrText>
            </w:r>
            <w:r>
              <w:rPr>
                <w:noProof/>
                <w:webHidden/>
              </w:rPr>
            </w:r>
            <w:r>
              <w:rPr>
                <w:noProof/>
                <w:webHidden/>
              </w:rPr>
              <w:fldChar w:fldCharType="separate"/>
            </w:r>
            <w:r>
              <w:rPr>
                <w:noProof/>
                <w:webHidden/>
              </w:rPr>
              <w:t>2</w:t>
            </w:r>
            <w:r>
              <w:rPr>
                <w:noProof/>
                <w:webHidden/>
              </w:rPr>
              <w:fldChar w:fldCharType="end"/>
            </w:r>
          </w:hyperlink>
        </w:p>
        <w:p w14:paraId="60BC9372" w14:textId="2C3505F0" w:rsidR="00CD4A9E" w:rsidRDefault="00CD4A9E">
          <w:pPr>
            <w:pStyle w:val="TOC2"/>
            <w:tabs>
              <w:tab w:val="left" w:pos="660"/>
              <w:tab w:val="right" w:leader="dot" w:pos="9062"/>
            </w:tabs>
            <w:rPr>
              <w:rFonts w:asciiTheme="minorHAnsi" w:eastAsiaTheme="minorEastAsia" w:hAnsiTheme="minorHAnsi"/>
              <w:noProof/>
              <w:sz w:val="22"/>
              <w:lang w:eastAsia="pl-PL"/>
            </w:rPr>
          </w:pPr>
          <w:hyperlink w:anchor="_Toc507175775" w:history="1">
            <w:r w:rsidRPr="00A57269">
              <w:rPr>
                <w:rStyle w:val="Hyperlink"/>
                <w:noProof/>
              </w:rPr>
              <w:t>c.</w:t>
            </w:r>
            <w:r>
              <w:rPr>
                <w:rFonts w:asciiTheme="minorHAnsi" w:eastAsiaTheme="minorEastAsia" w:hAnsiTheme="minorHAnsi"/>
                <w:noProof/>
                <w:sz w:val="22"/>
                <w:lang w:eastAsia="pl-PL"/>
              </w:rPr>
              <w:tab/>
            </w:r>
            <w:r w:rsidRPr="00A57269">
              <w:rPr>
                <w:rStyle w:val="Hyperlink"/>
                <w:noProof/>
              </w:rPr>
              <w:t>Algorytmy genetyczne</w:t>
            </w:r>
            <w:r>
              <w:rPr>
                <w:noProof/>
                <w:webHidden/>
              </w:rPr>
              <w:tab/>
            </w:r>
            <w:r>
              <w:rPr>
                <w:noProof/>
                <w:webHidden/>
              </w:rPr>
              <w:fldChar w:fldCharType="begin"/>
            </w:r>
            <w:r>
              <w:rPr>
                <w:noProof/>
                <w:webHidden/>
              </w:rPr>
              <w:instrText xml:space="preserve"> PAGEREF _Toc507175775 \h </w:instrText>
            </w:r>
            <w:r>
              <w:rPr>
                <w:noProof/>
                <w:webHidden/>
              </w:rPr>
            </w:r>
            <w:r>
              <w:rPr>
                <w:noProof/>
                <w:webHidden/>
              </w:rPr>
              <w:fldChar w:fldCharType="separate"/>
            </w:r>
            <w:r>
              <w:rPr>
                <w:noProof/>
                <w:webHidden/>
              </w:rPr>
              <w:t>2</w:t>
            </w:r>
            <w:r>
              <w:rPr>
                <w:noProof/>
                <w:webHidden/>
              </w:rPr>
              <w:fldChar w:fldCharType="end"/>
            </w:r>
          </w:hyperlink>
        </w:p>
        <w:p w14:paraId="3D717174" w14:textId="44DF9F82" w:rsidR="00CD4A9E" w:rsidRDefault="00CD4A9E">
          <w:pPr>
            <w:pStyle w:val="TOC1"/>
            <w:tabs>
              <w:tab w:val="left" w:pos="440"/>
              <w:tab w:val="right" w:leader="dot" w:pos="9062"/>
            </w:tabs>
            <w:rPr>
              <w:rFonts w:asciiTheme="minorHAnsi" w:eastAsiaTheme="minorEastAsia" w:hAnsiTheme="minorHAnsi"/>
              <w:noProof/>
              <w:sz w:val="22"/>
              <w:lang w:eastAsia="pl-PL"/>
            </w:rPr>
          </w:pPr>
          <w:hyperlink w:anchor="_Toc507175776" w:history="1">
            <w:r w:rsidRPr="00A57269">
              <w:rPr>
                <w:rStyle w:val="Hyperlink"/>
                <w:noProof/>
              </w:rPr>
              <w:t>2.</w:t>
            </w:r>
            <w:r>
              <w:rPr>
                <w:rFonts w:asciiTheme="minorHAnsi" w:eastAsiaTheme="minorEastAsia" w:hAnsiTheme="minorHAnsi"/>
                <w:noProof/>
                <w:sz w:val="22"/>
                <w:lang w:eastAsia="pl-PL"/>
              </w:rPr>
              <w:tab/>
            </w:r>
            <w:r w:rsidRPr="00A57269">
              <w:rPr>
                <w:rStyle w:val="Hyperlink"/>
                <w:noProof/>
              </w:rPr>
              <w:t>Propagacja wiedzy</w:t>
            </w:r>
            <w:r>
              <w:rPr>
                <w:noProof/>
                <w:webHidden/>
              </w:rPr>
              <w:tab/>
            </w:r>
            <w:r>
              <w:rPr>
                <w:noProof/>
                <w:webHidden/>
              </w:rPr>
              <w:fldChar w:fldCharType="begin"/>
            </w:r>
            <w:r>
              <w:rPr>
                <w:noProof/>
                <w:webHidden/>
              </w:rPr>
              <w:instrText xml:space="preserve"> PAGEREF _Toc507175776 \h </w:instrText>
            </w:r>
            <w:r>
              <w:rPr>
                <w:noProof/>
                <w:webHidden/>
              </w:rPr>
            </w:r>
            <w:r>
              <w:rPr>
                <w:noProof/>
                <w:webHidden/>
              </w:rPr>
              <w:fldChar w:fldCharType="separate"/>
            </w:r>
            <w:r>
              <w:rPr>
                <w:noProof/>
                <w:webHidden/>
              </w:rPr>
              <w:t>3</w:t>
            </w:r>
            <w:r>
              <w:rPr>
                <w:noProof/>
                <w:webHidden/>
              </w:rPr>
              <w:fldChar w:fldCharType="end"/>
            </w:r>
          </w:hyperlink>
        </w:p>
        <w:p w14:paraId="441A3E57" w14:textId="3ED07596" w:rsidR="00CD4A9E" w:rsidRDefault="00CD4A9E">
          <w:pPr>
            <w:pStyle w:val="TOC1"/>
            <w:tabs>
              <w:tab w:val="left" w:pos="440"/>
              <w:tab w:val="right" w:leader="dot" w:pos="9062"/>
            </w:tabs>
            <w:rPr>
              <w:rFonts w:asciiTheme="minorHAnsi" w:eastAsiaTheme="minorEastAsia" w:hAnsiTheme="minorHAnsi"/>
              <w:noProof/>
              <w:sz w:val="22"/>
              <w:lang w:eastAsia="pl-PL"/>
            </w:rPr>
          </w:pPr>
          <w:hyperlink w:anchor="_Toc507175777" w:history="1">
            <w:r w:rsidRPr="00A57269">
              <w:rPr>
                <w:rStyle w:val="Hyperlink"/>
                <w:noProof/>
              </w:rPr>
              <w:t>3.</w:t>
            </w:r>
            <w:r>
              <w:rPr>
                <w:rFonts w:asciiTheme="minorHAnsi" w:eastAsiaTheme="minorEastAsia" w:hAnsiTheme="minorHAnsi"/>
                <w:noProof/>
                <w:sz w:val="22"/>
                <w:lang w:eastAsia="pl-PL"/>
              </w:rPr>
              <w:tab/>
            </w:r>
            <w:r w:rsidRPr="00A57269">
              <w:rPr>
                <w:rStyle w:val="Hyperlink"/>
                <w:noProof/>
              </w:rPr>
              <w:t>Rozmieszczanie elementów elektronicznych w układach VLSI</w:t>
            </w:r>
            <w:r>
              <w:rPr>
                <w:noProof/>
                <w:webHidden/>
              </w:rPr>
              <w:tab/>
            </w:r>
            <w:r>
              <w:rPr>
                <w:noProof/>
                <w:webHidden/>
              </w:rPr>
              <w:fldChar w:fldCharType="begin"/>
            </w:r>
            <w:r>
              <w:rPr>
                <w:noProof/>
                <w:webHidden/>
              </w:rPr>
              <w:instrText xml:space="preserve"> PAGEREF _Toc507175777 \h </w:instrText>
            </w:r>
            <w:r>
              <w:rPr>
                <w:noProof/>
                <w:webHidden/>
              </w:rPr>
            </w:r>
            <w:r>
              <w:rPr>
                <w:noProof/>
                <w:webHidden/>
              </w:rPr>
              <w:fldChar w:fldCharType="separate"/>
            </w:r>
            <w:r>
              <w:rPr>
                <w:noProof/>
                <w:webHidden/>
              </w:rPr>
              <w:t>4</w:t>
            </w:r>
            <w:r>
              <w:rPr>
                <w:noProof/>
                <w:webHidden/>
              </w:rPr>
              <w:fldChar w:fldCharType="end"/>
            </w:r>
          </w:hyperlink>
        </w:p>
        <w:p w14:paraId="3DD66938" w14:textId="46ECD47A" w:rsidR="00CD4A9E" w:rsidRDefault="00CD4A9E">
          <w:pPr>
            <w:pStyle w:val="TOC2"/>
            <w:tabs>
              <w:tab w:val="left" w:pos="660"/>
              <w:tab w:val="right" w:leader="dot" w:pos="9062"/>
            </w:tabs>
            <w:rPr>
              <w:rFonts w:asciiTheme="minorHAnsi" w:eastAsiaTheme="minorEastAsia" w:hAnsiTheme="minorHAnsi"/>
              <w:noProof/>
              <w:sz w:val="22"/>
              <w:lang w:eastAsia="pl-PL"/>
            </w:rPr>
          </w:pPr>
          <w:hyperlink w:anchor="_Toc507175778" w:history="1">
            <w:r w:rsidRPr="00A57269">
              <w:rPr>
                <w:rStyle w:val="Hyperlink"/>
                <w:noProof/>
              </w:rPr>
              <w:t>a.</w:t>
            </w:r>
            <w:r>
              <w:rPr>
                <w:rFonts w:asciiTheme="minorHAnsi" w:eastAsiaTheme="minorEastAsia" w:hAnsiTheme="minorHAnsi"/>
                <w:noProof/>
                <w:sz w:val="22"/>
                <w:lang w:eastAsia="pl-PL"/>
              </w:rPr>
              <w:tab/>
            </w:r>
            <w:r w:rsidRPr="00A57269">
              <w:rPr>
                <w:rStyle w:val="Hyperlink"/>
                <w:noProof/>
              </w:rPr>
              <w:t>Problem</w:t>
            </w:r>
            <w:r>
              <w:rPr>
                <w:noProof/>
                <w:webHidden/>
              </w:rPr>
              <w:tab/>
            </w:r>
            <w:r>
              <w:rPr>
                <w:noProof/>
                <w:webHidden/>
              </w:rPr>
              <w:fldChar w:fldCharType="begin"/>
            </w:r>
            <w:r>
              <w:rPr>
                <w:noProof/>
                <w:webHidden/>
              </w:rPr>
              <w:instrText xml:space="preserve"> PAGEREF _Toc507175778 \h </w:instrText>
            </w:r>
            <w:r>
              <w:rPr>
                <w:noProof/>
                <w:webHidden/>
              </w:rPr>
            </w:r>
            <w:r>
              <w:rPr>
                <w:noProof/>
                <w:webHidden/>
              </w:rPr>
              <w:fldChar w:fldCharType="separate"/>
            </w:r>
            <w:r>
              <w:rPr>
                <w:noProof/>
                <w:webHidden/>
              </w:rPr>
              <w:t>4</w:t>
            </w:r>
            <w:r>
              <w:rPr>
                <w:noProof/>
                <w:webHidden/>
              </w:rPr>
              <w:fldChar w:fldCharType="end"/>
            </w:r>
          </w:hyperlink>
        </w:p>
        <w:p w14:paraId="658F6C79" w14:textId="5873D8C1" w:rsidR="00CD4A9E" w:rsidRDefault="00CD4A9E">
          <w:pPr>
            <w:pStyle w:val="TOC2"/>
            <w:tabs>
              <w:tab w:val="left" w:pos="660"/>
              <w:tab w:val="right" w:leader="dot" w:pos="9062"/>
            </w:tabs>
            <w:rPr>
              <w:rFonts w:asciiTheme="minorHAnsi" w:eastAsiaTheme="minorEastAsia" w:hAnsiTheme="minorHAnsi"/>
              <w:noProof/>
              <w:sz w:val="22"/>
              <w:lang w:eastAsia="pl-PL"/>
            </w:rPr>
          </w:pPr>
          <w:hyperlink w:anchor="_Toc507175779" w:history="1">
            <w:r w:rsidRPr="00A57269">
              <w:rPr>
                <w:rStyle w:val="Hyperlink"/>
                <w:noProof/>
              </w:rPr>
              <w:t>b.</w:t>
            </w:r>
            <w:r>
              <w:rPr>
                <w:rFonts w:asciiTheme="minorHAnsi" w:eastAsiaTheme="minorEastAsia" w:hAnsiTheme="minorHAnsi"/>
                <w:noProof/>
                <w:sz w:val="22"/>
                <w:lang w:eastAsia="pl-PL"/>
              </w:rPr>
              <w:tab/>
            </w:r>
            <w:r w:rsidRPr="00A57269">
              <w:rPr>
                <w:rStyle w:val="Hyperlink"/>
                <w:noProof/>
              </w:rPr>
              <w:t>Algorytm genetyczny</w:t>
            </w:r>
            <w:r>
              <w:rPr>
                <w:noProof/>
                <w:webHidden/>
              </w:rPr>
              <w:tab/>
            </w:r>
            <w:r>
              <w:rPr>
                <w:noProof/>
                <w:webHidden/>
              </w:rPr>
              <w:fldChar w:fldCharType="begin"/>
            </w:r>
            <w:r>
              <w:rPr>
                <w:noProof/>
                <w:webHidden/>
              </w:rPr>
              <w:instrText xml:space="preserve"> PAGEREF _Toc507175779 \h </w:instrText>
            </w:r>
            <w:r>
              <w:rPr>
                <w:noProof/>
                <w:webHidden/>
              </w:rPr>
            </w:r>
            <w:r>
              <w:rPr>
                <w:noProof/>
                <w:webHidden/>
              </w:rPr>
              <w:fldChar w:fldCharType="separate"/>
            </w:r>
            <w:r>
              <w:rPr>
                <w:noProof/>
                <w:webHidden/>
              </w:rPr>
              <w:t>4</w:t>
            </w:r>
            <w:r>
              <w:rPr>
                <w:noProof/>
                <w:webHidden/>
              </w:rPr>
              <w:fldChar w:fldCharType="end"/>
            </w:r>
          </w:hyperlink>
        </w:p>
        <w:p w14:paraId="4A4143B6" w14:textId="5F7EE606" w:rsidR="00CD4A9E" w:rsidRDefault="00CD4A9E">
          <w:pPr>
            <w:pStyle w:val="TOC1"/>
            <w:tabs>
              <w:tab w:val="left" w:pos="440"/>
              <w:tab w:val="right" w:leader="dot" w:pos="9062"/>
            </w:tabs>
            <w:rPr>
              <w:rFonts w:asciiTheme="minorHAnsi" w:eastAsiaTheme="minorEastAsia" w:hAnsiTheme="minorHAnsi"/>
              <w:noProof/>
              <w:sz w:val="22"/>
              <w:lang w:eastAsia="pl-PL"/>
            </w:rPr>
          </w:pPr>
          <w:hyperlink w:anchor="_Toc507175780" w:history="1">
            <w:r w:rsidRPr="00A57269">
              <w:rPr>
                <w:rStyle w:val="Hyperlink"/>
                <w:noProof/>
              </w:rPr>
              <w:t>4.</w:t>
            </w:r>
            <w:r>
              <w:rPr>
                <w:rFonts w:asciiTheme="minorHAnsi" w:eastAsiaTheme="minorEastAsia" w:hAnsiTheme="minorHAnsi"/>
                <w:noProof/>
                <w:sz w:val="22"/>
                <w:lang w:eastAsia="pl-PL"/>
              </w:rPr>
              <w:tab/>
            </w:r>
            <w:r w:rsidRPr="00A57269">
              <w:rPr>
                <w:rStyle w:val="Hyperlink"/>
                <w:noProof/>
              </w:rPr>
              <w:t>Optymalizacja planów produkcji energii w systemie elektroenergetycznym</w:t>
            </w:r>
            <w:r>
              <w:rPr>
                <w:noProof/>
                <w:webHidden/>
              </w:rPr>
              <w:tab/>
            </w:r>
            <w:r>
              <w:rPr>
                <w:noProof/>
                <w:webHidden/>
              </w:rPr>
              <w:fldChar w:fldCharType="begin"/>
            </w:r>
            <w:r>
              <w:rPr>
                <w:noProof/>
                <w:webHidden/>
              </w:rPr>
              <w:instrText xml:space="preserve"> PAGEREF _Toc507175780 \h </w:instrText>
            </w:r>
            <w:r>
              <w:rPr>
                <w:noProof/>
                <w:webHidden/>
              </w:rPr>
            </w:r>
            <w:r>
              <w:rPr>
                <w:noProof/>
                <w:webHidden/>
              </w:rPr>
              <w:fldChar w:fldCharType="separate"/>
            </w:r>
            <w:r>
              <w:rPr>
                <w:noProof/>
                <w:webHidden/>
              </w:rPr>
              <w:t>5</w:t>
            </w:r>
            <w:r>
              <w:rPr>
                <w:noProof/>
                <w:webHidden/>
              </w:rPr>
              <w:fldChar w:fldCharType="end"/>
            </w:r>
          </w:hyperlink>
        </w:p>
        <w:p w14:paraId="44CF6A38" w14:textId="59D8EF57" w:rsidR="00CD4A9E" w:rsidRDefault="00CD4A9E">
          <w:pPr>
            <w:pStyle w:val="TOC2"/>
            <w:tabs>
              <w:tab w:val="left" w:pos="660"/>
              <w:tab w:val="right" w:leader="dot" w:pos="9062"/>
            </w:tabs>
            <w:rPr>
              <w:rFonts w:asciiTheme="minorHAnsi" w:eastAsiaTheme="minorEastAsia" w:hAnsiTheme="minorHAnsi"/>
              <w:noProof/>
              <w:sz w:val="22"/>
              <w:lang w:eastAsia="pl-PL"/>
            </w:rPr>
          </w:pPr>
          <w:hyperlink w:anchor="_Toc507175781" w:history="1">
            <w:r w:rsidRPr="00A57269">
              <w:rPr>
                <w:rStyle w:val="Hyperlink"/>
                <w:noProof/>
              </w:rPr>
              <w:t>a.</w:t>
            </w:r>
            <w:r>
              <w:rPr>
                <w:rFonts w:asciiTheme="minorHAnsi" w:eastAsiaTheme="minorEastAsia" w:hAnsiTheme="minorHAnsi"/>
                <w:noProof/>
                <w:sz w:val="22"/>
                <w:lang w:eastAsia="pl-PL"/>
              </w:rPr>
              <w:tab/>
            </w:r>
            <w:r w:rsidRPr="00A57269">
              <w:rPr>
                <w:rStyle w:val="Hyperlink"/>
                <w:noProof/>
              </w:rPr>
              <w:t>Problem</w:t>
            </w:r>
            <w:r>
              <w:rPr>
                <w:noProof/>
                <w:webHidden/>
              </w:rPr>
              <w:tab/>
            </w:r>
            <w:r>
              <w:rPr>
                <w:noProof/>
                <w:webHidden/>
              </w:rPr>
              <w:fldChar w:fldCharType="begin"/>
            </w:r>
            <w:r>
              <w:rPr>
                <w:noProof/>
                <w:webHidden/>
              </w:rPr>
              <w:instrText xml:space="preserve"> PAGEREF _Toc507175781 \h </w:instrText>
            </w:r>
            <w:r>
              <w:rPr>
                <w:noProof/>
                <w:webHidden/>
              </w:rPr>
            </w:r>
            <w:r>
              <w:rPr>
                <w:noProof/>
                <w:webHidden/>
              </w:rPr>
              <w:fldChar w:fldCharType="separate"/>
            </w:r>
            <w:r>
              <w:rPr>
                <w:noProof/>
                <w:webHidden/>
              </w:rPr>
              <w:t>5</w:t>
            </w:r>
            <w:r>
              <w:rPr>
                <w:noProof/>
                <w:webHidden/>
              </w:rPr>
              <w:fldChar w:fldCharType="end"/>
            </w:r>
          </w:hyperlink>
        </w:p>
        <w:p w14:paraId="642ABCA9" w14:textId="231C762A" w:rsidR="00CD4A9E" w:rsidRDefault="00CD4A9E">
          <w:pPr>
            <w:pStyle w:val="TOC2"/>
            <w:tabs>
              <w:tab w:val="left" w:pos="660"/>
              <w:tab w:val="right" w:leader="dot" w:pos="9062"/>
            </w:tabs>
            <w:rPr>
              <w:rFonts w:asciiTheme="minorHAnsi" w:eastAsiaTheme="minorEastAsia" w:hAnsiTheme="minorHAnsi"/>
              <w:noProof/>
              <w:sz w:val="22"/>
              <w:lang w:eastAsia="pl-PL"/>
            </w:rPr>
          </w:pPr>
          <w:hyperlink w:anchor="_Toc507175782" w:history="1">
            <w:r w:rsidRPr="00A57269">
              <w:rPr>
                <w:rStyle w:val="Hyperlink"/>
                <w:noProof/>
              </w:rPr>
              <w:t>b.</w:t>
            </w:r>
            <w:r>
              <w:rPr>
                <w:rFonts w:asciiTheme="minorHAnsi" w:eastAsiaTheme="minorEastAsia" w:hAnsiTheme="minorHAnsi"/>
                <w:noProof/>
                <w:sz w:val="22"/>
                <w:lang w:eastAsia="pl-PL"/>
              </w:rPr>
              <w:tab/>
            </w:r>
            <w:r w:rsidRPr="00A57269">
              <w:rPr>
                <w:rStyle w:val="Hyperlink"/>
                <w:noProof/>
              </w:rPr>
              <w:t>Kodowanie i funkcja celu</w:t>
            </w:r>
            <w:r>
              <w:rPr>
                <w:noProof/>
                <w:webHidden/>
              </w:rPr>
              <w:tab/>
            </w:r>
            <w:r>
              <w:rPr>
                <w:noProof/>
                <w:webHidden/>
              </w:rPr>
              <w:fldChar w:fldCharType="begin"/>
            </w:r>
            <w:r>
              <w:rPr>
                <w:noProof/>
                <w:webHidden/>
              </w:rPr>
              <w:instrText xml:space="preserve"> PAGEREF _Toc507175782 \h </w:instrText>
            </w:r>
            <w:r>
              <w:rPr>
                <w:noProof/>
                <w:webHidden/>
              </w:rPr>
            </w:r>
            <w:r>
              <w:rPr>
                <w:noProof/>
                <w:webHidden/>
              </w:rPr>
              <w:fldChar w:fldCharType="separate"/>
            </w:r>
            <w:r>
              <w:rPr>
                <w:noProof/>
                <w:webHidden/>
              </w:rPr>
              <w:t>6</w:t>
            </w:r>
            <w:r>
              <w:rPr>
                <w:noProof/>
                <w:webHidden/>
              </w:rPr>
              <w:fldChar w:fldCharType="end"/>
            </w:r>
          </w:hyperlink>
        </w:p>
        <w:p w14:paraId="569482D3" w14:textId="043CAA8D" w:rsidR="00CD4A9E" w:rsidRDefault="00CD4A9E">
          <w:pPr>
            <w:pStyle w:val="TOC2"/>
            <w:tabs>
              <w:tab w:val="left" w:pos="660"/>
              <w:tab w:val="right" w:leader="dot" w:pos="9062"/>
            </w:tabs>
            <w:rPr>
              <w:rFonts w:asciiTheme="minorHAnsi" w:eastAsiaTheme="minorEastAsia" w:hAnsiTheme="minorHAnsi"/>
              <w:noProof/>
              <w:sz w:val="22"/>
              <w:lang w:eastAsia="pl-PL"/>
            </w:rPr>
          </w:pPr>
          <w:hyperlink w:anchor="_Toc507175783" w:history="1">
            <w:r w:rsidRPr="00A57269">
              <w:rPr>
                <w:rStyle w:val="Hyperlink"/>
                <w:noProof/>
              </w:rPr>
              <w:t>c.</w:t>
            </w:r>
            <w:r>
              <w:rPr>
                <w:rFonts w:asciiTheme="minorHAnsi" w:eastAsiaTheme="minorEastAsia" w:hAnsiTheme="minorHAnsi"/>
                <w:noProof/>
                <w:sz w:val="22"/>
                <w:lang w:eastAsia="pl-PL"/>
              </w:rPr>
              <w:tab/>
            </w:r>
            <w:r w:rsidRPr="00A57269">
              <w:rPr>
                <w:rStyle w:val="Hyperlink"/>
                <w:noProof/>
              </w:rPr>
              <w:t>Algorytm Genetyczny</w:t>
            </w:r>
            <w:r>
              <w:rPr>
                <w:noProof/>
                <w:webHidden/>
              </w:rPr>
              <w:tab/>
            </w:r>
            <w:r>
              <w:rPr>
                <w:noProof/>
                <w:webHidden/>
              </w:rPr>
              <w:fldChar w:fldCharType="begin"/>
            </w:r>
            <w:r>
              <w:rPr>
                <w:noProof/>
                <w:webHidden/>
              </w:rPr>
              <w:instrText xml:space="preserve"> PAGEREF _Toc507175783 \h </w:instrText>
            </w:r>
            <w:r>
              <w:rPr>
                <w:noProof/>
                <w:webHidden/>
              </w:rPr>
            </w:r>
            <w:r>
              <w:rPr>
                <w:noProof/>
                <w:webHidden/>
              </w:rPr>
              <w:fldChar w:fldCharType="separate"/>
            </w:r>
            <w:r>
              <w:rPr>
                <w:noProof/>
                <w:webHidden/>
              </w:rPr>
              <w:t>7</w:t>
            </w:r>
            <w:r>
              <w:rPr>
                <w:noProof/>
                <w:webHidden/>
              </w:rPr>
              <w:fldChar w:fldCharType="end"/>
            </w:r>
          </w:hyperlink>
        </w:p>
        <w:p w14:paraId="1A6BB3EB" w14:textId="6B6480D3" w:rsidR="00CD4A9E" w:rsidRDefault="00CD4A9E">
          <w:pPr>
            <w:pStyle w:val="TOC2"/>
            <w:tabs>
              <w:tab w:val="left" w:pos="660"/>
              <w:tab w:val="right" w:leader="dot" w:pos="9062"/>
            </w:tabs>
            <w:rPr>
              <w:rFonts w:asciiTheme="minorHAnsi" w:eastAsiaTheme="minorEastAsia" w:hAnsiTheme="minorHAnsi"/>
              <w:noProof/>
              <w:sz w:val="22"/>
              <w:lang w:eastAsia="pl-PL"/>
            </w:rPr>
          </w:pPr>
          <w:hyperlink w:anchor="_Toc507175784" w:history="1">
            <w:r w:rsidRPr="00A57269">
              <w:rPr>
                <w:rStyle w:val="Hyperlink"/>
                <w:noProof/>
              </w:rPr>
              <w:t>d.</w:t>
            </w:r>
            <w:r>
              <w:rPr>
                <w:rFonts w:asciiTheme="minorHAnsi" w:eastAsiaTheme="minorEastAsia" w:hAnsiTheme="minorHAnsi"/>
                <w:noProof/>
                <w:sz w:val="22"/>
                <w:lang w:eastAsia="pl-PL"/>
              </w:rPr>
              <w:tab/>
            </w:r>
            <w:r w:rsidRPr="00A57269">
              <w:rPr>
                <w:rStyle w:val="Hyperlink"/>
                <w:noProof/>
              </w:rPr>
              <w:t>Modyfikacje</w:t>
            </w:r>
            <w:r>
              <w:rPr>
                <w:noProof/>
                <w:webHidden/>
              </w:rPr>
              <w:tab/>
            </w:r>
            <w:r>
              <w:rPr>
                <w:noProof/>
                <w:webHidden/>
              </w:rPr>
              <w:fldChar w:fldCharType="begin"/>
            </w:r>
            <w:r>
              <w:rPr>
                <w:noProof/>
                <w:webHidden/>
              </w:rPr>
              <w:instrText xml:space="preserve"> PAGEREF _Toc507175784 \h </w:instrText>
            </w:r>
            <w:r>
              <w:rPr>
                <w:noProof/>
                <w:webHidden/>
              </w:rPr>
            </w:r>
            <w:r>
              <w:rPr>
                <w:noProof/>
                <w:webHidden/>
              </w:rPr>
              <w:fldChar w:fldCharType="separate"/>
            </w:r>
            <w:r>
              <w:rPr>
                <w:noProof/>
                <w:webHidden/>
              </w:rPr>
              <w:t>7</w:t>
            </w:r>
            <w:r>
              <w:rPr>
                <w:noProof/>
                <w:webHidden/>
              </w:rPr>
              <w:fldChar w:fldCharType="end"/>
            </w:r>
          </w:hyperlink>
        </w:p>
        <w:p w14:paraId="30E1FAFD" w14:textId="678B4FC9" w:rsidR="00CD4A9E" w:rsidRDefault="00CD4A9E">
          <w:pPr>
            <w:pStyle w:val="TOC1"/>
            <w:tabs>
              <w:tab w:val="left" w:pos="440"/>
              <w:tab w:val="right" w:leader="dot" w:pos="9062"/>
            </w:tabs>
            <w:rPr>
              <w:rFonts w:asciiTheme="minorHAnsi" w:eastAsiaTheme="minorEastAsia" w:hAnsiTheme="minorHAnsi"/>
              <w:noProof/>
              <w:sz w:val="22"/>
              <w:lang w:eastAsia="pl-PL"/>
            </w:rPr>
          </w:pPr>
          <w:hyperlink w:anchor="_Toc507175785" w:history="1">
            <w:r w:rsidRPr="00A57269">
              <w:rPr>
                <w:rStyle w:val="Hyperlink"/>
                <w:noProof/>
              </w:rPr>
              <w:t>4.</w:t>
            </w:r>
            <w:r>
              <w:rPr>
                <w:rFonts w:asciiTheme="minorHAnsi" w:eastAsiaTheme="minorEastAsia" w:hAnsiTheme="minorHAnsi"/>
                <w:noProof/>
                <w:sz w:val="22"/>
                <w:lang w:eastAsia="pl-PL"/>
              </w:rPr>
              <w:tab/>
            </w:r>
            <w:r w:rsidRPr="00A57269">
              <w:rPr>
                <w:rStyle w:val="Hyperlink"/>
                <w:noProof/>
              </w:rPr>
              <w:t>Poszukiwanie szeregowalnych zbiorów wystąpień zadań cyklicznych</w:t>
            </w:r>
            <w:r>
              <w:rPr>
                <w:noProof/>
                <w:webHidden/>
              </w:rPr>
              <w:tab/>
            </w:r>
            <w:r>
              <w:rPr>
                <w:noProof/>
                <w:webHidden/>
              </w:rPr>
              <w:fldChar w:fldCharType="begin"/>
            </w:r>
            <w:r>
              <w:rPr>
                <w:noProof/>
                <w:webHidden/>
              </w:rPr>
              <w:instrText xml:space="preserve"> PAGEREF _Toc507175785 \h </w:instrText>
            </w:r>
            <w:r>
              <w:rPr>
                <w:noProof/>
                <w:webHidden/>
              </w:rPr>
            </w:r>
            <w:r>
              <w:rPr>
                <w:noProof/>
                <w:webHidden/>
              </w:rPr>
              <w:fldChar w:fldCharType="separate"/>
            </w:r>
            <w:r>
              <w:rPr>
                <w:noProof/>
                <w:webHidden/>
              </w:rPr>
              <w:t>8</w:t>
            </w:r>
            <w:r>
              <w:rPr>
                <w:noProof/>
                <w:webHidden/>
              </w:rPr>
              <w:fldChar w:fldCharType="end"/>
            </w:r>
          </w:hyperlink>
        </w:p>
        <w:p w14:paraId="686693B9" w14:textId="20ADC597" w:rsidR="00CD4A9E" w:rsidRDefault="00CD4A9E">
          <w:pPr>
            <w:pStyle w:val="TOC1"/>
            <w:tabs>
              <w:tab w:val="left" w:pos="440"/>
              <w:tab w:val="right" w:leader="dot" w:pos="9062"/>
            </w:tabs>
            <w:rPr>
              <w:rFonts w:asciiTheme="minorHAnsi" w:eastAsiaTheme="minorEastAsia" w:hAnsiTheme="minorHAnsi"/>
              <w:noProof/>
              <w:sz w:val="22"/>
              <w:lang w:eastAsia="pl-PL"/>
            </w:rPr>
          </w:pPr>
          <w:hyperlink w:anchor="_Toc507175786" w:history="1">
            <w:r w:rsidRPr="00A57269">
              <w:rPr>
                <w:rStyle w:val="Hyperlink"/>
                <w:noProof/>
              </w:rPr>
              <w:t>5.</w:t>
            </w:r>
            <w:r>
              <w:rPr>
                <w:rFonts w:asciiTheme="minorHAnsi" w:eastAsiaTheme="minorEastAsia" w:hAnsiTheme="minorHAnsi"/>
                <w:noProof/>
                <w:sz w:val="22"/>
                <w:lang w:eastAsia="pl-PL"/>
              </w:rPr>
              <w:tab/>
            </w:r>
            <w:r w:rsidRPr="00A57269">
              <w:rPr>
                <w:rStyle w:val="Hyperlink"/>
                <w:noProof/>
              </w:rPr>
              <w:t>Podsumowanie</w:t>
            </w:r>
            <w:r>
              <w:rPr>
                <w:noProof/>
                <w:webHidden/>
              </w:rPr>
              <w:tab/>
            </w:r>
            <w:r>
              <w:rPr>
                <w:noProof/>
                <w:webHidden/>
              </w:rPr>
              <w:fldChar w:fldCharType="begin"/>
            </w:r>
            <w:r>
              <w:rPr>
                <w:noProof/>
                <w:webHidden/>
              </w:rPr>
              <w:instrText xml:space="preserve"> PAGEREF _Toc507175786 \h </w:instrText>
            </w:r>
            <w:r>
              <w:rPr>
                <w:noProof/>
                <w:webHidden/>
              </w:rPr>
            </w:r>
            <w:r>
              <w:rPr>
                <w:noProof/>
                <w:webHidden/>
              </w:rPr>
              <w:fldChar w:fldCharType="separate"/>
            </w:r>
            <w:r>
              <w:rPr>
                <w:noProof/>
                <w:webHidden/>
              </w:rPr>
              <w:t>9</w:t>
            </w:r>
            <w:r>
              <w:rPr>
                <w:noProof/>
                <w:webHidden/>
              </w:rPr>
              <w:fldChar w:fldCharType="end"/>
            </w:r>
          </w:hyperlink>
        </w:p>
        <w:p w14:paraId="423E1BEA" w14:textId="1E4F94B3" w:rsidR="00CD4A9E" w:rsidRDefault="00CD4A9E">
          <w:pPr>
            <w:pStyle w:val="TOC1"/>
            <w:tabs>
              <w:tab w:val="left" w:pos="440"/>
              <w:tab w:val="right" w:leader="dot" w:pos="9062"/>
            </w:tabs>
            <w:rPr>
              <w:rFonts w:asciiTheme="minorHAnsi" w:eastAsiaTheme="minorEastAsia" w:hAnsiTheme="minorHAnsi"/>
              <w:noProof/>
              <w:sz w:val="22"/>
              <w:lang w:eastAsia="pl-PL"/>
            </w:rPr>
          </w:pPr>
          <w:hyperlink w:anchor="_Toc507175787" w:history="1">
            <w:r w:rsidRPr="00A57269">
              <w:rPr>
                <w:rStyle w:val="Hyperlink"/>
                <w:noProof/>
              </w:rPr>
              <w:t>6.</w:t>
            </w:r>
            <w:r>
              <w:rPr>
                <w:rFonts w:asciiTheme="minorHAnsi" w:eastAsiaTheme="minorEastAsia" w:hAnsiTheme="minorHAnsi"/>
                <w:noProof/>
                <w:sz w:val="22"/>
                <w:lang w:eastAsia="pl-PL"/>
              </w:rPr>
              <w:tab/>
            </w:r>
            <w:r w:rsidRPr="00A57269">
              <w:rPr>
                <w:rStyle w:val="Hyperlink"/>
                <w:noProof/>
              </w:rPr>
              <w:t>Bibliografia</w:t>
            </w:r>
            <w:r>
              <w:rPr>
                <w:noProof/>
                <w:webHidden/>
              </w:rPr>
              <w:tab/>
            </w:r>
            <w:r>
              <w:rPr>
                <w:noProof/>
                <w:webHidden/>
              </w:rPr>
              <w:fldChar w:fldCharType="begin"/>
            </w:r>
            <w:r>
              <w:rPr>
                <w:noProof/>
                <w:webHidden/>
              </w:rPr>
              <w:instrText xml:space="preserve"> PAGEREF _Toc507175787 \h </w:instrText>
            </w:r>
            <w:r>
              <w:rPr>
                <w:noProof/>
                <w:webHidden/>
              </w:rPr>
            </w:r>
            <w:r>
              <w:rPr>
                <w:noProof/>
                <w:webHidden/>
              </w:rPr>
              <w:fldChar w:fldCharType="separate"/>
            </w:r>
            <w:r>
              <w:rPr>
                <w:noProof/>
                <w:webHidden/>
              </w:rPr>
              <w:t>10</w:t>
            </w:r>
            <w:r>
              <w:rPr>
                <w:noProof/>
                <w:webHidden/>
              </w:rPr>
              <w:fldChar w:fldCharType="end"/>
            </w:r>
          </w:hyperlink>
        </w:p>
        <w:p w14:paraId="6C03A350" w14:textId="241A0393" w:rsidR="00F056D8" w:rsidRPr="005161CE" w:rsidRDefault="00F056D8">
          <w:r w:rsidRPr="005161CE">
            <w:rPr>
              <w:b/>
              <w:bCs/>
              <w:noProof/>
            </w:rPr>
            <w:fldChar w:fldCharType="end"/>
          </w:r>
        </w:p>
      </w:sdtContent>
    </w:sdt>
    <w:p w14:paraId="3EB4620A" w14:textId="16ED2589" w:rsidR="00F056D8" w:rsidRPr="005161CE" w:rsidRDefault="00F056D8">
      <w:r w:rsidRPr="005161CE">
        <w:br w:type="page"/>
      </w:r>
    </w:p>
    <w:p w14:paraId="384447E0" w14:textId="77777777" w:rsidR="0042260A" w:rsidRPr="005161CE" w:rsidRDefault="00F056D8" w:rsidP="0042260A">
      <w:pPr>
        <w:pStyle w:val="Heading1"/>
        <w:numPr>
          <w:ilvl w:val="0"/>
          <w:numId w:val="1"/>
        </w:numPr>
        <w:spacing w:after="240"/>
      </w:pPr>
      <w:bookmarkStart w:id="0" w:name="_Toc507175772"/>
      <w:r w:rsidRPr="005161CE">
        <w:lastRenderedPageBreak/>
        <w:t>Wprowadzenie</w:t>
      </w:r>
      <w:bookmarkEnd w:id="0"/>
    </w:p>
    <w:p w14:paraId="0A0A488C" w14:textId="77777777" w:rsidR="0042260A" w:rsidRPr="005161CE" w:rsidRDefault="0042260A" w:rsidP="0042260A">
      <w:pPr>
        <w:pStyle w:val="Heading2"/>
        <w:numPr>
          <w:ilvl w:val="1"/>
          <w:numId w:val="1"/>
        </w:numPr>
        <w:spacing w:after="240"/>
      </w:pPr>
      <w:bookmarkStart w:id="1" w:name="_Toc507175773"/>
      <w:r w:rsidRPr="005161CE">
        <w:t>Cel referatu</w:t>
      </w:r>
      <w:bookmarkEnd w:id="1"/>
    </w:p>
    <w:p w14:paraId="370BE29B" w14:textId="37ED1FFE" w:rsidR="0042260A" w:rsidRPr="005161CE" w:rsidRDefault="0042260A" w:rsidP="008957A6">
      <w:pPr>
        <w:spacing w:line="360" w:lineRule="auto"/>
        <w:ind w:firstLine="708"/>
        <w:jc w:val="both"/>
      </w:pPr>
      <w:r w:rsidRPr="005161CE">
        <w:t>Praca ma za zadanie wyróżnienie i opisanie różnych zastosowań jakie technika algorytmów genetycznych znajduje w systemach czasu rzeczywistego. Na początku zdefiniowane zostaną pojęcia systemu czasu rzeczywistego i algorytmu genetycznego. Następnie wymienione zostaną po kolei rzeczywiste przykłady, w których obie technologie ze sobą współpracują. Referat zostaje zakończony podsumowaniem oraz wnioskami jakie można było wynieść z przedstawionych przykładów.</w:t>
      </w:r>
    </w:p>
    <w:p w14:paraId="500FBFFE" w14:textId="10ADD790" w:rsidR="0042260A" w:rsidRPr="005161CE" w:rsidRDefault="0042260A" w:rsidP="0042260A">
      <w:pPr>
        <w:pStyle w:val="Heading2"/>
        <w:numPr>
          <w:ilvl w:val="1"/>
          <w:numId w:val="1"/>
        </w:numPr>
        <w:spacing w:after="240"/>
      </w:pPr>
      <w:bookmarkStart w:id="2" w:name="_Toc507175774"/>
      <w:r w:rsidRPr="005161CE">
        <w:t>System</w:t>
      </w:r>
      <w:r w:rsidR="005161CE">
        <w:t>y</w:t>
      </w:r>
      <w:r w:rsidRPr="005161CE">
        <w:t xml:space="preserve"> czasu rzeczywistego</w:t>
      </w:r>
      <w:bookmarkEnd w:id="2"/>
    </w:p>
    <w:p w14:paraId="6686EAF7" w14:textId="29D8DE4A" w:rsidR="008957A6" w:rsidRPr="005161CE" w:rsidRDefault="0042260A" w:rsidP="008957A6">
      <w:pPr>
        <w:spacing w:after="0" w:line="360" w:lineRule="auto"/>
        <w:ind w:firstLine="708"/>
        <w:jc w:val="both"/>
      </w:pPr>
      <w:r w:rsidRPr="005161CE">
        <w:t>Za definicję tego pojęcia uznajemy „</w:t>
      </w:r>
      <w:r w:rsidR="008957A6" w:rsidRPr="005161CE">
        <w:t>[…] system komputerowy w którym obliczenia, przeprowadzone równolegle z przebiegiem zewnętrznego procesu, mają na celu nadzorowanie, sterowanie lub terminowe reagowanie na zachodzące w procesie zdarzenia.”</w:t>
      </w:r>
      <w:sdt>
        <w:sdtPr>
          <w:id w:val="-1908606101"/>
          <w:citation/>
        </w:sdtPr>
        <w:sdtContent>
          <w:r w:rsidR="008957A6" w:rsidRPr="005161CE">
            <w:fldChar w:fldCharType="begin"/>
          </w:r>
          <w:r w:rsidR="008957A6" w:rsidRPr="005161CE">
            <w:instrText xml:space="preserve">CITATION IEE92 \l 1045 </w:instrText>
          </w:r>
          <w:r w:rsidR="008957A6" w:rsidRPr="005161CE">
            <w:fldChar w:fldCharType="separate"/>
          </w:r>
          <w:r w:rsidR="00CD4A9E">
            <w:rPr>
              <w:noProof/>
            </w:rPr>
            <w:t xml:space="preserve"> (IEEE, 1990)</w:t>
          </w:r>
          <w:r w:rsidR="008957A6" w:rsidRPr="005161CE">
            <w:fldChar w:fldCharType="end"/>
          </w:r>
        </w:sdtContent>
      </w:sdt>
      <w:r w:rsidR="008957A6" w:rsidRPr="005161CE">
        <w:t xml:space="preserve"> z ang. </w:t>
      </w:r>
      <w:sdt>
        <w:sdtPr>
          <w:id w:val="-749736068"/>
          <w:citation/>
        </w:sdtPr>
        <w:sdtContent>
          <w:r w:rsidR="008957A6" w:rsidRPr="005161CE">
            <w:fldChar w:fldCharType="begin"/>
          </w:r>
          <w:r w:rsidR="008957A6" w:rsidRPr="005161CE">
            <w:instrText xml:space="preserve"> CITATION Krz06 \l 1045 </w:instrText>
          </w:r>
          <w:r w:rsidR="008957A6" w:rsidRPr="005161CE">
            <w:fldChar w:fldCharType="separate"/>
          </w:r>
          <w:r w:rsidR="00CD4A9E">
            <w:rPr>
              <w:noProof/>
            </w:rPr>
            <w:t>(Sacha, 2006)</w:t>
          </w:r>
          <w:r w:rsidR="008957A6" w:rsidRPr="005161CE">
            <w:fldChar w:fldCharType="end"/>
          </w:r>
        </w:sdtContent>
      </w:sdt>
      <w:r w:rsidR="008957A6" w:rsidRPr="005161CE">
        <w:t xml:space="preserve">. Esencją tej technologii jest reagowanie na zdarzenia zewnętrzne bez przekraczania ściśle określonego czasu. </w:t>
      </w:r>
    </w:p>
    <w:p w14:paraId="120EB786" w14:textId="77777777" w:rsidR="008957A6" w:rsidRPr="005161CE" w:rsidRDefault="008957A6" w:rsidP="008957A6">
      <w:pPr>
        <w:spacing w:after="0" w:line="360" w:lineRule="auto"/>
        <w:ind w:firstLine="708"/>
        <w:jc w:val="both"/>
      </w:pPr>
      <w:r w:rsidRPr="005161CE">
        <w:t>Systemy te znajdują szerokie i integralne zastosowanie w branżach m. in.:</w:t>
      </w:r>
    </w:p>
    <w:p w14:paraId="7E32571A" w14:textId="22241280" w:rsidR="008957A6" w:rsidRPr="005161CE" w:rsidRDefault="008957A6" w:rsidP="008957A6">
      <w:pPr>
        <w:pStyle w:val="ListParagraph"/>
        <w:numPr>
          <w:ilvl w:val="0"/>
          <w:numId w:val="2"/>
        </w:numPr>
        <w:spacing w:after="0" w:line="360" w:lineRule="auto"/>
        <w:jc w:val="both"/>
      </w:pPr>
      <w:r w:rsidRPr="005161CE">
        <w:t xml:space="preserve">Komercyjnych i biurowych (np. banki, komunikacja miejska i globalna) </w:t>
      </w:r>
      <w:r w:rsidR="00E20B8F" w:rsidRPr="005161CE">
        <w:t>–</w:t>
      </w:r>
      <w:r w:rsidRPr="005161CE">
        <w:t xml:space="preserve"> </w:t>
      </w:r>
      <w:r w:rsidR="00E20B8F" w:rsidRPr="005161CE">
        <w:t xml:space="preserve">W tym obszarze szczególnej uwadze podlega parametr czasu reakcji systemu. Obrazują to szczególnie historie o milisekundowych opóźnieniach w transakcjach giełdowych które powodowały milionowe straty dla uczestników transakcji. </w:t>
      </w:r>
    </w:p>
    <w:p w14:paraId="50995F9E" w14:textId="77777777" w:rsidR="00E20B8F" w:rsidRPr="005161CE" w:rsidRDefault="00E20B8F" w:rsidP="008957A6">
      <w:pPr>
        <w:pStyle w:val="ListParagraph"/>
        <w:numPr>
          <w:ilvl w:val="0"/>
          <w:numId w:val="2"/>
        </w:numPr>
        <w:spacing w:line="360" w:lineRule="auto"/>
        <w:jc w:val="both"/>
      </w:pPr>
      <w:r w:rsidRPr="005161CE">
        <w:t>Systemy sterowania przemysłowego i systemy dowodzenia (np. taśma produkcyjna samochodów, system rakiet balistycznych dalekiego zasięgu) – Te dziedziny są skłonne poświęcić czas reakcji dla niezawodności systemu i wytrzymałości na sytuacje kryzysowe. Nietrudno sobie wyobrazić, że dla systemu obrony narodowej najważniejszym parametrem jest to czy będzie on nadal działał pomimo pierwszego uderzenia przeciwnika.</w:t>
      </w:r>
    </w:p>
    <w:p w14:paraId="33F8DA43" w14:textId="77777777" w:rsidR="00E20B8F" w:rsidRPr="005161CE" w:rsidRDefault="00E20B8F" w:rsidP="00077032">
      <w:pPr>
        <w:pStyle w:val="Heading2"/>
        <w:numPr>
          <w:ilvl w:val="1"/>
          <w:numId w:val="1"/>
        </w:numPr>
        <w:spacing w:after="240"/>
      </w:pPr>
      <w:bookmarkStart w:id="3" w:name="_Toc507175775"/>
      <w:r w:rsidRPr="005161CE">
        <w:t>Algorytmy genetyczne</w:t>
      </w:r>
      <w:bookmarkEnd w:id="3"/>
    </w:p>
    <w:p w14:paraId="49A9FD18" w14:textId="0FE75249" w:rsidR="00555BBA" w:rsidRDefault="00077032" w:rsidP="00812FD7">
      <w:pPr>
        <w:spacing w:line="360" w:lineRule="auto"/>
        <w:ind w:firstLine="708"/>
        <w:jc w:val="both"/>
      </w:pPr>
      <w:r>
        <w:t xml:space="preserve">Definiowane jako </w:t>
      </w:r>
      <w:r w:rsidRPr="00077032">
        <w:t>„</w:t>
      </w:r>
      <w:r>
        <w:t xml:space="preserve">[…] </w:t>
      </w:r>
      <w:r w:rsidRPr="00077032">
        <w:t>algorytmy poszukiwania oparte na mechanizmach doboru naturalnego oraz dziedziczności.</w:t>
      </w:r>
      <w:r>
        <w:t>”</w:t>
      </w:r>
      <w:sdt>
        <w:sdtPr>
          <w:id w:val="257411763"/>
          <w:citation/>
        </w:sdtPr>
        <w:sdtContent>
          <w:r>
            <w:fldChar w:fldCharType="begin"/>
          </w:r>
          <w:r>
            <w:instrText xml:space="preserve"> CITATION Dav95 \l 1045 </w:instrText>
          </w:r>
          <w:r>
            <w:fldChar w:fldCharType="separate"/>
          </w:r>
          <w:r w:rsidR="00CD4A9E">
            <w:rPr>
              <w:noProof/>
            </w:rPr>
            <w:t xml:space="preserve"> (Goldberg, 1995)</w:t>
          </w:r>
          <w:r>
            <w:fldChar w:fldCharType="end"/>
          </w:r>
        </w:sdtContent>
      </w:sdt>
      <w:r>
        <w:t xml:space="preserve">. </w:t>
      </w:r>
      <w:r w:rsidR="0019146F">
        <w:t xml:space="preserve">Główną ideą stojącą za algorytmem jest próba naśladowania ewolucji, zaś jej działanie można streścić następującymi </w:t>
      </w:r>
      <w:r w:rsidR="00A26C3C">
        <w:t xml:space="preserve">ogólnymi </w:t>
      </w:r>
      <w:r w:rsidR="0019146F">
        <w:t>krokami.</w:t>
      </w:r>
    </w:p>
    <w:p w14:paraId="736E4B54" w14:textId="00AFCC73" w:rsidR="0019146F" w:rsidRDefault="0019146F" w:rsidP="00812FD7">
      <w:pPr>
        <w:pStyle w:val="ListParagraph"/>
        <w:numPr>
          <w:ilvl w:val="0"/>
          <w:numId w:val="3"/>
        </w:numPr>
        <w:spacing w:line="360" w:lineRule="auto"/>
        <w:jc w:val="both"/>
      </w:pPr>
      <w:r>
        <w:lastRenderedPageBreak/>
        <w:t>Utwórz populację składającą się z losowych przedstawicieli możliwych rozwiązań problemu</w:t>
      </w:r>
    </w:p>
    <w:p w14:paraId="7342FD6D" w14:textId="0695D7EB" w:rsidR="0019146F" w:rsidRDefault="0019146F" w:rsidP="00812FD7">
      <w:pPr>
        <w:pStyle w:val="ListParagraph"/>
        <w:numPr>
          <w:ilvl w:val="0"/>
          <w:numId w:val="3"/>
        </w:numPr>
        <w:spacing w:line="360" w:lineRule="auto"/>
        <w:jc w:val="both"/>
      </w:pPr>
      <w:r>
        <w:t xml:space="preserve">Dokonaj selekcji </w:t>
      </w:r>
      <w:r w:rsidR="00B778B7">
        <w:t>– Wyznacz przystosowanie każdego osobnika a następnie zwiększ procentowy udział lepiej przystosowanych osobników w całej populacji i odpowiednio zmniejsz udział gorzej przystosowanych.</w:t>
      </w:r>
    </w:p>
    <w:p w14:paraId="3D890FE3" w14:textId="0217652E" w:rsidR="00B778B7" w:rsidRDefault="00B778B7" w:rsidP="00812FD7">
      <w:pPr>
        <w:pStyle w:val="ListParagraph"/>
        <w:numPr>
          <w:ilvl w:val="0"/>
          <w:numId w:val="3"/>
        </w:numPr>
        <w:spacing w:line="360" w:lineRule="auto"/>
        <w:jc w:val="both"/>
      </w:pPr>
      <w:r>
        <w:t xml:space="preserve">Dokonaj krzyżowania </w:t>
      </w:r>
      <w:r w:rsidR="00812FD7">
        <w:t>–</w:t>
      </w:r>
      <w:r>
        <w:t xml:space="preserve"> </w:t>
      </w:r>
      <w:r w:rsidR="00812FD7">
        <w:t>Z losowo wybranych par w populacji(rodzice) utwórz nowe osobniki(dzieci) poprzez zmieszanie cech rodziców</w:t>
      </w:r>
      <w:r w:rsidR="00A26C3C">
        <w:t>, a następnie zastąp rodziców dziećmi</w:t>
      </w:r>
      <w:r w:rsidR="00812FD7">
        <w:t>.</w:t>
      </w:r>
    </w:p>
    <w:p w14:paraId="24C8A243" w14:textId="77F08026" w:rsidR="00812FD7" w:rsidRDefault="00812FD7" w:rsidP="00812FD7">
      <w:pPr>
        <w:pStyle w:val="ListParagraph"/>
        <w:numPr>
          <w:ilvl w:val="0"/>
          <w:numId w:val="3"/>
        </w:numPr>
        <w:spacing w:line="360" w:lineRule="auto"/>
        <w:jc w:val="both"/>
      </w:pPr>
      <w:r>
        <w:t>Dokonaj mutacji – Dla losowo wybranych osobników zmień w sposób przypadkowy jedną z cech.</w:t>
      </w:r>
    </w:p>
    <w:p w14:paraId="607138D3" w14:textId="47528939" w:rsidR="00812FD7" w:rsidRDefault="00812FD7" w:rsidP="00812FD7">
      <w:pPr>
        <w:pStyle w:val="ListParagraph"/>
        <w:numPr>
          <w:ilvl w:val="0"/>
          <w:numId w:val="3"/>
        </w:numPr>
        <w:spacing w:line="360" w:lineRule="auto"/>
        <w:jc w:val="both"/>
      </w:pPr>
      <w:r>
        <w:t xml:space="preserve">Jeśli nie </w:t>
      </w:r>
      <w:r w:rsidR="00A26C3C">
        <w:t xml:space="preserve">został </w:t>
      </w:r>
      <w:r>
        <w:t>osiągnięty został warunek stopu to przejdź do kroku 2.</w:t>
      </w:r>
    </w:p>
    <w:p w14:paraId="17A91EA7" w14:textId="10016064" w:rsidR="00F056D8" w:rsidRPr="005161CE" w:rsidRDefault="00077032" w:rsidP="00812FD7">
      <w:pPr>
        <w:spacing w:line="360" w:lineRule="auto"/>
        <w:ind w:firstLine="708"/>
        <w:jc w:val="both"/>
      </w:pPr>
      <w:r>
        <w:t>Technologia ta należy do szerokiej grupy metod optymalizacyjnych</w:t>
      </w:r>
      <w:r w:rsidR="00555BBA">
        <w:t>. Dokładniej, jest ona bardziej inteligentnym przedstawicielem metod losowych. Cechą odróżniającą algorytmy genetyczne od metod analitycznych i enumeratywnych jest większa odporność. Oznacza to, że naśladowanie procesów ewolucyjnych pozwala nam lepiej rozwiązywać problemy, w których istnieje znaczna ilość minimów lokalnych.</w:t>
      </w:r>
    </w:p>
    <w:p w14:paraId="519E7188" w14:textId="77777777" w:rsidR="00F056D8" w:rsidRPr="005161CE" w:rsidRDefault="00F056D8" w:rsidP="002415E1">
      <w:pPr>
        <w:pStyle w:val="Heading1"/>
        <w:numPr>
          <w:ilvl w:val="0"/>
          <w:numId w:val="4"/>
        </w:numPr>
      </w:pPr>
      <w:bookmarkStart w:id="4" w:name="_Toc507175776"/>
      <w:r w:rsidRPr="005161CE">
        <w:t>Propagacja wiedzy</w:t>
      </w:r>
      <w:bookmarkEnd w:id="4"/>
    </w:p>
    <w:p w14:paraId="12D7975B" w14:textId="0F9E75D3" w:rsidR="00F056D8" w:rsidRPr="005161CE" w:rsidRDefault="00F056D8" w:rsidP="00F056D8">
      <w:r w:rsidRPr="005161CE">
        <w:t>Wybrane metody propagacji danych w systemach rozproszonych- Dariusz Król</w:t>
      </w:r>
      <w:r w:rsidRPr="005161CE">
        <w:br w:type="page"/>
      </w:r>
    </w:p>
    <w:p w14:paraId="358966DB" w14:textId="5E94255D" w:rsidR="002415E1" w:rsidRPr="002415E1" w:rsidRDefault="00F056D8" w:rsidP="002415E1">
      <w:pPr>
        <w:pStyle w:val="Heading1"/>
        <w:numPr>
          <w:ilvl w:val="0"/>
          <w:numId w:val="4"/>
        </w:numPr>
        <w:spacing w:after="240"/>
      </w:pPr>
      <w:bookmarkStart w:id="5" w:name="_Toc507175777"/>
      <w:r w:rsidRPr="005161CE">
        <w:lastRenderedPageBreak/>
        <w:t>Rozmieszczanie elementów elektronicznych w układach VLSI</w:t>
      </w:r>
      <w:bookmarkEnd w:id="5"/>
    </w:p>
    <w:p w14:paraId="658E4DC1" w14:textId="21A0C543" w:rsidR="002415E1" w:rsidRDefault="002415E1" w:rsidP="002415E1">
      <w:r>
        <w:t xml:space="preserve">Zastosowanie opisane przez Macieja Górskiego i opublikowane w </w:t>
      </w:r>
      <w:sdt>
        <w:sdtPr>
          <w:id w:val="327879501"/>
          <w:citation/>
        </w:sdtPr>
        <w:sdtContent>
          <w:r>
            <w:fldChar w:fldCharType="begin"/>
          </w:r>
          <w:r>
            <w:instrText xml:space="preserve"> CITATION Zyg08 \l 1045 </w:instrText>
          </w:r>
          <w:r>
            <w:fldChar w:fldCharType="separate"/>
          </w:r>
          <w:r w:rsidR="00CD4A9E">
            <w:rPr>
              <w:noProof/>
            </w:rPr>
            <w:t>(Mazur i Huzar, 2008)</w:t>
          </w:r>
          <w:r>
            <w:fldChar w:fldCharType="end"/>
          </w:r>
        </w:sdtContent>
      </w:sdt>
    </w:p>
    <w:p w14:paraId="58E0D43A" w14:textId="2C07C617" w:rsidR="00584C22" w:rsidRDefault="00584C22" w:rsidP="00584C22">
      <w:pPr>
        <w:pStyle w:val="Heading2"/>
        <w:numPr>
          <w:ilvl w:val="1"/>
          <w:numId w:val="4"/>
        </w:numPr>
        <w:spacing w:after="240"/>
      </w:pPr>
      <w:bookmarkStart w:id="6" w:name="_Toc507175778"/>
      <w:r>
        <w:t>Problem</w:t>
      </w:r>
      <w:bookmarkEnd w:id="6"/>
    </w:p>
    <w:p w14:paraId="53799CAB" w14:textId="77777777" w:rsidR="00A671CD" w:rsidRDefault="0088518E" w:rsidP="00A671CD">
      <w:pPr>
        <w:spacing w:after="0" w:line="360" w:lineRule="auto"/>
        <w:jc w:val="both"/>
      </w:pPr>
      <w:r>
        <w:tab/>
        <w:t xml:space="preserve">Konstrukcja układów wysokiej skali integracji (ang. VLSI) jest obiektem badań wielu badaczy od kiedy elementy tych układów osiągnęły mikroskopijne rozmiary. Astronomiczne ilości podzespołów oraz rosnąca złożoność montażu układów stały się przyczynkiem ogólnego problemu rozmieszczenia owych elementów na układzie. </w:t>
      </w:r>
      <w:r w:rsidR="00BD44F0">
        <w:t>Pośród wielu metod pomagających w zoptymalizowaniu rozmieszczenia zastosowanie znalazły algorytmy genetyczne.</w:t>
      </w:r>
    </w:p>
    <w:p w14:paraId="59A61C22" w14:textId="77777777" w:rsidR="0087766A" w:rsidRDefault="00A671CD" w:rsidP="00BD44F0">
      <w:pPr>
        <w:spacing w:line="360" w:lineRule="auto"/>
        <w:jc w:val="both"/>
      </w:pPr>
      <w:r>
        <w:tab/>
        <w:t xml:space="preserve">By rozwiązać problem optymalizacyjny należy jednak najpierw rozwiązać problem reprezentacji rozłożenia elementów układu i zakodowania tego układu. </w:t>
      </w:r>
      <w:r w:rsidR="007D55FC">
        <w:t xml:space="preserve">Wyróżnia się dwie kategorie </w:t>
      </w:r>
      <w:r w:rsidR="0087766A">
        <w:t>reprezentacji:</w:t>
      </w:r>
    </w:p>
    <w:p w14:paraId="4A07A73B" w14:textId="77777777" w:rsidR="0087766A" w:rsidRDefault="0087766A" w:rsidP="0087766A">
      <w:pPr>
        <w:pStyle w:val="ListParagraph"/>
        <w:numPr>
          <w:ilvl w:val="0"/>
          <w:numId w:val="5"/>
        </w:numPr>
        <w:spacing w:line="360" w:lineRule="auto"/>
        <w:jc w:val="both"/>
      </w:pPr>
      <w:r>
        <w:t xml:space="preserve">Struktura plastrowa (ang. </w:t>
      </w:r>
      <w:proofErr w:type="spellStart"/>
      <w:r>
        <w:t>slicing</w:t>
      </w:r>
      <w:proofErr w:type="spellEnd"/>
      <w:r>
        <w:t xml:space="preserve"> </w:t>
      </w:r>
      <w:proofErr w:type="spellStart"/>
      <w:r>
        <w:t>structure</w:t>
      </w:r>
      <w:proofErr w:type="spellEnd"/>
      <w:r>
        <w:t>) – Za reprezentacje odpowiada drzewo binarne, którego liście oznaczają moduły, zaś węzły wewnętrzne określają linię pionowego lub poziomego cięcia gilotynowego. Do zapisania ów drzewa wykorzystuje się znormalizowaną notację polską.</w:t>
      </w:r>
    </w:p>
    <w:p w14:paraId="1612ACFD" w14:textId="57C04B25" w:rsidR="0087766A" w:rsidRDefault="0087766A" w:rsidP="0087766A">
      <w:pPr>
        <w:pStyle w:val="ListParagraph"/>
        <w:numPr>
          <w:ilvl w:val="0"/>
          <w:numId w:val="5"/>
        </w:numPr>
        <w:spacing w:line="360" w:lineRule="auto"/>
        <w:jc w:val="both"/>
      </w:pPr>
      <w:r w:rsidRPr="0087766A">
        <w:t xml:space="preserve">Struktura nieplastrowa (ang. non </w:t>
      </w:r>
      <w:proofErr w:type="spellStart"/>
      <w:r w:rsidRPr="0087766A">
        <w:t>slicing</w:t>
      </w:r>
      <w:proofErr w:type="spellEnd"/>
      <w:r w:rsidRPr="0087766A">
        <w:t xml:space="preserve"> </w:t>
      </w:r>
      <w:proofErr w:type="spellStart"/>
      <w:r w:rsidRPr="0087766A">
        <w:t>structure</w:t>
      </w:r>
      <w:proofErr w:type="spellEnd"/>
      <w:r w:rsidRPr="0087766A">
        <w:t>) – Tutaj do wyboru mam</w:t>
      </w:r>
      <w:r>
        <w:t xml:space="preserve">y wiele możliwości są to m.in.: sekwencje par (ang. </w:t>
      </w:r>
      <w:proofErr w:type="spellStart"/>
      <w:r>
        <w:t>sequence</w:t>
      </w:r>
      <w:proofErr w:type="spellEnd"/>
      <w:r>
        <w:t xml:space="preserve"> </w:t>
      </w:r>
      <w:proofErr w:type="spellStart"/>
      <w:r>
        <w:t>pair</w:t>
      </w:r>
      <w:proofErr w:type="spellEnd"/>
      <w:r>
        <w:t xml:space="preserve">), sieć ograniczonych linii podziałów (ang. </w:t>
      </w:r>
      <w:proofErr w:type="spellStart"/>
      <w:r>
        <w:t>bounded</w:t>
      </w:r>
      <w:proofErr w:type="spellEnd"/>
      <w:r>
        <w:t xml:space="preserve"> </w:t>
      </w:r>
      <w:proofErr w:type="spellStart"/>
      <w:r>
        <w:t>slice</w:t>
      </w:r>
      <w:proofErr w:type="spellEnd"/>
      <w:r>
        <w:t xml:space="preserve"> </w:t>
      </w:r>
      <w:proofErr w:type="spellStart"/>
      <w:r>
        <w:t>line</w:t>
      </w:r>
      <w:proofErr w:type="spellEnd"/>
      <w:r>
        <w:t xml:space="preserve"> </w:t>
      </w:r>
      <w:proofErr w:type="spellStart"/>
      <w:r>
        <w:t>grid</w:t>
      </w:r>
      <w:proofErr w:type="spellEnd"/>
      <w:r>
        <w:t>), O-drzewo (ang. 0-tree). Wszystkie metody reprezentacji wraz z odpowiadającymi publikacjami są dostępne w artykule źródłowym.</w:t>
      </w:r>
    </w:p>
    <w:p w14:paraId="070FB764" w14:textId="4CB9D3D7" w:rsidR="00584C22" w:rsidRDefault="00584C22" w:rsidP="00584C22">
      <w:pPr>
        <w:pStyle w:val="Heading2"/>
        <w:numPr>
          <w:ilvl w:val="1"/>
          <w:numId w:val="4"/>
        </w:numPr>
        <w:spacing w:after="240"/>
      </w:pPr>
      <w:bookmarkStart w:id="7" w:name="_Toc507175779"/>
      <w:r>
        <w:t>Algorytm genetyczny</w:t>
      </w:r>
      <w:bookmarkEnd w:id="7"/>
    </w:p>
    <w:p w14:paraId="3ACEC373" w14:textId="77777777" w:rsidR="00394445" w:rsidRDefault="0087766A" w:rsidP="00394445">
      <w:pPr>
        <w:spacing w:after="0" w:line="360" w:lineRule="auto"/>
        <w:ind w:firstLine="708"/>
        <w:jc w:val="both"/>
      </w:pPr>
      <w:r>
        <w:t xml:space="preserve">W opisywanym artykule do reprezentacji wykorzystana została </w:t>
      </w:r>
      <w:r w:rsidR="00394445">
        <w:t xml:space="preserve">odwrotna </w:t>
      </w:r>
      <w:r>
        <w:t>notacja</w:t>
      </w:r>
      <w:r w:rsidR="00394445">
        <w:t xml:space="preserve"> </w:t>
      </w:r>
      <w:r>
        <w:t>polska.</w:t>
      </w:r>
      <w:r w:rsidR="00394445">
        <w:t xml:space="preserve"> Następnie podana została specyfikacja wykorzystanego algorytmu genetycznego.</w:t>
      </w:r>
    </w:p>
    <w:p w14:paraId="77D7D97C" w14:textId="77777777" w:rsidR="00394445" w:rsidRDefault="00394445" w:rsidP="00394445">
      <w:pPr>
        <w:spacing w:after="0" w:line="360" w:lineRule="auto"/>
        <w:ind w:firstLine="708"/>
        <w:jc w:val="both"/>
        <w:rPr>
          <w:rFonts w:eastAsiaTheme="minorEastAsia"/>
        </w:rPr>
      </w:pPr>
      <w:r>
        <w:t xml:space="preserve">Za funkcje celu przyjęto </w:t>
      </w:r>
      <m:oMath>
        <m:r>
          <m:rPr>
            <m:sty m:val="p"/>
          </m:rPr>
          <w:rPr>
            <w:rFonts w:ascii="Cambria Math" w:hAnsi="Cambria Math"/>
          </w:rPr>
          <m:t>Ψ</m:t>
        </m:r>
        <m:r>
          <w:rPr>
            <w:rFonts w:ascii="Cambria Math" w:hAnsi="Cambria Math"/>
          </w:rPr>
          <m:t xml:space="preserve">=A+ </m:t>
        </m:r>
        <m:sSub>
          <m:sSubPr>
            <m:ctrlPr>
              <w:rPr>
                <w:rFonts w:ascii="Cambria Math" w:hAnsi="Cambria Math"/>
                <w:i/>
              </w:rPr>
            </m:ctrlPr>
          </m:sSubPr>
          <m:e>
            <m:r>
              <w:rPr>
                <w:rFonts w:ascii="Cambria Math" w:hAnsi="Cambria Math"/>
              </w:rPr>
              <m:t>λ</m:t>
            </m:r>
          </m:e>
          <m:sub>
            <m:r>
              <w:rPr>
                <w:rFonts w:ascii="Cambria Math" w:hAnsi="Cambria Math"/>
              </w:rPr>
              <m:t>w</m:t>
            </m:r>
          </m:sub>
        </m:sSub>
        <m:r>
          <w:rPr>
            <w:rFonts w:ascii="Cambria Math" w:hAnsi="Cambria Math"/>
          </w:rPr>
          <m:t>W</m:t>
        </m:r>
      </m:oMath>
      <w:r>
        <w:t xml:space="preserve"> , gdzie A to pole prostokąta ograniczającego wszystkie bloki układu, W to całkowita długość połączeń między poszczególnymi połączeniami, zaś </w:t>
      </w:r>
      <m:oMath>
        <m:sSub>
          <m:sSubPr>
            <m:ctrlPr>
              <w:rPr>
                <w:rFonts w:ascii="Cambria Math" w:hAnsi="Cambria Math"/>
                <w:i/>
              </w:rPr>
            </m:ctrlPr>
          </m:sSubPr>
          <m:e>
            <m:r>
              <w:rPr>
                <w:rFonts w:ascii="Cambria Math" w:hAnsi="Cambria Math"/>
              </w:rPr>
              <m:t>λ</m:t>
            </m:r>
          </m:e>
          <m:sub>
            <m:r>
              <w:rPr>
                <w:rFonts w:ascii="Cambria Math" w:hAnsi="Cambria Math"/>
              </w:rPr>
              <m:t>w</m:t>
            </m:r>
          </m:sub>
        </m:sSub>
      </m:oMath>
      <w:r>
        <w:rPr>
          <w:rFonts w:eastAsiaTheme="minorEastAsia"/>
        </w:rPr>
        <w:t xml:space="preserve"> to parametr określający znaczenie współczynnika W (</w:t>
      </w:r>
      <m:oMath>
        <m:r>
          <w:rPr>
            <w:rFonts w:ascii="Cambria Math" w:eastAsiaTheme="minorEastAsia" w:hAnsi="Cambria Math"/>
          </w:rPr>
          <m:t xml:space="preserve">0 ≤ </m:t>
        </m:r>
        <m:sSub>
          <m:sSubPr>
            <m:ctrlPr>
              <w:rPr>
                <w:rFonts w:ascii="Cambria Math" w:hAnsi="Cambria Math"/>
                <w:i/>
              </w:rPr>
            </m:ctrlPr>
          </m:sSubPr>
          <m:e>
            <m:r>
              <w:rPr>
                <w:rFonts w:ascii="Cambria Math" w:hAnsi="Cambria Math"/>
              </w:rPr>
              <m:t>λ</m:t>
            </m:r>
          </m:e>
          <m:sub>
            <m:r>
              <w:rPr>
                <w:rFonts w:ascii="Cambria Math" w:hAnsi="Cambria Math"/>
              </w:rPr>
              <m:t>w</m:t>
            </m:r>
          </m:sub>
        </m:sSub>
        <m:r>
          <m:rPr>
            <m:sty m:val="p"/>
          </m:rPr>
          <w:rPr>
            <w:rFonts w:ascii="Cambria Math" w:eastAsiaTheme="minorEastAsia" w:hAnsi="Cambria Math"/>
          </w:rPr>
          <m:t xml:space="preserve"> </m:t>
        </m:r>
        <m:r>
          <m:rPr>
            <m:sty m:val="p"/>
          </m:rPr>
          <w:rPr>
            <w:rFonts w:ascii="Cambria Math" w:eastAsiaTheme="minorEastAsia" w:hAnsi="Cambria Math"/>
          </w:rPr>
          <m:t>≤</m:t>
        </m:r>
        <m:r>
          <m:rPr>
            <m:sty m:val="p"/>
          </m:rPr>
          <w:rPr>
            <w:rFonts w:ascii="Cambria Math" w:eastAsiaTheme="minorEastAsia"/>
          </w:rPr>
          <m:t>1</m:t>
        </m:r>
        <m:r>
          <w:rPr>
            <w:rFonts w:ascii="Cambria Math" w:eastAsiaTheme="minorEastAsia" w:hAnsi="Cambria Math"/>
          </w:rPr>
          <m:t xml:space="preserve"> </m:t>
        </m:r>
      </m:oMath>
      <w:r>
        <w:rPr>
          <w:rFonts w:eastAsiaTheme="minorEastAsia"/>
        </w:rPr>
        <w:t>).</w:t>
      </w:r>
    </w:p>
    <w:p w14:paraId="00E881A6" w14:textId="77777777" w:rsidR="00B42DB7" w:rsidRDefault="00394445" w:rsidP="00B42DB7">
      <w:pPr>
        <w:spacing w:after="0" w:line="360" w:lineRule="auto"/>
        <w:ind w:firstLine="708"/>
        <w:jc w:val="both"/>
      </w:pPr>
      <w:r>
        <w:t>Populacja początkowa nie mogła zostać wyznaczana poprzez zwykłe losowanie z racji na niemożność użycia notacji polskiej do tego typu działań.</w:t>
      </w:r>
      <w:r w:rsidR="00B42DB7">
        <w:t xml:space="preserve"> Zamiast tego, przez autora, jeden osobnik stworzony został arbitralnie. Następnie, poprzez użycie modyfikacji zachowujących poprawność notacji stworzona została cała populacja innych osobników. Modyfikacje oraz ich wyprowadzenie dostępne są w pracy opisywanego autora. </w:t>
      </w:r>
    </w:p>
    <w:p w14:paraId="08E8F904" w14:textId="77777777" w:rsidR="00B42DB7" w:rsidRDefault="00B42DB7" w:rsidP="00B42DB7">
      <w:pPr>
        <w:spacing w:after="0" w:line="360" w:lineRule="auto"/>
        <w:ind w:firstLine="708"/>
        <w:jc w:val="both"/>
      </w:pPr>
      <w:r>
        <w:lastRenderedPageBreak/>
        <w:t xml:space="preserve">Selekcja następowała poprzez metodę prostej ruletki. </w:t>
      </w:r>
    </w:p>
    <w:p w14:paraId="3FF46165" w14:textId="77777777" w:rsidR="00B42DB7" w:rsidRDefault="00B42DB7" w:rsidP="00B42DB7">
      <w:pPr>
        <w:spacing w:after="0" w:line="360" w:lineRule="auto"/>
        <w:ind w:firstLine="708"/>
        <w:jc w:val="both"/>
      </w:pPr>
      <w:r>
        <w:t xml:space="preserve">Do krzyżowania wykorzystane zostały 3 różne metody. Jedną z nich jest metoda PMX następnymi dwoma są modyfikacje krzyżowania prostego które działają poprawnie dla odwrotnej notacji polskiej. </w:t>
      </w:r>
    </w:p>
    <w:p w14:paraId="4324DE98" w14:textId="77777777" w:rsidR="00B42DB7" w:rsidRDefault="00B42DB7" w:rsidP="00E32E3E">
      <w:pPr>
        <w:spacing w:after="0" w:line="360" w:lineRule="auto"/>
        <w:ind w:firstLine="708"/>
        <w:jc w:val="both"/>
      </w:pPr>
      <w:r>
        <w:t>Mutacja zostaje zaimplementowana na 5 sposobów. Jednym z nich jest inwersja chromosomu, zaś pozostałe 4 to znowu modyfikacje przystosowane do odwrotnej notacji polskiej.</w:t>
      </w:r>
    </w:p>
    <w:p w14:paraId="3A066194" w14:textId="0F259175" w:rsidR="00F056D8" w:rsidRPr="0087766A" w:rsidRDefault="00B42DB7" w:rsidP="00B42DB7">
      <w:pPr>
        <w:spacing w:line="360" w:lineRule="auto"/>
        <w:ind w:firstLine="708"/>
        <w:jc w:val="both"/>
      </w:pPr>
      <w:r>
        <w:t xml:space="preserve">Ostatnim zabiegiem jest wykorzystanie mechanizmu sterowania dynamiką zmian zbiorowości. </w:t>
      </w:r>
      <w:r w:rsidR="00E32E3E">
        <w:t>Działa on następująco, jeśli wariancja obecnej populacji jest mniejsza od wariancji populacji początkowej to zwiększane jest prawdopodobieństwo mutacji. Jeśli wariancja przekracza pełną granicę to prawdopodobieństwo jest odpowiednio zmniejszane.</w:t>
      </w:r>
    </w:p>
    <w:p w14:paraId="4C338F3E" w14:textId="47DA2A4A" w:rsidR="00F056D8" w:rsidRDefault="00F056D8" w:rsidP="00E32E3E">
      <w:pPr>
        <w:pStyle w:val="Heading1"/>
        <w:numPr>
          <w:ilvl w:val="0"/>
          <w:numId w:val="4"/>
        </w:numPr>
        <w:spacing w:after="240"/>
      </w:pPr>
      <w:bookmarkStart w:id="8" w:name="_Toc507175780"/>
      <w:r w:rsidRPr="005161CE">
        <w:t>Optymalizacja planów produkcji energii w systemie elektroenergetycznym</w:t>
      </w:r>
      <w:bookmarkEnd w:id="8"/>
    </w:p>
    <w:p w14:paraId="179522B1" w14:textId="1239E00A" w:rsidR="00584C22" w:rsidRPr="00584C22" w:rsidRDefault="00584C22" w:rsidP="00584C22">
      <w:pPr>
        <w:pStyle w:val="Heading2"/>
        <w:numPr>
          <w:ilvl w:val="1"/>
          <w:numId w:val="4"/>
        </w:numPr>
        <w:spacing w:after="240"/>
      </w:pPr>
      <w:bookmarkStart w:id="9" w:name="_Toc507175781"/>
      <w:r>
        <w:t>Problem</w:t>
      </w:r>
      <w:bookmarkEnd w:id="9"/>
    </w:p>
    <w:p w14:paraId="11B8DBFF" w14:textId="6343EA8E" w:rsidR="00E32E3E" w:rsidRDefault="00E32E3E" w:rsidP="00E32E3E">
      <w:r>
        <w:t xml:space="preserve">Zastosowanie opisane przez Mirosława </w:t>
      </w:r>
      <w:proofErr w:type="spellStart"/>
      <w:r>
        <w:t>Gajera</w:t>
      </w:r>
      <w:proofErr w:type="spellEnd"/>
      <w:r>
        <w:t xml:space="preserve"> i opublikowane w </w:t>
      </w:r>
      <w:sdt>
        <w:sdtPr>
          <w:id w:val="1089812735"/>
          <w:citation/>
        </w:sdtPr>
        <w:sdtContent>
          <w:r>
            <w:fldChar w:fldCharType="begin"/>
          </w:r>
          <w:r>
            <w:instrText xml:space="preserve"> CITATION And04 \l 1045 </w:instrText>
          </w:r>
          <w:r>
            <w:fldChar w:fldCharType="separate"/>
          </w:r>
          <w:r w:rsidR="00CD4A9E">
            <w:rPr>
              <w:noProof/>
            </w:rPr>
            <w:t>(Kwiecień i Gaja, 2004)</w:t>
          </w:r>
          <w:r>
            <w:fldChar w:fldCharType="end"/>
          </w:r>
        </w:sdtContent>
      </w:sdt>
    </w:p>
    <w:p w14:paraId="0BDEE72C" w14:textId="77777777" w:rsidR="0002743E" w:rsidRDefault="00350072" w:rsidP="0002743E">
      <w:pPr>
        <w:spacing w:after="0" w:line="360" w:lineRule="auto"/>
        <w:jc w:val="both"/>
      </w:pPr>
      <w:r>
        <w:tab/>
        <w:t>„</w:t>
      </w:r>
      <w:r w:rsidR="0002743E">
        <w:t xml:space="preserve">Charakterystyczną cechą pracy systemu elektroenergetycznego jest nieustanne zmienianie się zapotrzebowania na moc elektryczną zgłaszanego przez odbiorców. Aby zapewnić ciągłość dostaw energii elektrycznej dla odbiorców, elektrownie wchodzące w skład systemu elektroenergetycznego muszą dysponować odpowiednio dużą rezerwą mocy” (Mirosław </w:t>
      </w:r>
      <w:proofErr w:type="spellStart"/>
      <w:r w:rsidR="0002743E">
        <w:t>Gajer</w:t>
      </w:r>
      <w:proofErr w:type="spellEnd"/>
      <w:r w:rsidR="0002743E">
        <w:t>). Ten wstęp od autora pracy obrazuje nam jak ważnym problemem jest optymalizacja planów produkcji energii. Historia jest pełna wydarzeń obrazujących nam jak nieoptymalne wykorzystanie mocy produkcyjnych powoduje istne katastrofy. Takimi przykładami są wydarzenia w 2003 roku w Stanach Zjednoczonych, Szwecji czy Włoszech.</w:t>
      </w:r>
    </w:p>
    <w:p w14:paraId="08F0A11D" w14:textId="77777777" w:rsidR="0002743E" w:rsidRDefault="0002743E" w:rsidP="0002743E">
      <w:pPr>
        <w:spacing w:after="0" w:line="360" w:lineRule="auto"/>
        <w:ind w:firstLine="708"/>
        <w:jc w:val="both"/>
      </w:pPr>
      <w:r>
        <w:t xml:space="preserve">Optymalizacja polega dokładnie na takim rozłożeniu produkcji energii w czasie by możliwe było zaspokojenie potrzeb wszystkich odbiorców przy jednoczesnym zminimalizowaniu kosztów produkcji. Oprócz czynników ekonomicznych takich jak maksymalizacja użyteczności i minimalizacja kosztów </w:t>
      </w:r>
      <w:proofErr w:type="gramStart"/>
      <w:r>
        <w:t>jest</w:t>
      </w:r>
      <w:proofErr w:type="gramEnd"/>
      <w:r>
        <w:t xml:space="preserve"> to również część większego problemu jakim jest dbanie o środowisko. Minimalizacja produkcji energii skutkuje minimalizacją zużycia surowców naturalnych jak i zanieczyszczania środowiska.</w:t>
      </w:r>
    </w:p>
    <w:p w14:paraId="33B10E70" w14:textId="0B521B79" w:rsidR="004E7440" w:rsidRDefault="0002743E" w:rsidP="00584C22">
      <w:pPr>
        <w:spacing w:after="0" w:line="360" w:lineRule="auto"/>
        <w:ind w:firstLine="708"/>
        <w:jc w:val="both"/>
      </w:pPr>
      <w:r>
        <w:t>Pomimo istotności tego problemu nie udało się utworzyć metod analitycznych, które oprócz maksymalizacji funkcji celu pozwalają również na uwzględnienie warunków węzłowych</w:t>
      </w:r>
      <w:r w:rsidR="004E7440">
        <w:t xml:space="preserve"> lub uwzględnianie różnych źródeł energii. Z tego powodu skupiono uwagę na </w:t>
      </w:r>
      <w:r w:rsidR="004E7440">
        <w:lastRenderedPageBreak/>
        <w:t>metody sztucznej inteligencji. Jedną z nich, którą autor pracy wykorzystuje do rozwiązania problemu optymalizacji są algorytmy genetyczne.</w:t>
      </w:r>
    </w:p>
    <w:p w14:paraId="67F4AF4C" w14:textId="4EA8B6CC" w:rsidR="00584C22" w:rsidRDefault="00584C22" w:rsidP="00584C22">
      <w:pPr>
        <w:pStyle w:val="Heading2"/>
        <w:numPr>
          <w:ilvl w:val="1"/>
          <w:numId w:val="4"/>
        </w:numPr>
        <w:spacing w:after="240"/>
      </w:pPr>
      <w:bookmarkStart w:id="10" w:name="_Toc507175782"/>
      <w:r>
        <w:t>Kodowanie i funkcja celu</w:t>
      </w:r>
      <w:bookmarkEnd w:id="10"/>
    </w:p>
    <w:p w14:paraId="588C8F2C" w14:textId="77777777" w:rsidR="004E7440" w:rsidRDefault="004E7440" w:rsidP="009B347B">
      <w:pPr>
        <w:spacing w:after="0" w:line="360" w:lineRule="auto"/>
        <w:ind w:firstLine="708"/>
        <w:jc w:val="both"/>
      </w:pPr>
      <w:r>
        <w:t>Okazuje się możliwe jest zaimplementowanie prostego algorytmu genetycznego, który nie dość, że znajduje optymalny plan produkcji, pozwala nam na uwzględnienie wielu warunków i modyfikacji dodatkowych.</w:t>
      </w:r>
    </w:p>
    <w:p w14:paraId="6E18DECE" w14:textId="3F363F6F" w:rsidR="009B347B" w:rsidRDefault="004E7440" w:rsidP="009B347B">
      <w:pPr>
        <w:spacing w:after="0" w:line="360" w:lineRule="auto"/>
        <w:ind w:firstLine="708"/>
        <w:jc w:val="both"/>
        <w:rPr>
          <w:rFonts w:eastAsiaTheme="minorEastAsia"/>
        </w:rPr>
      </w:pPr>
      <w:r>
        <w:t>Stan sieci elektroenergetycznej jest kodowany za pomocą ciągu bitów długiego na N*(10 + 1) znaków. Gdzie N oznacza ilość elektrowni. Następnie wyliczana jest produkcja energii danej elektrowni ze wzoru</w:t>
      </w:r>
      <w:r w:rsidR="009B347B">
        <w:t>.</w:t>
      </w:r>
      <w:r>
        <w:t xml:space="preserve"> </w:t>
      </w:r>
    </w:p>
    <w:p w14:paraId="6948C7A0" w14:textId="77777777" w:rsidR="009B347B" w:rsidRDefault="004E7440" w:rsidP="009B347B">
      <w:pPr>
        <w:spacing w:after="0" w:line="360" w:lineRule="auto"/>
        <w:ind w:firstLine="708"/>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iMIN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iMIN</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num>
          <m:den>
            <m:r>
              <w:rPr>
                <w:rFonts w:ascii="Cambria Math" w:eastAsiaTheme="minorEastAsia" w:hAnsi="Cambria Math"/>
              </w:rPr>
              <m:t>1023,0</m:t>
            </m:r>
          </m:den>
        </m:f>
      </m:oMath>
      <w:r>
        <w:rPr>
          <w:rFonts w:eastAsiaTheme="minorEastAsia"/>
        </w:rPr>
        <w:t xml:space="preserve"> , </w:t>
      </w:r>
    </w:p>
    <w:p w14:paraId="4D91D44A" w14:textId="77777777" w:rsidR="009B347B" w:rsidRDefault="004E7440" w:rsidP="00584C22">
      <w:pPr>
        <w:spacing w:after="0" w:line="360" w:lineRule="auto"/>
        <w:jc w:val="both"/>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iMIN</m:t>
            </m:r>
          </m:sub>
        </m:sSub>
      </m:oMath>
      <w:r>
        <w:rPr>
          <w:rFonts w:eastAsiaTheme="minorEastAsia"/>
        </w:rPr>
        <w:t xml:space="preserve"> to minimalna produkcja energii dla działającej elektrowni,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iMAX</m:t>
            </m:r>
          </m:sub>
        </m:sSub>
      </m:oMath>
      <w:r>
        <w:rPr>
          <w:rFonts w:eastAsiaTheme="minorEastAsia"/>
        </w:rPr>
        <w:t xml:space="preserve"> to maksymalna produkcja energii, zaś</w:t>
      </w:r>
    </w:p>
    <w:p w14:paraId="56203CB8" w14:textId="77777777" w:rsidR="009B347B" w:rsidRDefault="004E7440" w:rsidP="009B347B">
      <w:pPr>
        <w:spacing w:after="0"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B</m:t>
            </m:r>
          </m:sub>
        </m:sSub>
        <m:r>
          <w:rPr>
            <w:rFonts w:ascii="Cambria Math" w:eastAsiaTheme="minorEastAsia" w:hAnsi="Cambria Math"/>
          </w:rPr>
          <m:t>=512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+256</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+128</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+64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+32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+8</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9B347B">
        <w:rPr>
          <w:rFonts w:eastAsiaTheme="minorEastAsia"/>
        </w:rPr>
        <w:t xml:space="preserve"> , </w:t>
      </w:r>
    </w:p>
    <w:p w14:paraId="429A22B2" w14:textId="3DF40994" w:rsidR="009B347B" w:rsidRDefault="009B347B" w:rsidP="00584C22">
      <w:pPr>
        <w:spacing w:after="0" w:line="360" w:lineRule="auto"/>
        <w:jc w:val="both"/>
        <w:rPr>
          <w:rFonts w:eastAsiaTheme="minorEastAsia"/>
        </w:rPr>
      </w:pPr>
      <w:r>
        <w:rPr>
          <w:rFonts w:eastAsiaTheme="minorEastAsia"/>
        </w:rPr>
        <w:t xml:space="preserve">gdzie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jest to i-ty bit dla danej elektrowni. Dodatkowy 1 bit służy nam do uwzględnienia wyłączenia elektrowni, a tym samym minimalizacji kosztów do zera. Moc danej elektrowni z uwzględnieniem możliwość wyłączenia wyliczamy za pomocą wzoru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 gdzie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to właśnie ten dodatkowy 11-sty bit.</w:t>
      </w:r>
    </w:p>
    <w:p w14:paraId="492F4C69" w14:textId="2FFAAFC7" w:rsidR="009B347B" w:rsidRDefault="009B347B" w:rsidP="00584C22">
      <w:pPr>
        <w:spacing w:after="0" w:line="360" w:lineRule="auto"/>
        <w:ind w:firstLine="708"/>
        <w:jc w:val="both"/>
      </w:pPr>
      <w:r>
        <w:t xml:space="preserve">Posiadając wytwarzaną moc możemy obliczyć koszt dla danej elektrowni. Jest ona równa. </w:t>
      </w:r>
    </w:p>
    <w:p w14:paraId="73826503" w14:textId="77777777" w:rsidR="009B347B" w:rsidRDefault="009B347B" w:rsidP="009B347B">
      <w:pPr>
        <w:spacing w:after="0" w:line="360" w:lineRule="auto"/>
        <w:ind w:firstLine="708"/>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oMath>
      <w:r>
        <w:rPr>
          <w:rFonts w:eastAsiaTheme="minorEastAsia"/>
        </w:rPr>
        <w:t xml:space="preserve"> , </w:t>
      </w:r>
    </w:p>
    <w:p w14:paraId="017FE023" w14:textId="7E9E510A" w:rsidR="009B347B" w:rsidRDefault="009B347B" w:rsidP="00584C22">
      <w:pPr>
        <w:spacing w:after="0" w:line="360" w:lineRule="auto"/>
        <w:jc w:val="both"/>
        <w:rPr>
          <w:rFonts w:eastAsiaTheme="minorEastAsia"/>
        </w:rPr>
      </w:pPr>
      <w:r>
        <w:rPr>
          <w:rFonts w:eastAsiaTheme="minorEastAsia"/>
        </w:rPr>
        <w:t>gdzie współczynniki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oMath>
      <w:r>
        <w:rPr>
          <w:rFonts w:eastAsiaTheme="minorEastAsia"/>
        </w:rPr>
        <w:t xml:space="preserve">) są stałymi zależnymi on danego bloku energetycznego. Dla kosztów obowiązuje analogiczny wzór do wyliczenia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rPr>
        <w:t xml:space="preserve"> uwzględniającego wyłączenie bloku.</w:t>
      </w:r>
    </w:p>
    <w:p w14:paraId="29BB5BB7" w14:textId="77777777" w:rsidR="009B347B" w:rsidRDefault="009B347B" w:rsidP="00584C22">
      <w:pPr>
        <w:spacing w:line="360" w:lineRule="auto"/>
        <w:jc w:val="both"/>
      </w:pPr>
      <w:r>
        <w:tab/>
        <w:t>Ostateczna funkcja celu przyjmuje formę</w:t>
      </w:r>
    </w:p>
    <w:p w14:paraId="05FAD98C" w14:textId="266F505F" w:rsidR="00584C22" w:rsidRDefault="009B347B" w:rsidP="00584C22">
      <w:pPr>
        <w:spacing w:line="360" w:lineRule="auto"/>
        <w:jc w:val="center"/>
        <w:rPr>
          <w:rFonts w:eastAsiaTheme="minorEastAsia"/>
        </w:rPr>
      </w:pPr>
      <m:oMath>
        <m:r>
          <w:rPr>
            <w:rFonts w:ascii="Cambria Math" w:hAnsi="Cambria Math"/>
          </w:rPr>
          <m:t>f=w</m:t>
        </m:r>
        <m:r>
          <w:rPr>
            <w:rFonts w:ascii="Cambria Math" w:hAnsi="Cambria Math"/>
          </w:rPr>
          <m:t xml:space="preserve">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m:t>
                </m:r>
              </m:sup>
            </m:sSubSup>
          </m:e>
        </m:nary>
        <m:r>
          <w:rPr>
            <w:rFonts w:ascii="Cambria Math" w:hAnsi="Cambria Math"/>
          </w:rPr>
          <m:t>+</m:t>
        </m:r>
        <m:d>
          <m:dPr>
            <m:ctrlPr>
              <w:rPr>
                <w:rFonts w:ascii="Cambria Math" w:hAnsi="Cambria Math"/>
                <w:i/>
              </w:rPr>
            </m:ctrlPr>
          </m:dPr>
          <m:e>
            <m:r>
              <w:rPr>
                <w:rFonts w:ascii="Cambria Math" w:hAnsi="Cambria Math"/>
              </w:rPr>
              <m:t>1-w</m:t>
            </m:r>
            <m:ctrlPr>
              <w:rPr>
                <w:rFonts w:ascii="Cambria Math" w:eastAsiaTheme="minorEastAsia" w:hAnsi="Cambria Math"/>
                <w:i/>
              </w:rPr>
            </m:ctrlP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sSup>
              <m:sSupPr>
                <m:ctrlPr>
                  <w:rPr>
                    <w:rFonts w:ascii="Cambria Math" w:hAnsi="Cambria Math"/>
                    <w:i/>
                  </w:rPr>
                </m:ctrlPr>
              </m:sSupPr>
              <m:e>
                <m:r>
                  <w:rPr>
                    <w:rFonts w:ascii="Cambria Math" w:hAnsi="Cambria Math"/>
                  </w:rPr>
                  <m:t>)</m:t>
                </m:r>
              </m:e>
              <m:sup>
                <m:r>
                  <w:rPr>
                    <w:rFonts w:ascii="Cambria Math" w:hAnsi="Cambria Math"/>
                  </w:rPr>
                  <m:t>2</m:t>
                </m:r>
              </m:sup>
            </m:sSup>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oMath>
      <w:r w:rsidR="00584C22">
        <w:rPr>
          <w:rFonts w:eastAsiaTheme="minorEastAsia"/>
        </w:rPr>
        <w:t>,</w:t>
      </w:r>
    </w:p>
    <w:p w14:paraId="02805555" w14:textId="50E0978B" w:rsidR="002B142A" w:rsidRDefault="00584C22" w:rsidP="00584C22">
      <w:pPr>
        <w:spacing w:line="360" w:lineRule="auto"/>
        <w:jc w:val="both"/>
        <w:rPr>
          <w:rFonts w:eastAsiaTheme="minorEastAsia"/>
        </w:rPr>
      </w:pPr>
      <w:r>
        <w:t xml:space="preserve">gdzie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oMath>
      <w:r>
        <w:rPr>
          <w:rFonts w:eastAsiaTheme="minorEastAsia"/>
        </w:rPr>
        <w:t xml:space="preserve"> oznacza zapotrzebowanie na energię w całej sieci, zaś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eastAsiaTheme="minorEastAsia"/>
        </w:rPr>
        <w:t xml:space="preserve"> jest współczynnikiem proporcjonalności strat przesyłowych poniesionych przez ten blok. Widzimy, że lepiej przystosowane osobniki będą osiągały mniejszą wartość funkcji celu. Czyli, odpowiadająca temu osobnikowi w populacji elektrownia będzie bardziej efektywnie produkowała prąd.</w:t>
      </w:r>
    </w:p>
    <w:p w14:paraId="53229F23" w14:textId="77777777" w:rsidR="002B142A" w:rsidRDefault="002B142A">
      <w:pPr>
        <w:rPr>
          <w:rFonts w:eastAsiaTheme="minorEastAsia"/>
        </w:rPr>
      </w:pPr>
      <w:r>
        <w:rPr>
          <w:rFonts w:eastAsiaTheme="minorEastAsia"/>
        </w:rPr>
        <w:br w:type="page"/>
      </w:r>
    </w:p>
    <w:p w14:paraId="2D909D73" w14:textId="73E895C0" w:rsidR="00584C22" w:rsidRDefault="00584C22" w:rsidP="002B142A">
      <w:pPr>
        <w:pStyle w:val="Heading2"/>
        <w:numPr>
          <w:ilvl w:val="1"/>
          <w:numId w:val="4"/>
        </w:numPr>
        <w:spacing w:after="240"/>
        <w:rPr>
          <w:rFonts w:eastAsiaTheme="minorEastAsia"/>
        </w:rPr>
      </w:pPr>
      <w:bookmarkStart w:id="11" w:name="_Toc507175783"/>
      <w:r>
        <w:rPr>
          <w:rFonts w:eastAsiaTheme="minorEastAsia"/>
        </w:rPr>
        <w:lastRenderedPageBreak/>
        <w:t>Algorytm Genetyczny</w:t>
      </w:r>
      <w:bookmarkEnd w:id="11"/>
    </w:p>
    <w:p w14:paraId="6FB3EA0D" w14:textId="69BE1FEE" w:rsidR="002B142A" w:rsidRDefault="002B142A" w:rsidP="002B142A">
      <w:pPr>
        <w:spacing w:after="0" w:line="360" w:lineRule="auto"/>
        <w:ind w:left="708"/>
        <w:jc w:val="both"/>
      </w:pPr>
      <w:r>
        <w:t>Wykorzystany tutaj algorytm wykorzystuje proste metody działania.</w:t>
      </w:r>
    </w:p>
    <w:p w14:paraId="535CD849" w14:textId="3CBAFA0B" w:rsidR="002B142A" w:rsidRDefault="002B142A" w:rsidP="002B142A">
      <w:pPr>
        <w:spacing w:after="0" w:line="360" w:lineRule="auto"/>
        <w:ind w:firstLine="708"/>
        <w:jc w:val="both"/>
      </w:pPr>
      <w:r>
        <w:t>Pierwotna populacja jest generowana losowo. Nie istnieją przeciw temu żadne wskazania, gdyż do kodowania wykorzystywane jest proste kodowanie binarne.</w:t>
      </w:r>
    </w:p>
    <w:p w14:paraId="6C174698" w14:textId="5062E5E2" w:rsidR="002B142A" w:rsidRDefault="002B142A" w:rsidP="002B142A">
      <w:pPr>
        <w:spacing w:after="0" w:line="360" w:lineRule="auto"/>
        <w:ind w:firstLine="708"/>
        <w:jc w:val="both"/>
      </w:pPr>
      <w:r>
        <w:t>Osobniki są krzyżowane w sposób prosty. To znaczy, że losowo wybierany jest punkt podziału, który dzieli 2 osobniki na 2 części. Następnie, jeden potomek otrzymuje pierwszą część pierwszego rodzica i drugą część drugiego rodzica, zaś drugi potomek otrzymuje analogicznie odwrotne części rodziców.</w:t>
      </w:r>
    </w:p>
    <w:p w14:paraId="7D19F035" w14:textId="1A694829" w:rsidR="002B142A" w:rsidRDefault="002B142A" w:rsidP="002B142A">
      <w:pPr>
        <w:spacing w:after="0" w:line="360" w:lineRule="auto"/>
        <w:ind w:firstLine="708"/>
        <w:jc w:val="both"/>
      </w:pPr>
      <w:r>
        <w:t>Mutacja następuje poprzez proste wylosowanie jednego na tysiąc bitu i logiczne zanegowanie go.</w:t>
      </w:r>
    </w:p>
    <w:p w14:paraId="54021054" w14:textId="537C3484" w:rsidR="002B142A" w:rsidRDefault="002B142A" w:rsidP="002B142A">
      <w:pPr>
        <w:spacing w:line="360" w:lineRule="auto"/>
        <w:ind w:firstLine="708"/>
        <w:jc w:val="both"/>
      </w:pPr>
      <w:r>
        <w:t>Najbardziej zaawansowana jest faza selekcji. Wykorzystuje ona metodą turniejową. Działa ona następująco:</w:t>
      </w:r>
    </w:p>
    <w:p w14:paraId="0BBD66C1" w14:textId="16199FF1" w:rsidR="002B142A" w:rsidRDefault="002B142A" w:rsidP="002B142A">
      <w:pPr>
        <w:pStyle w:val="ListParagraph"/>
        <w:numPr>
          <w:ilvl w:val="0"/>
          <w:numId w:val="7"/>
        </w:numPr>
        <w:spacing w:line="360" w:lineRule="auto"/>
        <w:jc w:val="both"/>
      </w:pPr>
      <w:r>
        <w:t>Utwórz nową populację składającą się osobników rodzicielskich i potomnych.</w:t>
      </w:r>
    </w:p>
    <w:p w14:paraId="70198DF4" w14:textId="678F8AC2" w:rsidR="002B142A" w:rsidRDefault="002B142A" w:rsidP="002B142A">
      <w:pPr>
        <w:pStyle w:val="ListParagraph"/>
        <w:numPr>
          <w:ilvl w:val="0"/>
          <w:numId w:val="7"/>
        </w:numPr>
        <w:spacing w:line="360" w:lineRule="auto"/>
        <w:jc w:val="both"/>
      </w:pPr>
      <w:r>
        <w:t>Wylosuj parę z populacji i usuń osobnika z populacji o gorszym przystosowaniu.</w:t>
      </w:r>
    </w:p>
    <w:p w14:paraId="08CB2E3D" w14:textId="273891DB" w:rsidR="002B142A" w:rsidRDefault="002B142A" w:rsidP="002B142A">
      <w:pPr>
        <w:pStyle w:val="ListParagraph"/>
        <w:numPr>
          <w:ilvl w:val="0"/>
          <w:numId w:val="7"/>
        </w:numPr>
        <w:spacing w:line="360" w:lineRule="auto"/>
        <w:jc w:val="both"/>
      </w:pPr>
      <w:r>
        <w:t>Jeśli rozmiar obecnej populacji jest dwa razy większy od populacji pierwotnej to przejdź do pkt 2.</w:t>
      </w:r>
    </w:p>
    <w:p w14:paraId="24FCB17E" w14:textId="715A1210" w:rsidR="002B142A" w:rsidRDefault="00CD4A9E" w:rsidP="00CD4A9E">
      <w:pPr>
        <w:pStyle w:val="Heading2"/>
        <w:numPr>
          <w:ilvl w:val="1"/>
          <w:numId w:val="4"/>
        </w:numPr>
        <w:spacing w:after="240"/>
      </w:pPr>
      <w:bookmarkStart w:id="12" w:name="_Toc507175784"/>
      <w:r>
        <w:t>Modyfikacje</w:t>
      </w:r>
      <w:bookmarkEnd w:id="12"/>
    </w:p>
    <w:p w14:paraId="2773D425" w14:textId="73CE0761" w:rsidR="00CD4A9E" w:rsidRDefault="00CD4A9E" w:rsidP="00CD4A9E">
      <w:pPr>
        <w:spacing w:line="360" w:lineRule="auto"/>
        <w:ind w:firstLine="708"/>
        <w:jc w:val="both"/>
      </w:pPr>
      <w:r>
        <w:t>Autor pracy przedstawia również modyfikacje funkcji celu i/lub kodowania, która pozwala na uwzględnienie różnych członków sieci i warunków działania. Alternatywne wersje algorytmu uwzględniają:</w:t>
      </w:r>
    </w:p>
    <w:p w14:paraId="41FDF8CB" w14:textId="147815EF" w:rsidR="00CD4A9E" w:rsidRDefault="00CD4A9E" w:rsidP="00CD4A9E">
      <w:pPr>
        <w:pStyle w:val="ListParagraph"/>
        <w:numPr>
          <w:ilvl w:val="0"/>
          <w:numId w:val="9"/>
        </w:numPr>
        <w:spacing w:line="360" w:lineRule="auto"/>
        <w:jc w:val="both"/>
      </w:pPr>
      <w:r>
        <w:t>Optymalizacja produkcji energii jako szereg czasowy o dowolnej podstawie czasowej.</w:t>
      </w:r>
    </w:p>
    <w:p w14:paraId="5DEE1C9B" w14:textId="3BFF7330" w:rsidR="00CD4A9E" w:rsidRDefault="00CD4A9E" w:rsidP="00CD4A9E">
      <w:pPr>
        <w:pStyle w:val="ListParagraph"/>
        <w:numPr>
          <w:ilvl w:val="0"/>
          <w:numId w:val="9"/>
        </w:numPr>
        <w:spacing w:line="360" w:lineRule="auto"/>
        <w:jc w:val="both"/>
      </w:pPr>
      <w:r>
        <w:t>Uwzględnienie kosztu rozruchu i stopu bloku energetycznego</w:t>
      </w:r>
    </w:p>
    <w:p w14:paraId="4169E14E" w14:textId="2124149F" w:rsidR="00CD4A9E" w:rsidRDefault="00CD4A9E" w:rsidP="00CD4A9E">
      <w:pPr>
        <w:pStyle w:val="ListParagraph"/>
        <w:numPr>
          <w:ilvl w:val="0"/>
          <w:numId w:val="9"/>
        </w:numPr>
        <w:spacing w:line="360" w:lineRule="auto"/>
        <w:jc w:val="both"/>
      </w:pPr>
      <w:r>
        <w:t>Uwzględnienie elektrowni wodnych, szczytowo-pompowych oraz zakupu energii z zewnątrz</w:t>
      </w:r>
    </w:p>
    <w:p w14:paraId="0037DDD3" w14:textId="58C4AF52" w:rsidR="00CD4A9E" w:rsidRPr="00CD4A9E" w:rsidRDefault="00CD4A9E" w:rsidP="00CD4A9E">
      <w:pPr>
        <w:spacing w:after="0" w:line="360" w:lineRule="auto"/>
        <w:ind w:left="708"/>
        <w:jc w:val="both"/>
      </w:pPr>
      <w:r>
        <w:t>Dokładne wyprowadzenie wzorów i objaśnienia dostępne są w pracy autora.</w:t>
      </w:r>
    </w:p>
    <w:p w14:paraId="77D7F549" w14:textId="77777777" w:rsidR="00CD4A9E" w:rsidRPr="00CD4A9E" w:rsidRDefault="00CD4A9E" w:rsidP="00CD4A9E"/>
    <w:p w14:paraId="712AFB07" w14:textId="176B17E4" w:rsidR="009D42D8" w:rsidRPr="009B347B" w:rsidRDefault="009D42D8" w:rsidP="00584C22">
      <w:pPr>
        <w:spacing w:line="360" w:lineRule="auto"/>
        <w:rPr>
          <w:rFonts w:eastAsiaTheme="minorEastAsia"/>
        </w:rPr>
      </w:pPr>
      <w:r w:rsidRPr="005161CE">
        <w:br w:type="page"/>
      </w:r>
    </w:p>
    <w:p w14:paraId="43AF918D" w14:textId="79A94904" w:rsidR="00F056D8" w:rsidRPr="005161CE" w:rsidRDefault="009D42D8" w:rsidP="002B142A">
      <w:pPr>
        <w:pStyle w:val="Heading1"/>
        <w:numPr>
          <w:ilvl w:val="0"/>
          <w:numId w:val="7"/>
        </w:numPr>
      </w:pPr>
      <w:bookmarkStart w:id="13" w:name="_Toc507175785"/>
      <w:r w:rsidRPr="005161CE">
        <w:lastRenderedPageBreak/>
        <w:t xml:space="preserve">Poszukiwanie </w:t>
      </w:r>
      <w:proofErr w:type="spellStart"/>
      <w:r w:rsidRPr="005161CE">
        <w:t>szeregowalnych</w:t>
      </w:r>
      <w:proofErr w:type="spellEnd"/>
      <w:r w:rsidRPr="005161CE">
        <w:t xml:space="preserve"> zbiorów wystąpień zadań cyklicznych</w:t>
      </w:r>
      <w:bookmarkEnd w:id="13"/>
    </w:p>
    <w:p w14:paraId="6E632818" w14:textId="5CA38CEF" w:rsidR="009D42D8" w:rsidRPr="005161CE" w:rsidRDefault="009D42D8" w:rsidP="009D42D8">
      <w:r w:rsidRPr="005161CE">
        <w:t>Systemy czasy rzeczywistego Projektowanie i Aplikacje – Gaja</w:t>
      </w:r>
    </w:p>
    <w:p w14:paraId="404CFDDC" w14:textId="09629EDE" w:rsidR="009D42D8" w:rsidRPr="005161CE" w:rsidRDefault="009D42D8">
      <w:r w:rsidRPr="005161CE">
        <w:br w:type="page"/>
      </w:r>
    </w:p>
    <w:p w14:paraId="27756FA9" w14:textId="052601DC" w:rsidR="009D42D8" w:rsidRPr="005161CE" w:rsidRDefault="009D42D8" w:rsidP="002B142A">
      <w:pPr>
        <w:pStyle w:val="Heading1"/>
        <w:numPr>
          <w:ilvl w:val="0"/>
          <w:numId w:val="7"/>
        </w:numPr>
      </w:pPr>
      <w:bookmarkStart w:id="14" w:name="_Toc507175786"/>
      <w:r w:rsidRPr="005161CE">
        <w:lastRenderedPageBreak/>
        <w:t>Podsumowanie</w:t>
      </w:r>
      <w:bookmarkEnd w:id="14"/>
    </w:p>
    <w:p w14:paraId="70881E82" w14:textId="68821B89" w:rsidR="005161CE" w:rsidRPr="005161CE" w:rsidRDefault="005161CE">
      <w:r w:rsidRPr="005161CE">
        <w:br w:type="page"/>
      </w:r>
      <w:bookmarkStart w:id="15" w:name="_GoBack"/>
      <w:bookmarkEnd w:id="15"/>
    </w:p>
    <w:bookmarkStart w:id="16" w:name="_Toc507175787" w:displacedByCustomXml="next"/>
    <w:sdt>
      <w:sdtPr>
        <w:rPr>
          <w:rFonts w:eastAsiaTheme="minorHAnsi" w:cstheme="minorBidi"/>
          <w:sz w:val="24"/>
          <w:szCs w:val="22"/>
        </w:rPr>
        <w:id w:val="683021537"/>
        <w:docPartObj>
          <w:docPartGallery w:val="Bibliographies"/>
          <w:docPartUnique/>
        </w:docPartObj>
      </w:sdtPr>
      <w:sdtContent>
        <w:p w14:paraId="2F760D10" w14:textId="60CD880E" w:rsidR="005161CE" w:rsidRPr="005161CE" w:rsidRDefault="005161CE" w:rsidP="002B142A">
          <w:pPr>
            <w:pStyle w:val="Heading1"/>
            <w:numPr>
              <w:ilvl w:val="0"/>
              <w:numId w:val="7"/>
            </w:numPr>
          </w:pPr>
          <w:r w:rsidRPr="005161CE">
            <w:t>Bibliografia</w:t>
          </w:r>
          <w:bookmarkEnd w:id="16"/>
        </w:p>
        <w:sdt>
          <w:sdtPr>
            <w:id w:val="111145805"/>
            <w:bibliography/>
          </w:sdtPr>
          <w:sdtContent>
            <w:p w14:paraId="1236AC28" w14:textId="77777777" w:rsidR="00CD4A9E" w:rsidRDefault="005161CE" w:rsidP="00CD4A9E">
              <w:pPr>
                <w:pStyle w:val="Bibliography"/>
                <w:ind w:left="720" w:hanging="720"/>
                <w:rPr>
                  <w:noProof/>
                  <w:szCs w:val="24"/>
                </w:rPr>
              </w:pPr>
              <w:r w:rsidRPr="005161CE">
                <w:fldChar w:fldCharType="begin"/>
              </w:r>
              <w:r w:rsidRPr="00CD4A9E">
                <w:instrText xml:space="preserve"> BIBLIOGRAPHY </w:instrText>
              </w:r>
              <w:r w:rsidRPr="005161CE">
                <w:fldChar w:fldCharType="separate"/>
              </w:r>
              <w:r w:rsidR="00CD4A9E">
                <w:rPr>
                  <w:noProof/>
                </w:rPr>
                <w:t xml:space="preserve">Goldberg, D. E. (1995). </w:t>
              </w:r>
              <w:r w:rsidR="00CD4A9E">
                <w:rPr>
                  <w:i/>
                  <w:iCs/>
                  <w:noProof/>
                </w:rPr>
                <w:t>Algorytmy genetyczne i ich zastosowania.</w:t>
              </w:r>
              <w:r w:rsidR="00CD4A9E">
                <w:rPr>
                  <w:noProof/>
                </w:rPr>
                <w:t xml:space="preserve"> Warszawa: Wydawnictwo Naukowo-Techniczne.</w:t>
              </w:r>
            </w:p>
            <w:p w14:paraId="56773EDD" w14:textId="77777777" w:rsidR="00CD4A9E" w:rsidRDefault="00CD4A9E" w:rsidP="00CD4A9E">
              <w:pPr>
                <w:pStyle w:val="Bibliography"/>
                <w:ind w:left="720" w:hanging="720"/>
                <w:rPr>
                  <w:noProof/>
                </w:rPr>
              </w:pPr>
              <w:r>
                <w:rPr>
                  <w:noProof/>
                </w:rPr>
                <w:t xml:space="preserve">IEEE. (1990). </w:t>
              </w:r>
              <w:r>
                <w:rPr>
                  <w:i/>
                  <w:iCs/>
                  <w:noProof/>
                </w:rPr>
                <w:t>Standard Computer Dictionary.</w:t>
              </w:r>
              <w:r>
                <w:rPr>
                  <w:noProof/>
                </w:rPr>
                <w:t xml:space="preserve"> IEEE Std 610.</w:t>
              </w:r>
            </w:p>
            <w:p w14:paraId="37B3974D" w14:textId="77777777" w:rsidR="00CD4A9E" w:rsidRDefault="00CD4A9E" w:rsidP="00CD4A9E">
              <w:pPr>
                <w:pStyle w:val="Bibliography"/>
                <w:ind w:left="720" w:hanging="720"/>
                <w:rPr>
                  <w:noProof/>
                </w:rPr>
              </w:pPr>
              <w:r>
                <w:rPr>
                  <w:noProof/>
                </w:rPr>
                <w:t xml:space="preserve">Kwiecień, A. i Gaja, P. (2004). </w:t>
              </w:r>
              <w:r>
                <w:rPr>
                  <w:i/>
                  <w:iCs/>
                  <w:noProof/>
                </w:rPr>
                <w:t>Współczesne problemy systemów czasu rzeczywistego.</w:t>
              </w:r>
              <w:r>
                <w:rPr>
                  <w:noProof/>
                </w:rPr>
                <w:t xml:space="preserve"> Wydawnictwo Naukowo Techniczne.</w:t>
              </w:r>
            </w:p>
            <w:p w14:paraId="7FC037D7" w14:textId="77777777" w:rsidR="00CD4A9E" w:rsidRDefault="00CD4A9E" w:rsidP="00CD4A9E">
              <w:pPr>
                <w:pStyle w:val="Bibliography"/>
                <w:ind w:left="720" w:hanging="720"/>
                <w:rPr>
                  <w:noProof/>
                </w:rPr>
              </w:pPr>
              <w:r>
                <w:rPr>
                  <w:noProof/>
                </w:rPr>
                <w:t xml:space="preserve">Mazur, Z. i Huzar, Z. (2008). </w:t>
              </w:r>
              <w:r>
                <w:rPr>
                  <w:i/>
                  <w:iCs/>
                  <w:noProof/>
                </w:rPr>
                <w:t>Modele i zastosowania systemów czasu rzeczywistego.</w:t>
              </w:r>
              <w:r>
                <w:rPr>
                  <w:noProof/>
                </w:rPr>
                <w:t xml:space="preserve"> Warszawa: Wydawnictwa Komunikacji i Łączności.</w:t>
              </w:r>
            </w:p>
            <w:p w14:paraId="0C2B2F44" w14:textId="77777777" w:rsidR="00CD4A9E" w:rsidRDefault="00CD4A9E" w:rsidP="00CD4A9E">
              <w:pPr>
                <w:pStyle w:val="Bibliography"/>
                <w:ind w:left="720" w:hanging="720"/>
                <w:rPr>
                  <w:noProof/>
                </w:rPr>
              </w:pPr>
              <w:r>
                <w:rPr>
                  <w:noProof/>
                </w:rPr>
                <w:t xml:space="preserve">Sacha, K. (2006). </w:t>
              </w:r>
              <w:r>
                <w:rPr>
                  <w:i/>
                  <w:iCs/>
                  <w:noProof/>
                </w:rPr>
                <w:t>Systemy czasu rzeczywistego.</w:t>
              </w:r>
              <w:r>
                <w:rPr>
                  <w:noProof/>
                </w:rPr>
                <w:t xml:space="preserve"> Oficyna wydawnicza Politechniki Warszawskiej.</w:t>
              </w:r>
            </w:p>
            <w:p w14:paraId="5EDFF368" w14:textId="04D075BF" w:rsidR="005161CE" w:rsidRPr="005161CE" w:rsidRDefault="005161CE" w:rsidP="00CD4A9E">
              <w:r w:rsidRPr="005161CE">
                <w:rPr>
                  <w:b/>
                  <w:bCs/>
                  <w:noProof/>
                </w:rPr>
                <w:fldChar w:fldCharType="end"/>
              </w:r>
            </w:p>
          </w:sdtContent>
        </w:sdt>
      </w:sdtContent>
    </w:sdt>
    <w:p w14:paraId="62673BD9" w14:textId="77777777" w:rsidR="009D42D8" w:rsidRPr="005161CE" w:rsidRDefault="009D42D8" w:rsidP="009D42D8"/>
    <w:sectPr w:rsidR="009D42D8" w:rsidRPr="005161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0531"/>
    <w:multiLevelType w:val="hybridMultilevel"/>
    <w:tmpl w:val="3034C50A"/>
    <w:lvl w:ilvl="0" w:tplc="8D0A56CA">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D315172"/>
    <w:multiLevelType w:val="hybridMultilevel"/>
    <w:tmpl w:val="988A9176"/>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2420291D"/>
    <w:multiLevelType w:val="hybridMultilevel"/>
    <w:tmpl w:val="B344D5E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290439BD"/>
    <w:multiLevelType w:val="hybridMultilevel"/>
    <w:tmpl w:val="3FB6917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73D3D3F"/>
    <w:multiLevelType w:val="hybridMultilevel"/>
    <w:tmpl w:val="C19624B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4B3916A1"/>
    <w:multiLevelType w:val="hybridMultilevel"/>
    <w:tmpl w:val="96442E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C0C330A"/>
    <w:multiLevelType w:val="hybridMultilevel"/>
    <w:tmpl w:val="AA0C109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6BFA29D3"/>
    <w:multiLevelType w:val="hybridMultilevel"/>
    <w:tmpl w:val="7402D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739140AE"/>
    <w:multiLevelType w:val="hybridMultilevel"/>
    <w:tmpl w:val="FCA6FAC0"/>
    <w:lvl w:ilvl="0" w:tplc="EBB4D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7"/>
  </w:num>
  <w:num w:numId="6">
    <w:abstractNumId w:val="1"/>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70"/>
    <w:rsid w:val="0002743E"/>
    <w:rsid w:val="00077032"/>
    <w:rsid w:val="000863DC"/>
    <w:rsid w:val="0019146F"/>
    <w:rsid w:val="002415E1"/>
    <w:rsid w:val="002B142A"/>
    <w:rsid w:val="00350072"/>
    <w:rsid w:val="00394445"/>
    <w:rsid w:val="0042260A"/>
    <w:rsid w:val="004E7440"/>
    <w:rsid w:val="005161CE"/>
    <w:rsid w:val="00555BBA"/>
    <w:rsid w:val="00584C22"/>
    <w:rsid w:val="00616970"/>
    <w:rsid w:val="00715BD7"/>
    <w:rsid w:val="007D55FC"/>
    <w:rsid w:val="00812FD7"/>
    <w:rsid w:val="0087766A"/>
    <w:rsid w:val="0088518E"/>
    <w:rsid w:val="008957A6"/>
    <w:rsid w:val="009B347B"/>
    <w:rsid w:val="009D42D8"/>
    <w:rsid w:val="00A26C3C"/>
    <w:rsid w:val="00A671CD"/>
    <w:rsid w:val="00B42DB7"/>
    <w:rsid w:val="00B778B7"/>
    <w:rsid w:val="00BD44F0"/>
    <w:rsid w:val="00CD4A9E"/>
    <w:rsid w:val="00E20B8F"/>
    <w:rsid w:val="00E32E3E"/>
    <w:rsid w:val="00F056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568E4"/>
  <w15:chartTrackingRefBased/>
  <w15:docId w15:val="{332107F1-1A85-46ED-AE8D-DE317FFC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60A"/>
    <w:rPr>
      <w:rFonts w:ascii="Times New Roman" w:hAnsi="Times New Roman"/>
      <w:sz w:val="24"/>
    </w:rPr>
  </w:style>
  <w:style w:type="paragraph" w:styleId="Heading1">
    <w:name w:val="heading 1"/>
    <w:basedOn w:val="Normal"/>
    <w:next w:val="Normal"/>
    <w:link w:val="Heading1Char"/>
    <w:uiPriority w:val="9"/>
    <w:qFormat/>
    <w:rsid w:val="000863D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15BD7"/>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3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863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0863DC"/>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15BD7"/>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F056D8"/>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F056D8"/>
    <w:pPr>
      <w:spacing w:after="100"/>
    </w:pPr>
  </w:style>
  <w:style w:type="paragraph" w:styleId="TOC2">
    <w:name w:val="toc 2"/>
    <w:basedOn w:val="Normal"/>
    <w:next w:val="Normal"/>
    <w:autoRedefine/>
    <w:uiPriority w:val="39"/>
    <w:unhideWhenUsed/>
    <w:rsid w:val="00F056D8"/>
    <w:pPr>
      <w:spacing w:after="100"/>
      <w:ind w:left="220"/>
    </w:pPr>
  </w:style>
  <w:style w:type="character" w:styleId="Hyperlink">
    <w:name w:val="Hyperlink"/>
    <w:basedOn w:val="DefaultParagraphFont"/>
    <w:uiPriority w:val="99"/>
    <w:unhideWhenUsed/>
    <w:rsid w:val="00F056D8"/>
    <w:rPr>
      <w:color w:val="0563C1" w:themeColor="hyperlink"/>
      <w:u w:val="single"/>
    </w:rPr>
  </w:style>
  <w:style w:type="paragraph" w:styleId="ListParagraph">
    <w:name w:val="List Paragraph"/>
    <w:basedOn w:val="Normal"/>
    <w:uiPriority w:val="34"/>
    <w:qFormat/>
    <w:rsid w:val="008957A6"/>
    <w:pPr>
      <w:ind w:left="720"/>
      <w:contextualSpacing/>
    </w:pPr>
  </w:style>
  <w:style w:type="paragraph" w:styleId="Bibliography">
    <w:name w:val="Bibliography"/>
    <w:basedOn w:val="Normal"/>
    <w:next w:val="Normal"/>
    <w:uiPriority w:val="37"/>
    <w:unhideWhenUsed/>
    <w:rsid w:val="005161CE"/>
  </w:style>
  <w:style w:type="paragraph" w:customStyle="1" w:styleId="Default">
    <w:name w:val="Default"/>
    <w:rsid w:val="00077032"/>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944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0668">
      <w:bodyDiv w:val="1"/>
      <w:marLeft w:val="0"/>
      <w:marRight w:val="0"/>
      <w:marTop w:val="0"/>
      <w:marBottom w:val="0"/>
      <w:divBdr>
        <w:top w:val="none" w:sz="0" w:space="0" w:color="auto"/>
        <w:left w:val="none" w:sz="0" w:space="0" w:color="auto"/>
        <w:bottom w:val="none" w:sz="0" w:space="0" w:color="auto"/>
        <w:right w:val="none" w:sz="0" w:space="0" w:color="auto"/>
      </w:divBdr>
    </w:div>
    <w:div w:id="101416412">
      <w:bodyDiv w:val="1"/>
      <w:marLeft w:val="0"/>
      <w:marRight w:val="0"/>
      <w:marTop w:val="0"/>
      <w:marBottom w:val="0"/>
      <w:divBdr>
        <w:top w:val="none" w:sz="0" w:space="0" w:color="auto"/>
        <w:left w:val="none" w:sz="0" w:space="0" w:color="auto"/>
        <w:bottom w:val="none" w:sz="0" w:space="0" w:color="auto"/>
        <w:right w:val="none" w:sz="0" w:space="0" w:color="auto"/>
      </w:divBdr>
    </w:div>
    <w:div w:id="136264064">
      <w:bodyDiv w:val="1"/>
      <w:marLeft w:val="0"/>
      <w:marRight w:val="0"/>
      <w:marTop w:val="0"/>
      <w:marBottom w:val="0"/>
      <w:divBdr>
        <w:top w:val="none" w:sz="0" w:space="0" w:color="auto"/>
        <w:left w:val="none" w:sz="0" w:space="0" w:color="auto"/>
        <w:bottom w:val="none" w:sz="0" w:space="0" w:color="auto"/>
        <w:right w:val="none" w:sz="0" w:space="0" w:color="auto"/>
      </w:divBdr>
    </w:div>
    <w:div w:id="162093982">
      <w:bodyDiv w:val="1"/>
      <w:marLeft w:val="0"/>
      <w:marRight w:val="0"/>
      <w:marTop w:val="0"/>
      <w:marBottom w:val="0"/>
      <w:divBdr>
        <w:top w:val="none" w:sz="0" w:space="0" w:color="auto"/>
        <w:left w:val="none" w:sz="0" w:space="0" w:color="auto"/>
        <w:bottom w:val="none" w:sz="0" w:space="0" w:color="auto"/>
        <w:right w:val="none" w:sz="0" w:space="0" w:color="auto"/>
      </w:divBdr>
    </w:div>
    <w:div w:id="345862327">
      <w:bodyDiv w:val="1"/>
      <w:marLeft w:val="0"/>
      <w:marRight w:val="0"/>
      <w:marTop w:val="0"/>
      <w:marBottom w:val="0"/>
      <w:divBdr>
        <w:top w:val="none" w:sz="0" w:space="0" w:color="auto"/>
        <w:left w:val="none" w:sz="0" w:space="0" w:color="auto"/>
        <w:bottom w:val="none" w:sz="0" w:space="0" w:color="auto"/>
        <w:right w:val="none" w:sz="0" w:space="0" w:color="auto"/>
      </w:divBdr>
    </w:div>
    <w:div w:id="509101619">
      <w:bodyDiv w:val="1"/>
      <w:marLeft w:val="0"/>
      <w:marRight w:val="0"/>
      <w:marTop w:val="0"/>
      <w:marBottom w:val="0"/>
      <w:divBdr>
        <w:top w:val="none" w:sz="0" w:space="0" w:color="auto"/>
        <w:left w:val="none" w:sz="0" w:space="0" w:color="auto"/>
        <w:bottom w:val="none" w:sz="0" w:space="0" w:color="auto"/>
        <w:right w:val="none" w:sz="0" w:space="0" w:color="auto"/>
      </w:divBdr>
    </w:div>
    <w:div w:id="649407955">
      <w:bodyDiv w:val="1"/>
      <w:marLeft w:val="0"/>
      <w:marRight w:val="0"/>
      <w:marTop w:val="0"/>
      <w:marBottom w:val="0"/>
      <w:divBdr>
        <w:top w:val="none" w:sz="0" w:space="0" w:color="auto"/>
        <w:left w:val="none" w:sz="0" w:space="0" w:color="auto"/>
        <w:bottom w:val="none" w:sz="0" w:space="0" w:color="auto"/>
        <w:right w:val="none" w:sz="0" w:space="0" w:color="auto"/>
      </w:divBdr>
    </w:div>
    <w:div w:id="662658222">
      <w:bodyDiv w:val="1"/>
      <w:marLeft w:val="0"/>
      <w:marRight w:val="0"/>
      <w:marTop w:val="0"/>
      <w:marBottom w:val="0"/>
      <w:divBdr>
        <w:top w:val="none" w:sz="0" w:space="0" w:color="auto"/>
        <w:left w:val="none" w:sz="0" w:space="0" w:color="auto"/>
        <w:bottom w:val="none" w:sz="0" w:space="0" w:color="auto"/>
        <w:right w:val="none" w:sz="0" w:space="0" w:color="auto"/>
      </w:divBdr>
    </w:div>
    <w:div w:id="844170706">
      <w:bodyDiv w:val="1"/>
      <w:marLeft w:val="0"/>
      <w:marRight w:val="0"/>
      <w:marTop w:val="0"/>
      <w:marBottom w:val="0"/>
      <w:divBdr>
        <w:top w:val="none" w:sz="0" w:space="0" w:color="auto"/>
        <w:left w:val="none" w:sz="0" w:space="0" w:color="auto"/>
        <w:bottom w:val="none" w:sz="0" w:space="0" w:color="auto"/>
        <w:right w:val="none" w:sz="0" w:space="0" w:color="auto"/>
      </w:divBdr>
    </w:div>
    <w:div w:id="930700605">
      <w:bodyDiv w:val="1"/>
      <w:marLeft w:val="0"/>
      <w:marRight w:val="0"/>
      <w:marTop w:val="0"/>
      <w:marBottom w:val="0"/>
      <w:divBdr>
        <w:top w:val="none" w:sz="0" w:space="0" w:color="auto"/>
        <w:left w:val="none" w:sz="0" w:space="0" w:color="auto"/>
        <w:bottom w:val="none" w:sz="0" w:space="0" w:color="auto"/>
        <w:right w:val="none" w:sz="0" w:space="0" w:color="auto"/>
      </w:divBdr>
    </w:div>
    <w:div w:id="1210652347">
      <w:bodyDiv w:val="1"/>
      <w:marLeft w:val="0"/>
      <w:marRight w:val="0"/>
      <w:marTop w:val="0"/>
      <w:marBottom w:val="0"/>
      <w:divBdr>
        <w:top w:val="none" w:sz="0" w:space="0" w:color="auto"/>
        <w:left w:val="none" w:sz="0" w:space="0" w:color="auto"/>
        <w:bottom w:val="none" w:sz="0" w:space="0" w:color="auto"/>
        <w:right w:val="none" w:sz="0" w:space="0" w:color="auto"/>
      </w:divBdr>
    </w:div>
    <w:div w:id="1267737751">
      <w:bodyDiv w:val="1"/>
      <w:marLeft w:val="0"/>
      <w:marRight w:val="0"/>
      <w:marTop w:val="0"/>
      <w:marBottom w:val="0"/>
      <w:divBdr>
        <w:top w:val="none" w:sz="0" w:space="0" w:color="auto"/>
        <w:left w:val="none" w:sz="0" w:space="0" w:color="auto"/>
        <w:bottom w:val="none" w:sz="0" w:space="0" w:color="auto"/>
        <w:right w:val="none" w:sz="0" w:space="0" w:color="auto"/>
      </w:divBdr>
    </w:div>
    <w:div w:id="1351175834">
      <w:bodyDiv w:val="1"/>
      <w:marLeft w:val="0"/>
      <w:marRight w:val="0"/>
      <w:marTop w:val="0"/>
      <w:marBottom w:val="0"/>
      <w:divBdr>
        <w:top w:val="none" w:sz="0" w:space="0" w:color="auto"/>
        <w:left w:val="none" w:sz="0" w:space="0" w:color="auto"/>
        <w:bottom w:val="none" w:sz="0" w:space="0" w:color="auto"/>
        <w:right w:val="none" w:sz="0" w:space="0" w:color="auto"/>
      </w:divBdr>
    </w:div>
    <w:div w:id="1380323516">
      <w:bodyDiv w:val="1"/>
      <w:marLeft w:val="0"/>
      <w:marRight w:val="0"/>
      <w:marTop w:val="0"/>
      <w:marBottom w:val="0"/>
      <w:divBdr>
        <w:top w:val="none" w:sz="0" w:space="0" w:color="auto"/>
        <w:left w:val="none" w:sz="0" w:space="0" w:color="auto"/>
        <w:bottom w:val="none" w:sz="0" w:space="0" w:color="auto"/>
        <w:right w:val="none" w:sz="0" w:space="0" w:color="auto"/>
      </w:divBdr>
    </w:div>
    <w:div w:id="184597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640"/>
    <w:rsid w:val="00D876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6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IEE92</b:Tag>
    <b:SourceType>Book</b:SourceType>
    <b:Guid>{D99234CA-FDD8-40EC-9272-CAA09354CEAB}</b:Guid>
    <b:Title>Standard Computer Dictionary</b:Title>
    <b:Year>1990</b:Year>
    <b:Author>
      <b:Author>
        <b:NameList>
          <b:Person>
            <b:Last>IEEE</b:Last>
          </b:Person>
        </b:NameList>
      </b:Author>
    </b:Author>
    <b:Publisher>IEEE Std 610</b:Publisher>
    <b:RefOrder>1</b:RefOrder>
  </b:Source>
  <b:Source>
    <b:Tag>Krz06</b:Tag>
    <b:SourceType>Book</b:SourceType>
    <b:Guid>{ECB2BE40-F5F2-4DC7-BDE2-6F6905B2E392}</b:Guid>
    <b:Author>
      <b:Author>
        <b:NameList>
          <b:Person>
            <b:Last>Sacha</b:Last>
            <b:First>Krzysztof</b:First>
          </b:Person>
        </b:NameList>
      </b:Author>
    </b:Author>
    <b:Title>Systemy czasu rzeczywistego</b:Title>
    <b:Year>2006</b:Year>
    <b:Publisher>Oficyna wydawnicza Politechniki Warszawskiej</b:Publisher>
    <b:RefOrder>2</b:RefOrder>
  </b:Source>
  <b:Source>
    <b:Tag>Dav95</b:Tag>
    <b:SourceType>Book</b:SourceType>
    <b:Guid>{DF23F3BE-CD9F-4715-85F1-C037945E861C}</b:Guid>
    <b:Author>
      <b:Author>
        <b:NameList>
          <b:Person>
            <b:Last>Goldberg</b:Last>
            <b:First>David</b:First>
            <b:Middle>E.</b:Middle>
          </b:Person>
        </b:NameList>
      </b:Author>
    </b:Author>
    <b:Title>Algorytmy genetyczne i ich zastosowania</b:Title>
    <b:Year>1995</b:Year>
    <b:City>Warszawa</b:City>
    <b:Publisher>Wydawnictwo Naukowo-Techniczne</b:Publisher>
    <b:RefOrder>3</b:RefOrder>
  </b:Source>
  <b:Source>
    <b:Tag>Zyg08</b:Tag>
    <b:SourceType>Book</b:SourceType>
    <b:Guid>{8C33B996-6EA0-465F-94E3-1027FDAB4B8E}</b:Guid>
    <b:Author>
      <b:Author>
        <b:NameList>
          <b:Person>
            <b:Last>Mazur</b:Last>
            <b:First>Zygmunt</b:First>
          </b:Person>
          <b:Person>
            <b:Last>Huzar</b:Last>
            <b:First>Zbigniew</b:First>
          </b:Person>
        </b:NameList>
      </b:Author>
    </b:Author>
    <b:Title>Modele i zastosowania systemów czasu rzeczywistego</b:Title>
    <b:Year>2008</b:Year>
    <b:City>Warszawa</b:City>
    <b:Publisher>Wydawnictwa Komunikacji i Łączności</b:Publisher>
    <b:RefOrder>4</b:RefOrder>
  </b:Source>
  <b:Source>
    <b:Tag>And04</b:Tag>
    <b:SourceType>Book</b:SourceType>
    <b:Guid>{3D26BB6C-3E5E-405E-BB77-AE3C63CC13C7}</b:Guid>
    <b:Author>
      <b:Author>
        <b:NameList>
          <b:Person>
            <b:Last>Kwiecień</b:Last>
            <b:First>Andrzej</b:First>
          </b:Person>
          <b:Person>
            <b:Last>Gaja</b:Last>
            <b:First>Piotr</b:First>
          </b:Person>
        </b:NameList>
      </b:Author>
    </b:Author>
    <b:Title>Współczesne problemy systemów czasu rzeczywistego</b:Title>
    <b:Year>2004</b:Year>
    <b:Publisher>Wydawnictwo Naukowo Techniczne</b:Publisher>
    <b:RefOrder>5</b:RefOrder>
  </b:Source>
</b:Sources>
</file>

<file path=customXml/itemProps1.xml><?xml version="1.0" encoding="utf-8"?>
<ds:datastoreItem xmlns:ds="http://schemas.openxmlformats.org/officeDocument/2006/customXml" ds:itemID="{7AC3CD3D-5DA3-42E1-A17F-0FD027077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10</Pages>
  <Words>1951</Words>
  <Characters>11709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adas</dc:creator>
  <cp:keywords/>
  <dc:description/>
  <cp:lastModifiedBy>adas</cp:lastModifiedBy>
  <cp:revision>7</cp:revision>
  <dcterms:created xsi:type="dcterms:W3CDTF">2018-02-23T09:37:00Z</dcterms:created>
  <dcterms:modified xsi:type="dcterms:W3CDTF">2018-02-23T18:01:00Z</dcterms:modified>
</cp:coreProperties>
</file>