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50A8" w:rsidRPr="00377BAE" w:rsidRDefault="00956FCE" w:rsidP="002C21B4">
      <w:pPr>
        <w:pStyle w:val="Title"/>
        <w:spacing w:line="360" w:lineRule="auto"/>
        <w:jc w:val="center"/>
        <w:rPr>
          <w:rFonts w:ascii="Times New Roman" w:hAnsi="Times New Roman" w:cs="Times New Roman"/>
        </w:rPr>
      </w:pPr>
      <w:r w:rsidRPr="00377BAE">
        <w:rPr>
          <w:rFonts w:ascii="Times New Roman" w:hAnsi="Times New Roman" w:cs="Times New Roman"/>
        </w:rPr>
        <w:t xml:space="preserve">Projekt Indywidualny - </w:t>
      </w:r>
      <w:r w:rsidR="008B65C2" w:rsidRPr="00377BAE">
        <w:rPr>
          <w:rFonts w:ascii="Times New Roman" w:hAnsi="Times New Roman" w:cs="Times New Roman"/>
        </w:rPr>
        <w:t>Aplikacja do obsługi giełd kryptowalutowych</w:t>
      </w:r>
    </w:p>
    <w:p w:rsidR="008B65C2" w:rsidRDefault="00D52998" w:rsidP="002C21B4">
      <w:pPr>
        <w:jc w:val="center"/>
      </w:pPr>
      <w:r w:rsidRPr="00377BAE">
        <w:t xml:space="preserve">Adam Kasperowicz </w:t>
      </w:r>
      <w:r w:rsidR="00956FCE" w:rsidRPr="00377BAE">
        <w:t>–</w:t>
      </w:r>
      <w:r w:rsidRPr="00377BAE">
        <w:t xml:space="preserve"> 279046</w:t>
      </w:r>
    </w:p>
    <w:p w:rsidR="00012DC0" w:rsidRDefault="00012DC0" w:rsidP="00012DC0">
      <w:pPr>
        <w:jc w:val="center"/>
      </w:pPr>
      <w:r>
        <w:t xml:space="preserve">Repozytorium projektu: </w:t>
      </w:r>
      <w:hyperlink r:id="rId8" w:history="1">
        <w:r w:rsidRPr="007D26DB">
          <w:rPr>
            <w:rStyle w:val="Hyperlink"/>
          </w:rPr>
          <w:t>https://github.com/Kadek/EasyCrypto</w:t>
        </w:r>
      </w:hyperlink>
    </w:p>
    <w:p w:rsidR="00012DC0" w:rsidRPr="00377BAE" w:rsidRDefault="00012DC0" w:rsidP="00012DC0">
      <w:pPr>
        <w:jc w:val="center"/>
      </w:pPr>
    </w:p>
    <w:sdt>
      <w:sdtPr>
        <w:rPr>
          <w:rFonts w:ascii="Times New Roman" w:eastAsiaTheme="minorHAnsi" w:hAnsi="Times New Roman" w:cs="Times New Roman"/>
          <w:b w:val="0"/>
          <w:sz w:val="24"/>
          <w:szCs w:val="22"/>
          <w:lang w:val="pl-PL"/>
        </w:rPr>
        <w:id w:val="-833230478"/>
        <w:docPartObj>
          <w:docPartGallery w:val="Table of Contents"/>
          <w:docPartUnique/>
        </w:docPartObj>
      </w:sdtPr>
      <w:sdtEndPr>
        <w:rPr>
          <w:bCs/>
        </w:rPr>
      </w:sdtEndPr>
      <w:sdtContent>
        <w:p w:rsidR="00956FCE" w:rsidRPr="00377BAE" w:rsidRDefault="002C21B4" w:rsidP="002C21B4">
          <w:pPr>
            <w:pStyle w:val="TOCHeading"/>
            <w:spacing w:line="360" w:lineRule="auto"/>
            <w:jc w:val="both"/>
            <w:rPr>
              <w:rFonts w:ascii="Times New Roman" w:hAnsi="Times New Roman" w:cs="Times New Roman"/>
              <w:lang w:val="pl-PL"/>
            </w:rPr>
          </w:pPr>
          <w:r w:rsidRPr="00377BAE">
            <w:rPr>
              <w:rFonts w:ascii="Times New Roman" w:hAnsi="Times New Roman" w:cs="Times New Roman"/>
              <w:lang w:val="pl-PL"/>
            </w:rPr>
            <w:t>Spis treści</w:t>
          </w:r>
        </w:p>
        <w:p w:rsidR="000D5AEB" w:rsidRDefault="00956FCE">
          <w:pPr>
            <w:pStyle w:val="TOC1"/>
            <w:tabs>
              <w:tab w:val="left" w:pos="440"/>
              <w:tab w:val="right" w:leader="dot" w:pos="9062"/>
            </w:tabs>
            <w:rPr>
              <w:rFonts w:asciiTheme="minorHAnsi" w:eastAsiaTheme="minorEastAsia" w:hAnsiTheme="minorHAnsi"/>
              <w:noProof/>
              <w:sz w:val="22"/>
              <w:lang w:eastAsia="pl-PL"/>
            </w:rPr>
          </w:pPr>
          <w:r w:rsidRPr="00377BAE">
            <w:rPr>
              <w:rFonts w:cs="Times New Roman"/>
            </w:rPr>
            <w:fldChar w:fldCharType="begin"/>
          </w:r>
          <w:r w:rsidRPr="00377BAE">
            <w:rPr>
              <w:rFonts w:cs="Times New Roman"/>
            </w:rPr>
            <w:instrText xml:space="preserve"> TOC \o "1-3" \h \z \u </w:instrText>
          </w:r>
          <w:r w:rsidRPr="00377BAE">
            <w:rPr>
              <w:rFonts w:cs="Times New Roman"/>
            </w:rPr>
            <w:fldChar w:fldCharType="separate"/>
          </w:r>
          <w:hyperlink w:anchor="_Toc504036239" w:history="1">
            <w:r w:rsidR="000D5AEB" w:rsidRPr="005D798F">
              <w:rPr>
                <w:rStyle w:val="Hyperlink"/>
                <w:rFonts w:cs="Times New Roman"/>
                <w:noProof/>
              </w:rPr>
              <w:t>1.</w:t>
            </w:r>
            <w:r w:rsidR="000D5AEB">
              <w:rPr>
                <w:rFonts w:asciiTheme="minorHAnsi" w:eastAsiaTheme="minorEastAsia" w:hAnsiTheme="minorHAnsi"/>
                <w:noProof/>
                <w:sz w:val="22"/>
                <w:lang w:eastAsia="pl-PL"/>
              </w:rPr>
              <w:tab/>
            </w:r>
            <w:r w:rsidR="000D5AEB" w:rsidRPr="005D798F">
              <w:rPr>
                <w:rStyle w:val="Hyperlink"/>
                <w:rFonts w:cs="Times New Roman"/>
                <w:noProof/>
              </w:rPr>
              <w:t>Założenia Projektu</w:t>
            </w:r>
            <w:r w:rsidR="000D5AEB">
              <w:rPr>
                <w:noProof/>
                <w:webHidden/>
              </w:rPr>
              <w:tab/>
            </w:r>
            <w:r w:rsidR="000D5AEB">
              <w:rPr>
                <w:noProof/>
                <w:webHidden/>
              </w:rPr>
              <w:fldChar w:fldCharType="begin"/>
            </w:r>
            <w:r w:rsidR="000D5AEB">
              <w:rPr>
                <w:noProof/>
                <w:webHidden/>
              </w:rPr>
              <w:instrText xml:space="preserve"> PAGEREF _Toc504036239 \h </w:instrText>
            </w:r>
            <w:r w:rsidR="000D5AEB">
              <w:rPr>
                <w:noProof/>
                <w:webHidden/>
              </w:rPr>
            </w:r>
            <w:r w:rsidR="000D5AEB">
              <w:rPr>
                <w:noProof/>
                <w:webHidden/>
              </w:rPr>
              <w:fldChar w:fldCharType="separate"/>
            </w:r>
            <w:r w:rsidR="00DA6BB0">
              <w:rPr>
                <w:noProof/>
                <w:webHidden/>
              </w:rPr>
              <w:t>2</w:t>
            </w:r>
            <w:r w:rsidR="000D5AEB">
              <w:rPr>
                <w:noProof/>
                <w:webHidden/>
              </w:rPr>
              <w:fldChar w:fldCharType="end"/>
            </w:r>
          </w:hyperlink>
        </w:p>
        <w:p w:rsidR="000D5AEB" w:rsidRDefault="00043EFC">
          <w:pPr>
            <w:pStyle w:val="TOC1"/>
            <w:tabs>
              <w:tab w:val="left" w:pos="440"/>
              <w:tab w:val="right" w:leader="dot" w:pos="9062"/>
            </w:tabs>
            <w:rPr>
              <w:rFonts w:asciiTheme="minorHAnsi" w:eastAsiaTheme="minorEastAsia" w:hAnsiTheme="minorHAnsi"/>
              <w:noProof/>
              <w:sz w:val="22"/>
              <w:lang w:eastAsia="pl-PL"/>
            </w:rPr>
          </w:pPr>
          <w:hyperlink w:anchor="_Toc504036240" w:history="1">
            <w:r w:rsidR="000D5AEB" w:rsidRPr="005D798F">
              <w:rPr>
                <w:rStyle w:val="Hyperlink"/>
                <w:rFonts w:cs="Times New Roman"/>
                <w:noProof/>
              </w:rPr>
              <w:t>2.</w:t>
            </w:r>
            <w:r w:rsidR="000D5AEB">
              <w:rPr>
                <w:rFonts w:asciiTheme="minorHAnsi" w:eastAsiaTheme="minorEastAsia" w:hAnsiTheme="minorHAnsi"/>
                <w:noProof/>
                <w:sz w:val="22"/>
                <w:lang w:eastAsia="pl-PL"/>
              </w:rPr>
              <w:tab/>
            </w:r>
            <w:r w:rsidR="000D5AEB" w:rsidRPr="005D798F">
              <w:rPr>
                <w:rStyle w:val="Hyperlink"/>
                <w:rFonts w:cs="Times New Roman"/>
                <w:noProof/>
              </w:rPr>
              <w:t>Struktura aplikacji</w:t>
            </w:r>
            <w:r w:rsidR="000D5AEB">
              <w:rPr>
                <w:noProof/>
                <w:webHidden/>
              </w:rPr>
              <w:tab/>
            </w:r>
            <w:r w:rsidR="000D5AEB">
              <w:rPr>
                <w:noProof/>
                <w:webHidden/>
              </w:rPr>
              <w:fldChar w:fldCharType="begin"/>
            </w:r>
            <w:r w:rsidR="000D5AEB">
              <w:rPr>
                <w:noProof/>
                <w:webHidden/>
              </w:rPr>
              <w:instrText xml:space="preserve"> PAGEREF _Toc504036240 \h </w:instrText>
            </w:r>
            <w:r w:rsidR="000D5AEB">
              <w:rPr>
                <w:noProof/>
                <w:webHidden/>
              </w:rPr>
            </w:r>
            <w:r w:rsidR="000D5AEB">
              <w:rPr>
                <w:noProof/>
                <w:webHidden/>
              </w:rPr>
              <w:fldChar w:fldCharType="separate"/>
            </w:r>
            <w:r w:rsidR="00DA6BB0">
              <w:rPr>
                <w:noProof/>
                <w:webHidden/>
              </w:rPr>
              <w:t>2</w:t>
            </w:r>
            <w:r w:rsidR="000D5AEB">
              <w:rPr>
                <w:noProof/>
                <w:webHidden/>
              </w:rPr>
              <w:fldChar w:fldCharType="end"/>
            </w:r>
          </w:hyperlink>
        </w:p>
        <w:p w:rsidR="000D5AEB" w:rsidRDefault="00043EFC">
          <w:pPr>
            <w:pStyle w:val="TOC2"/>
            <w:tabs>
              <w:tab w:val="left" w:pos="660"/>
              <w:tab w:val="right" w:leader="dot" w:pos="9062"/>
            </w:tabs>
            <w:rPr>
              <w:rFonts w:asciiTheme="minorHAnsi" w:eastAsiaTheme="minorEastAsia" w:hAnsiTheme="minorHAnsi"/>
              <w:noProof/>
              <w:sz w:val="22"/>
              <w:lang w:eastAsia="pl-PL"/>
            </w:rPr>
          </w:pPr>
          <w:hyperlink w:anchor="_Toc504036241" w:history="1">
            <w:r w:rsidR="000D5AEB" w:rsidRPr="005D798F">
              <w:rPr>
                <w:rStyle w:val="Hyperlink"/>
                <w:rFonts w:cs="Times New Roman"/>
                <w:noProof/>
              </w:rPr>
              <w:t>a.</w:t>
            </w:r>
            <w:r w:rsidR="000D5AEB">
              <w:rPr>
                <w:rFonts w:asciiTheme="minorHAnsi" w:eastAsiaTheme="minorEastAsia" w:hAnsiTheme="minorHAnsi"/>
                <w:noProof/>
                <w:sz w:val="22"/>
                <w:lang w:eastAsia="pl-PL"/>
              </w:rPr>
              <w:tab/>
            </w:r>
            <w:r w:rsidR="000D5AEB" w:rsidRPr="005D798F">
              <w:rPr>
                <w:rStyle w:val="Hyperlink"/>
                <w:rFonts w:cs="Times New Roman"/>
                <w:noProof/>
              </w:rPr>
              <w:t>Moduł GUI (gui)</w:t>
            </w:r>
            <w:r w:rsidR="000D5AEB">
              <w:rPr>
                <w:noProof/>
                <w:webHidden/>
              </w:rPr>
              <w:tab/>
            </w:r>
            <w:r w:rsidR="000D5AEB">
              <w:rPr>
                <w:noProof/>
                <w:webHidden/>
              </w:rPr>
              <w:fldChar w:fldCharType="begin"/>
            </w:r>
            <w:r w:rsidR="000D5AEB">
              <w:rPr>
                <w:noProof/>
                <w:webHidden/>
              </w:rPr>
              <w:instrText xml:space="preserve"> PAGEREF _Toc504036241 \h </w:instrText>
            </w:r>
            <w:r w:rsidR="000D5AEB">
              <w:rPr>
                <w:noProof/>
                <w:webHidden/>
              </w:rPr>
            </w:r>
            <w:r w:rsidR="000D5AEB">
              <w:rPr>
                <w:noProof/>
                <w:webHidden/>
              </w:rPr>
              <w:fldChar w:fldCharType="separate"/>
            </w:r>
            <w:r w:rsidR="00DA6BB0">
              <w:rPr>
                <w:noProof/>
                <w:webHidden/>
              </w:rPr>
              <w:t>3</w:t>
            </w:r>
            <w:r w:rsidR="000D5AEB">
              <w:rPr>
                <w:noProof/>
                <w:webHidden/>
              </w:rPr>
              <w:fldChar w:fldCharType="end"/>
            </w:r>
          </w:hyperlink>
        </w:p>
        <w:p w:rsidR="000D5AEB" w:rsidRDefault="00043EFC">
          <w:pPr>
            <w:pStyle w:val="TOC2"/>
            <w:tabs>
              <w:tab w:val="left" w:pos="660"/>
              <w:tab w:val="right" w:leader="dot" w:pos="9062"/>
            </w:tabs>
            <w:rPr>
              <w:rFonts w:asciiTheme="minorHAnsi" w:eastAsiaTheme="minorEastAsia" w:hAnsiTheme="minorHAnsi"/>
              <w:noProof/>
              <w:sz w:val="22"/>
              <w:lang w:eastAsia="pl-PL"/>
            </w:rPr>
          </w:pPr>
          <w:hyperlink w:anchor="_Toc504036242" w:history="1">
            <w:r w:rsidR="000D5AEB" w:rsidRPr="005D798F">
              <w:rPr>
                <w:rStyle w:val="Hyperlink"/>
                <w:rFonts w:cs="Times New Roman"/>
                <w:noProof/>
              </w:rPr>
              <w:t>b.</w:t>
            </w:r>
            <w:r w:rsidR="000D5AEB">
              <w:rPr>
                <w:rFonts w:asciiTheme="minorHAnsi" w:eastAsiaTheme="minorEastAsia" w:hAnsiTheme="minorHAnsi"/>
                <w:noProof/>
                <w:sz w:val="22"/>
                <w:lang w:eastAsia="pl-PL"/>
              </w:rPr>
              <w:tab/>
            </w:r>
            <w:r w:rsidR="000D5AEB" w:rsidRPr="005D798F">
              <w:rPr>
                <w:rStyle w:val="Hyperlink"/>
                <w:rFonts w:cs="Times New Roman"/>
                <w:noProof/>
              </w:rPr>
              <w:t>Moduł Parser(macro)</w:t>
            </w:r>
            <w:r w:rsidR="000D5AEB">
              <w:rPr>
                <w:noProof/>
                <w:webHidden/>
              </w:rPr>
              <w:tab/>
            </w:r>
            <w:r w:rsidR="000D5AEB">
              <w:rPr>
                <w:noProof/>
                <w:webHidden/>
              </w:rPr>
              <w:fldChar w:fldCharType="begin"/>
            </w:r>
            <w:r w:rsidR="000D5AEB">
              <w:rPr>
                <w:noProof/>
                <w:webHidden/>
              </w:rPr>
              <w:instrText xml:space="preserve"> PAGEREF _Toc504036242 \h </w:instrText>
            </w:r>
            <w:r w:rsidR="000D5AEB">
              <w:rPr>
                <w:noProof/>
                <w:webHidden/>
              </w:rPr>
            </w:r>
            <w:r w:rsidR="000D5AEB">
              <w:rPr>
                <w:noProof/>
                <w:webHidden/>
              </w:rPr>
              <w:fldChar w:fldCharType="separate"/>
            </w:r>
            <w:r w:rsidR="00DA6BB0">
              <w:rPr>
                <w:noProof/>
                <w:webHidden/>
              </w:rPr>
              <w:t>4</w:t>
            </w:r>
            <w:r w:rsidR="000D5AEB">
              <w:rPr>
                <w:noProof/>
                <w:webHidden/>
              </w:rPr>
              <w:fldChar w:fldCharType="end"/>
            </w:r>
          </w:hyperlink>
        </w:p>
        <w:p w:rsidR="000D5AEB" w:rsidRDefault="00043EFC">
          <w:pPr>
            <w:pStyle w:val="TOC2"/>
            <w:tabs>
              <w:tab w:val="left" w:pos="660"/>
              <w:tab w:val="right" w:leader="dot" w:pos="9062"/>
            </w:tabs>
            <w:rPr>
              <w:rFonts w:asciiTheme="minorHAnsi" w:eastAsiaTheme="minorEastAsia" w:hAnsiTheme="minorHAnsi"/>
              <w:noProof/>
              <w:sz w:val="22"/>
              <w:lang w:eastAsia="pl-PL"/>
            </w:rPr>
          </w:pPr>
          <w:hyperlink w:anchor="_Toc504036243" w:history="1">
            <w:r w:rsidR="000D5AEB" w:rsidRPr="005D798F">
              <w:rPr>
                <w:rStyle w:val="Hyperlink"/>
                <w:rFonts w:cs="Times New Roman"/>
                <w:noProof/>
              </w:rPr>
              <w:t>c.</w:t>
            </w:r>
            <w:r w:rsidR="000D5AEB">
              <w:rPr>
                <w:rFonts w:asciiTheme="minorHAnsi" w:eastAsiaTheme="minorEastAsia" w:hAnsiTheme="minorHAnsi"/>
                <w:noProof/>
                <w:sz w:val="22"/>
                <w:lang w:eastAsia="pl-PL"/>
              </w:rPr>
              <w:tab/>
            </w:r>
            <w:r w:rsidR="000D5AEB" w:rsidRPr="005D798F">
              <w:rPr>
                <w:rStyle w:val="Hyperlink"/>
                <w:rFonts w:cs="Times New Roman"/>
                <w:noProof/>
              </w:rPr>
              <w:t>Moduł Wizualizacji</w:t>
            </w:r>
            <w:r w:rsidR="000D5AEB">
              <w:rPr>
                <w:noProof/>
                <w:webHidden/>
              </w:rPr>
              <w:tab/>
            </w:r>
            <w:r w:rsidR="000D5AEB">
              <w:rPr>
                <w:noProof/>
                <w:webHidden/>
              </w:rPr>
              <w:fldChar w:fldCharType="begin"/>
            </w:r>
            <w:r w:rsidR="000D5AEB">
              <w:rPr>
                <w:noProof/>
                <w:webHidden/>
              </w:rPr>
              <w:instrText xml:space="preserve"> PAGEREF _Toc504036243 \h </w:instrText>
            </w:r>
            <w:r w:rsidR="000D5AEB">
              <w:rPr>
                <w:noProof/>
                <w:webHidden/>
              </w:rPr>
            </w:r>
            <w:r w:rsidR="000D5AEB">
              <w:rPr>
                <w:noProof/>
                <w:webHidden/>
              </w:rPr>
              <w:fldChar w:fldCharType="separate"/>
            </w:r>
            <w:r w:rsidR="00DA6BB0">
              <w:rPr>
                <w:noProof/>
                <w:webHidden/>
              </w:rPr>
              <w:t>4</w:t>
            </w:r>
            <w:r w:rsidR="000D5AEB">
              <w:rPr>
                <w:noProof/>
                <w:webHidden/>
              </w:rPr>
              <w:fldChar w:fldCharType="end"/>
            </w:r>
          </w:hyperlink>
        </w:p>
        <w:p w:rsidR="000D5AEB" w:rsidRDefault="00043EFC">
          <w:pPr>
            <w:pStyle w:val="TOC2"/>
            <w:tabs>
              <w:tab w:val="left" w:pos="660"/>
              <w:tab w:val="right" w:leader="dot" w:pos="9062"/>
            </w:tabs>
            <w:rPr>
              <w:rFonts w:asciiTheme="minorHAnsi" w:eastAsiaTheme="minorEastAsia" w:hAnsiTheme="minorHAnsi"/>
              <w:noProof/>
              <w:sz w:val="22"/>
              <w:lang w:eastAsia="pl-PL"/>
            </w:rPr>
          </w:pPr>
          <w:hyperlink w:anchor="_Toc504036244" w:history="1">
            <w:r w:rsidR="000D5AEB" w:rsidRPr="005D798F">
              <w:rPr>
                <w:rStyle w:val="Hyperlink"/>
                <w:rFonts w:cs="Times New Roman"/>
                <w:noProof/>
              </w:rPr>
              <w:t>d.</w:t>
            </w:r>
            <w:r w:rsidR="000D5AEB">
              <w:rPr>
                <w:rFonts w:asciiTheme="minorHAnsi" w:eastAsiaTheme="minorEastAsia" w:hAnsiTheme="minorHAnsi"/>
                <w:noProof/>
                <w:sz w:val="22"/>
                <w:lang w:eastAsia="pl-PL"/>
              </w:rPr>
              <w:tab/>
            </w:r>
            <w:r w:rsidR="000D5AEB" w:rsidRPr="005D798F">
              <w:rPr>
                <w:rStyle w:val="Hyperlink"/>
                <w:rFonts w:cs="Times New Roman"/>
                <w:noProof/>
              </w:rPr>
              <w:t>Moduł Bazy Danych</w:t>
            </w:r>
            <w:r w:rsidR="000D5AEB">
              <w:rPr>
                <w:noProof/>
                <w:webHidden/>
              </w:rPr>
              <w:tab/>
            </w:r>
            <w:r w:rsidR="000D5AEB">
              <w:rPr>
                <w:noProof/>
                <w:webHidden/>
              </w:rPr>
              <w:fldChar w:fldCharType="begin"/>
            </w:r>
            <w:r w:rsidR="000D5AEB">
              <w:rPr>
                <w:noProof/>
                <w:webHidden/>
              </w:rPr>
              <w:instrText xml:space="preserve"> PAGEREF _Toc504036244 \h </w:instrText>
            </w:r>
            <w:r w:rsidR="000D5AEB">
              <w:rPr>
                <w:noProof/>
                <w:webHidden/>
              </w:rPr>
            </w:r>
            <w:r w:rsidR="000D5AEB">
              <w:rPr>
                <w:noProof/>
                <w:webHidden/>
              </w:rPr>
              <w:fldChar w:fldCharType="separate"/>
            </w:r>
            <w:r w:rsidR="00DA6BB0">
              <w:rPr>
                <w:noProof/>
                <w:webHidden/>
              </w:rPr>
              <w:t>6</w:t>
            </w:r>
            <w:r w:rsidR="000D5AEB">
              <w:rPr>
                <w:noProof/>
                <w:webHidden/>
              </w:rPr>
              <w:fldChar w:fldCharType="end"/>
            </w:r>
          </w:hyperlink>
        </w:p>
        <w:p w:rsidR="000D5AEB" w:rsidRDefault="00043EFC">
          <w:pPr>
            <w:pStyle w:val="TOC2"/>
            <w:tabs>
              <w:tab w:val="left" w:pos="660"/>
              <w:tab w:val="right" w:leader="dot" w:pos="9062"/>
            </w:tabs>
            <w:rPr>
              <w:rFonts w:asciiTheme="minorHAnsi" w:eastAsiaTheme="minorEastAsia" w:hAnsiTheme="minorHAnsi"/>
              <w:noProof/>
              <w:sz w:val="22"/>
              <w:lang w:eastAsia="pl-PL"/>
            </w:rPr>
          </w:pPr>
          <w:hyperlink w:anchor="_Toc504036245" w:history="1">
            <w:r w:rsidR="000D5AEB" w:rsidRPr="005D798F">
              <w:rPr>
                <w:rStyle w:val="Hyperlink"/>
                <w:rFonts w:cs="Times New Roman"/>
                <w:noProof/>
              </w:rPr>
              <w:t>e.</w:t>
            </w:r>
            <w:r w:rsidR="000D5AEB">
              <w:rPr>
                <w:rFonts w:asciiTheme="minorHAnsi" w:eastAsiaTheme="minorEastAsia" w:hAnsiTheme="minorHAnsi"/>
                <w:noProof/>
                <w:sz w:val="22"/>
                <w:lang w:eastAsia="pl-PL"/>
              </w:rPr>
              <w:tab/>
            </w:r>
            <w:r w:rsidR="000D5AEB" w:rsidRPr="005D798F">
              <w:rPr>
                <w:rStyle w:val="Hyperlink"/>
                <w:rFonts w:cs="Times New Roman"/>
                <w:noProof/>
              </w:rPr>
              <w:t>Moduł komunikacji</w:t>
            </w:r>
            <w:r w:rsidR="000D5AEB">
              <w:rPr>
                <w:noProof/>
                <w:webHidden/>
              </w:rPr>
              <w:tab/>
            </w:r>
            <w:r w:rsidR="000D5AEB">
              <w:rPr>
                <w:noProof/>
                <w:webHidden/>
              </w:rPr>
              <w:fldChar w:fldCharType="begin"/>
            </w:r>
            <w:r w:rsidR="000D5AEB">
              <w:rPr>
                <w:noProof/>
                <w:webHidden/>
              </w:rPr>
              <w:instrText xml:space="preserve"> PAGEREF _Toc504036245 \h </w:instrText>
            </w:r>
            <w:r w:rsidR="000D5AEB">
              <w:rPr>
                <w:noProof/>
                <w:webHidden/>
              </w:rPr>
            </w:r>
            <w:r w:rsidR="000D5AEB">
              <w:rPr>
                <w:noProof/>
                <w:webHidden/>
              </w:rPr>
              <w:fldChar w:fldCharType="separate"/>
            </w:r>
            <w:r w:rsidR="00DA6BB0">
              <w:rPr>
                <w:noProof/>
                <w:webHidden/>
              </w:rPr>
              <w:t>7</w:t>
            </w:r>
            <w:r w:rsidR="000D5AEB">
              <w:rPr>
                <w:noProof/>
                <w:webHidden/>
              </w:rPr>
              <w:fldChar w:fldCharType="end"/>
            </w:r>
          </w:hyperlink>
        </w:p>
        <w:p w:rsidR="000D5AEB" w:rsidRDefault="00043EFC">
          <w:pPr>
            <w:pStyle w:val="TOC1"/>
            <w:tabs>
              <w:tab w:val="left" w:pos="440"/>
              <w:tab w:val="right" w:leader="dot" w:pos="9062"/>
            </w:tabs>
            <w:rPr>
              <w:rFonts w:asciiTheme="minorHAnsi" w:eastAsiaTheme="minorEastAsia" w:hAnsiTheme="minorHAnsi"/>
              <w:noProof/>
              <w:sz w:val="22"/>
              <w:lang w:eastAsia="pl-PL"/>
            </w:rPr>
          </w:pPr>
          <w:hyperlink w:anchor="_Toc504036246" w:history="1">
            <w:r w:rsidR="000D5AEB" w:rsidRPr="005D798F">
              <w:rPr>
                <w:rStyle w:val="Hyperlink"/>
                <w:rFonts w:cs="Times New Roman"/>
                <w:noProof/>
              </w:rPr>
              <w:t>3.</w:t>
            </w:r>
            <w:r w:rsidR="000D5AEB">
              <w:rPr>
                <w:rFonts w:asciiTheme="minorHAnsi" w:eastAsiaTheme="minorEastAsia" w:hAnsiTheme="minorHAnsi"/>
                <w:noProof/>
                <w:sz w:val="22"/>
                <w:lang w:eastAsia="pl-PL"/>
              </w:rPr>
              <w:tab/>
            </w:r>
            <w:r w:rsidR="000D5AEB" w:rsidRPr="005D798F">
              <w:rPr>
                <w:rStyle w:val="Hyperlink"/>
                <w:rFonts w:cs="Times New Roman"/>
                <w:noProof/>
              </w:rPr>
              <w:t>Fazy implementacji</w:t>
            </w:r>
            <w:r w:rsidR="000D5AEB">
              <w:rPr>
                <w:noProof/>
                <w:webHidden/>
              </w:rPr>
              <w:tab/>
            </w:r>
            <w:r w:rsidR="000D5AEB">
              <w:rPr>
                <w:noProof/>
                <w:webHidden/>
              </w:rPr>
              <w:fldChar w:fldCharType="begin"/>
            </w:r>
            <w:r w:rsidR="000D5AEB">
              <w:rPr>
                <w:noProof/>
                <w:webHidden/>
              </w:rPr>
              <w:instrText xml:space="preserve"> PAGEREF _Toc504036246 \h </w:instrText>
            </w:r>
            <w:r w:rsidR="000D5AEB">
              <w:rPr>
                <w:noProof/>
                <w:webHidden/>
              </w:rPr>
            </w:r>
            <w:r w:rsidR="000D5AEB">
              <w:rPr>
                <w:noProof/>
                <w:webHidden/>
              </w:rPr>
              <w:fldChar w:fldCharType="separate"/>
            </w:r>
            <w:r w:rsidR="00DA6BB0">
              <w:rPr>
                <w:noProof/>
                <w:webHidden/>
              </w:rPr>
              <w:t>9</w:t>
            </w:r>
            <w:r w:rsidR="000D5AEB">
              <w:rPr>
                <w:noProof/>
                <w:webHidden/>
              </w:rPr>
              <w:fldChar w:fldCharType="end"/>
            </w:r>
          </w:hyperlink>
        </w:p>
        <w:p w:rsidR="00956FCE" w:rsidRPr="00377BAE" w:rsidRDefault="00956FCE" w:rsidP="002C21B4">
          <w:pPr>
            <w:spacing w:line="360" w:lineRule="auto"/>
            <w:jc w:val="both"/>
            <w:rPr>
              <w:rFonts w:cs="Times New Roman"/>
            </w:rPr>
          </w:pPr>
          <w:r w:rsidRPr="00377BAE">
            <w:rPr>
              <w:rFonts w:cs="Times New Roman"/>
              <w:b/>
              <w:bCs/>
            </w:rPr>
            <w:fldChar w:fldCharType="end"/>
          </w:r>
        </w:p>
      </w:sdtContent>
    </w:sdt>
    <w:p w:rsidR="00956FCE" w:rsidRPr="00377BAE" w:rsidRDefault="00956FCE" w:rsidP="002C21B4">
      <w:pPr>
        <w:spacing w:line="360" w:lineRule="auto"/>
        <w:jc w:val="both"/>
        <w:rPr>
          <w:rFonts w:cs="Times New Roman"/>
        </w:rPr>
      </w:pPr>
      <w:r w:rsidRPr="00377BAE">
        <w:rPr>
          <w:rFonts w:cs="Times New Roman"/>
        </w:rPr>
        <w:br w:type="page"/>
      </w:r>
    </w:p>
    <w:p w:rsidR="00956FCE" w:rsidRPr="00377BAE" w:rsidRDefault="00956FCE" w:rsidP="002C21B4">
      <w:pPr>
        <w:pStyle w:val="Heading1"/>
        <w:numPr>
          <w:ilvl w:val="0"/>
          <w:numId w:val="10"/>
        </w:numPr>
        <w:spacing w:line="360" w:lineRule="auto"/>
        <w:jc w:val="both"/>
        <w:rPr>
          <w:rFonts w:ascii="Times New Roman" w:hAnsi="Times New Roman" w:cs="Times New Roman"/>
        </w:rPr>
      </w:pPr>
      <w:bookmarkStart w:id="0" w:name="_Toc504036239"/>
      <w:r w:rsidRPr="00377BAE">
        <w:rPr>
          <w:rFonts w:ascii="Times New Roman" w:hAnsi="Times New Roman" w:cs="Times New Roman"/>
        </w:rPr>
        <w:lastRenderedPageBreak/>
        <w:t>Założenia Projektu</w:t>
      </w:r>
      <w:bookmarkEnd w:id="0"/>
    </w:p>
    <w:p w:rsidR="008B65C2" w:rsidRPr="00377BAE" w:rsidRDefault="00956FCE" w:rsidP="002C21B4">
      <w:pPr>
        <w:spacing w:line="360" w:lineRule="auto"/>
        <w:ind w:firstLine="360"/>
        <w:jc w:val="both"/>
        <w:rPr>
          <w:rFonts w:cs="Times New Roman"/>
        </w:rPr>
      </w:pPr>
      <w:r w:rsidRPr="00377BAE">
        <w:rPr>
          <w:rFonts w:cs="Times New Roman"/>
        </w:rPr>
        <w:t>Celem projektu było stworzenie aplikacji pozwalającej na wykonywanie operacji na wielu giełdach kryptowalut jednocześnie. Aplikacja powinna pozwalać nam na:</w:t>
      </w:r>
    </w:p>
    <w:p w:rsidR="008B65C2" w:rsidRPr="00377BAE" w:rsidRDefault="007E48DB" w:rsidP="002C21B4">
      <w:pPr>
        <w:pStyle w:val="ListParagraph"/>
        <w:numPr>
          <w:ilvl w:val="0"/>
          <w:numId w:val="1"/>
        </w:numPr>
        <w:spacing w:line="360" w:lineRule="auto"/>
        <w:jc w:val="both"/>
        <w:rPr>
          <w:rFonts w:cs="Times New Roman"/>
        </w:rPr>
      </w:pPr>
      <w:r>
        <w:rPr>
          <w:rFonts w:cs="Times New Roman"/>
        </w:rPr>
        <w:t>u</w:t>
      </w:r>
      <w:r w:rsidR="008B65C2" w:rsidRPr="00377BAE">
        <w:rPr>
          <w:rFonts w:cs="Times New Roman"/>
        </w:rPr>
        <w:t>zyskiwanie danych z giełd bez potrze</w:t>
      </w:r>
      <w:r>
        <w:rPr>
          <w:rFonts w:cs="Times New Roman"/>
        </w:rPr>
        <w:t>by wchodzenia na stronę giełdy;</w:t>
      </w:r>
    </w:p>
    <w:p w:rsidR="008B65C2" w:rsidRPr="00377BAE" w:rsidRDefault="007E48DB" w:rsidP="002C21B4">
      <w:pPr>
        <w:pStyle w:val="ListParagraph"/>
        <w:numPr>
          <w:ilvl w:val="0"/>
          <w:numId w:val="1"/>
        </w:numPr>
        <w:spacing w:line="360" w:lineRule="auto"/>
        <w:jc w:val="both"/>
        <w:rPr>
          <w:rFonts w:cs="Times New Roman"/>
        </w:rPr>
      </w:pPr>
      <w:r>
        <w:rPr>
          <w:rFonts w:cs="Times New Roman"/>
        </w:rPr>
        <w:t>z</w:t>
      </w:r>
      <w:r w:rsidR="0062477A" w:rsidRPr="00377BAE">
        <w:rPr>
          <w:rFonts w:cs="Times New Roman"/>
        </w:rPr>
        <w:t>bieranie danych z giełdy w tle</w:t>
      </w:r>
      <w:r>
        <w:rPr>
          <w:rFonts w:cs="Times New Roman"/>
        </w:rPr>
        <w:t xml:space="preserve"> (np. z</w:t>
      </w:r>
      <w:r w:rsidR="008B65C2" w:rsidRPr="00377BAE">
        <w:rPr>
          <w:rFonts w:cs="Times New Roman"/>
        </w:rPr>
        <w:t>apisywanie w bazie danych obecnych wartości danej pary walut co minutę przez nieokreślony czas)</w:t>
      </w:r>
      <w:r>
        <w:rPr>
          <w:rFonts w:cs="Times New Roman"/>
        </w:rPr>
        <w:t>;</w:t>
      </w:r>
    </w:p>
    <w:p w:rsidR="008B65C2" w:rsidRPr="00377BAE" w:rsidRDefault="007E48DB" w:rsidP="002C21B4">
      <w:pPr>
        <w:pStyle w:val="ListParagraph"/>
        <w:numPr>
          <w:ilvl w:val="0"/>
          <w:numId w:val="1"/>
        </w:numPr>
        <w:spacing w:line="360" w:lineRule="auto"/>
        <w:jc w:val="both"/>
        <w:rPr>
          <w:rFonts w:cs="Times New Roman"/>
        </w:rPr>
      </w:pPr>
      <w:r>
        <w:rPr>
          <w:rFonts w:cs="Times New Roman"/>
        </w:rPr>
        <w:t>j</w:t>
      </w:r>
      <w:r w:rsidR="008B65C2" w:rsidRPr="00377BAE">
        <w:rPr>
          <w:rFonts w:cs="Times New Roman"/>
        </w:rPr>
        <w:t>ak na</w:t>
      </w:r>
      <w:r w:rsidR="00377BAE">
        <w:rPr>
          <w:rFonts w:cs="Times New Roman"/>
        </w:rPr>
        <w:t>j</w:t>
      </w:r>
      <w:r w:rsidR="008B65C2" w:rsidRPr="00377BAE">
        <w:rPr>
          <w:rFonts w:cs="Times New Roman"/>
        </w:rPr>
        <w:t>prostsze podłąc</w:t>
      </w:r>
      <w:r>
        <w:rPr>
          <w:rFonts w:cs="Times New Roman"/>
        </w:rPr>
        <w:t>zanie nowych giełd do aplikacji;</w:t>
      </w:r>
    </w:p>
    <w:p w:rsidR="00874FD3" w:rsidRPr="00377BAE" w:rsidRDefault="007E48DB" w:rsidP="002C21B4">
      <w:pPr>
        <w:pStyle w:val="ListParagraph"/>
        <w:numPr>
          <w:ilvl w:val="0"/>
          <w:numId w:val="1"/>
        </w:numPr>
        <w:spacing w:line="360" w:lineRule="auto"/>
        <w:jc w:val="both"/>
        <w:rPr>
          <w:rFonts w:cs="Times New Roman"/>
        </w:rPr>
      </w:pPr>
      <w:r>
        <w:rPr>
          <w:rFonts w:cs="Times New Roman"/>
        </w:rPr>
        <w:t>m</w:t>
      </w:r>
      <w:r w:rsidR="008B65C2" w:rsidRPr="00377BAE">
        <w:rPr>
          <w:rFonts w:cs="Times New Roman"/>
        </w:rPr>
        <w:t>ożliwość wyświetlania danych z baz danych w postaci wykresów itp.</w:t>
      </w:r>
      <w:r>
        <w:rPr>
          <w:rFonts w:cs="Times New Roman"/>
        </w:rPr>
        <w:t>;</w:t>
      </w:r>
    </w:p>
    <w:p w:rsidR="00956FCE" w:rsidRPr="00377BAE" w:rsidRDefault="007E48DB" w:rsidP="002C21B4">
      <w:pPr>
        <w:pStyle w:val="ListParagraph"/>
        <w:numPr>
          <w:ilvl w:val="0"/>
          <w:numId w:val="1"/>
        </w:numPr>
        <w:spacing w:before="240" w:line="360" w:lineRule="auto"/>
        <w:jc w:val="both"/>
        <w:rPr>
          <w:rFonts w:cs="Times New Roman"/>
        </w:rPr>
      </w:pPr>
      <w:r>
        <w:rPr>
          <w:rFonts w:cs="Times New Roman"/>
        </w:rPr>
        <w:t>w</w:t>
      </w:r>
      <w:r w:rsidR="00874FD3" w:rsidRPr="00377BAE">
        <w:rPr>
          <w:rFonts w:cs="Times New Roman"/>
        </w:rPr>
        <w:t xml:space="preserve">ykonywanie </w:t>
      </w:r>
      <w:r w:rsidR="00377BAE" w:rsidRPr="00377BAE">
        <w:rPr>
          <w:rFonts w:cs="Times New Roman"/>
        </w:rPr>
        <w:t>transakcji</w:t>
      </w:r>
      <w:r w:rsidR="00874FD3" w:rsidRPr="00377BAE">
        <w:rPr>
          <w:rFonts w:cs="Times New Roman"/>
        </w:rPr>
        <w:t xml:space="preserve"> bez potrzeby wchodzenia na </w:t>
      </w:r>
      <w:r w:rsidR="00377BAE" w:rsidRPr="00377BAE">
        <w:rPr>
          <w:rFonts w:cs="Times New Roman"/>
        </w:rPr>
        <w:t>giełdę</w:t>
      </w:r>
      <w:r>
        <w:rPr>
          <w:rFonts w:cs="Times New Roman"/>
        </w:rPr>
        <w:t>;</w:t>
      </w:r>
    </w:p>
    <w:p w:rsidR="0062477A" w:rsidRPr="00377BAE" w:rsidRDefault="007E48DB" w:rsidP="002C21B4">
      <w:pPr>
        <w:pStyle w:val="ListParagraph"/>
        <w:numPr>
          <w:ilvl w:val="0"/>
          <w:numId w:val="1"/>
        </w:numPr>
        <w:spacing w:before="240" w:line="360" w:lineRule="auto"/>
        <w:jc w:val="both"/>
        <w:rPr>
          <w:rFonts w:cs="Times New Roman"/>
        </w:rPr>
      </w:pPr>
      <w:r>
        <w:rPr>
          <w:rFonts w:cs="Times New Roman"/>
        </w:rPr>
        <w:t>p</w:t>
      </w:r>
      <w:r w:rsidR="00956FCE" w:rsidRPr="00377BAE">
        <w:rPr>
          <w:rFonts w:cs="Times New Roman"/>
        </w:rPr>
        <w:t>rzyjemność i prostotę użytkowania</w:t>
      </w:r>
      <w:r w:rsidR="0062477A" w:rsidRPr="00377BAE">
        <w:rPr>
          <w:rFonts w:cs="Times New Roman"/>
        </w:rPr>
        <w:t>.</w:t>
      </w:r>
    </w:p>
    <w:p w:rsidR="009C4EA2" w:rsidRPr="00377BAE" w:rsidRDefault="009C4EA2" w:rsidP="002C21B4">
      <w:pPr>
        <w:pStyle w:val="Heading1"/>
        <w:numPr>
          <w:ilvl w:val="0"/>
          <w:numId w:val="10"/>
        </w:numPr>
        <w:spacing w:line="360" w:lineRule="auto"/>
        <w:jc w:val="both"/>
        <w:rPr>
          <w:rFonts w:ascii="Times New Roman" w:hAnsi="Times New Roman" w:cs="Times New Roman"/>
        </w:rPr>
      </w:pPr>
      <w:bookmarkStart w:id="1" w:name="_Toc504036240"/>
      <w:r w:rsidRPr="00377BAE">
        <w:rPr>
          <w:rFonts w:ascii="Times New Roman" w:hAnsi="Times New Roman" w:cs="Times New Roman"/>
        </w:rPr>
        <w:t>Struktura aplikacji</w:t>
      </w:r>
      <w:bookmarkEnd w:id="1"/>
    </w:p>
    <w:p w:rsidR="009C4EA2" w:rsidRPr="00377BAE" w:rsidRDefault="009C4EA2" w:rsidP="002C21B4">
      <w:pPr>
        <w:spacing w:line="360" w:lineRule="auto"/>
        <w:ind w:firstLine="360"/>
        <w:jc w:val="both"/>
        <w:rPr>
          <w:rFonts w:cs="Times New Roman"/>
        </w:rPr>
      </w:pPr>
      <w:r w:rsidRPr="00377BAE">
        <w:rPr>
          <w:rFonts w:cs="Times New Roman"/>
        </w:rPr>
        <w:t xml:space="preserve">Oprogramowanie zostało skonstruowane z modułów. Każdy z modułów odpowiedzialny jest wyłącznie za pewną część działania programu i tym samym zmniejsza złożoność ogólnego projektu. Poniżej przedstawiona została architektura całej aplikacji w postaci diagramu. </w:t>
      </w:r>
      <w:r w:rsidR="002C21B4" w:rsidRPr="00377BAE">
        <w:rPr>
          <w:rFonts w:cs="Times New Roman"/>
        </w:rPr>
        <w:t>K</w:t>
      </w:r>
      <w:r w:rsidRPr="00377BAE">
        <w:rPr>
          <w:rFonts w:cs="Times New Roman"/>
        </w:rPr>
        <w:t>ażdy z modułów zostaje dokładnie opisany w następnych podrozdziałach.</w:t>
      </w:r>
    </w:p>
    <w:p w:rsidR="009C4EA2" w:rsidRPr="00377BAE" w:rsidRDefault="00874FD3" w:rsidP="002C21B4">
      <w:pPr>
        <w:spacing w:line="360" w:lineRule="auto"/>
        <w:jc w:val="both"/>
        <w:rPr>
          <w:rFonts w:cs="Times New Roman"/>
        </w:rPr>
      </w:pPr>
      <w:r w:rsidRPr="00377BAE">
        <w:rPr>
          <w:rFonts w:cs="Times New Roman"/>
          <w:noProof/>
        </w:rPr>
        <w:drawing>
          <wp:inline distT="0" distB="0" distL="0" distR="0">
            <wp:extent cx="6138389" cy="3829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jekt Indywidualny.png"/>
                    <pic:cNvPicPr/>
                  </pic:nvPicPr>
                  <pic:blipFill>
                    <a:blip r:embed="rId9">
                      <a:extLst>
                        <a:ext uri="{28A0092B-C50C-407E-A947-70E740481C1C}">
                          <a14:useLocalDpi xmlns:a14="http://schemas.microsoft.com/office/drawing/2010/main" val="0"/>
                        </a:ext>
                      </a:extLst>
                    </a:blip>
                    <a:stretch>
                      <a:fillRect/>
                    </a:stretch>
                  </pic:blipFill>
                  <pic:spPr>
                    <a:xfrm>
                      <a:off x="0" y="0"/>
                      <a:ext cx="6139232" cy="3829576"/>
                    </a:xfrm>
                    <a:prstGeom prst="rect">
                      <a:avLst/>
                    </a:prstGeom>
                  </pic:spPr>
                </pic:pic>
              </a:graphicData>
            </a:graphic>
          </wp:inline>
        </w:drawing>
      </w:r>
    </w:p>
    <w:p w:rsidR="00FE00DF" w:rsidRPr="00377BAE" w:rsidRDefault="00FE00DF" w:rsidP="002C21B4">
      <w:pPr>
        <w:spacing w:line="360" w:lineRule="auto"/>
        <w:jc w:val="both"/>
        <w:rPr>
          <w:rFonts w:cs="Times New Roman"/>
        </w:rPr>
      </w:pPr>
      <w:r w:rsidRPr="00377BAE">
        <w:rPr>
          <w:rFonts w:cs="Times New Roman"/>
        </w:rPr>
        <w:br w:type="page"/>
      </w:r>
    </w:p>
    <w:p w:rsidR="00FE00DF" w:rsidRPr="00377BAE" w:rsidRDefault="00FE00DF" w:rsidP="002C21B4">
      <w:pPr>
        <w:pStyle w:val="Heading2"/>
        <w:numPr>
          <w:ilvl w:val="1"/>
          <w:numId w:val="10"/>
        </w:numPr>
        <w:spacing w:line="360" w:lineRule="auto"/>
        <w:jc w:val="both"/>
        <w:rPr>
          <w:rFonts w:cs="Times New Roman"/>
        </w:rPr>
      </w:pPr>
      <w:bookmarkStart w:id="2" w:name="_Toc504036241"/>
      <w:r w:rsidRPr="00377BAE">
        <w:rPr>
          <w:rFonts w:cs="Times New Roman"/>
        </w:rPr>
        <w:lastRenderedPageBreak/>
        <w:t>Moduł GUI</w:t>
      </w:r>
      <w:r w:rsidR="00874FD3" w:rsidRPr="00377BAE">
        <w:rPr>
          <w:rFonts w:cs="Times New Roman"/>
        </w:rPr>
        <w:t xml:space="preserve"> (gui)</w:t>
      </w:r>
      <w:bookmarkEnd w:id="2"/>
      <w:r w:rsidR="00874FD3" w:rsidRPr="00377BAE">
        <w:rPr>
          <w:rFonts w:cs="Times New Roman"/>
        </w:rPr>
        <w:t xml:space="preserve"> </w:t>
      </w:r>
    </w:p>
    <w:p w:rsidR="009C4EA2" w:rsidRPr="00377BAE" w:rsidRDefault="009C4EA2" w:rsidP="002C21B4">
      <w:pPr>
        <w:spacing w:after="0" w:line="360" w:lineRule="auto"/>
        <w:ind w:firstLine="708"/>
        <w:jc w:val="both"/>
        <w:rPr>
          <w:rFonts w:cs="Times New Roman"/>
        </w:rPr>
      </w:pPr>
      <w:r w:rsidRPr="00377BAE">
        <w:rPr>
          <w:rFonts w:cs="Times New Roman"/>
        </w:rPr>
        <w:t>Element pozwala na prostą i intuicyjną obsługę aplikacji. Obsługa polega na wybieraniu jednej l</w:t>
      </w:r>
      <w:r w:rsidR="007E48DB">
        <w:rPr>
          <w:rFonts w:cs="Times New Roman"/>
        </w:rPr>
        <w:t>ub wielu giełd, następnie wyborze możliwych akcji, podaniu</w:t>
      </w:r>
      <w:r w:rsidRPr="00377BAE">
        <w:rPr>
          <w:rFonts w:cs="Times New Roman"/>
        </w:rPr>
        <w:t xml:space="preserve"> specyfikacji</w:t>
      </w:r>
      <w:r w:rsidR="007E48DB">
        <w:rPr>
          <w:rFonts w:cs="Times New Roman"/>
        </w:rPr>
        <w:t>,</w:t>
      </w:r>
      <w:r w:rsidRPr="00377BAE">
        <w:rPr>
          <w:rFonts w:cs="Times New Roman"/>
        </w:rPr>
        <w:t xml:space="preserve"> jeśli takie są możliwe/wy</w:t>
      </w:r>
      <w:r w:rsidR="007E48DB">
        <w:rPr>
          <w:rFonts w:cs="Times New Roman"/>
        </w:rPr>
        <w:t>magane i wreszcie zatwierdzeniu</w:t>
      </w:r>
      <w:r w:rsidRPr="00377BAE">
        <w:rPr>
          <w:rFonts w:cs="Times New Roman"/>
        </w:rPr>
        <w:t xml:space="preserve"> akcji. </w:t>
      </w:r>
    </w:p>
    <w:p w:rsidR="00CF60E5" w:rsidRPr="00377BAE" w:rsidRDefault="00CF60E5" w:rsidP="002C21B4">
      <w:pPr>
        <w:spacing w:after="0" w:line="360" w:lineRule="auto"/>
        <w:ind w:firstLine="708"/>
        <w:jc w:val="both"/>
        <w:rPr>
          <w:rFonts w:cs="Times New Roman"/>
        </w:rPr>
      </w:pPr>
      <w:r w:rsidRPr="00377BAE">
        <w:rPr>
          <w:rFonts w:cs="Times New Roman"/>
        </w:rPr>
        <w:t xml:space="preserve">Podstawowe </w:t>
      </w:r>
      <w:r w:rsidR="00D029DC">
        <w:rPr>
          <w:rFonts w:cs="Times New Roman"/>
        </w:rPr>
        <w:t>funkcje</w:t>
      </w:r>
      <w:r w:rsidRPr="00377BAE">
        <w:rPr>
          <w:rFonts w:cs="Times New Roman"/>
        </w:rPr>
        <w:t xml:space="preserve"> interfejsu graficznego zostały poprawnie zaimplementowane. Kod </w:t>
      </w:r>
      <w:r w:rsidR="00377BAE" w:rsidRPr="00377BAE">
        <w:rPr>
          <w:rFonts w:cs="Times New Roman"/>
        </w:rPr>
        <w:t>znajduje</w:t>
      </w:r>
      <w:r w:rsidRPr="00377BAE">
        <w:rPr>
          <w:rFonts w:cs="Times New Roman"/>
        </w:rPr>
        <w:t xml:space="preserve"> się w pakiecie „src/gui”. Szata graficzna została utworzona z pomocą języka QML zaś funkcje kontrolne zaimplementowane zostały w Pythonie przy pomocy PyQt5.</w:t>
      </w:r>
    </w:p>
    <w:p w:rsidR="00FE00DF" w:rsidRPr="00377BAE" w:rsidRDefault="00CF60E5" w:rsidP="002C21B4">
      <w:pPr>
        <w:spacing w:after="0" w:line="360" w:lineRule="auto"/>
        <w:ind w:firstLine="708"/>
        <w:jc w:val="both"/>
        <w:rPr>
          <w:rFonts w:cs="Times New Roman"/>
        </w:rPr>
      </w:pPr>
      <w:r w:rsidRPr="00377BAE">
        <w:rPr>
          <w:rFonts w:cs="Times New Roman"/>
        </w:rPr>
        <w:t>Niestety</w:t>
      </w:r>
      <w:r w:rsidR="007E48DB">
        <w:rPr>
          <w:rFonts w:cs="Times New Roman"/>
        </w:rPr>
        <w:t>,</w:t>
      </w:r>
      <w:r w:rsidRPr="00377BAE">
        <w:rPr>
          <w:rFonts w:cs="Times New Roman"/>
        </w:rPr>
        <w:t xml:space="preserve"> biblioteka okazała się znacznie mniej </w:t>
      </w:r>
      <w:r w:rsidR="007414B6" w:rsidRPr="00377BAE">
        <w:rPr>
          <w:rFonts w:cs="Times New Roman"/>
        </w:rPr>
        <w:t>przyjazna</w:t>
      </w:r>
      <w:r w:rsidR="007E48DB">
        <w:rPr>
          <w:rFonts w:cs="Times New Roman"/>
        </w:rPr>
        <w:t xml:space="preserve"> niż można</w:t>
      </w:r>
      <w:r w:rsidRPr="00377BAE">
        <w:rPr>
          <w:rFonts w:cs="Times New Roman"/>
        </w:rPr>
        <w:t xml:space="preserve"> było</w:t>
      </w:r>
      <w:r w:rsidR="007E48DB">
        <w:rPr>
          <w:rFonts w:cs="Times New Roman"/>
        </w:rPr>
        <w:t xml:space="preserve"> sądzić po pierwszym wrażeniu. </w:t>
      </w:r>
      <w:r w:rsidRPr="00377BAE">
        <w:rPr>
          <w:rFonts w:cs="Times New Roman"/>
        </w:rPr>
        <w:t>Duże nieścisłości w dokumentacji, nieaktualne informacje oraz duże różnice pomiędzy wersjami sprawiły, że nawet najmniejsze elementy wymagały</w:t>
      </w:r>
      <w:r w:rsidR="007E48DB">
        <w:rPr>
          <w:rFonts w:cs="Times New Roman"/>
        </w:rPr>
        <w:t xml:space="preserve"> dużo pracy</w:t>
      </w:r>
      <w:r w:rsidRPr="00377BAE">
        <w:rPr>
          <w:rFonts w:cs="Times New Roman"/>
        </w:rPr>
        <w:t xml:space="preserve"> </w:t>
      </w:r>
      <w:r w:rsidR="007E48DB">
        <w:rPr>
          <w:rFonts w:cs="Times New Roman"/>
        </w:rPr>
        <w:t xml:space="preserve">i </w:t>
      </w:r>
      <w:r w:rsidRPr="00377BAE">
        <w:rPr>
          <w:rFonts w:cs="Times New Roman"/>
        </w:rPr>
        <w:t xml:space="preserve">ogromnego nakładu </w:t>
      </w:r>
      <w:r w:rsidR="007E48DB">
        <w:rPr>
          <w:rFonts w:cs="Times New Roman"/>
        </w:rPr>
        <w:t>czasu</w:t>
      </w:r>
      <w:r w:rsidR="009C4EA2" w:rsidRPr="00377BAE">
        <w:rPr>
          <w:rFonts w:cs="Times New Roman"/>
        </w:rPr>
        <w:t>.</w:t>
      </w:r>
      <w:r w:rsidRPr="00377BAE">
        <w:rPr>
          <w:rFonts w:cs="Times New Roman"/>
        </w:rPr>
        <w:t xml:space="preserve"> </w:t>
      </w:r>
    </w:p>
    <w:p w:rsidR="00CF60E5" w:rsidRPr="00377BAE" w:rsidRDefault="00CF60E5" w:rsidP="002C21B4">
      <w:pPr>
        <w:spacing w:after="0" w:line="360" w:lineRule="auto"/>
        <w:ind w:firstLine="708"/>
        <w:jc w:val="both"/>
        <w:rPr>
          <w:rFonts w:cs="Times New Roman"/>
        </w:rPr>
      </w:pPr>
      <w:r w:rsidRPr="00377BAE">
        <w:rPr>
          <w:rFonts w:cs="Times New Roman"/>
        </w:rPr>
        <w:t xml:space="preserve">Poniżej widać </w:t>
      </w:r>
      <w:r w:rsidR="00CD56B2" w:rsidRPr="00377BAE">
        <w:rPr>
          <w:rFonts w:cs="Times New Roman"/>
        </w:rPr>
        <w:t xml:space="preserve">wersję interfejsu </w:t>
      </w:r>
      <w:r w:rsidRPr="00377BAE">
        <w:rPr>
          <w:rFonts w:cs="Times New Roman"/>
        </w:rPr>
        <w:t xml:space="preserve">obecną prowizoryczną </w:t>
      </w:r>
      <w:r w:rsidR="00CD56B2" w:rsidRPr="00377BAE">
        <w:rPr>
          <w:rFonts w:cs="Times New Roman"/>
        </w:rPr>
        <w:t>i planowaną ostateczną.</w:t>
      </w:r>
    </w:p>
    <w:p w:rsidR="00890038" w:rsidRPr="00377BAE" w:rsidRDefault="00C904B3" w:rsidP="002C21B4">
      <w:pPr>
        <w:spacing w:after="0" w:line="360" w:lineRule="auto"/>
        <w:jc w:val="both"/>
        <w:rPr>
          <w:rFonts w:cs="Times New Roman"/>
          <w:b/>
        </w:rPr>
      </w:pPr>
      <w:r w:rsidRPr="00377BAE">
        <w:rPr>
          <w:rFonts w:cs="Times New Roman"/>
        </w:rPr>
        <w:tab/>
      </w:r>
      <w:r w:rsidR="00CF60E5" w:rsidRPr="00377BAE">
        <w:rPr>
          <w:rFonts w:cs="Times New Roman"/>
          <w:b/>
        </w:rPr>
        <w:t>Obecny</w:t>
      </w:r>
      <w:r w:rsidRPr="00377BAE">
        <w:rPr>
          <w:rFonts w:cs="Times New Roman"/>
          <w:b/>
        </w:rPr>
        <w:t xml:space="preserve"> </w:t>
      </w:r>
      <w:r w:rsidR="00890038" w:rsidRPr="00377BAE">
        <w:rPr>
          <w:rFonts w:cs="Times New Roman"/>
          <w:b/>
        </w:rPr>
        <w:t>interfejs graficzn</w:t>
      </w:r>
      <w:r w:rsidR="00CF60E5" w:rsidRPr="00377BAE">
        <w:rPr>
          <w:rFonts w:cs="Times New Roman"/>
          <w:b/>
        </w:rPr>
        <w:t>y</w:t>
      </w:r>
    </w:p>
    <w:p w:rsidR="00F365A8" w:rsidRPr="00377BAE" w:rsidRDefault="002C21B4" w:rsidP="002C21B4">
      <w:pPr>
        <w:spacing w:line="360" w:lineRule="auto"/>
        <w:jc w:val="both"/>
        <w:rPr>
          <w:rFonts w:cs="Times New Roman"/>
        </w:rPr>
      </w:pPr>
      <w:r w:rsidRPr="00377BAE">
        <w:rPr>
          <w:rFonts w:cs="Times New Roman"/>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5080</wp:posOffset>
            </wp:positionV>
            <wp:extent cx="4441139" cy="22098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ui.png"/>
                    <pic:cNvPicPr/>
                  </pic:nvPicPr>
                  <pic:blipFill>
                    <a:blip r:embed="rId10">
                      <a:extLst>
                        <a:ext uri="{28A0092B-C50C-407E-A947-70E740481C1C}">
                          <a14:useLocalDpi xmlns:a14="http://schemas.microsoft.com/office/drawing/2010/main" val="0"/>
                        </a:ext>
                      </a:extLst>
                    </a:blip>
                    <a:stretch>
                      <a:fillRect/>
                    </a:stretch>
                  </pic:blipFill>
                  <pic:spPr>
                    <a:xfrm>
                      <a:off x="0" y="0"/>
                      <a:ext cx="4441139" cy="2209800"/>
                    </a:xfrm>
                    <a:prstGeom prst="rect">
                      <a:avLst/>
                    </a:prstGeom>
                  </pic:spPr>
                </pic:pic>
              </a:graphicData>
            </a:graphic>
            <wp14:sizeRelH relativeFrom="page">
              <wp14:pctWidth>0</wp14:pctWidth>
            </wp14:sizeRelH>
            <wp14:sizeRelV relativeFrom="page">
              <wp14:pctHeight>0</wp14:pctHeight>
            </wp14:sizeRelV>
          </wp:anchor>
        </w:drawing>
      </w:r>
    </w:p>
    <w:p w:rsidR="009C4EA2" w:rsidRPr="00377BAE" w:rsidRDefault="009C4EA2" w:rsidP="002C21B4">
      <w:pPr>
        <w:spacing w:line="360" w:lineRule="auto"/>
        <w:jc w:val="both"/>
        <w:rPr>
          <w:rFonts w:cs="Times New Roman"/>
        </w:rPr>
      </w:pPr>
    </w:p>
    <w:p w:rsidR="009C4EA2" w:rsidRPr="00377BAE" w:rsidRDefault="009C4EA2" w:rsidP="002C21B4">
      <w:pPr>
        <w:spacing w:line="360" w:lineRule="auto"/>
        <w:jc w:val="both"/>
        <w:rPr>
          <w:rFonts w:cs="Times New Roman"/>
        </w:rPr>
      </w:pPr>
    </w:p>
    <w:p w:rsidR="009C4EA2" w:rsidRPr="00377BAE" w:rsidRDefault="009C4EA2" w:rsidP="002C21B4">
      <w:pPr>
        <w:spacing w:line="360" w:lineRule="auto"/>
        <w:jc w:val="both"/>
        <w:rPr>
          <w:rFonts w:cs="Times New Roman"/>
        </w:rPr>
      </w:pPr>
    </w:p>
    <w:p w:rsidR="009C4EA2" w:rsidRPr="00377BAE" w:rsidRDefault="009C4EA2" w:rsidP="002C21B4">
      <w:pPr>
        <w:spacing w:line="360" w:lineRule="auto"/>
        <w:jc w:val="both"/>
        <w:rPr>
          <w:rFonts w:cs="Times New Roman"/>
        </w:rPr>
      </w:pPr>
    </w:p>
    <w:p w:rsidR="002C21B4" w:rsidRPr="00377BAE" w:rsidRDefault="002C21B4" w:rsidP="002C21B4">
      <w:pPr>
        <w:spacing w:line="360" w:lineRule="auto"/>
        <w:jc w:val="both"/>
        <w:rPr>
          <w:rFonts w:cs="Times New Roman"/>
        </w:rPr>
      </w:pPr>
    </w:p>
    <w:p w:rsidR="002C21B4" w:rsidRPr="00377BAE" w:rsidRDefault="009C4EA2" w:rsidP="002C21B4">
      <w:pPr>
        <w:spacing w:line="360" w:lineRule="auto"/>
        <w:jc w:val="both"/>
        <w:rPr>
          <w:rFonts w:cs="Times New Roman"/>
        </w:rPr>
      </w:pPr>
      <w:r w:rsidRPr="00377BAE">
        <w:rPr>
          <w:rFonts w:cs="Times New Roman"/>
        </w:rPr>
        <w:tab/>
      </w:r>
    </w:p>
    <w:p w:rsidR="00890038" w:rsidRPr="00377BAE" w:rsidRDefault="009C4EA2" w:rsidP="002C21B4">
      <w:pPr>
        <w:spacing w:after="0" w:line="360" w:lineRule="auto"/>
        <w:ind w:firstLine="708"/>
        <w:jc w:val="both"/>
        <w:rPr>
          <w:rFonts w:cs="Times New Roman"/>
          <w:b/>
        </w:rPr>
      </w:pPr>
      <w:r w:rsidRPr="00377BAE">
        <w:rPr>
          <w:rFonts w:cs="Times New Roman"/>
          <w:b/>
        </w:rPr>
        <w:t>Przewidywana ostateczna wersja interfejsu graficznego</w:t>
      </w:r>
    </w:p>
    <w:p w:rsidR="009C4EA2" w:rsidRPr="00377BAE" w:rsidRDefault="002C21B4" w:rsidP="002C21B4">
      <w:pPr>
        <w:spacing w:line="360" w:lineRule="auto"/>
        <w:jc w:val="both"/>
        <w:rPr>
          <w:rFonts w:eastAsiaTheme="majorEastAsia" w:cs="Times New Roman"/>
          <w:color w:val="2F5496" w:themeColor="accent1" w:themeShade="BF"/>
          <w:sz w:val="26"/>
          <w:szCs w:val="26"/>
        </w:rPr>
      </w:pPr>
      <w:r w:rsidRPr="00377BAE">
        <w:rPr>
          <w:rFonts w:cs="Times New Roman"/>
          <w:b/>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6350</wp:posOffset>
            </wp:positionV>
            <wp:extent cx="4933950" cy="327723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sign1.1.png"/>
                    <pic:cNvPicPr/>
                  </pic:nvPicPr>
                  <pic:blipFill>
                    <a:blip r:embed="rId11">
                      <a:extLst>
                        <a:ext uri="{28A0092B-C50C-407E-A947-70E740481C1C}">
                          <a14:useLocalDpi xmlns:a14="http://schemas.microsoft.com/office/drawing/2010/main" val="0"/>
                        </a:ext>
                      </a:extLst>
                    </a:blip>
                    <a:stretch>
                      <a:fillRect/>
                    </a:stretch>
                  </pic:blipFill>
                  <pic:spPr>
                    <a:xfrm>
                      <a:off x="0" y="0"/>
                      <a:ext cx="4933950" cy="3277235"/>
                    </a:xfrm>
                    <a:prstGeom prst="rect">
                      <a:avLst/>
                    </a:prstGeom>
                  </pic:spPr>
                </pic:pic>
              </a:graphicData>
            </a:graphic>
            <wp14:sizeRelH relativeFrom="page">
              <wp14:pctWidth>0</wp14:pctWidth>
            </wp14:sizeRelH>
            <wp14:sizeRelV relativeFrom="page">
              <wp14:pctHeight>0</wp14:pctHeight>
            </wp14:sizeRelV>
          </wp:anchor>
        </w:drawing>
      </w:r>
      <w:r w:rsidR="009C4EA2" w:rsidRPr="00377BAE">
        <w:rPr>
          <w:rFonts w:cs="Times New Roman"/>
        </w:rPr>
        <w:br w:type="page"/>
      </w:r>
    </w:p>
    <w:p w:rsidR="00D31B49" w:rsidRPr="00377BAE" w:rsidRDefault="00D31B49" w:rsidP="002C21B4">
      <w:pPr>
        <w:pStyle w:val="Heading2"/>
        <w:numPr>
          <w:ilvl w:val="1"/>
          <w:numId w:val="10"/>
        </w:numPr>
        <w:spacing w:line="360" w:lineRule="auto"/>
        <w:jc w:val="both"/>
        <w:rPr>
          <w:rFonts w:cs="Times New Roman"/>
        </w:rPr>
      </w:pPr>
      <w:bookmarkStart w:id="3" w:name="_Toc504036242"/>
      <w:r w:rsidRPr="00377BAE">
        <w:rPr>
          <w:rFonts w:cs="Times New Roman"/>
        </w:rPr>
        <w:lastRenderedPageBreak/>
        <w:t xml:space="preserve">Moduł </w:t>
      </w:r>
      <w:r w:rsidR="00F365A8" w:rsidRPr="00377BAE">
        <w:rPr>
          <w:rFonts w:cs="Times New Roman"/>
        </w:rPr>
        <w:t>Parser(macro)</w:t>
      </w:r>
      <w:bookmarkEnd w:id="3"/>
    </w:p>
    <w:p w:rsidR="00CD56B2" w:rsidRPr="00377BAE" w:rsidRDefault="00CD56B2" w:rsidP="002C21B4">
      <w:pPr>
        <w:spacing w:line="360" w:lineRule="auto"/>
        <w:ind w:firstLine="708"/>
        <w:jc w:val="both"/>
        <w:rPr>
          <w:rFonts w:cs="Times New Roman"/>
        </w:rPr>
      </w:pPr>
      <w:r w:rsidRPr="00377BAE">
        <w:rPr>
          <w:rFonts w:cs="Times New Roman"/>
        </w:rPr>
        <w:t xml:space="preserve">Ten moduł ma za zadanie obsługę makr </w:t>
      </w:r>
      <w:r w:rsidR="00377BAE" w:rsidRPr="00377BAE">
        <w:rPr>
          <w:rFonts w:cs="Times New Roman"/>
        </w:rPr>
        <w:t>zapisywanych</w:t>
      </w:r>
      <w:r w:rsidRPr="00377BAE">
        <w:rPr>
          <w:rFonts w:cs="Times New Roman"/>
        </w:rPr>
        <w:t xml:space="preserve"> w specjalnym języku. Moduł parsuje otrzymane makra i przerabia je na wywołania odpowiednich funkcji z modułu komunikacyjnego. Z początku moduł będzie musiał zająć się tylko prostymi formułami typu.</w:t>
      </w:r>
    </w:p>
    <w:p w:rsidR="00CD56B2" w:rsidRPr="00377BAE" w:rsidRDefault="00CD56B2" w:rsidP="002C21B4">
      <w:pPr>
        <w:spacing w:line="360" w:lineRule="auto"/>
        <w:jc w:val="both"/>
        <w:rPr>
          <w:rFonts w:cs="Times New Roman"/>
        </w:rPr>
      </w:pPr>
      <w:r w:rsidRPr="00377BAE">
        <w:rPr>
          <w:rFonts w:cs="Times New Roman"/>
        </w:rPr>
        <w:tab/>
        <w:t>„Poloniex: getTicker” – co zostałoby przetłumaczone na Poloniex.do(„getTicker”)</w:t>
      </w:r>
    </w:p>
    <w:p w:rsidR="00CD56B2" w:rsidRPr="00377BAE" w:rsidRDefault="007E48DB" w:rsidP="002C21B4">
      <w:pPr>
        <w:spacing w:line="360" w:lineRule="auto"/>
        <w:jc w:val="both"/>
        <w:rPr>
          <w:rFonts w:cs="Times New Roman"/>
        </w:rPr>
      </w:pPr>
      <w:r>
        <w:rPr>
          <w:rFonts w:cs="Times New Roman"/>
        </w:rPr>
        <w:tab/>
        <w:t>O</w:t>
      </w:r>
      <w:r w:rsidR="00CD56B2" w:rsidRPr="00377BAE">
        <w:rPr>
          <w:rFonts w:cs="Times New Roman"/>
        </w:rPr>
        <w:t>stateczna wersja modułu przewiduje funkcj</w:t>
      </w:r>
      <w:r w:rsidR="00D029DC">
        <w:rPr>
          <w:rFonts w:cs="Times New Roman"/>
        </w:rPr>
        <w:t>e</w:t>
      </w:r>
      <w:r w:rsidR="00CD56B2" w:rsidRPr="00377BAE">
        <w:rPr>
          <w:rFonts w:cs="Times New Roman"/>
        </w:rPr>
        <w:t xml:space="preserve"> typu:</w:t>
      </w:r>
    </w:p>
    <w:p w:rsidR="00CD56B2" w:rsidRPr="00377BAE" w:rsidRDefault="00CD56B2" w:rsidP="002C21B4">
      <w:pPr>
        <w:pStyle w:val="ListParagraph"/>
        <w:numPr>
          <w:ilvl w:val="0"/>
          <w:numId w:val="3"/>
        </w:numPr>
        <w:spacing w:line="360" w:lineRule="auto"/>
        <w:jc w:val="both"/>
        <w:rPr>
          <w:rFonts w:cs="Times New Roman"/>
          <w:b/>
        </w:rPr>
      </w:pPr>
      <w:r w:rsidRPr="00377BAE">
        <w:rPr>
          <w:rFonts w:cs="Times New Roman"/>
        </w:rPr>
        <w:t>Pętle wywołujące komendy co dany interwał czasu</w:t>
      </w:r>
    </w:p>
    <w:p w:rsidR="00CD56B2" w:rsidRPr="00377BAE" w:rsidRDefault="00CD56B2" w:rsidP="002C21B4">
      <w:pPr>
        <w:pStyle w:val="ListParagraph"/>
        <w:numPr>
          <w:ilvl w:val="0"/>
          <w:numId w:val="3"/>
        </w:numPr>
        <w:spacing w:line="360" w:lineRule="auto"/>
        <w:jc w:val="both"/>
        <w:rPr>
          <w:rFonts w:cs="Times New Roman"/>
          <w:b/>
        </w:rPr>
      </w:pPr>
      <w:r w:rsidRPr="00377BAE">
        <w:rPr>
          <w:rFonts w:cs="Times New Roman"/>
        </w:rPr>
        <w:t>Warunki pozwalające na programowanie prostych botów</w:t>
      </w:r>
    </w:p>
    <w:p w:rsidR="00CD56B2" w:rsidRPr="00377BAE" w:rsidRDefault="00CD56B2" w:rsidP="002C21B4">
      <w:pPr>
        <w:pStyle w:val="ListParagraph"/>
        <w:numPr>
          <w:ilvl w:val="0"/>
          <w:numId w:val="3"/>
        </w:numPr>
        <w:spacing w:line="360" w:lineRule="auto"/>
        <w:jc w:val="both"/>
        <w:rPr>
          <w:rFonts w:cs="Times New Roman"/>
        </w:rPr>
      </w:pPr>
      <w:r w:rsidRPr="00377BAE">
        <w:rPr>
          <w:rFonts w:cs="Times New Roman"/>
        </w:rPr>
        <w:t>Wielowątkowość dająca</w:t>
      </w:r>
      <w:r w:rsidR="007E48DB">
        <w:rPr>
          <w:rFonts w:cs="Times New Roman"/>
        </w:rPr>
        <w:t xml:space="preserve"> możliwość działania wielu botom</w:t>
      </w:r>
      <w:r w:rsidRPr="00377BAE">
        <w:rPr>
          <w:rFonts w:cs="Times New Roman"/>
        </w:rPr>
        <w:t xml:space="preserve"> jednocześnie</w:t>
      </w:r>
    </w:p>
    <w:p w:rsidR="00CD56B2" w:rsidRPr="00377BAE" w:rsidRDefault="00CD56B2" w:rsidP="002C21B4">
      <w:pPr>
        <w:spacing w:after="0" w:line="360" w:lineRule="auto"/>
        <w:ind w:firstLine="708"/>
        <w:jc w:val="both"/>
        <w:rPr>
          <w:rFonts w:cs="Times New Roman"/>
        </w:rPr>
      </w:pPr>
      <w:r w:rsidRPr="00377BAE">
        <w:rPr>
          <w:rFonts w:cs="Times New Roman"/>
        </w:rPr>
        <w:t>Celem modułu jest pozwolenia użytkownikowi na wyjście poza ograniczenia narzucane przez Moduł GUI.</w:t>
      </w:r>
    </w:p>
    <w:p w:rsidR="00E607BF" w:rsidRPr="00377BAE" w:rsidRDefault="00377BAE" w:rsidP="002C21B4">
      <w:pPr>
        <w:spacing w:line="360" w:lineRule="auto"/>
        <w:ind w:firstLine="708"/>
        <w:jc w:val="both"/>
        <w:rPr>
          <w:rFonts w:cs="Times New Roman"/>
        </w:rPr>
      </w:pPr>
      <w:r w:rsidRPr="00377BAE">
        <w:rPr>
          <w:rFonts w:cs="Times New Roman"/>
        </w:rPr>
        <w:t>Jako, że</w:t>
      </w:r>
      <w:r w:rsidR="00F365A8" w:rsidRPr="00377BAE">
        <w:rPr>
          <w:rFonts w:cs="Times New Roman"/>
        </w:rPr>
        <w:t xml:space="preserve"> większość zasobów czasowych została poświęcona modułowi </w:t>
      </w:r>
      <w:r w:rsidR="00D029DC" w:rsidRPr="00377BAE">
        <w:rPr>
          <w:rFonts w:cs="Times New Roman"/>
        </w:rPr>
        <w:t>GUI</w:t>
      </w:r>
      <w:r w:rsidR="00F365A8" w:rsidRPr="00377BAE">
        <w:rPr>
          <w:rFonts w:cs="Times New Roman"/>
        </w:rPr>
        <w:t xml:space="preserve">, moduł </w:t>
      </w:r>
      <w:r w:rsidRPr="00377BAE">
        <w:rPr>
          <w:rFonts w:cs="Times New Roman"/>
        </w:rPr>
        <w:t>Parser</w:t>
      </w:r>
      <w:r w:rsidR="00F365A8" w:rsidRPr="00377BAE">
        <w:rPr>
          <w:rFonts w:cs="Times New Roman"/>
        </w:rPr>
        <w:t xml:space="preserve"> pozostał w fazie planowania. W fol</w:t>
      </w:r>
      <w:r w:rsidR="006035FD">
        <w:rPr>
          <w:rFonts w:cs="Times New Roman"/>
        </w:rPr>
        <w:t>derze „src/macro” możemy znaleźć</w:t>
      </w:r>
      <w:r w:rsidR="00F365A8" w:rsidRPr="00377BAE">
        <w:rPr>
          <w:rFonts w:cs="Times New Roman"/>
        </w:rPr>
        <w:t xml:space="preserve"> przykładowe makro, które zawierałoby </w:t>
      </w:r>
      <w:r w:rsidR="006035FD">
        <w:rPr>
          <w:rFonts w:cs="Times New Roman"/>
        </w:rPr>
        <w:t>wszystkie</w:t>
      </w:r>
      <w:r w:rsidR="00F365A8" w:rsidRPr="00377BAE">
        <w:rPr>
          <w:rFonts w:cs="Times New Roman"/>
        </w:rPr>
        <w:t xml:space="preserve"> funkcj</w:t>
      </w:r>
      <w:r w:rsidR="00D029DC">
        <w:rPr>
          <w:rFonts w:cs="Times New Roman"/>
        </w:rPr>
        <w:t>e</w:t>
      </w:r>
      <w:r w:rsidR="006035FD">
        <w:rPr>
          <w:rFonts w:cs="Times New Roman"/>
        </w:rPr>
        <w:t xml:space="preserve"> potrzebne użytkownikowi</w:t>
      </w:r>
      <w:r w:rsidR="00F365A8" w:rsidRPr="00377BAE">
        <w:rPr>
          <w:rFonts w:cs="Times New Roman"/>
        </w:rPr>
        <w:t>.</w:t>
      </w:r>
      <w:r w:rsidR="00CD56B2" w:rsidRPr="00377BAE">
        <w:rPr>
          <w:rFonts w:cs="Times New Roman"/>
        </w:rPr>
        <w:t xml:space="preserve"> </w:t>
      </w:r>
    </w:p>
    <w:p w:rsidR="00E607BF" w:rsidRPr="00377BAE" w:rsidRDefault="00E607BF" w:rsidP="002C21B4">
      <w:pPr>
        <w:pStyle w:val="Heading2"/>
        <w:numPr>
          <w:ilvl w:val="1"/>
          <w:numId w:val="10"/>
        </w:numPr>
        <w:spacing w:line="360" w:lineRule="auto"/>
        <w:jc w:val="both"/>
        <w:rPr>
          <w:rFonts w:cs="Times New Roman"/>
        </w:rPr>
      </w:pPr>
      <w:bookmarkStart w:id="4" w:name="_Toc504036243"/>
      <w:r w:rsidRPr="00377BAE">
        <w:rPr>
          <w:rFonts w:cs="Times New Roman"/>
        </w:rPr>
        <w:t>Moduł Wizualizacji</w:t>
      </w:r>
      <w:bookmarkEnd w:id="4"/>
    </w:p>
    <w:p w:rsidR="00CD56B2" w:rsidRPr="00377BAE" w:rsidRDefault="006035FD" w:rsidP="002C21B4">
      <w:pPr>
        <w:spacing w:after="0" w:line="360" w:lineRule="auto"/>
        <w:ind w:firstLine="708"/>
        <w:jc w:val="both"/>
        <w:rPr>
          <w:rFonts w:cs="Times New Roman"/>
        </w:rPr>
      </w:pPr>
      <w:r>
        <w:rPr>
          <w:rFonts w:cs="Times New Roman"/>
        </w:rPr>
        <w:t>Moduł Wizualizacji to c</w:t>
      </w:r>
      <w:r w:rsidR="00CD56B2" w:rsidRPr="00377BAE">
        <w:rPr>
          <w:rFonts w:cs="Times New Roman"/>
        </w:rPr>
        <w:t>zęść programu zajmująca się tworzeniem wykresów dla danych. Na wejściu przyjmuje obiekty DTO</w:t>
      </w:r>
      <w:r w:rsidR="00377BAE">
        <w:rPr>
          <w:rFonts w:cs="Times New Roman"/>
        </w:rPr>
        <w:t xml:space="preserve"> </w:t>
      </w:r>
      <w:r w:rsidR="00CD56B2" w:rsidRPr="00377BAE">
        <w:rPr>
          <w:rFonts w:cs="Times New Roman"/>
        </w:rPr>
        <w:t>(</w:t>
      </w:r>
      <w:r w:rsidR="00D029DC">
        <w:rPr>
          <w:rFonts w:cs="Times New Roman"/>
        </w:rPr>
        <w:t xml:space="preserve">Data Transfer Object, </w:t>
      </w:r>
      <w:r w:rsidR="00CD56B2" w:rsidRPr="00377BAE">
        <w:rPr>
          <w:rFonts w:cs="Times New Roman"/>
        </w:rPr>
        <w:t>opisane w module Bazy Danych), odczytuj</w:t>
      </w:r>
      <w:r w:rsidR="00B84B80" w:rsidRPr="00377BAE">
        <w:rPr>
          <w:rFonts w:cs="Times New Roman"/>
        </w:rPr>
        <w:t>e</w:t>
      </w:r>
      <w:r w:rsidR="00CD56B2" w:rsidRPr="00377BAE">
        <w:rPr>
          <w:rFonts w:cs="Times New Roman"/>
        </w:rPr>
        <w:t xml:space="preserve"> z nich informacj</w:t>
      </w:r>
      <w:r w:rsidR="00B84B80" w:rsidRPr="00377BAE">
        <w:rPr>
          <w:rFonts w:cs="Times New Roman"/>
        </w:rPr>
        <w:t>e</w:t>
      </w:r>
      <w:r w:rsidR="00CD56B2" w:rsidRPr="00377BAE">
        <w:rPr>
          <w:rFonts w:cs="Times New Roman"/>
        </w:rPr>
        <w:t xml:space="preserve"> o typie przechowywanych danych</w:t>
      </w:r>
      <w:r>
        <w:rPr>
          <w:rFonts w:cs="Times New Roman"/>
        </w:rPr>
        <w:t>,</w:t>
      </w:r>
      <w:r w:rsidR="00CD56B2" w:rsidRPr="00377BAE">
        <w:rPr>
          <w:rFonts w:cs="Times New Roman"/>
        </w:rPr>
        <w:t xml:space="preserve"> a następnie tworzy odpowiedni</w:t>
      </w:r>
      <w:r w:rsidR="00B84B80" w:rsidRPr="00377BAE">
        <w:rPr>
          <w:rFonts w:cs="Times New Roman"/>
        </w:rPr>
        <w:t>e</w:t>
      </w:r>
      <w:r w:rsidR="00CD56B2" w:rsidRPr="00377BAE">
        <w:rPr>
          <w:rFonts w:cs="Times New Roman"/>
        </w:rPr>
        <w:t xml:space="preserve"> wykresy dla </w:t>
      </w:r>
      <w:r w:rsidR="00377BAE" w:rsidRPr="00377BAE">
        <w:rPr>
          <w:rFonts w:cs="Times New Roman"/>
        </w:rPr>
        <w:t>użytkownika</w:t>
      </w:r>
      <w:r w:rsidR="00CD56B2" w:rsidRPr="00377BAE">
        <w:rPr>
          <w:rFonts w:cs="Times New Roman"/>
        </w:rPr>
        <w:t>.</w:t>
      </w:r>
    </w:p>
    <w:p w:rsidR="008F73F9" w:rsidRDefault="00E607BF" w:rsidP="002C21B4">
      <w:pPr>
        <w:spacing w:line="360" w:lineRule="auto"/>
        <w:jc w:val="both"/>
        <w:rPr>
          <w:rFonts w:cs="Times New Roman"/>
        </w:rPr>
      </w:pPr>
      <w:r w:rsidRPr="00377BAE">
        <w:rPr>
          <w:rFonts w:cs="Times New Roman"/>
          <w:b/>
        </w:rPr>
        <w:tab/>
      </w:r>
      <w:r w:rsidR="00F365A8" w:rsidRPr="00377BAE">
        <w:rPr>
          <w:rFonts w:cs="Times New Roman"/>
        </w:rPr>
        <w:t xml:space="preserve">Moduł, który został zaimplementowany w bardzo prostej postaci pozwala nam wyświetlić wykres utworzony z cen zapisanych w naszej bazie danych. Poniżej widzimy </w:t>
      </w:r>
      <w:r w:rsidR="00762E83">
        <w:rPr>
          <w:rFonts w:cs="Times New Roman"/>
        </w:rPr>
        <w:t>dostępne</w:t>
      </w:r>
      <w:r w:rsidR="008D0921">
        <w:rPr>
          <w:rFonts w:cs="Times New Roman"/>
        </w:rPr>
        <w:t xml:space="preserve"> diagramy </w:t>
      </w:r>
      <w:r w:rsidR="00762E83">
        <w:rPr>
          <w:rFonts w:cs="Times New Roman"/>
        </w:rPr>
        <w:t>cen</w:t>
      </w:r>
      <w:r w:rsidR="00F25BB9">
        <w:rPr>
          <w:rFonts w:cs="Times New Roman"/>
        </w:rPr>
        <w:t>:</w:t>
      </w:r>
    </w:p>
    <w:p w:rsidR="00F25BB9" w:rsidRDefault="00F25BB9" w:rsidP="00F25BB9">
      <w:pPr>
        <w:pStyle w:val="ListParagraph"/>
        <w:numPr>
          <w:ilvl w:val="0"/>
          <w:numId w:val="14"/>
        </w:numPr>
        <w:spacing w:line="360" w:lineRule="auto"/>
        <w:jc w:val="both"/>
        <w:rPr>
          <w:rFonts w:cs="Times New Roman"/>
        </w:rPr>
      </w:pPr>
      <w:r>
        <w:rPr>
          <w:rFonts w:cs="Times New Roman"/>
        </w:rPr>
        <w:t>Wykres</w:t>
      </w:r>
      <w:r w:rsidR="00762E83">
        <w:rPr>
          <w:rFonts w:cs="Times New Roman"/>
        </w:rPr>
        <w:t xml:space="preserve"> </w:t>
      </w:r>
      <w:r>
        <w:rPr>
          <w:rFonts w:cs="Times New Roman"/>
        </w:rPr>
        <w:t>liniow</w:t>
      </w:r>
      <w:r w:rsidR="00762E83">
        <w:rPr>
          <w:rFonts w:cs="Times New Roman"/>
        </w:rPr>
        <w:t>y</w:t>
      </w:r>
      <w:r>
        <w:rPr>
          <w:rFonts w:cs="Times New Roman"/>
        </w:rPr>
        <w:t xml:space="preserve"> (</w:t>
      </w:r>
      <w:r>
        <w:rPr>
          <w:rFonts w:cs="Times New Roman"/>
        </w:rPr>
        <w:fldChar w:fldCharType="begin"/>
      </w:r>
      <w:r>
        <w:rPr>
          <w:rFonts w:cs="Times New Roman"/>
        </w:rPr>
        <w:instrText xml:space="preserve"> REF _Ref504479120 \h </w:instrText>
      </w:r>
      <w:r>
        <w:rPr>
          <w:rFonts w:cs="Times New Roman"/>
        </w:rPr>
      </w:r>
      <w:r>
        <w:rPr>
          <w:rFonts w:cs="Times New Roman"/>
        </w:rPr>
        <w:fldChar w:fldCharType="separate"/>
      </w:r>
      <w:r w:rsidR="00DA6BB0" w:rsidRPr="00F25BB9">
        <w:t xml:space="preserve">Rysunek </w:t>
      </w:r>
      <w:r w:rsidR="00DA6BB0">
        <w:rPr>
          <w:noProof/>
        </w:rPr>
        <w:t>1</w:t>
      </w:r>
      <w:r>
        <w:rPr>
          <w:rFonts w:cs="Times New Roman"/>
        </w:rPr>
        <w:fldChar w:fldCharType="end"/>
      </w:r>
      <w:r>
        <w:rPr>
          <w:rFonts w:cs="Times New Roman"/>
        </w:rPr>
        <w:t xml:space="preserve">) </w:t>
      </w:r>
      <w:r w:rsidR="00762E83">
        <w:rPr>
          <w:rFonts w:cs="Times New Roman"/>
        </w:rPr>
        <w:t>–</w:t>
      </w:r>
      <w:r>
        <w:rPr>
          <w:rFonts w:cs="Times New Roman"/>
        </w:rPr>
        <w:t xml:space="preserve"> </w:t>
      </w:r>
      <w:r w:rsidR="00762E83">
        <w:rPr>
          <w:rFonts w:cs="Times New Roman"/>
        </w:rPr>
        <w:t>Tego rodzaju diagram pozwala nam na szybkie i ogólnikowe zobrazowanie zmienności kursu.</w:t>
      </w:r>
    </w:p>
    <w:p w:rsidR="00762E83" w:rsidRPr="00F25BB9" w:rsidRDefault="00762E83" w:rsidP="00F25BB9">
      <w:pPr>
        <w:pStyle w:val="ListParagraph"/>
        <w:numPr>
          <w:ilvl w:val="0"/>
          <w:numId w:val="14"/>
        </w:numPr>
        <w:spacing w:line="360" w:lineRule="auto"/>
        <w:jc w:val="both"/>
        <w:rPr>
          <w:rFonts w:cs="Times New Roman"/>
        </w:rPr>
      </w:pPr>
      <w:r>
        <w:rPr>
          <w:rFonts w:cs="Times New Roman"/>
        </w:rPr>
        <w:t>Wykres słupkowy (</w:t>
      </w:r>
      <w:r>
        <w:rPr>
          <w:rFonts w:cs="Times New Roman"/>
        </w:rPr>
        <w:fldChar w:fldCharType="begin"/>
      </w:r>
      <w:r>
        <w:rPr>
          <w:rFonts w:cs="Times New Roman"/>
        </w:rPr>
        <w:instrText xml:space="preserve"> REF _Ref504479301 \h </w:instrText>
      </w:r>
      <w:r>
        <w:rPr>
          <w:rFonts w:cs="Times New Roman"/>
        </w:rPr>
      </w:r>
      <w:r>
        <w:rPr>
          <w:rFonts w:cs="Times New Roman"/>
        </w:rPr>
        <w:fldChar w:fldCharType="separate"/>
      </w:r>
      <w:r w:rsidR="00DA6BB0" w:rsidRPr="00F25BB9">
        <w:t xml:space="preserve">Rysunek </w:t>
      </w:r>
      <w:r w:rsidR="00DA6BB0">
        <w:rPr>
          <w:noProof/>
        </w:rPr>
        <w:t>2</w:t>
      </w:r>
      <w:r>
        <w:rPr>
          <w:rFonts w:cs="Times New Roman"/>
        </w:rPr>
        <w:fldChar w:fldCharType="end"/>
      </w:r>
      <w:r>
        <w:rPr>
          <w:rFonts w:cs="Times New Roman"/>
        </w:rPr>
        <w:t xml:space="preserve">) – Wykorzystywany w analizie technicznej, przekazuje dokładne informacje o obecnych pozycjach w księdze zamówień (powtarzające się słupki przekazują tak naprawdę inną </w:t>
      </w:r>
      <w:r w:rsidR="0039730C">
        <w:rPr>
          <w:rFonts w:cs="Times New Roman"/>
        </w:rPr>
        <w:t>informację,</w:t>
      </w:r>
      <w:r>
        <w:rPr>
          <w:rFonts w:cs="Times New Roman"/>
        </w:rPr>
        <w:t xml:space="preserve"> lecz zmiana kursu pomiędzy dwoma słupkami jest tak mała, że może być ona niezauważalna na wykresie).</w:t>
      </w:r>
    </w:p>
    <w:p w:rsidR="008F73F9" w:rsidRDefault="008F73F9" w:rsidP="008F73F9">
      <w:r>
        <w:br w:type="page"/>
      </w:r>
    </w:p>
    <w:p w:rsidR="00E607BF" w:rsidRPr="00377BAE" w:rsidRDefault="00D67B5E" w:rsidP="002C21B4">
      <w:pPr>
        <w:spacing w:line="360" w:lineRule="auto"/>
        <w:jc w:val="both"/>
        <w:rPr>
          <w:rFonts w:cs="Times New Roman"/>
        </w:rPr>
      </w:pPr>
      <w:r>
        <w:rPr>
          <w:rFonts w:cs="Times New Roman"/>
          <w:noProof/>
        </w:rPr>
        <w:lastRenderedPageBreak/>
        <w:drawing>
          <wp:anchor distT="0" distB="0" distL="114300" distR="114300" simplePos="0" relativeHeight="251669504" behindDoc="0" locked="0" layoutInCell="1" allowOverlap="1">
            <wp:simplePos x="0" y="0"/>
            <wp:positionH relativeFrom="column">
              <wp:posOffset>-261509</wp:posOffset>
            </wp:positionH>
            <wp:positionV relativeFrom="paragraph">
              <wp:posOffset>-13971</wp:posOffset>
            </wp:positionV>
            <wp:extent cx="6486414" cy="319087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png"/>
                    <pic:cNvPicPr/>
                  </pic:nvPicPr>
                  <pic:blipFill>
                    <a:blip r:embed="rId12">
                      <a:extLst>
                        <a:ext uri="{28A0092B-C50C-407E-A947-70E740481C1C}">
                          <a14:useLocalDpi xmlns:a14="http://schemas.microsoft.com/office/drawing/2010/main" val="0"/>
                        </a:ext>
                      </a:extLst>
                    </a:blip>
                    <a:stretch>
                      <a:fillRect/>
                    </a:stretch>
                  </pic:blipFill>
                  <pic:spPr>
                    <a:xfrm>
                      <a:off x="0" y="0"/>
                      <a:ext cx="6490396" cy="3192834"/>
                    </a:xfrm>
                    <a:prstGeom prst="rect">
                      <a:avLst/>
                    </a:prstGeom>
                  </pic:spPr>
                </pic:pic>
              </a:graphicData>
            </a:graphic>
            <wp14:sizeRelH relativeFrom="page">
              <wp14:pctWidth>0</wp14:pctWidth>
            </wp14:sizeRelH>
            <wp14:sizeRelV relativeFrom="page">
              <wp14:pctHeight>0</wp14:pctHeight>
            </wp14:sizeRelV>
          </wp:anchor>
        </w:drawing>
      </w:r>
      <w:r w:rsidR="00C842BB">
        <w:rPr>
          <w:noProof/>
        </w:rPr>
        <mc:AlternateContent>
          <mc:Choice Requires="wps">
            <w:drawing>
              <wp:anchor distT="0" distB="0" distL="114300" distR="114300" simplePos="0" relativeHeight="251665408" behindDoc="0" locked="0" layoutInCell="1" allowOverlap="1" wp14:anchorId="00BF7ADB" wp14:editId="4CD8D1F0">
                <wp:simplePos x="0" y="0"/>
                <wp:positionH relativeFrom="margin">
                  <wp:align>center</wp:align>
                </wp:positionH>
                <wp:positionV relativeFrom="paragraph">
                  <wp:posOffset>-262890</wp:posOffset>
                </wp:positionV>
                <wp:extent cx="6989445" cy="635"/>
                <wp:effectExtent l="0" t="0" r="1905" b="8255"/>
                <wp:wrapNone/>
                <wp:docPr id="10" name="Text Box 10"/>
                <wp:cNvGraphicFramePr/>
                <a:graphic xmlns:a="http://schemas.openxmlformats.org/drawingml/2006/main">
                  <a:graphicData uri="http://schemas.microsoft.com/office/word/2010/wordprocessingShape">
                    <wps:wsp>
                      <wps:cNvSpPr txBox="1"/>
                      <wps:spPr>
                        <a:xfrm>
                          <a:off x="0" y="0"/>
                          <a:ext cx="6989445" cy="635"/>
                        </a:xfrm>
                        <a:prstGeom prst="rect">
                          <a:avLst/>
                        </a:prstGeom>
                        <a:solidFill>
                          <a:prstClr val="white"/>
                        </a:solidFill>
                        <a:ln>
                          <a:noFill/>
                        </a:ln>
                      </wps:spPr>
                      <wps:txbx>
                        <w:txbxContent>
                          <w:p w:rsidR="00F25BB9" w:rsidRPr="00F25BB9" w:rsidRDefault="00F25BB9" w:rsidP="00F25BB9">
                            <w:pPr>
                              <w:pStyle w:val="Caption"/>
                              <w:rPr>
                                <w:rFonts w:cs="Times New Roman"/>
                                <w:noProof/>
                                <w:color w:val="auto"/>
                                <w:sz w:val="24"/>
                              </w:rPr>
                            </w:pPr>
                            <w:bookmarkStart w:id="5" w:name="_Ref504479120"/>
                            <w:r w:rsidRPr="00F25BB9">
                              <w:rPr>
                                <w:color w:val="auto"/>
                              </w:rPr>
                              <w:t xml:space="preserve">Rysunek </w:t>
                            </w:r>
                            <w:r w:rsidRPr="00F25BB9">
                              <w:rPr>
                                <w:color w:val="auto"/>
                              </w:rPr>
                              <w:fldChar w:fldCharType="begin"/>
                            </w:r>
                            <w:r w:rsidRPr="00F25BB9">
                              <w:rPr>
                                <w:color w:val="auto"/>
                              </w:rPr>
                              <w:instrText xml:space="preserve"> SEQ Rysunek \* ARABIC </w:instrText>
                            </w:r>
                            <w:r w:rsidRPr="00F25BB9">
                              <w:rPr>
                                <w:color w:val="auto"/>
                              </w:rPr>
                              <w:fldChar w:fldCharType="separate"/>
                            </w:r>
                            <w:r w:rsidR="00DA6BB0">
                              <w:rPr>
                                <w:noProof/>
                                <w:color w:val="auto"/>
                              </w:rPr>
                              <w:t>1</w:t>
                            </w:r>
                            <w:r w:rsidRPr="00F25BB9">
                              <w:rPr>
                                <w:color w:val="auto"/>
                              </w:rPr>
                              <w:fldChar w:fldCharType="end"/>
                            </w:r>
                            <w:bookmarkEnd w:id="5"/>
                            <w:r w:rsidR="0039730C">
                              <w:rPr>
                                <w:color w:val="auto"/>
                              </w:rPr>
                              <w:t xml:space="preserve"> (Wykres liniowy)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0BF7ADB" id="_x0000_t202" coordsize="21600,21600" o:spt="202" path="m,l,21600r21600,l21600,xe">
                <v:stroke joinstyle="miter"/>
                <v:path gradientshapeok="t" o:connecttype="rect"/>
              </v:shapetype>
              <v:shape id="Text Box 10" o:spid="_x0000_s1026" type="#_x0000_t202" style="position:absolute;left:0;text-align:left;margin-left:0;margin-top:-20.7pt;width:550.35pt;height:.05pt;z-index:2516654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" stroked="f">
                <v:textbox style="mso-fit-shape-to-text:t" inset="0,0,0,0">
                  <w:txbxContent>
                    <w:p w:rsidR="00F25BB9" w:rsidRPr="00F25BB9" w:rsidRDefault="00F25BB9" w:rsidP="00F25BB9">
                      <w:pPr>
                        <w:pStyle w:val="Caption"/>
                        <w:rPr>
                          <w:rFonts w:cs="Times New Roman"/>
                          <w:noProof/>
                          <w:color w:val="auto"/>
                          <w:sz w:val="24"/>
                        </w:rPr>
                      </w:pPr>
                      <w:bookmarkStart w:id="6" w:name="_Ref504479120"/>
                      <w:r w:rsidRPr="00F25BB9">
                        <w:rPr>
                          <w:color w:val="auto"/>
                        </w:rPr>
                        <w:t xml:space="preserve">Rysunek </w:t>
                      </w:r>
                      <w:r w:rsidRPr="00F25BB9">
                        <w:rPr>
                          <w:color w:val="auto"/>
                        </w:rPr>
                        <w:fldChar w:fldCharType="begin"/>
                      </w:r>
                      <w:r w:rsidRPr="00F25BB9">
                        <w:rPr>
                          <w:color w:val="auto"/>
                        </w:rPr>
                        <w:instrText xml:space="preserve"> SEQ Rysunek \* ARABIC </w:instrText>
                      </w:r>
                      <w:r w:rsidRPr="00F25BB9">
                        <w:rPr>
                          <w:color w:val="auto"/>
                        </w:rPr>
                        <w:fldChar w:fldCharType="separate"/>
                      </w:r>
                      <w:r w:rsidR="00DA6BB0">
                        <w:rPr>
                          <w:noProof/>
                          <w:color w:val="auto"/>
                        </w:rPr>
                        <w:t>1</w:t>
                      </w:r>
                      <w:r w:rsidRPr="00F25BB9">
                        <w:rPr>
                          <w:color w:val="auto"/>
                        </w:rPr>
                        <w:fldChar w:fldCharType="end"/>
                      </w:r>
                      <w:bookmarkEnd w:id="6"/>
                      <w:r w:rsidR="0039730C">
                        <w:rPr>
                          <w:color w:val="auto"/>
                        </w:rPr>
                        <w:t xml:space="preserve"> (Wykres liniowy)</w:t>
                      </w:r>
                    </w:p>
                  </w:txbxContent>
                </v:textbox>
                <w10:wrap anchorx="margin"/>
              </v:shape>
            </w:pict>
          </mc:Fallback>
        </mc:AlternateContent>
      </w:r>
    </w:p>
    <w:p w:rsidR="000A0D77" w:rsidRPr="00377BAE" w:rsidRDefault="00D67B5E" w:rsidP="00DA7FBE">
      <w:pPr>
        <w:rPr>
          <w:rFonts w:cs="Times New Roman"/>
        </w:rPr>
      </w:pPr>
      <w:bookmarkStart w:id="7" w:name="_GoBack"/>
      <w:bookmarkEnd w:id="7"/>
      <w:r>
        <w:rPr>
          <w:noProof/>
        </w:rPr>
        <mc:AlternateContent>
          <mc:Choice Requires="wps">
            <w:drawing>
              <wp:anchor distT="0" distB="0" distL="114300" distR="114300" simplePos="0" relativeHeight="251667456" behindDoc="0" locked="0" layoutInCell="1" allowOverlap="1" wp14:anchorId="5ECA07CA" wp14:editId="0799BD08">
                <wp:simplePos x="0" y="0"/>
                <wp:positionH relativeFrom="margin">
                  <wp:align>center</wp:align>
                </wp:positionH>
                <wp:positionV relativeFrom="paragraph">
                  <wp:posOffset>4060190</wp:posOffset>
                </wp:positionV>
                <wp:extent cx="7029450" cy="635"/>
                <wp:effectExtent l="0" t="0" r="0" b="8255"/>
                <wp:wrapNone/>
                <wp:docPr id="11" name="Text Box 11"/>
                <wp:cNvGraphicFramePr/>
                <a:graphic xmlns:a="http://schemas.openxmlformats.org/drawingml/2006/main">
                  <a:graphicData uri="http://schemas.microsoft.com/office/word/2010/wordprocessingShape">
                    <wps:wsp>
                      <wps:cNvSpPr txBox="1"/>
                      <wps:spPr>
                        <a:xfrm>
                          <a:off x="0" y="0"/>
                          <a:ext cx="7029450" cy="635"/>
                        </a:xfrm>
                        <a:prstGeom prst="rect">
                          <a:avLst/>
                        </a:prstGeom>
                        <a:solidFill>
                          <a:prstClr val="white"/>
                        </a:solidFill>
                        <a:ln>
                          <a:noFill/>
                        </a:ln>
                      </wps:spPr>
                      <wps:txbx>
                        <w:txbxContent>
                          <w:p w:rsidR="00F25BB9" w:rsidRPr="00F25BB9" w:rsidRDefault="00F25BB9" w:rsidP="00F25BB9">
                            <w:pPr>
                              <w:pStyle w:val="Caption"/>
                              <w:rPr>
                                <w:rFonts w:cs="Times New Roman"/>
                                <w:noProof/>
                                <w:color w:val="auto"/>
                                <w:sz w:val="24"/>
                              </w:rPr>
                            </w:pPr>
                            <w:bookmarkStart w:id="8" w:name="_Ref504479301"/>
                            <w:r w:rsidRPr="00F25BB9">
                              <w:rPr>
                                <w:color w:val="auto"/>
                              </w:rPr>
                              <w:t xml:space="preserve">Rysunek </w:t>
                            </w:r>
                            <w:r w:rsidRPr="00F25BB9">
                              <w:rPr>
                                <w:color w:val="auto"/>
                              </w:rPr>
                              <w:fldChar w:fldCharType="begin"/>
                            </w:r>
                            <w:r w:rsidRPr="00F25BB9">
                              <w:rPr>
                                <w:color w:val="auto"/>
                              </w:rPr>
                              <w:instrText xml:space="preserve"> SEQ Rysunek \* ARABIC </w:instrText>
                            </w:r>
                            <w:r w:rsidRPr="00F25BB9">
                              <w:rPr>
                                <w:color w:val="auto"/>
                              </w:rPr>
                              <w:fldChar w:fldCharType="separate"/>
                            </w:r>
                            <w:r w:rsidR="00DA6BB0">
                              <w:rPr>
                                <w:noProof/>
                                <w:color w:val="auto"/>
                              </w:rPr>
                              <w:t>2</w:t>
                            </w:r>
                            <w:r w:rsidRPr="00F25BB9">
                              <w:rPr>
                                <w:color w:val="auto"/>
                              </w:rPr>
                              <w:fldChar w:fldCharType="end"/>
                            </w:r>
                            <w:bookmarkEnd w:id="8"/>
                            <w:r w:rsidR="0039730C">
                              <w:rPr>
                                <w:color w:val="auto"/>
                              </w:rPr>
                              <w:t xml:space="preserve"> (Wykres słupkowy)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ECA07CA" id="Text Box 11" o:spid="_x0000_s1027" type="#_x0000_t202" style="position:absolute;margin-left:0;margin-top:319.7pt;width:553.5pt;height:.05pt;z-index:25166745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" stroked="f">
                <v:textbox style="mso-fit-shape-to-text:t" inset="0,0,0,0">
                  <w:txbxContent>
                    <w:p w:rsidR="00F25BB9" w:rsidRPr="00F25BB9" w:rsidRDefault="00F25BB9" w:rsidP="00F25BB9">
                      <w:pPr>
                        <w:pStyle w:val="Caption"/>
                        <w:rPr>
                          <w:rFonts w:cs="Times New Roman"/>
                          <w:noProof/>
                          <w:color w:val="auto"/>
                          <w:sz w:val="24"/>
                        </w:rPr>
                      </w:pPr>
                      <w:bookmarkStart w:id="9" w:name="_Ref504479301"/>
                      <w:r w:rsidRPr="00F25BB9">
                        <w:rPr>
                          <w:color w:val="auto"/>
                        </w:rPr>
                        <w:t xml:space="preserve">Rysunek </w:t>
                      </w:r>
                      <w:r w:rsidRPr="00F25BB9">
                        <w:rPr>
                          <w:color w:val="auto"/>
                        </w:rPr>
                        <w:fldChar w:fldCharType="begin"/>
                      </w:r>
                      <w:r w:rsidRPr="00F25BB9">
                        <w:rPr>
                          <w:color w:val="auto"/>
                        </w:rPr>
                        <w:instrText xml:space="preserve"> SEQ Rysunek \* ARABIC </w:instrText>
                      </w:r>
                      <w:r w:rsidRPr="00F25BB9">
                        <w:rPr>
                          <w:color w:val="auto"/>
                        </w:rPr>
                        <w:fldChar w:fldCharType="separate"/>
                      </w:r>
                      <w:r w:rsidR="00DA6BB0">
                        <w:rPr>
                          <w:noProof/>
                          <w:color w:val="auto"/>
                        </w:rPr>
                        <w:t>2</w:t>
                      </w:r>
                      <w:r w:rsidRPr="00F25BB9">
                        <w:rPr>
                          <w:color w:val="auto"/>
                        </w:rPr>
                        <w:fldChar w:fldCharType="end"/>
                      </w:r>
                      <w:bookmarkEnd w:id="9"/>
                      <w:r w:rsidR="0039730C">
                        <w:rPr>
                          <w:color w:val="auto"/>
                        </w:rPr>
                        <w:t xml:space="preserve"> (Wykres słupkowy)</w:t>
                      </w:r>
                    </w:p>
                  </w:txbxContent>
                </v:textbox>
                <w10:wrap anchorx="margin"/>
              </v:shape>
            </w:pict>
          </mc:Fallback>
        </mc:AlternateContent>
      </w:r>
      <w:r>
        <w:rPr>
          <w:noProof/>
        </w:rPr>
        <w:drawing>
          <wp:anchor distT="0" distB="0" distL="114300" distR="114300" simplePos="0" relativeHeight="251668480" behindDoc="0" locked="0" layoutInCell="1" allowOverlap="1">
            <wp:simplePos x="0" y="0"/>
            <wp:positionH relativeFrom="margin">
              <wp:posOffset>-645160</wp:posOffset>
            </wp:positionH>
            <wp:positionV relativeFrom="margin">
              <wp:posOffset>4862830</wp:posOffset>
            </wp:positionV>
            <wp:extent cx="6974205" cy="410400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_candle.png"/>
                    <pic:cNvPicPr/>
                  </pic:nvPicPr>
                  <pic:blipFill>
                    <a:blip r:embed="rId13">
                      <a:extLst>
                        <a:ext uri="{28A0092B-C50C-407E-A947-70E740481C1C}">
                          <a14:useLocalDpi xmlns:a14="http://schemas.microsoft.com/office/drawing/2010/main" val="0"/>
                        </a:ext>
                      </a:extLst>
                    </a:blip>
                    <a:stretch>
                      <a:fillRect/>
                    </a:stretch>
                  </pic:blipFill>
                  <pic:spPr>
                    <a:xfrm>
                      <a:off x="0" y="0"/>
                      <a:ext cx="6974205" cy="4104005"/>
                    </a:xfrm>
                    <a:prstGeom prst="rect">
                      <a:avLst/>
                    </a:prstGeom>
                  </pic:spPr>
                </pic:pic>
              </a:graphicData>
            </a:graphic>
            <wp14:sizeRelH relativeFrom="margin">
              <wp14:pctWidth>0</wp14:pctWidth>
            </wp14:sizeRelH>
            <wp14:sizeRelV relativeFrom="margin">
              <wp14:pctHeight>0</wp14:pctHeight>
            </wp14:sizeRelV>
          </wp:anchor>
        </w:drawing>
      </w:r>
      <w:r w:rsidR="002C21B4" w:rsidRPr="00377BAE">
        <w:rPr>
          <w:rFonts w:cs="Times New Roman"/>
        </w:rPr>
        <w:br w:type="page"/>
      </w:r>
    </w:p>
    <w:p w:rsidR="00716874" w:rsidRPr="00377BAE" w:rsidRDefault="00716874" w:rsidP="002C21B4">
      <w:pPr>
        <w:pStyle w:val="Heading2"/>
        <w:numPr>
          <w:ilvl w:val="1"/>
          <w:numId w:val="10"/>
        </w:numPr>
        <w:spacing w:line="360" w:lineRule="auto"/>
        <w:jc w:val="both"/>
        <w:rPr>
          <w:rFonts w:cs="Times New Roman"/>
        </w:rPr>
      </w:pPr>
      <w:bookmarkStart w:id="10" w:name="_Toc504036244"/>
      <w:r w:rsidRPr="00377BAE">
        <w:rPr>
          <w:rFonts w:cs="Times New Roman"/>
        </w:rPr>
        <w:lastRenderedPageBreak/>
        <w:t>Moduł Bazy Danych</w:t>
      </w:r>
      <w:bookmarkEnd w:id="10"/>
    </w:p>
    <w:p w:rsidR="00B84B80" w:rsidRPr="00377BAE" w:rsidRDefault="00B84B80" w:rsidP="002C21B4">
      <w:pPr>
        <w:spacing w:after="0" w:line="360" w:lineRule="auto"/>
        <w:ind w:firstLine="708"/>
        <w:jc w:val="both"/>
        <w:rPr>
          <w:rFonts w:cs="Times New Roman"/>
        </w:rPr>
      </w:pPr>
      <w:r w:rsidRPr="00377BAE">
        <w:rPr>
          <w:rFonts w:cs="Times New Roman"/>
        </w:rPr>
        <w:t xml:space="preserve">Moduł Bazy Danych ma za zadanie przetłumaczenie komend wysyłanych przez Moduł GUI oraz Moduł Komunikacji na odpowiednie wywołania funkcji. Moduł sięga do Bazy Danych poprzez zapytania SQL oraz do Modułu Wizualizacji poprzez obiekt DTO. </w:t>
      </w:r>
    </w:p>
    <w:p w:rsidR="00B84B80" w:rsidRPr="00377BAE" w:rsidRDefault="00B84B80" w:rsidP="002C21B4">
      <w:pPr>
        <w:spacing w:after="0" w:line="360" w:lineRule="auto"/>
        <w:jc w:val="both"/>
        <w:rPr>
          <w:rFonts w:cs="Times New Roman"/>
          <w:b/>
        </w:rPr>
      </w:pPr>
      <w:r w:rsidRPr="00377BAE">
        <w:rPr>
          <w:rFonts w:cs="Times New Roman"/>
        </w:rPr>
        <w:tab/>
        <w:t>Obiekt DTO</w:t>
      </w:r>
      <w:r w:rsidR="00377BAE">
        <w:rPr>
          <w:rFonts w:cs="Times New Roman"/>
        </w:rPr>
        <w:t xml:space="preserve"> </w:t>
      </w:r>
      <w:r w:rsidRPr="00377BAE">
        <w:rPr>
          <w:rFonts w:cs="Times New Roman"/>
        </w:rPr>
        <w:t>(Data Transfer Object) jest to wzorzec projektowy potrzebny nam do przesyłania dużych ilości skomplikowanych danych między modułami. Służy on nam do zserializowania danych otrzymywanych z giełd. Dzięki temu możemy pobrane informacje łatwo zapisywać w bazie danych a następnie wizualizować.</w:t>
      </w:r>
    </w:p>
    <w:p w:rsidR="007D107B" w:rsidRPr="00377BAE" w:rsidRDefault="00716874" w:rsidP="002C21B4">
      <w:pPr>
        <w:spacing w:after="0" w:line="360" w:lineRule="auto"/>
        <w:jc w:val="both"/>
        <w:rPr>
          <w:rFonts w:cs="Times New Roman"/>
        </w:rPr>
      </w:pPr>
      <w:r w:rsidRPr="00377BAE">
        <w:rPr>
          <w:rFonts w:cs="Times New Roman"/>
          <w:b/>
        </w:rPr>
        <w:tab/>
      </w:r>
      <w:r w:rsidR="00F365A8" w:rsidRPr="00377BAE">
        <w:rPr>
          <w:rFonts w:cs="Times New Roman"/>
        </w:rPr>
        <w:t>Wykorzystywaną technologią bazy danych jest PostgreSQL. Do obsługi zapytań wykorzystywana jest biblioteka SQLAlchemy. Bardzo miły w obsłudze zestaw narzędzi pozwolił na skuteczne utworzenie interfejsu pozwalającego innym modułom na dostęp do bazy danych.</w:t>
      </w:r>
    </w:p>
    <w:p w:rsidR="00F365A8" w:rsidRPr="00377BAE" w:rsidRDefault="00F365A8" w:rsidP="002C21B4">
      <w:pPr>
        <w:spacing w:after="0" w:line="360" w:lineRule="auto"/>
        <w:jc w:val="both"/>
        <w:rPr>
          <w:rFonts w:cs="Times New Roman"/>
        </w:rPr>
      </w:pPr>
      <w:r w:rsidRPr="00377BAE">
        <w:rPr>
          <w:rFonts w:cs="Times New Roman"/>
        </w:rPr>
        <w:tab/>
        <w:t xml:space="preserve">W celu uruchomienia programu wymagana jest baza danych PostgreSQL obecna na komputerze. Baza powinna się nazywać „easycrypto”. Hasło do bazy umieszczamy w pliku „pass.txt”.  Plik należy wcześniej utworzyć w folderze „src/db”. </w:t>
      </w:r>
    </w:p>
    <w:p w:rsidR="00F365A8" w:rsidRPr="00377BAE" w:rsidRDefault="00F365A8" w:rsidP="00DA7FBE">
      <w:pPr>
        <w:spacing w:line="360" w:lineRule="auto"/>
        <w:ind w:firstLine="708"/>
        <w:rPr>
          <w:rFonts w:cs="Times New Roman"/>
          <w:b/>
        </w:rPr>
      </w:pPr>
      <w:r w:rsidRPr="00377BAE">
        <w:rPr>
          <w:rFonts w:cs="Times New Roman"/>
          <w:b/>
        </w:rPr>
        <w:t>Poniżej widzimy parę rekordów z tabeli „ticker”.</w:t>
      </w:r>
      <w:r w:rsidR="00E00907" w:rsidRPr="00377BAE">
        <w:rPr>
          <w:rFonts w:cs="Times New Roman"/>
          <w:b/>
          <w:noProof/>
        </w:rPr>
        <w:drawing>
          <wp:inline distT="0" distB="0" distL="0" distR="0">
            <wp:extent cx="6045514" cy="30194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b.png"/>
                    <pic:cNvPicPr/>
                  </pic:nvPicPr>
                  <pic:blipFill>
                    <a:blip r:embed="rId14">
                      <a:extLst>
                        <a:ext uri="{28A0092B-C50C-407E-A947-70E740481C1C}">
                          <a14:useLocalDpi xmlns:a14="http://schemas.microsoft.com/office/drawing/2010/main" val="0"/>
                        </a:ext>
                      </a:extLst>
                    </a:blip>
                    <a:stretch>
                      <a:fillRect/>
                    </a:stretch>
                  </pic:blipFill>
                  <pic:spPr>
                    <a:xfrm>
                      <a:off x="0" y="0"/>
                      <a:ext cx="6045914" cy="3019625"/>
                    </a:xfrm>
                    <a:prstGeom prst="rect">
                      <a:avLst/>
                    </a:prstGeom>
                  </pic:spPr>
                </pic:pic>
              </a:graphicData>
            </a:graphic>
          </wp:inline>
        </w:drawing>
      </w:r>
    </w:p>
    <w:p w:rsidR="00E607BF" w:rsidRPr="00377BAE" w:rsidRDefault="00E00907" w:rsidP="00DA7FBE">
      <w:pPr>
        <w:spacing w:after="0" w:line="360" w:lineRule="auto"/>
        <w:ind w:firstLine="708"/>
        <w:jc w:val="both"/>
        <w:rPr>
          <w:rFonts w:cs="Times New Roman"/>
        </w:rPr>
      </w:pPr>
      <w:r w:rsidRPr="00377BAE">
        <w:rPr>
          <w:rFonts w:cs="Times New Roman"/>
        </w:rPr>
        <w:t>Struktura tabel definiowana jest formatem JSON. W folderze „src/db/data” znajdują się pliki JSON zawierające informacje o podstawowej strukturze tabel. Pliki te są czytane przez DBControl a następnie tworzone są tabele w bazie danych na ich wzór.</w:t>
      </w:r>
      <w:r w:rsidR="00B84B80" w:rsidRPr="00377BAE">
        <w:rPr>
          <w:rFonts w:cs="Times New Roman"/>
        </w:rPr>
        <w:t xml:space="preserve"> Gdy chcemy dodać </w:t>
      </w:r>
      <w:r w:rsidR="00377BAE" w:rsidRPr="00377BAE">
        <w:rPr>
          <w:rFonts w:cs="Times New Roman"/>
        </w:rPr>
        <w:t>możliwość</w:t>
      </w:r>
      <w:r w:rsidR="00B84B80" w:rsidRPr="00377BAE">
        <w:rPr>
          <w:rFonts w:cs="Times New Roman"/>
        </w:rPr>
        <w:t xml:space="preserve"> komunikacji z giełdą wystarczy dodać odpowiedni plik JSON oraz klasę Parser w module komunikacyjnym.</w:t>
      </w:r>
    </w:p>
    <w:p w:rsidR="00FE00DF" w:rsidRPr="00377BAE" w:rsidRDefault="00FE00DF" w:rsidP="002C21B4">
      <w:pPr>
        <w:pStyle w:val="Heading2"/>
        <w:numPr>
          <w:ilvl w:val="1"/>
          <w:numId w:val="10"/>
        </w:numPr>
        <w:spacing w:line="360" w:lineRule="auto"/>
        <w:jc w:val="both"/>
        <w:rPr>
          <w:rFonts w:cs="Times New Roman"/>
        </w:rPr>
      </w:pPr>
      <w:bookmarkStart w:id="11" w:name="_Toc504036245"/>
      <w:r w:rsidRPr="00377BAE">
        <w:rPr>
          <w:rFonts w:cs="Times New Roman"/>
        </w:rPr>
        <w:lastRenderedPageBreak/>
        <w:t>Moduł komunikacji</w:t>
      </w:r>
      <w:bookmarkEnd w:id="11"/>
    </w:p>
    <w:p w:rsidR="00B84B80" w:rsidRPr="00377BAE" w:rsidRDefault="00B84B80" w:rsidP="002C21B4">
      <w:pPr>
        <w:spacing w:line="360" w:lineRule="auto"/>
        <w:ind w:firstLine="708"/>
        <w:jc w:val="both"/>
        <w:rPr>
          <w:rFonts w:cs="Times New Roman"/>
        </w:rPr>
      </w:pPr>
      <w:r w:rsidRPr="00377BAE">
        <w:rPr>
          <w:rFonts w:cs="Times New Roman"/>
        </w:rPr>
        <w:t>Zadaniem tego elementu jest hermetyzacja procesu komunikacji z giełdami. Bardzo ważne jest zaprojektowanie tego modułu w taki sposób</w:t>
      </w:r>
      <w:r w:rsidR="006A524F">
        <w:rPr>
          <w:rFonts w:cs="Times New Roman"/>
        </w:rPr>
        <w:t>,</w:t>
      </w:r>
      <w:r w:rsidRPr="00377BAE">
        <w:rPr>
          <w:rFonts w:cs="Times New Roman"/>
        </w:rPr>
        <w:t xml:space="preserve"> by dodawanie nowej giełdy wiązało się z jak najmniejszą ilością </w:t>
      </w:r>
      <w:r w:rsidR="006A524F">
        <w:rPr>
          <w:rFonts w:cs="Times New Roman"/>
        </w:rPr>
        <w:t>pracy</w:t>
      </w:r>
      <w:r w:rsidRPr="00377BAE">
        <w:rPr>
          <w:rFonts w:cs="Times New Roman"/>
        </w:rPr>
        <w:t>. Dlatego wyodrębniamy części zmieniające się w każdej</w:t>
      </w:r>
      <w:r w:rsidR="006A524F">
        <w:rPr>
          <w:rFonts w:cs="Times New Roman"/>
        </w:rPr>
        <w:t xml:space="preserve"> giełdzie i przedstawiamy metody</w:t>
      </w:r>
      <w:r w:rsidRPr="00377BAE">
        <w:rPr>
          <w:rFonts w:cs="Times New Roman"/>
        </w:rPr>
        <w:t xml:space="preserve"> najlepiej hermetyzując</w:t>
      </w:r>
      <w:r w:rsidR="006A524F">
        <w:rPr>
          <w:rFonts w:cs="Times New Roman"/>
        </w:rPr>
        <w:t>e</w:t>
      </w:r>
      <w:r w:rsidRPr="00377BAE">
        <w:rPr>
          <w:rFonts w:cs="Times New Roman"/>
        </w:rPr>
        <w:t xml:space="preserve"> daną część.</w:t>
      </w:r>
    </w:p>
    <w:p w:rsidR="00B84B80" w:rsidRPr="00377BAE" w:rsidRDefault="00B84B80" w:rsidP="002C21B4">
      <w:pPr>
        <w:pStyle w:val="ListParagraph"/>
        <w:numPr>
          <w:ilvl w:val="0"/>
          <w:numId w:val="6"/>
        </w:numPr>
        <w:spacing w:line="360" w:lineRule="auto"/>
        <w:jc w:val="both"/>
        <w:rPr>
          <w:rFonts w:cs="Times New Roman"/>
        </w:rPr>
      </w:pPr>
      <w:r w:rsidRPr="00377BAE">
        <w:rPr>
          <w:rFonts w:cs="Times New Roman"/>
        </w:rPr>
        <w:t>Różne protokoły – API giełd wykorzystują często inne protokoły niż REST, dlatego dla każdego protokołu tworzymy klasę zajmującą się tylko danym protokołem. Klasa ta powinna przyjmować na wejście tylko adres i parametry zapytań dla danego protokołu. Dz</w:t>
      </w:r>
      <w:r w:rsidR="006A524F">
        <w:rPr>
          <w:rFonts w:cs="Times New Roman"/>
        </w:rPr>
        <w:t>ięki temu dwie</w:t>
      </w:r>
      <w:r w:rsidRPr="00377BAE">
        <w:rPr>
          <w:rFonts w:cs="Times New Roman"/>
        </w:rPr>
        <w:t xml:space="preserve"> giełdy</w:t>
      </w:r>
      <w:r w:rsidR="006A524F">
        <w:rPr>
          <w:rFonts w:cs="Times New Roman"/>
        </w:rPr>
        <w:t>,</w:t>
      </w:r>
      <w:r w:rsidRPr="00377BAE">
        <w:rPr>
          <w:rFonts w:cs="Times New Roman"/>
        </w:rPr>
        <w:t xml:space="preserve"> wykorzystujące ten sam protokół</w:t>
      </w:r>
      <w:r w:rsidR="006A524F">
        <w:rPr>
          <w:rFonts w:cs="Times New Roman"/>
        </w:rPr>
        <w:t>,</w:t>
      </w:r>
      <w:r w:rsidRPr="00377BAE">
        <w:rPr>
          <w:rFonts w:cs="Times New Roman"/>
        </w:rPr>
        <w:t xml:space="preserve"> mogą wykorzystać dokładnie tą samą klasę.</w:t>
      </w:r>
    </w:p>
    <w:p w:rsidR="00B84B80" w:rsidRPr="00377BAE" w:rsidRDefault="00B84B80" w:rsidP="002C21B4">
      <w:pPr>
        <w:pStyle w:val="ListParagraph"/>
        <w:numPr>
          <w:ilvl w:val="0"/>
          <w:numId w:val="6"/>
        </w:numPr>
        <w:spacing w:line="360" w:lineRule="auto"/>
        <w:jc w:val="both"/>
        <w:rPr>
          <w:rFonts w:cs="Times New Roman"/>
        </w:rPr>
      </w:pPr>
      <w:r w:rsidRPr="00377BAE">
        <w:rPr>
          <w:rFonts w:cs="Times New Roman"/>
        </w:rPr>
        <w:t>Różne formaty zwracanych danych – Każda giełda zwraca nam informację w trochę innym formacie. Niestety, tej charakterystyki nie da się zgeneralizować i klasa odpowiadająca za daną giełdę powinna posiadać własny parser, który otrzymane dane zapisuje do wystandaryzowanego DTO.</w:t>
      </w:r>
    </w:p>
    <w:p w:rsidR="00B84B80" w:rsidRPr="00377BAE" w:rsidRDefault="00B84B80" w:rsidP="002C21B4">
      <w:pPr>
        <w:pStyle w:val="ListParagraph"/>
        <w:numPr>
          <w:ilvl w:val="0"/>
          <w:numId w:val="6"/>
        </w:numPr>
        <w:spacing w:line="360" w:lineRule="auto"/>
        <w:jc w:val="both"/>
        <w:rPr>
          <w:rFonts w:cs="Times New Roman"/>
        </w:rPr>
      </w:pPr>
      <w:r w:rsidRPr="00377BAE">
        <w:rPr>
          <w:rFonts w:cs="Times New Roman"/>
        </w:rPr>
        <w:t>Różne adresy i parametry – Istotną cechą</w:t>
      </w:r>
      <w:r w:rsidR="006A524F">
        <w:rPr>
          <w:rFonts w:cs="Times New Roman"/>
        </w:rPr>
        <w:t>, która różni się</w:t>
      </w:r>
      <w:r w:rsidRPr="00377BAE">
        <w:rPr>
          <w:rFonts w:cs="Times New Roman"/>
        </w:rPr>
        <w:t xml:space="preserve"> między giełdami</w:t>
      </w:r>
      <w:r w:rsidR="006A524F">
        <w:rPr>
          <w:rFonts w:cs="Times New Roman"/>
        </w:rPr>
        <w:t>,</w:t>
      </w:r>
      <w:r w:rsidRPr="00377BAE">
        <w:rPr>
          <w:rFonts w:cs="Times New Roman"/>
        </w:rPr>
        <w:t xml:space="preserve"> są także adresy zapytań do API. Ten problem rozwiązujemy poprzez ręczne wprowadzanie tych adresów do bazy danych. Następnie</w:t>
      </w:r>
      <w:r w:rsidR="006A524F">
        <w:rPr>
          <w:rFonts w:cs="Times New Roman"/>
        </w:rPr>
        <w:t>,</w:t>
      </w:r>
      <w:r w:rsidRPr="00377BAE">
        <w:rPr>
          <w:rFonts w:cs="Times New Roman"/>
        </w:rPr>
        <w:t xml:space="preserve"> podczas używania Modułu GUI adresy te są automatycznie pobierane i przesyłane do Modułu Komunikacji</w:t>
      </w:r>
    </w:p>
    <w:p w:rsidR="00B84B80" w:rsidRPr="00377BAE" w:rsidRDefault="00B84B80" w:rsidP="002C21B4">
      <w:pPr>
        <w:spacing w:line="360" w:lineRule="auto"/>
        <w:ind w:firstLine="708"/>
        <w:jc w:val="both"/>
        <w:rPr>
          <w:rFonts w:cs="Times New Roman"/>
        </w:rPr>
      </w:pPr>
      <w:r w:rsidRPr="00377BAE">
        <w:rPr>
          <w:rFonts w:cs="Times New Roman"/>
        </w:rPr>
        <w:t>Podsumowując, w celu skomunikowania się z daną giełdą tworzony jest obiekt, który w diagramie poniżej nazywa się „łącznik”. Dany łącznik tworzony jest przez klasę zarządzającą, która podejmuje pierwszy kontakt z Modułem BOT.</w:t>
      </w:r>
    </w:p>
    <w:p w:rsidR="00B84B80" w:rsidRPr="00377BAE" w:rsidRDefault="00DA7FBE" w:rsidP="002C21B4">
      <w:pPr>
        <w:spacing w:line="360" w:lineRule="auto"/>
        <w:jc w:val="both"/>
        <w:rPr>
          <w:rFonts w:cs="Times New Roman"/>
        </w:rPr>
      </w:pPr>
      <w:r w:rsidRPr="00377BAE">
        <w:rPr>
          <w:rFonts w:cs="Times New Roman"/>
          <w:noProof/>
        </w:rPr>
        <w:drawing>
          <wp:anchor distT="0" distB="0" distL="114300" distR="114300" simplePos="0" relativeHeight="251661312" behindDoc="0" locked="0" layoutInCell="1" allowOverlap="1">
            <wp:simplePos x="0" y="0"/>
            <wp:positionH relativeFrom="column">
              <wp:posOffset>-42545</wp:posOffset>
            </wp:positionH>
            <wp:positionV relativeFrom="paragraph">
              <wp:posOffset>-3175</wp:posOffset>
            </wp:positionV>
            <wp:extent cx="5760720" cy="3387090"/>
            <wp:effectExtent l="0" t="0" r="0" b="381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duł Komunikacji.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3387090"/>
                    </a:xfrm>
                    <a:prstGeom prst="rect">
                      <a:avLst/>
                    </a:prstGeom>
                  </pic:spPr>
                </pic:pic>
              </a:graphicData>
            </a:graphic>
            <wp14:sizeRelH relativeFrom="page">
              <wp14:pctWidth>0</wp14:pctWidth>
            </wp14:sizeRelH>
            <wp14:sizeRelV relativeFrom="page">
              <wp14:pctHeight>0</wp14:pctHeight>
            </wp14:sizeRelV>
          </wp:anchor>
        </w:drawing>
      </w:r>
    </w:p>
    <w:p w:rsidR="00DA7FBE" w:rsidRPr="00377BAE" w:rsidRDefault="00FE00DF" w:rsidP="002C21B4">
      <w:pPr>
        <w:spacing w:after="0" w:line="360" w:lineRule="auto"/>
        <w:jc w:val="both"/>
        <w:rPr>
          <w:rFonts w:cs="Times New Roman"/>
          <w:b/>
        </w:rPr>
      </w:pPr>
      <w:r w:rsidRPr="00377BAE">
        <w:rPr>
          <w:rFonts w:cs="Times New Roman"/>
          <w:b/>
        </w:rPr>
        <w:tab/>
      </w:r>
    </w:p>
    <w:p w:rsidR="00DA7FBE" w:rsidRPr="00377BAE" w:rsidRDefault="00DA7FBE" w:rsidP="00DA7FBE">
      <w:r w:rsidRPr="00377BAE">
        <w:br w:type="page"/>
      </w:r>
    </w:p>
    <w:p w:rsidR="00C910D2" w:rsidRPr="00377BAE" w:rsidRDefault="00B84B80" w:rsidP="006510DF">
      <w:pPr>
        <w:spacing w:after="0" w:line="360" w:lineRule="auto"/>
        <w:ind w:firstLine="708"/>
        <w:jc w:val="both"/>
        <w:rPr>
          <w:rFonts w:cs="Times New Roman"/>
        </w:rPr>
      </w:pPr>
      <w:r w:rsidRPr="00377BAE">
        <w:rPr>
          <w:rFonts w:cs="Times New Roman"/>
        </w:rPr>
        <w:lastRenderedPageBreak/>
        <w:t>Do zaimplementowania tego modułu wykorzystana została</w:t>
      </w:r>
      <w:r w:rsidR="00C910D2" w:rsidRPr="00377BAE">
        <w:rPr>
          <w:rFonts w:cs="Times New Roman"/>
        </w:rPr>
        <w:t xml:space="preserve"> bibliotek</w:t>
      </w:r>
      <w:r w:rsidRPr="00377BAE">
        <w:rPr>
          <w:rFonts w:cs="Times New Roman"/>
        </w:rPr>
        <w:t>a</w:t>
      </w:r>
      <w:r w:rsidR="00C910D2" w:rsidRPr="00377BAE">
        <w:rPr>
          <w:rFonts w:cs="Times New Roman"/>
        </w:rPr>
        <w:t xml:space="preserve"> Twisted. Praca z tym oprogramowaniem okazała się zdecydowanie</w:t>
      </w:r>
      <w:r w:rsidR="006A524F">
        <w:rPr>
          <w:rFonts w:cs="Times New Roman"/>
        </w:rPr>
        <w:t xml:space="preserve"> najprzyjemniejszą częścią zadania</w:t>
      </w:r>
      <w:r w:rsidR="00C910D2" w:rsidRPr="00377BAE">
        <w:rPr>
          <w:rFonts w:cs="Times New Roman"/>
        </w:rPr>
        <w:t>. Obecne działanie polega na przyjęciu komendy</w:t>
      </w:r>
      <w:r w:rsidR="00377BAE">
        <w:rPr>
          <w:rFonts w:cs="Times New Roman"/>
        </w:rPr>
        <w:t>,</w:t>
      </w:r>
      <w:r w:rsidR="00C910D2" w:rsidRPr="00377BAE">
        <w:rPr>
          <w:rFonts w:cs="Times New Roman"/>
        </w:rPr>
        <w:t xml:space="preserve"> którą należy wykonać. Następnie, komponujemy instancje klasy Bot wraz z komunikatorem odpowiadającym protokołowi oraz parserem odpowiadającym giełdzie</w:t>
      </w:r>
      <w:r w:rsidR="00BB2E3C">
        <w:rPr>
          <w:rFonts w:cs="Times New Roman"/>
        </w:rPr>
        <w:t>,</w:t>
      </w:r>
      <w:r w:rsidR="00C910D2" w:rsidRPr="00377BAE">
        <w:rPr>
          <w:rFonts w:cs="Times New Roman"/>
        </w:rPr>
        <w:t xml:space="preserve"> by ostatecznie pobierać dane z giełd i ewentualnie zapisywać je w bazie danych.</w:t>
      </w:r>
    </w:p>
    <w:p w:rsidR="00C910D2" w:rsidRPr="00377BAE" w:rsidRDefault="00C910D2" w:rsidP="002C21B4">
      <w:pPr>
        <w:spacing w:line="360" w:lineRule="auto"/>
        <w:jc w:val="both"/>
        <w:rPr>
          <w:rFonts w:cs="Times New Roman"/>
        </w:rPr>
      </w:pPr>
      <w:r w:rsidRPr="00377BAE">
        <w:rPr>
          <w:rFonts w:cs="Times New Roman"/>
        </w:rPr>
        <w:tab/>
        <w:t>Zaimplementowane zostały 3 połączenia z giełdami</w:t>
      </w:r>
      <w:r w:rsidR="00BB2E3C">
        <w:rPr>
          <w:rFonts w:cs="Times New Roman"/>
        </w:rPr>
        <w:t>:</w:t>
      </w:r>
    </w:p>
    <w:p w:rsidR="00C910D2" w:rsidRPr="00377BAE" w:rsidRDefault="00C910D2" w:rsidP="002C21B4">
      <w:pPr>
        <w:pStyle w:val="ListParagraph"/>
        <w:numPr>
          <w:ilvl w:val="0"/>
          <w:numId w:val="9"/>
        </w:numPr>
        <w:spacing w:line="360" w:lineRule="auto"/>
        <w:jc w:val="both"/>
        <w:rPr>
          <w:rFonts w:cs="Times New Roman"/>
        </w:rPr>
      </w:pPr>
      <w:r w:rsidRPr="00377BAE">
        <w:rPr>
          <w:rFonts w:cs="Times New Roman"/>
        </w:rPr>
        <w:t>Poloniex REST – pozwala na periodyczne pobieranie war</w:t>
      </w:r>
      <w:r w:rsidR="00BB2E3C">
        <w:rPr>
          <w:rFonts w:cs="Times New Roman"/>
        </w:rPr>
        <w:t>tości danej pary walut z giełdy;</w:t>
      </w:r>
    </w:p>
    <w:p w:rsidR="00C910D2" w:rsidRPr="00377BAE" w:rsidRDefault="00C910D2" w:rsidP="002C21B4">
      <w:pPr>
        <w:pStyle w:val="ListParagraph"/>
        <w:numPr>
          <w:ilvl w:val="0"/>
          <w:numId w:val="9"/>
        </w:numPr>
        <w:spacing w:line="360" w:lineRule="auto"/>
        <w:jc w:val="both"/>
        <w:rPr>
          <w:rFonts w:cs="Times New Roman"/>
        </w:rPr>
      </w:pPr>
      <w:r w:rsidRPr="00377BAE">
        <w:rPr>
          <w:rFonts w:cs="Times New Roman"/>
        </w:rPr>
        <w:t>Bittrex REST – pozwala pobrać dane na temat p</w:t>
      </w:r>
      <w:r w:rsidR="00BB2E3C">
        <w:rPr>
          <w:rFonts w:cs="Times New Roman"/>
        </w:rPr>
        <w:t>ar walut dostępnych na giełdzie;</w:t>
      </w:r>
    </w:p>
    <w:p w:rsidR="00C910D2" w:rsidRPr="00377BAE" w:rsidRDefault="00B84B80" w:rsidP="002C21B4">
      <w:pPr>
        <w:pStyle w:val="ListParagraph"/>
        <w:numPr>
          <w:ilvl w:val="0"/>
          <w:numId w:val="9"/>
        </w:numPr>
        <w:spacing w:line="360" w:lineRule="auto"/>
        <w:jc w:val="both"/>
        <w:rPr>
          <w:rFonts w:cs="Times New Roman"/>
        </w:rPr>
      </w:pPr>
      <w:r w:rsidRPr="00377BAE">
        <w:rPr>
          <w:rFonts w:cs="Times New Roman"/>
        </w:rPr>
        <w:t>Gemini WebSocket</w:t>
      </w:r>
      <w:r w:rsidR="00C910D2" w:rsidRPr="00377BAE">
        <w:rPr>
          <w:rFonts w:cs="Times New Roman"/>
        </w:rPr>
        <w:t xml:space="preserve"> – wykorzystujący bibliotekę Autobahn, da</w:t>
      </w:r>
      <w:r w:rsidR="002C21B4" w:rsidRPr="00377BAE">
        <w:rPr>
          <w:rFonts w:cs="Times New Roman"/>
        </w:rPr>
        <w:t>je</w:t>
      </w:r>
      <w:r w:rsidR="00C910D2" w:rsidRPr="00377BAE">
        <w:rPr>
          <w:rFonts w:cs="Times New Roman"/>
        </w:rPr>
        <w:t xml:space="preserve"> nam możliwości pobier</w:t>
      </w:r>
      <w:r w:rsidR="00BB2E3C">
        <w:rPr>
          <w:rFonts w:cs="Times New Roman"/>
        </w:rPr>
        <w:t>ania tych samych danych co REST-</w:t>
      </w:r>
      <w:r w:rsidR="00C910D2" w:rsidRPr="00377BAE">
        <w:rPr>
          <w:rFonts w:cs="Times New Roman"/>
        </w:rPr>
        <w:t>owy odpowiednik</w:t>
      </w:r>
      <w:r w:rsidR="002C21B4" w:rsidRPr="00377BAE">
        <w:rPr>
          <w:rFonts w:cs="Times New Roman"/>
        </w:rPr>
        <w:t xml:space="preserve"> przy znacznie mniejszym opóźnieniu przesyłu danych.</w:t>
      </w:r>
    </w:p>
    <w:p w:rsidR="00D029DC" w:rsidRDefault="00C910D2" w:rsidP="00DA7FBE">
      <w:pPr>
        <w:spacing w:after="0" w:line="360" w:lineRule="auto"/>
        <w:ind w:firstLine="708"/>
        <w:jc w:val="both"/>
        <w:rPr>
          <w:rFonts w:cs="Times New Roman"/>
        </w:rPr>
      </w:pPr>
      <w:r w:rsidRPr="00377BAE">
        <w:rPr>
          <w:rFonts w:cs="Times New Roman"/>
        </w:rPr>
        <w:t>Przy próbie implementacji protokołu W</w:t>
      </w:r>
      <w:r w:rsidR="002C21B4" w:rsidRPr="00377BAE">
        <w:rPr>
          <w:rFonts w:cs="Times New Roman"/>
        </w:rPr>
        <w:t>ebSocket</w:t>
      </w:r>
      <w:r w:rsidRPr="00377BAE">
        <w:rPr>
          <w:rFonts w:cs="Times New Roman"/>
        </w:rPr>
        <w:t xml:space="preserve"> ujawnił się duży problem. Zarówno Twisted jak i PyQT korzy</w:t>
      </w:r>
      <w:r w:rsidR="002C21B4" w:rsidRPr="00377BAE">
        <w:rPr>
          <w:rFonts w:cs="Times New Roman"/>
        </w:rPr>
        <w:t>s</w:t>
      </w:r>
      <w:r w:rsidRPr="00377BAE">
        <w:rPr>
          <w:rFonts w:cs="Times New Roman"/>
        </w:rPr>
        <w:t xml:space="preserve">tają </w:t>
      </w:r>
      <w:r w:rsidR="002C21B4" w:rsidRPr="00377BAE">
        <w:rPr>
          <w:rFonts w:cs="Times New Roman"/>
        </w:rPr>
        <w:t xml:space="preserve">z </w:t>
      </w:r>
      <w:r w:rsidRPr="00377BAE">
        <w:rPr>
          <w:rFonts w:cs="Times New Roman"/>
        </w:rPr>
        <w:t>pętli zdarzeń jako rdzenia działania. Niestety</w:t>
      </w:r>
      <w:r w:rsidR="00BB2E3C">
        <w:rPr>
          <w:rFonts w:cs="Times New Roman"/>
        </w:rPr>
        <w:t>,</w:t>
      </w:r>
      <w:r w:rsidRPr="00377BAE">
        <w:rPr>
          <w:rFonts w:cs="Times New Roman"/>
        </w:rPr>
        <w:t xml:space="preserve"> by obie biblioteki działały jednocześnie</w:t>
      </w:r>
      <w:r w:rsidR="00BB2E3C">
        <w:rPr>
          <w:rFonts w:cs="Times New Roman"/>
        </w:rPr>
        <w:t>, wymagane</w:t>
      </w:r>
      <w:r w:rsidRPr="00377BAE">
        <w:rPr>
          <w:rFonts w:cs="Times New Roman"/>
        </w:rPr>
        <w:t xml:space="preserve"> jest obejście tego problemu. </w:t>
      </w:r>
      <w:r w:rsidR="000D5AEB">
        <w:rPr>
          <w:rFonts w:cs="Times New Roman"/>
        </w:rPr>
        <w:t xml:space="preserve">Trudność </w:t>
      </w:r>
      <w:r w:rsidR="002C21B4" w:rsidRPr="00377BAE">
        <w:rPr>
          <w:rFonts w:cs="Times New Roman"/>
        </w:rPr>
        <w:t>został</w:t>
      </w:r>
      <w:r w:rsidR="000D5AEB">
        <w:rPr>
          <w:rFonts w:cs="Times New Roman"/>
        </w:rPr>
        <w:t>a</w:t>
      </w:r>
      <w:r w:rsidR="002C21B4" w:rsidRPr="00377BAE">
        <w:rPr>
          <w:rFonts w:cs="Times New Roman"/>
        </w:rPr>
        <w:t xml:space="preserve"> rozwiązan</w:t>
      </w:r>
      <w:r w:rsidR="000D5AEB">
        <w:rPr>
          <w:rFonts w:cs="Times New Roman"/>
        </w:rPr>
        <w:t>a</w:t>
      </w:r>
      <w:r w:rsidR="002C21B4" w:rsidRPr="00377BAE">
        <w:rPr>
          <w:rFonts w:cs="Times New Roman"/>
        </w:rPr>
        <w:t xml:space="preserve"> </w:t>
      </w:r>
      <w:r w:rsidR="00D029DC">
        <w:rPr>
          <w:rFonts w:cs="Times New Roman"/>
        </w:rPr>
        <w:t>przy pomocy</w:t>
      </w:r>
      <w:r w:rsidR="002C21B4" w:rsidRPr="00377BAE">
        <w:rPr>
          <w:rFonts w:cs="Times New Roman"/>
        </w:rPr>
        <w:t xml:space="preserve"> biblioteki pyqt5reactor. </w:t>
      </w:r>
    </w:p>
    <w:p w:rsidR="00D029DC" w:rsidRDefault="00D029DC" w:rsidP="000D5AEB">
      <w:pPr>
        <w:spacing w:line="360" w:lineRule="auto"/>
        <w:ind w:firstLine="708"/>
        <w:jc w:val="both"/>
        <w:rPr>
          <w:rFonts w:cs="Times New Roman"/>
        </w:rPr>
      </w:pPr>
      <w:r>
        <w:rPr>
          <w:rFonts w:cs="Times New Roman"/>
        </w:rPr>
        <w:t>Jest ona wykorzystywana w następujący sposób:</w:t>
      </w:r>
    </w:p>
    <w:p w:rsidR="00D029DC" w:rsidRDefault="00D029DC" w:rsidP="00D029DC">
      <w:pPr>
        <w:pStyle w:val="ListParagraph"/>
        <w:numPr>
          <w:ilvl w:val="0"/>
          <w:numId w:val="12"/>
        </w:numPr>
        <w:spacing w:after="0" w:line="360" w:lineRule="auto"/>
        <w:jc w:val="both"/>
        <w:rPr>
          <w:rFonts w:cs="Times New Roman"/>
        </w:rPr>
      </w:pPr>
      <w:r>
        <w:rPr>
          <w:rFonts w:cs="Times New Roman"/>
        </w:rPr>
        <w:t>Tworzymy instancję aplikacji Qt i tym samym jego reaktor.</w:t>
      </w:r>
    </w:p>
    <w:p w:rsidR="00D029DC" w:rsidRDefault="00D029DC" w:rsidP="00D029DC">
      <w:pPr>
        <w:pStyle w:val="ListParagraph"/>
        <w:numPr>
          <w:ilvl w:val="0"/>
          <w:numId w:val="12"/>
        </w:numPr>
        <w:spacing w:after="0" w:line="360" w:lineRule="auto"/>
        <w:jc w:val="both"/>
        <w:rPr>
          <w:rFonts w:cs="Times New Roman"/>
        </w:rPr>
      </w:pPr>
      <w:r>
        <w:rPr>
          <w:rFonts w:cs="Times New Roman"/>
        </w:rPr>
        <w:t xml:space="preserve">Przed zaimportowaniem biblioteki Twisted </w:t>
      </w:r>
      <w:r w:rsidR="0061127D">
        <w:rPr>
          <w:rFonts w:cs="Times New Roman"/>
        </w:rPr>
        <w:t xml:space="preserve">wywołujemy funkcję </w:t>
      </w:r>
      <w:r w:rsidR="007414B6">
        <w:rPr>
          <w:rFonts w:cs="Times New Roman"/>
        </w:rPr>
        <w:t>install(</w:t>
      </w:r>
      <w:r w:rsidR="0061127D">
        <w:rPr>
          <w:rFonts w:cs="Times New Roman"/>
        </w:rPr>
        <w:t>) z biblioteki pyqt5reactor. Funkcja ta tworzy własny reaktor Twisted, który może działać wspólnie z reaktorem Qt.</w:t>
      </w:r>
    </w:p>
    <w:p w:rsidR="0061127D" w:rsidRDefault="0061127D" w:rsidP="000D5AEB">
      <w:pPr>
        <w:pStyle w:val="ListParagraph"/>
        <w:numPr>
          <w:ilvl w:val="0"/>
          <w:numId w:val="12"/>
        </w:numPr>
        <w:spacing w:line="360" w:lineRule="auto"/>
        <w:jc w:val="both"/>
        <w:rPr>
          <w:rFonts w:cs="Times New Roman"/>
        </w:rPr>
      </w:pPr>
      <w:r>
        <w:rPr>
          <w:rFonts w:cs="Times New Roman"/>
        </w:rPr>
        <w:t>Wywołujemy funkcję runReturn() na reaktorze Twisted. Skutkuje to uruchomieniem prawdziwego reaktora Twisted w tle, przy dalszym poprawnym działaniu reaktora Qt.</w:t>
      </w:r>
    </w:p>
    <w:p w:rsidR="006510DF" w:rsidRDefault="006510DF" w:rsidP="0061127D">
      <w:pPr>
        <w:spacing w:after="0" w:line="360" w:lineRule="auto"/>
        <w:ind w:left="708"/>
        <w:jc w:val="both"/>
        <w:rPr>
          <w:rFonts w:cs="Times New Roman"/>
        </w:rPr>
      </w:pPr>
      <w:r>
        <w:rPr>
          <w:rFonts w:cs="Times New Roman"/>
        </w:rPr>
        <w:t>Wspomniane wyżej rozwiązanie wymusiło zmianę sposobu wykorzystania biblioteki</w:t>
      </w:r>
    </w:p>
    <w:p w:rsidR="0061127D" w:rsidRPr="0061127D" w:rsidRDefault="006510DF" w:rsidP="006510DF">
      <w:pPr>
        <w:spacing w:after="0" w:line="360" w:lineRule="auto"/>
        <w:jc w:val="both"/>
        <w:rPr>
          <w:rFonts w:cs="Times New Roman"/>
        </w:rPr>
      </w:pPr>
      <w:r>
        <w:rPr>
          <w:rFonts w:cs="Times New Roman"/>
        </w:rPr>
        <w:t xml:space="preserve">Autobahn. Niemożliwym okazało się użycie najprostszych funkcji start(), gdyż funkcja ta wyłącza reaktor po zamknięciu połączenia. Zamiast tego należało napisać, zgodnie z paradygmatami Twisted, własną klasę Factory tworzącą odpowiednie instancje klasy Protocol </w:t>
      </w:r>
      <w:r w:rsidR="007414B6">
        <w:rPr>
          <w:rFonts w:cs="Times New Roman"/>
        </w:rPr>
        <w:t>i następnie</w:t>
      </w:r>
      <w:r>
        <w:rPr>
          <w:rFonts w:cs="Times New Roman"/>
        </w:rPr>
        <w:t xml:space="preserve"> uruchamiać połączenie metodą connectWS(). </w:t>
      </w:r>
    </w:p>
    <w:p w:rsidR="00A259E3" w:rsidRPr="00377BAE" w:rsidRDefault="002C21B4" w:rsidP="00D029DC">
      <w:pPr>
        <w:spacing w:after="0" w:line="360" w:lineRule="auto"/>
        <w:ind w:firstLine="708"/>
        <w:jc w:val="both"/>
        <w:rPr>
          <w:rFonts w:cs="Times New Roman"/>
        </w:rPr>
      </w:pPr>
      <w:r w:rsidRPr="00377BAE">
        <w:rPr>
          <w:rFonts w:cs="Times New Roman"/>
        </w:rPr>
        <w:t>Problemem może w przyszłości być to, że Qt nie wspiera Pythonowej wersji swojego oprogramowania</w:t>
      </w:r>
      <w:r w:rsidR="006510DF">
        <w:rPr>
          <w:rFonts w:cs="Times New Roman"/>
        </w:rPr>
        <w:t xml:space="preserve"> i przez to konflikty z reaktorem Twisted mogą się nasilać</w:t>
      </w:r>
      <w:r w:rsidRPr="00377BAE">
        <w:rPr>
          <w:rFonts w:cs="Times New Roman"/>
        </w:rPr>
        <w:t>.</w:t>
      </w:r>
    </w:p>
    <w:p w:rsidR="00A259E3" w:rsidRPr="00377BAE" w:rsidRDefault="00A259E3" w:rsidP="002C21B4">
      <w:pPr>
        <w:spacing w:line="360" w:lineRule="auto"/>
        <w:jc w:val="both"/>
        <w:rPr>
          <w:rFonts w:cs="Times New Roman"/>
        </w:rPr>
      </w:pPr>
    </w:p>
    <w:p w:rsidR="008B65C2" w:rsidRPr="00377BAE" w:rsidRDefault="00A259E3" w:rsidP="000D5AEB">
      <w:pPr>
        <w:pStyle w:val="Heading1"/>
        <w:numPr>
          <w:ilvl w:val="0"/>
          <w:numId w:val="13"/>
        </w:numPr>
        <w:spacing w:line="360" w:lineRule="auto"/>
        <w:jc w:val="both"/>
        <w:rPr>
          <w:rFonts w:ascii="Times New Roman" w:hAnsi="Times New Roman" w:cs="Times New Roman"/>
        </w:rPr>
      </w:pPr>
      <w:r w:rsidRPr="00377BAE">
        <w:rPr>
          <w:rFonts w:ascii="Times New Roman" w:hAnsi="Times New Roman" w:cs="Times New Roman"/>
        </w:rPr>
        <w:br w:type="page"/>
      </w:r>
      <w:bookmarkStart w:id="12" w:name="_Toc504036246"/>
      <w:r w:rsidRPr="00377BAE">
        <w:rPr>
          <w:rFonts w:ascii="Times New Roman" w:hAnsi="Times New Roman" w:cs="Times New Roman"/>
        </w:rPr>
        <w:lastRenderedPageBreak/>
        <w:t>Fazy implementacji</w:t>
      </w:r>
      <w:bookmarkEnd w:id="12"/>
    </w:p>
    <w:p w:rsidR="002C21B4" w:rsidRPr="00377BAE" w:rsidRDefault="002C21B4" w:rsidP="002C21B4">
      <w:pPr>
        <w:spacing w:line="360" w:lineRule="auto"/>
        <w:jc w:val="both"/>
        <w:rPr>
          <w:rFonts w:cs="Times New Roman"/>
        </w:rPr>
      </w:pPr>
    </w:p>
    <w:p w:rsidR="00F91CB3" w:rsidRPr="00377BAE" w:rsidRDefault="00A259E3" w:rsidP="002C21B4">
      <w:pPr>
        <w:pStyle w:val="NoSpacing"/>
        <w:numPr>
          <w:ilvl w:val="0"/>
          <w:numId w:val="11"/>
        </w:numPr>
        <w:spacing w:line="360" w:lineRule="auto"/>
        <w:jc w:val="both"/>
        <w:rPr>
          <w:rFonts w:ascii="Times New Roman" w:hAnsi="Times New Roman" w:cs="Times New Roman"/>
          <w:b/>
          <w:color w:val="538135" w:themeColor="accent6" w:themeShade="BF"/>
          <w:sz w:val="24"/>
        </w:rPr>
      </w:pPr>
      <w:r w:rsidRPr="00377BAE">
        <w:rPr>
          <w:rFonts w:ascii="Times New Roman" w:hAnsi="Times New Roman" w:cs="Times New Roman"/>
          <w:b/>
          <w:color w:val="538135" w:themeColor="accent6" w:themeShade="BF"/>
          <w:sz w:val="24"/>
        </w:rPr>
        <w:t>Zapis obecnej wartości pary walut w bazie danych dla jednej giełdy.</w:t>
      </w:r>
      <w:r w:rsidR="00F91CB3" w:rsidRPr="00377BAE">
        <w:rPr>
          <w:rFonts w:ascii="Times New Roman" w:hAnsi="Times New Roman" w:cs="Times New Roman"/>
          <w:b/>
          <w:color w:val="538135" w:themeColor="accent6" w:themeShade="BF"/>
          <w:sz w:val="24"/>
        </w:rPr>
        <w:t xml:space="preserve"> </w:t>
      </w:r>
    </w:p>
    <w:p w:rsidR="00F91CB3" w:rsidRPr="00377BAE" w:rsidRDefault="00F91CB3" w:rsidP="002C21B4">
      <w:pPr>
        <w:pStyle w:val="NoSpacing"/>
        <w:numPr>
          <w:ilvl w:val="0"/>
          <w:numId w:val="11"/>
        </w:numPr>
        <w:spacing w:line="360" w:lineRule="auto"/>
        <w:jc w:val="both"/>
        <w:rPr>
          <w:rFonts w:ascii="Times New Roman" w:hAnsi="Times New Roman" w:cs="Times New Roman"/>
          <w:b/>
          <w:color w:val="538135" w:themeColor="accent6" w:themeShade="BF"/>
          <w:sz w:val="24"/>
        </w:rPr>
      </w:pPr>
      <w:r w:rsidRPr="00377BAE">
        <w:rPr>
          <w:rFonts w:ascii="Times New Roman" w:hAnsi="Times New Roman" w:cs="Times New Roman"/>
          <w:b/>
          <w:color w:val="538135" w:themeColor="accent6" w:themeShade="BF"/>
          <w:sz w:val="24"/>
        </w:rPr>
        <w:t>Możliwość zapis</w:t>
      </w:r>
      <w:r w:rsidR="00B06E80" w:rsidRPr="00377BAE">
        <w:rPr>
          <w:rFonts w:ascii="Times New Roman" w:hAnsi="Times New Roman" w:cs="Times New Roman"/>
          <w:b/>
          <w:color w:val="538135" w:themeColor="accent6" w:themeShade="BF"/>
          <w:sz w:val="24"/>
        </w:rPr>
        <w:t>ywania</w:t>
      </w:r>
      <w:r w:rsidRPr="00377BAE">
        <w:rPr>
          <w:rFonts w:ascii="Times New Roman" w:hAnsi="Times New Roman" w:cs="Times New Roman"/>
          <w:b/>
          <w:color w:val="538135" w:themeColor="accent6" w:themeShade="BF"/>
          <w:sz w:val="24"/>
        </w:rPr>
        <w:t xml:space="preserve"> obecnej wartości pary walut przez cały dzień</w:t>
      </w:r>
      <w:r w:rsidR="00B06E80" w:rsidRPr="00377BAE">
        <w:rPr>
          <w:rFonts w:ascii="Times New Roman" w:hAnsi="Times New Roman" w:cs="Times New Roman"/>
          <w:b/>
          <w:color w:val="538135" w:themeColor="accent6" w:themeShade="BF"/>
          <w:sz w:val="24"/>
        </w:rPr>
        <w:t xml:space="preserve"> i wizualizacja tej wartości w postaci wykresu.</w:t>
      </w:r>
    </w:p>
    <w:p w:rsidR="00421F1F" w:rsidRPr="00377BAE" w:rsidRDefault="00B06E80" w:rsidP="002C21B4">
      <w:pPr>
        <w:pStyle w:val="NoSpacing"/>
        <w:numPr>
          <w:ilvl w:val="0"/>
          <w:numId w:val="11"/>
        </w:numPr>
        <w:spacing w:line="360" w:lineRule="auto"/>
        <w:jc w:val="both"/>
        <w:rPr>
          <w:rFonts w:ascii="Times New Roman" w:hAnsi="Times New Roman" w:cs="Times New Roman"/>
          <w:b/>
          <w:color w:val="538135" w:themeColor="accent6" w:themeShade="BF"/>
          <w:sz w:val="24"/>
        </w:rPr>
      </w:pPr>
      <w:r w:rsidRPr="00377BAE">
        <w:rPr>
          <w:rFonts w:ascii="Times New Roman" w:hAnsi="Times New Roman" w:cs="Times New Roman"/>
          <w:b/>
          <w:color w:val="538135" w:themeColor="accent6" w:themeShade="BF"/>
          <w:sz w:val="24"/>
        </w:rPr>
        <w:t>Dołączenie dwóch kolejnych</w:t>
      </w:r>
      <w:r w:rsidR="00A259E3" w:rsidRPr="00377BAE">
        <w:rPr>
          <w:rFonts w:ascii="Times New Roman" w:hAnsi="Times New Roman" w:cs="Times New Roman"/>
          <w:b/>
          <w:color w:val="538135" w:themeColor="accent6" w:themeShade="BF"/>
          <w:sz w:val="24"/>
        </w:rPr>
        <w:t xml:space="preserve"> giełd.</w:t>
      </w:r>
      <w:r w:rsidR="00F91CB3" w:rsidRPr="00377BAE">
        <w:rPr>
          <w:rFonts w:ascii="Times New Roman" w:hAnsi="Times New Roman" w:cs="Times New Roman"/>
          <w:b/>
          <w:color w:val="538135" w:themeColor="accent6" w:themeShade="BF"/>
          <w:sz w:val="24"/>
        </w:rPr>
        <w:t xml:space="preserve"> </w:t>
      </w:r>
    </w:p>
    <w:p w:rsidR="00421F1F" w:rsidRPr="00377BAE" w:rsidRDefault="00421F1F" w:rsidP="002C21B4">
      <w:pPr>
        <w:pStyle w:val="NoSpacing"/>
        <w:numPr>
          <w:ilvl w:val="0"/>
          <w:numId w:val="11"/>
        </w:numPr>
        <w:spacing w:line="360" w:lineRule="auto"/>
        <w:jc w:val="both"/>
        <w:rPr>
          <w:rFonts w:ascii="Times New Roman" w:hAnsi="Times New Roman" w:cs="Times New Roman"/>
          <w:b/>
          <w:color w:val="FF0000"/>
          <w:sz w:val="24"/>
        </w:rPr>
      </w:pPr>
      <w:r w:rsidRPr="00377BAE">
        <w:rPr>
          <w:rFonts w:ascii="Times New Roman" w:hAnsi="Times New Roman" w:cs="Times New Roman"/>
          <w:b/>
          <w:color w:val="FF0000"/>
          <w:sz w:val="24"/>
        </w:rPr>
        <w:t>Zaimplementowanie wszystkich ważniejszych danych możliwych do pobrania z giełdy</w:t>
      </w:r>
    </w:p>
    <w:p w:rsidR="00421F1F" w:rsidRPr="00377BAE" w:rsidRDefault="00421F1F" w:rsidP="002C21B4">
      <w:pPr>
        <w:pStyle w:val="NoSpacing"/>
        <w:numPr>
          <w:ilvl w:val="0"/>
          <w:numId w:val="11"/>
        </w:numPr>
        <w:spacing w:line="360" w:lineRule="auto"/>
        <w:jc w:val="both"/>
        <w:rPr>
          <w:rFonts w:ascii="Times New Roman" w:hAnsi="Times New Roman" w:cs="Times New Roman"/>
          <w:b/>
          <w:color w:val="FF0000"/>
          <w:sz w:val="24"/>
        </w:rPr>
      </w:pPr>
      <w:r w:rsidRPr="00377BAE">
        <w:rPr>
          <w:rFonts w:ascii="Times New Roman" w:hAnsi="Times New Roman" w:cs="Times New Roman"/>
          <w:b/>
          <w:color w:val="FF0000"/>
          <w:sz w:val="24"/>
        </w:rPr>
        <w:t>Możliwość zdalnego handlowania na giełdzie.</w:t>
      </w:r>
    </w:p>
    <w:p w:rsidR="00421F1F" w:rsidRPr="00377BAE" w:rsidRDefault="00421F1F" w:rsidP="002C21B4">
      <w:pPr>
        <w:pStyle w:val="NoSpacing"/>
        <w:numPr>
          <w:ilvl w:val="0"/>
          <w:numId w:val="11"/>
        </w:numPr>
        <w:spacing w:line="360" w:lineRule="auto"/>
        <w:jc w:val="both"/>
        <w:rPr>
          <w:rFonts w:ascii="Times New Roman" w:hAnsi="Times New Roman" w:cs="Times New Roman"/>
          <w:b/>
          <w:color w:val="FF0000"/>
          <w:sz w:val="24"/>
        </w:rPr>
      </w:pPr>
      <w:r w:rsidRPr="00377BAE">
        <w:rPr>
          <w:rFonts w:ascii="Times New Roman" w:hAnsi="Times New Roman" w:cs="Times New Roman"/>
          <w:b/>
          <w:color w:val="FF0000"/>
          <w:sz w:val="24"/>
        </w:rPr>
        <w:t>Prosty bot przyjmujący strategię średnich kroczących.</w:t>
      </w:r>
    </w:p>
    <w:p w:rsidR="00D0584B" w:rsidRPr="00377BAE" w:rsidRDefault="00D0584B" w:rsidP="002C21B4">
      <w:pPr>
        <w:spacing w:line="360" w:lineRule="auto"/>
        <w:jc w:val="both"/>
        <w:rPr>
          <w:rFonts w:cs="Times New Roman"/>
        </w:rPr>
      </w:pPr>
    </w:p>
    <w:p w:rsidR="00C910D2" w:rsidRPr="00377BAE" w:rsidRDefault="00C910D2" w:rsidP="00DA7FBE">
      <w:pPr>
        <w:spacing w:line="360" w:lineRule="auto"/>
        <w:ind w:firstLine="708"/>
        <w:jc w:val="both"/>
        <w:rPr>
          <w:rFonts w:cs="Times New Roman"/>
        </w:rPr>
      </w:pPr>
      <w:r w:rsidRPr="00377BAE">
        <w:rPr>
          <w:rFonts w:cs="Times New Roman"/>
        </w:rPr>
        <w:t xml:space="preserve">Powyżej zaznaczone zostały fazy </w:t>
      </w:r>
      <w:r w:rsidRPr="00377BAE">
        <w:rPr>
          <w:rFonts w:cs="Times New Roman"/>
          <w:color w:val="538135" w:themeColor="accent6" w:themeShade="BF"/>
        </w:rPr>
        <w:t>zaimplementowane</w:t>
      </w:r>
      <w:r w:rsidRPr="00377BAE">
        <w:rPr>
          <w:rFonts w:cs="Times New Roman"/>
        </w:rPr>
        <w:t xml:space="preserve">, </w:t>
      </w:r>
      <w:r w:rsidR="00377BAE" w:rsidRPr="00377BAE">
        <w:rPr>
          <w:rFonts w:cs="Times New Roman"/>
          <w:color w:val="FFC000"/>
        </w:rPr>
        <w:t>częściowo</w:t>
      </w:r>
      <w:r w:rsidRPr="00377BAE">
        <w:rPr>
          <w:rFonts w:cs="Times New Roman"/>
          <w:color w:val="FFC000"/>
        </w:rPr>
        <w:t xml:space="preserve"> zaimplementowane</w:t>
      </w:r>
      <w:r w:rsidRPr="00377BAE">
        <w:rPr>
          <w:rFonts w:cs="Times New Roman"/>
        </w:rPr>
        <w:t xml:space="preserve"> i </w:t>
      </w:r>
      <w:r w:rsidRPr="00377BAE">
        <w:rPr>
          <w:rFonts w:cs="Times New Roman"/>
          <w:color w:val="FF0000"/>
        </w:rPr>
        <w:t>nieruszone</w:t>
      </w:r>
      <w:r w:rsidRPr="00377BAE">
        <w:rPr>
          <w:rFonts w:cs="Times New Roman"/>
        </w:rPr>
        <w:t>.</w:t>
      </w:r>
    </w:p>
    <w:p w:rsidR="00C910D2" w:rsidRPr="00377BAE" w:rsidRDefault="00C910D2" w:rsidP="002C21B4">
      <w:pPr>
        <w:spacing w:line="360" w:lineRule="auto"/>
        <w:ind w:firstLine="708"/>
        <w:jc w:val="both"/>
        <w:rPr>
          <w:rFonts w:cs="Times New Roman"/>
        </w:rPr>
      </w:pPr>
      <w:r w:rsidRPr="00377BAE">
        <w:rPr>
          <w:rFonts w:cs="Times New Roman"/>
        </w:rPr>
        <w:t xml:space="preserve">Obecny kurs działań przewiduje powstrzymanie się przed implementacją kolejnych funkcjonalności. Znacznie ważniejszą rzeczą jest naprawa wszelkich błędów oraz napisanie testów </w:t>
      </w:r>
      <w:r w:rsidR="002C21B4" w:rsidRPr="00377BAE">
        <w:rPr>
          <w:rFonts w:cs="Times New Roman"/>
        </w:rPr>
        <w:t>stabilizujących działanie programu.</w:t>
      </w:r>
    </w:p>
    <w:sectPr w:rsidR="00C910D2" w:rsidRPr="00377BAE" w:rsidSect="004A3698">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3EFC" w:rsidRDefault="00043EFC" w:rsidP="00421F1F">
      <w:pPr>
        <w:spacing w:after="0" w:line="240" w:lineRule="auto"/>
      </w:pPr>
      <w:r>
        <w:separator/>
      </w:r>
    </w:p>
  </w:endnote>
  <w:endnote w:type="continuationSeparator" w:id="0">
    <w:p w:rsidR="00043EFC" w:rsidRDefault="00043EFC" w:rsidP="00421F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3EFC" w:rsidRDefault="00043EFC" w:rsidP="00421F1F">
      <w:pPr>
        <w:spacing w:after="0" w:line="240" w:lineRule="auto"/>
      </w:pPr>
      <w:r>
        <w:separator/>
      </w:r>
    </w:p>
  </w:footnote>
  <w:footnote w:type="continuationSeparator" w:id="0">
    <w:p w:rsidR="00043EFC" w:rsidRDefault="00043EFC" w:rsidP="00421F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C0110"/>
    <w:multiLevelType w:val="hybridMultilevel"/>
    <w:tmpl w:val="057CD15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185E12E5"/>
    <w:multiLevelType w:val="hybridMultilevel"/>
    <w:tmpl w:val="EED4E900"/>
    <w:lvl w:ilvl="0" w:tplc="0415000F">
      <w:start w:val="1"/>
      <w:numFmt w:val="decimal"/>
      <w:lvlText w:val="%1."/>
      <w:lvlJc w:val="left"/>
      <w:pPr>
        <w:ind w:left="720" w:hanging="360"/>
      </w:pPr>
    </w:lvl>
    <w:lvl w:ilvl="1" w:tplc="F3AEFE36">
      <w:start w:val="1"/>
      <w:numFmt w:val="lowerLetter"/>
      <w:lvlText w:val="%2."/>
      <w:lvlJc w:val="left"/>
      <w:pPr>
        <w:ind w:left="1440" w:hanging="360"/>
      </w:pPr>
      <w:rPr>
        <w:b w:val="0"/>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A78151D"/>
    <w:multiLevelType w:val="hybridMultilevel"/>
    <w:tmpl w:val="9CC497C4"/>
    <w:lvl w:ilvl="0" w:tplc="0415000F">
      <w:start w:val="1"/>
      <w:numFmt w:val="decimal"/>
      <w:lvlText w:val="%1."/>
      <w:lvlJc w:val="left"/>
      <w:pPr>
        <w:ind w:left="720" w:hanging="360"/>
      </w:pPr>
    </w:lvl>
    <w:lvl w:ilvl="1" w:tplc="F3AEFE36">
      <w:start w:val="1"/>
      <w:numFmt w:val="lowerLetter"/>
      <w:lvlText w:val="%2."/>
      <w:lvlJc w:val="left"/>
      <w:pPr>
        <w:ind w:left="1440" w:hanging="360"/>
      </w:pPr>
      <w:rPr>
        <w:b w:val="0"/>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1AA73A2C"/>
    <w:multiLevelType w:val="hybridMultilevel"/>
    <w:tmpl w:val="0FEC0FD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27ED7074"/>
    <w:multiLevelType w:val="hybridMultilevel"/>
    <w:tmpl w:val="A7FAB85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48C27A80"/>
    <w:multiLevelType w:val="hybridMultilevel"/>
    <w:tmpl w:val="BA7A528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493F3C25"/>
    <w:multiLevelType w:val="hybridMultilevel"/>
    <w:tmpl w:val="18B0746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52210F37"/>
    <w:multiLevelType w:val="hybridMultilevel"/>
    <w:tmpl w:val="8194686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5BD53E52"/>
    <w:multiLevelType w:val="hybridMultilevel"/>
    <w:tmpl w:val="25069F3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5D292BFF"/>
    <w:multiLevelType w:val="hybridMultilevel"/>
    <w:tmpl w:val="21DC68E0"/>
    <w:lvl w:ilvl="0" w:tplc="B13CC66C">
      <w:start w:val="3"/>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63C13AD1"/>
    <w:multiLevelType w:val="hybridMultilevel"/>
    <w:tmpl w:val="2362E8C4"/>
    <w:lvl w:ilvl="0" w:tplc="0415000F">
      <w:start w:val="1"/>
      <w:numFmt w:val="decimal"/>
      <w:lvlText w:val="%1."/>
      <w:lvlJc w:val="left"/>
      <w:pPr>
        <w:ind w:left="1428" w:hanging="360"/>
      </w:pPr>
    </w:lvl>
    <w:lvl w:ilvl="1" w:tplc="04150019" w:tentative="1">
      <w:start w:val="1"/>
      <w:numFmt w:val="lowerLetter"/>
      <w:lvlText w:val="%2."/>
      <w:lvlJc w:val="left"/>
      <w:pPr>
        <w:ind w:left="2148" w:hanging="360"/>
      </w:pPr>
    </w:lvl>
    <w:lvl w:ilvl="2" w:tplc="0415001B" w:tentative="1">
      <w:start w:val="1"/>
      <w:numFmt w:val="lowerRoman"/>
      <w:lvlText w:val="%3."/>
      <w:lvlJc w:val="right"/>
      <w:pPr>
        <w:ind w:left="2868" w:hanging="180"/>
      </w:pPr>
    </w:lvl>
    <w:lvl w:ilvl="3" w:tplc="0415000F" w:tentative="1">
      <w:start w:val="1"/>
      <w:numFmt w:val="decimal"/>
      <w:lvlText w:val="%4."/>
      <w:lvlJc w:val="left"/>
      <w:pPr>
        <w:ind w:left="3588" w:hanging="360"/>
      </w:pPr>
    </w:lvl>
    <w:lvl w:ilvl="4" w:tplc="04150019" w:tentative="1">
      <w:start w:val="1"/>
      <w:numFmt w:val="lowerLetter"/>
      <w:lvlText w:val="%5."/>
      <w:lvlJc w:val="left"/>
      <w:pPr>
        <w:ind w:left="4308" w:hanging="360"/>
      </w:pPr>
    </w:lvl>
    <w:lvl w:ilvl="5" w:tplc="0415001B" w:tentative="1">
      <w:start w:val="1"/>
      <w:numFmt w:val="lowerRoman"/>
      <w:lvlText w:val="%6."/>
      <w:lvlJc w:val="right"/>
      <w:pPr>
        <w:ind w:left="5028" w:hanging="180"/>
      </w:pPr>
    </w:lvl>
    <w:lvl w:ilvl="6" w:tplc="0415000F" w:tentative="1">
      <w:start w:val="1"/>
      <w:numFmt w:val="decimal"/>
      <w:lvlText w:val="%7."/>
      <w:lvlJc w:val="left"/>
      <w:pPr>
        <w:ind w:left="5748" w:hanging="360"/>
      </w:pPr>
    </w:lvl>
    <w:lvl w:ilvl="7" w:tplc="04150019" w:tentative="1">
      <w:start w:val="1"/>
      <w:numFmt w:val="lowerLetter"/>
      <w:lvlText w:val="%8."/>
      <w:lvlJc w:val="left"/>
      <w:pPr>
        <w:ind w:left="6468" w:hanging="360"/>
      </w:pPr>
    </w:lvl>
    <w:lvl w:ilvl="8" w:tplc="0415001B" w:tentative="1">
      <w:start w:val="1"/>
      <w:numFmt w:val="lowerRoman"/>
      <w:lvlText w:val="%9."/>
      <w:lvlJc w:val="right"/>
      <w:pPr>
        <w:ind w:left="7188" w:hanging="180"/>
      </w:pPr>
    </w:lvl>
  </w:abstractNum>
  <w:abstractNum w:abstractNumId="11" w15:restartNumberingAfterBreak="0">
    <w:nsid w:val="656F227B"/>
    <w:multiLevelType w:val="hybridMultilevel"/>
    <w:tmpl w:val="F2E85BC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7BBA6EA3"/>
    <w:multiLevelType w:val="hybridMultilevel"/>
    <w:tmpl w:val="5408088A"/>
    <w:lvl w:ilvl="0" w:tplc="614654BC">
      <w:start w:val="1"/>
      <w:numFmt w:val="decimal"/>
      <w:lvlText w:val="%1."/>
      <w:lvlJc w:val="left"/>
      <w:pPr>
        <w:ind w:left="720" w:hanging="360"/>
      </w:pPr>
      <w:rPr>
        <w:rFonts w:hint="default"/>
        <w:color w:val="auto"/>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7D7D6DEC"/>
    <w:multiLevelType w:val="hybridMultilevel"/>
    <w:tmpl w:val="B08C9076"/>
    <w:lvl w:ilvl="0" w:tplc="04150001">
      <w:start w:val="1"/>
      <w:numFmt w:val="bullet"/>
      <w:lvlText w:val=""/>
      <w:lvlJc w:val="left"/>
      <w:pPr>
        <w:ind w:left="1425" w:hanging="360"/>
      </w:pPr>
      <w:rPr>
        <w:rFonts w:ascii="Symbol" w:hAnsi="Symbol"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num w:numId="1">
    <w:abstractNumId w:val="4"/>
  </w:num>
  <w:num w:numId="2">
    <w:abstractNumId w:val="0"/>
  </w:num>
  <w:num w:numId="3">
    <w:abstractNumId w:val="6"/>
  </w:num>
  <w:num w:numId="4">
    <w:abstractNumId w:val="10"/>
  </w:num>
  <w:num w:numId="5">
    <w:abstractNumId w:val="11"/>
  </w:num>
  <w:num w:numId="6">
    <w:abstractNumId w:val="13"/>
  </w:num>
  <w:num w:numId="7">
    <w:abstractNumId w:val="3"/>
  </w:num>
  <w:num w:numId="8">
    <w:abstractNumId w:val="12"/>
  </w:num>
  <w:num w:numId="9">
    <w:abstractNumId w:val="5"/>
  </w:num>
  <w:num w:numId="10">
    <w:abstractNumId w:val="2"/>
  </w:num>
  <w:num w:numId="11">
    <w:abstractNumId w:val="7"/>
  </w:num>
  <w:num w:numId="12">
    <w:abstractNumId w:val="1"/>
  </w:num>
  <w:num w:numId="13">
    <w:abstractNumId w:val="9"/>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16C9"/>
    <w:rsid w:val="00012DC0"/>
    <w:rsid w:val="0002436A"/>
    <w:rsid w:val="00043EFC"/>
    <w:rsid w:val="000A0D77"/>
    <w:rsid w:val="000B2580"/>
    <w:rsid w:val="000D5AEB"/>
    <w:rsid w:val="00100C5C"/>
    <w:rsid w:val="00117173"/>
    <w:rsid w:val="00131ECA"/>
    <w:rsid w:val="00145704"/>
    <w:rsid w:val="00240672"/>
    <w:rsid w:val="002C21B4"/>
    <w:rsid w:val="002E053D"/>
    <w:rsid w:val="00321AD3"/>
    <w:rsid w:val="0037288D"/>
    <w:rsid w:val="00377BAE"/>
    <w:rsid w:val="0039730C"/>
    <w:rsid w:val="00421F1F"/>
    <w:rsid w:val="004A3698"/>
    <w:rsid w:val="004F16C9"/>
    <w:rsid w:val="005050A8"/>
    <w:rsid w:val="005759A9"/>
    <w:rsid w:val="005D7858"/>
    <w:rsid w:val="006035FD"/>
    <w:rsid w:val="0061127D"/>
    <w:rsid w:val="00617B9C"/>
    <w:rsid w:val="00621CFB"/>
    <w:rsid w:val="0062477A"/>
    <w:rsid w:val="006510DF"/>
    <w:rsid w:val="006A524F"/>
    <w:rsid w:val="006D165B"/>
    <w:rsid w:val="006F296C"/>
    <w:rsid w:val="00716874"/>
    <w:rsid w:val="00736B03"/>
    <w:rsid w:val="007414B6"/>
    <w:rsid w:val="00762E83"/>
    <w:rsid w:val="00773051"/>
    <w:rsid w:val="00777E3F"/>
    <w:rsid w:val="00787116"/>
    <w:rsid w:val="007B6566"/>
    <w:rsid w:val="007D107B"/>
    <w:rsid w:val="007E48DB"/>
    <w:rsid w:val="00837347"/>
    <w:rsid w:val="00874FD3"/>
    <w:rsid w:val="00890038"/>
    <w:rsid w:val="008955DE"/>
    <w:rsid w:val="008B053A"/>
    <w:rsid w:val="008B2322"/>
    <w:rsid w:val="008B65C2"/>
    <w:rsid w:val="008D0921"/>
    <w:rsid w:val="008F73F9"/>
    <w:rsid w:val="009349E1"/>
    <w:rsid w:val="00936D31"/>
    <w:rsid w:val="00956FCE"/>
    <w:rsid w:val="009C4EA2"/>
    <w:rsid w:val="00A259E3"/>
    <w:rsid w:val="00AE7776"/>
    <w:rsid w:val="00B06E80"/>
    <w:rsid w:val="00B41F95"/>
    <w:rsid w:val="00B84B80"/>
    <w:rsid w:val="00B97FB7"/>
    <w:rsid w:val="00BB2E3C"/>
    <w:rsid w:val="00BC3E86"/>
    <w:rsid w:val="00C4337E"/>
    <w:rsid w:val="00C43BC3"/>
    <w:rsid w:val="00C842BB"/>
    <w:rsid w:val="00C904B3"/>
    <w:rsid w:val="00C910D2"/>
    <w:rsid w:val="00CD56B2"/>
    <w:rsid w:val="00CE2883"/>
    <w:rsid w:val="00CF60E5"/>
    <w:rsid w:val="00CF61C1"/>
    <w:rsid w:val="00D029DC"/>
    <w:rsid w:val="00D0584B"/>
    <w:rsid w:val="00D21563"/>
    <w:rsid w:val="00D31B49"/>
    <w:rsid w:val="00D41437"/>
    <w:rsid w:val="00D52998"/>
    <w:rsid w:val="00D67B5E"/>
    <w:rsid w:val="00DA6BB0"/>
    <w:rsid w:val="00DA7FBE"/>
    <w:rsid w:val="00DC0AED"/>
    <w:rsid w:val="00DD7B11"/>
    <w:rsid w:val="00DE1A5B"/>
    <w:rsid w:val="00DE52CC"/>
    <w:rsid w:val="00E00907"/>
    <w:rsid w:val="00E34D7E"/>
    <w:rsid w:val="00E607BF"/>
    <w:rsid w:val="00E62C10"/>
    <w:rsid w:val="00F01404"/>
    <w:rsid w:val="00F25BB9"/>
    <w:rsid w:val="00F365A8"/>
    <w:rsid w:val="00F37E53"/>
    <w:rsid w:val="00F83312"/>
    <w:rsid w:val="00F91CB3"/>
    <w:rsid w:val="00FD5EBE"/>
    <w:rsid w:val="00FE00DF"/>
    <w:rsid w:val="00FE7FC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3F1CA"/>
  <w15:chartTrackingRefBased/>
  <w15:docId w15:val="{6184CD81-E65C-48A2-8980-7DDBC22E4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21B4"/>
    <w:rPr>
      <w:rFonts w:ascii="Times New Roman" w:hAnsi="Times New Roman"/>
      <w:sz w:val="24"/>
    </w:rPr>
  </w:style>
  <w:style w:type="paragraph" w:styleId="Heading1">
    <w:name w:val="heading 1"/>
    <w:basedOn w:val="Normal"/>
    <w:next w:val="Normal"/>
    <w:link w:val="Heading1Char"/>
    <w:uiPriority w:val="9"/>
    <w:qFormat/>
    <w:rsid w:val="002C21B4"/>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2C21B4"/>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956FCE"/>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CE288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1B4"/>
    <w:rPr>
      <w:rFonts w:asciiTheme="majorHAnsi" w:eastAsiaTheme="majorEastAsia" w:hAnsiTheme="majorHAnsi" w:cstheme="majorBidi"/>
      <w:b/>
      <w:sz w:val="32"/>
      <w:szCs w:val="32"/>
    </w:rPr>
  </w:style>
  <w:style w:type="paragraph" w:styleId="Title">
    <w:name w:val="Title"/>
    <w:basedOn w:val="Normal"/>
    <w:next w:val="Normal"/>
    <w:link w:val="TitleChar"/>
    <w:uiPriority w:val="10"/>
    <w:qFormat/>
    <w:rsid w:val="008B65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65C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B65C2"/>
    <w:pPr>
      <w:ind w:left="720"/>
      <w:contextualSpacing/>
    </w:pPr>
  </w:style>
  <w:style w:type="paragraph" w:styleId="Subtitle">
    <w:name w:val="Subtitle"/>
    <w:basedOn w:val="Normal"/>
    <w:next w:val="Normal"/>
    <w:link w:val="SubtitleChar"/>
    <w:uiPriority w:val="11"/>
    <w:qFormat/>
    <w:rsid w:val="00A259E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259E3"/>
    <w:rPr>
      <w:rFonts w:eastAsiaTheme="minorEastAsia"/>
      <w:color w:val="5A5A5A" w:themeColor="text1" w:themeTint="A5"/>
      <w:spacing w:val="15"/>
    </w:rPr>
  </w:style>
  <w:style w:type="paragraph" w:styleId="EndnoteText">
    <w:name w:val="endnote text"/>
    <w:basedOn w:val="Normal"/>
    <w:link w:val="EndnoteTextChar"/>
    <w:uiPriority w:val="99"/>
    <w:semiHidden/>
    <w:unhideWhenUsed/>
    <w:rsid w:val="00421F1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21F1F"/>
    <w:rPr>
      <w:sz w:val="20"/>
      <w:szCs w:val="20"/>
    </w:rPr>
  </w:style>
  <w:style w:type="character" w:styleId="EndnoteReference">
    <w:name w:val="endnote reference"/>
    <w:basedOn w:val="DefaultParagraphFont"/>
    <w:uiPriority w:val="99"/>
    <w:semiHidden/>
    <w:unhideWhenUsed/>
    <w:rsid w:val="00421F1F"/>
    <w:rPr>
      <w:vertAlign w:val="superscript"/>
    </w:rPr>
  </w:style>
  <w:style w:type="character" w:customStyle="1" w:styleId="Heading4Char">
    <w:name w:val="Heading 4 Char"/>
    <w:basedOn w:val="DefaultParagraphFont"/>
    <w:link w:val="Heading4"/>
    <w:uiPriority w:val="9"/>
    <w:semiHidden/>
    <w:rsid w:val="00CE2883"/>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956FCE"/>
    <w:pPr>
      <w:outlineLvl w:val="9"/>
    </w:pPr>
    <w:rPr>
      <w:lang w:val="en-US"/>
    </w:rPr>
  </w:style>
  <w:style w:type="paragraph" w:styleId="TOC1">
    <w:name w:val="toc 1"/>
    <w:basedOn w:val="Normal"/>
    <w:next w:val="Normal"/>
    <w:autoRedefine/>
    <w:uiPriority w:val="39"/>
    <w:unhideWhenUsed/>
    <w:rsid w:val="00956FCE"/>
    <w:pPr>
      <w:spacing w:after="100"/>
    </w:pPr>
  </w:style>
  <w:style w:type="character" w:styleId="Hyperlink">
    <w:name w:val="Hyperlink"/>
    <w:basedOn w:val="DefaultParagraphFont"/>
    <w:uiPriority w:val="99"/>
    <w:unhideWhenUsed/>
    <w:rsid w:val="00956FCE"/>
    <w:rPr>
      <w:color w:val="0563C1" w:themeColor="hyperlink"/>
      <w:u w:val="single"/>
    </w:rPr>
  </w:style>
  <w:style w:type="character" w:customStyle="1" w:styleId="Heading2Char">
    <w:name w:val="Heading 2 Char"/>
    <w:basedOn w:val="DefaultParagraphFont"/>
    <w:link w:val="Heading2"/>
    <w:uiPriority w:val="9"/>
    <w:rsid w:val="002C21B4"/>
    <w:rPr>
      <w:rFonts w:ascii="Times New Roman" w:eastAsiaTheme="majorEastAsia" w:hAnsi="Times New Roman" w:cstheme="majorBidi"/>
      <w:b/>
      <w:sz w:val="26"/>
      <w:szCs w:val="26"/>
    </w:rPr>
  </w:style>
  <w:style w:type="paragraph" w:styleId="NoSpacing">
    <w:name w:val="No Spacing"/>
    <w:uiPriority w:val="1"/>
    <w:qFormat/>
    <w:rsid w:val="00956FCE"/>
    <w:pPr>
      <w:spacing w:after="0" w:line="240" w:lineRule="auto"/>
    </w:pPr>
  </w:style>
  <w:style w:type="character" w:customStyle="1" w:styleId="Heading3Char">
    <w:name w:val="Heading 3 Char"/>
    <w:basedOn w:val="DefaultParagraphFont"/>
    <w:link w:val="Heading3"/>
    <w:uiPriority w:val="9"/>
    <w:rsid w:val="00956FCE"/>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9C4EA2"/>
    <w:pPr>
      <w:spacing w:after="100"/>
      <w:ind w:left="220"/>
    </w:pPr>
  </w:style>
  <w:style w:type="paragraph" w:styleId="BalloonText">
    <w:name w:val="Balloon Text"/>
    <w:basedOn w:val="Normal"/>
    <w:link w:val="BalloonTextChar"/>
    <w:uiPriority w:val="99"/>
    <w:semiHidden/>
    <w:unhideWhenUsed/>
    <w:rsid w:val="009C4E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4EA2"/>
    <w:rPr>
      <w:rFonts w:ascii="Segoe UI" w:hAnsi="Segoe UI" w:cs="Segoe UI"/>
      <w:sz w:val="18"/>
      <w:szCs w:val="18"/>
    </w:rPr>
  </w:style>
  <w:style w:type="character" w:styleId="UnresolvedMention">
    <w:name w:val="Unresolved Mention"/>
    <w:basedOn w:val="DefaultParagraphFont"/>
    <w:uiPriority w:val="99"/>
    <w:semiHidden/>
    <w:unhideWhenUsed/>
    <w:rsid w:val="00012DC0"/>
    <w:rPr>
      <w:color w:val="808080"/>
      <w:shd w:val="clear" w:color="auto" w:fill="E6E6E6"/>
    </w:rPr>
  </w:style>
  <w:style w:type="paragraph" w:styleId="Caption">
    <w:name w:val="caption"/>
    <w:basedOn w:val="Normal"/>
    <w:next w:val="Normal"/>
    <w:uiPriority w:val="35"/>
    <w:unhideWhenUsed/>
    <w:qFormat/>
    <w:rsid w:val="00F25BB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60228">
      <w:bodyDiv w:val="1"/>
      <w:marLeft w:val="0"/>
      <w:marRight w:val="0"/>
      <w:marTop w:val="0"/>
      <w:marBottom w:val="0"/>
      <w:divBdr>
        <w:top w:val="none" w:sz="0" w:space="0" w:color="auto"/>
        <w:left w:val="none" w:sz="0" w:space="0" w:color="auto"/>
        <w:bottom w:val="none" w:sz="0" w:space="0" w:color="auto"/>
        <w:right w:val="none" w:sz="0" w:space="0" w:color="auto"/>
      </w:divBdr>
    </w:div>
    <w:div w:id="170610552">
      <w:bodyDiv w:val="1"/>
      <w:marLeft w:val="0"/>
      <w:marRight w:val="0"/>
      <w:marTop w:val="0"/>
      <w:marBottom w:val="0"/>
      <w:divBdr>
        <w:top w:val="none" w:sz="0" w:space="0" w:color="auto"/>
        <w:left w:val="none" w:sz="0" w:space="0" w:color="auto"/>
        <w:bottom w:val="none" w:sz="0" w:space="0" w:color="auto"/>
        <w:right w:val="none" w:sz="0" w:space="0" w:color="auto"/>
      </w:divBdr>
    </w:div>
    <w:div w:id="313334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adek/EasyCrypto"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6B8235-428D-4099-B06A-16D2A4EC7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547</TotalTime>
  <Pages>1</Pages>
  <Words>1505</Words>
  <Characters>9034</Characters>
  <Application>Microsoft Office Word</Application>
  <DocSecurity>0</DocSecurity>
  <Lines>75</Lines>
  <Paragraphs>21</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10518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adas</dc:creator>
  <cp:keywords/>
  <dc:description/>
  <cp:lastModifiedBy>adas</cp:lastModifiedBy>
  <cp:revision>33</cp:revision>
  <cp:lastPrinted>2018-01-23T13:32:00Z</cp:lastPrinted>
  <dcterms:created xsi:type="dcterms:W3CDTF">2017-10-24T08:03:00Z</dcterms:created>
  <dcterms:modified xsi:type="dcterms:W3CDTF">2018-01-23T13:33:00Z</dcterms:modified>
</cp:coreProperties>
</file>