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Kaden 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porterk1@mail.hussson.edu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(207)649-7168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Brewer, 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Bangor Savings Bank           </w:t>
        <w:tab/>
        <w:t xml:space="preserve">        </w:t>
        <w:tab/>
        <w:t xml:space="preserve">        </w:t>
        <w:tab/>
        <w:t xml:space="preserve">        </w:t>
        <w:tab/>
        <w:t xml:space="preserve">                                </w:t>
        <w:tab/>
        <w:t xml:space="preserve">        </w:t>
        <w:tab/>
        <w:t xml:space="preserve">        </w:t>
        <w:tab/>
        <w:t xml:space="preserve">  Sep. 2024 – Present</w:t>
      </w:r>
    </w:p>
    <w:p w:rsidR="00000000" w:rsidDel="00000000" w:rsidP="00000000" w:rsidRDefault="00000000" w:rsidRPr="00000000" w14:paraId="00000007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Teller    </w:t>
        <w:tab/>
        <w:t xml:space="preserve">          </w:t>
        <w:tab/>
        <w:t xml:space="preserve">        </w:t>
        <w:tab/>
        <w:t xml:space="preserve">                    </w:t>
        <w:tab/>
        <w:t xml:space="preserve">                                </w:t>
        <w:tab/>
        <w:t xml:space="preserve">        </w:t>
        <w:tab/>
        <w:t xml:space="preserve">        </w:t>
        <w:tab/>
        <w:t xml:space="preserve"> </w:t>
        <w:tab/>
        <w:t xml:space="preserve">   </w:t>
        <w:tab/>
        <w:t xml:space="preserve">        </w:t>
        <w:tab/>
        <w:t xml:space="preserve">     Brewer, ME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Bangor Savings Bank is known for its commitment to customer service and has established itself as a prominent player in the banking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Provided exceptional customer service by assisting clients with transactions and inquiries, ensuring a positive banking experience</w:t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Mortgage Department Intern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May. 2025- August. 2025</w:t>
        <w:tab/>
        <w:tab/>
        <w:tab/>
        <w:tab/>
        <w:tab/>
        <w:tab/>
        <w:tab/>
        <w:tab/>
        <w:t xml:space="preserve">    </w:t>
        <w:tab/>
        <w:t xml:space="preserve">         </w:t>
        <w:tab/>
        <w:tab/>
        <w:tab/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Bangor,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Supported the Mortgage Operations team with a primary focus on quality control, ensuring accuracy and compliance across loan documentation and internal processes.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meaningful relationships with various individuals throughout the bank, enhanced communication across departments and contributed to a positive, inclusive, team-driven culture.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Gained valuable insight into the customer experience and the importance of trust, accuracy, and service in home lending.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Hannaford Supermarkets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Jul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Sep.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Customer Service Leader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South China,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Hannaford Supermarkets is a well-known grocery chain in the northeastern United States, providing a wide range of products and services to consumers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customer service operations and ensured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Oversaw and managed employees on the front-end operations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Trained in multiple departments within the company including Front End, Stock Clerk, Produce, Meat, and Seafood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Jackson Lawn Service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 2020- Sep.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Seasonal Field Technician</w:t>
      </w:r>
      <w:r w:rsidDel="00000000" w:rsidR="00000000" w:rsidRPr="00000000">
        <w:rPr>
          <w:rFonts w:ascii="Garamond" w:cs="Garamond" w:eastAsia="Garamond" w:hAnsi="Garamond"/>
          <w:i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color w:val="ff0000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</w:t>
        <w:tab/>
        <w:tab/>
        <w:t xml:space="preserve">     </w:t>
        <w:tab/>
        <w:tab/>
        <w:tab/>
        <w:tab/>
        <w:tab/>
        <w:tab/>
        <w:tab/>
        <w:tab/>
        <w:t xml:space="preserve">      Liberty, ME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Jackson Lawn Service provides comprehensive property maintenance and landscaping services in the local community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and performed property maintenance for a wide variety of landscaping and maintenance needs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Husson University </w:t>
        <w:tab/>
        <w:tab/>
        <w:tab/>
        <w:tab/>
        <w:tab/>
        <w:tab/>
        <w:tab/>
        <w:t xml:space="preserve">                       BS. Business Administration </w:t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Expected Graduation- May 2026</w:t>
        <w:tab/>
        <w:tab/>
        <w:tab/>
        <w:tab/>
        <w:tab/>
        <w:tab/>
        <w:tab/>
        <w:tab/>
        <w:tab/>
        <w:tab/>
        <w:t xml:space="preserve">      Bangor, ME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GPA: 3.9/4.0 - Consistent Presidents List Student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Powerlifting Club -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Member and Social Media Manager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Intramural Football and Basketball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Erskine Academy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</w:t>
        <w:tab/>
        <w:t xml:space="preserve">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Graduated June, 2023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 xml:space="preserve">     </w:t>
        <w:tab/>
        <w:tab/>
        <w:tab/>
        <w:tab/>
        <w:tab/>
        <w:t xml:space="preserve">          South China,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GPA: 4.0/4.0 - Consistent High Honor Roll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Varsity Basketball captain, Varsity Lacrosse, Future Business Leaders of America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Place in Marketing at the Maine State FBLA Conference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Customer Service Leadership; Finance; Team Leadership and Coaching; Strategic Organization and Management; Proficiency in Microsoft Office, and Google Suite; Green Dot Certified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Basketball Coaching and Refereeing; Traveling; Fitness and Personal Development; Golf; and Cars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