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BBB7A" w14:textId="77777777" w:rsidR="009B6556" w:rsidRDefault="00000000">
      <w:pPr>
        <w:spacing w:before="1440" w:after="400"/>
        <w:jc w:val="center"/>
      </w:pPr>
      <w:r>
        <w:rPr>
          <w:b/>
          <w:bCs/>
          <w:sz w:val="36"/>
          <w:szCs w:val="36"/>
        </w:rPr>
        <w:t>UPSKILL CAMPUS (USC) &amp; UCT INTERNSHIP</w:t>
      </w:r>
    </w:p>
    <w:p w14:paraId="6BE42563" w14:textId="77777777" w:rsidR="009B6556" w:rsidRDefault="00000000">
      <w:pPr>
        <w:spacing w:after="200"/>
        <w:jc w:val="center"/>
      </w:pPr>
      <w:r>
        <w:rPr>
          <w:b/>
          <w:bCs/>
          <w:sz w:val="28"/>
          <w:szCs w:val="28"/>
        </w:rPr>
        <w:t>Industrial Internship Report on</w:t>
      </w:r>
    </w:p>
    <w:p w14:paraId="2A7B40A6" w14:textId="77777777" w:rsidR="009B6556" w:rsidRDefault="00000000">
      <w:pPr>
        <w:spacing w:after="600"/>
        <w:jc w:val="center"/>
      </w:pPr>
      <w:r>
        <w:rPr>
          <w:b/>
          <w:bCs/>
          <w:sz w:val="26"/>
          <w:szCs w:val="26"/>
        </w:rPr>
        <w:t xml:space="preserve">"Smart City Traffic Forecaster &amp; FarmEye – AI Crop &amp; Weed Detector"</w:t>
      </w:r>
    </w:p>
    <w:p w14:paraId="556BF98B" w14:textId="77777777" w:rsidR="009B6556" w:rsidRDefault="00000000">
      <w:pPr>
        <w:spacing w:after="120"/>
        <w:jc w:val="center"/>
      </w:pPr>
      <w:r>
        <w:rPr>
          <w:b/>
          <w:bCs/>
        </w:rPr>
        <w:t>Prepared by</w:t>
      </w:r>
    </w:p>
    <w:p w14:paraId="2A513026" w14:textId="77777777" w:rsidR="009B6556" w:rsidRDefault="00000000">
      <w:pPr>
        <w:spacing w:after="120"/>
        <w:jc w:val="center"/>
      </w:pPr>
      <w:r>
        <w:rPr>
          <w:b/>
          <w:bCs/>
          <w:sz w:val="28"/>
          <w:szCs w:val="28"/>
        </w:rPr>
        <w:t>Kadingela Ramya</w:t>
      </w:r>
    </w:p>
    <w:p w14:paraId="07B0F5CE" w14:textId="77777777" w:rsidR="009B6556" w:rsidRDefault="00000000">
      <w:pPr>
        <w:spacing w:after="80"/>
        <w:jc w:val="center"/>
      </w:pPr>
      <w:r>
        <w:t xml:space="preserve">B.Tech – CSE (AI &amp; ML)</w:t>
      </w:r>
    </w:p>
    <w:p w14:paraId="2AD284B4" w14:textId="77777777" w:rsidR="009B6556" w:rsidRDefault="00000000">
      <w:pPr>
        <w:spacing w:after="80"/>
        <w:jc w:val="center"/>
      </w:pPr>
      <w:r>
        <w:t>Siddhartha Institute of Technology and Sciences</w:t>
      </w:r>
    </w:p>
    <w:p w14:paraId="6939AEF3" w14:textId="77777777" w:rsidR="009B6556" w:rsidRDefault="00000000">
      <w:pPr>
        <w:spacing w:after="80"/>
        <w:jc w:val="center"/>
      </w:pPr>
      <w:r>
        <w:t>UCT Internship – 2026</w:t>
      </w:r>
    </w:p>
    <w:p w14:paraId="64F99E01" w14:textId="77777777" w:rsidR="009B6556" w:rsidRDefault="00000000">
      <w:pPr>
        <w:spacing w:after="80"/>
        <w:jc w:val="center"/>
      </w:pPr>
      <w:r>
        <w:t>GitHub: github.com/Kadingela-Ramya</w:t>
      </w:r>
    </w:p>
    <w:p w14:paraId="572F849F" w14:textId="77777777" w:rsidR="009B6556" w:rsidRDefault="00000000">
      <w:pPr>
        <w:spacing w:after="1440"/>
        <w:jc w:val="center"/>
      </w:pPr>
      <w:r>
        <w:t>LinkedIn: linkedin.com/in/ramya-kadingela-21606139b</w:t>
      </w:r>
    </w:p>
    <w:p w14:paraId="54FFB60E" w14:textId="77777777" w:rsidR="009B6556" w:rsidRDefault="00000000">
      <w:r>
        <w:br w:type="page"/>
      </w:r>
    </w:p>
    <w:p w14:paraId="10CA0001" w14:textId="77777777" w:rsidR="009B6556" w:rsidRDefault="00000000">
      <w:pPr>
        <w:pStyle w:val="Heading1"/>
      </w:pPr>
      <w:r>
        <w:t>Table of Contents</w:t>
      </w:r>
    </w:p>
    <w:p w14:paraId="10CB0000" w14:textId="77777777" w:rsidR="009B6556" w:rsidRDefault="00000000">
      <w:pPr>
        <w:pStyle w:val="TOC1"/>
        <w:tabs>
          <w:tab w:val="right" w:leader="dot" w:pos="9350"/>
        </w:tabs>
        <w:rPr>
          <w:noProof/>
        </w:rPr>
      </w:pPr>
      <w:r>
        <w:fldChar w:fldCharType="begin" w:dirty="true"/>
      </w:r>
      <w:r>
        <w:instrText xml:space="preserve"> TOC \o "1-2" \h \z \u </w:instrText>
      </w:r>
      <w:r>
        <w:fldChar w:fldCharType="separate"/>
      </w:r>
    </w:p>
    <w:p w14:paraId="10CB0001" w14:textId="77777777" w:rsidR="009B6556" w:rsidRDefault="00000000">
      <w:pPr>
        <w:pStyle w:val="TOC1"/>
        <w:tabs>
          <w:tab w:val="right" w:leader="dot" w:pos="9350"/>
        </w:tabs>
        <w:rPr>
          <w:noProof/>
        </w:rPr>
      </w:pPr>
      <w:hyperlink w:anchor="_Toc600000" w:history="1">
        <w:r>
          <w:rPr>
            <w:noProof/>
          </w:rPr>
          <w:t xml:space="preserve">Executive Summary</w:t>
        </w:r>
        <w:r>
          <w:rPr>
            <w:noProof/>
          </w:rPr>
          <w:tab/>
          <w:t>3</w:t>
        </w:r>
      </w:hyperlink>
    </w:p>
    <w:p w14:paraId="10CB0002" w14:textId="77777777" w:rsidR="009B6556" w:rsidRDefault="00000000">
      <w:pPr>
        <w:pStyle w:val="TOC1"/>
        <w:tabs>
          <w:tab w:val="right" w:leader="dot" w:pos="9350"/>
        </w:tabs>
        <w:rPr>
          <w:noProof/>
        </w:rPr>
      </w:pPr>
      <w:hyperlink w:anchor="_Toc600001" w:history="1">
        <w:r>
          <w:rPr>
            <w:noProof/>
          </w:rPr>
          <w:t xml:space="preserve">Preface</w:t>
        </w:r>
        <w:r>
          <w:rPr>
            <w:noProof/>
          </w:rPr>
          <w:tab/>
          <w:t>4</w:t>
        </w:r>
      </w:hyperlink>
    </w:p>
    <w:p w14:paraId="10CB0003" w14:textId="77777777" w:rsidR="009B6556" w:rsidRDefault="00000000">
      <w:pPr>
        <w:pStyle w:val="TOC1"/>
        <w:tabs>
          <w:tab w:val="right" w:leader="dot" w:pos="9350"/>
        </w:tabs>
        <w:rPr>
          <w:noProof/>
        </w:rPr>
      </w:pPr>
      <w:hyperlink w:anchor="_Toc600002" w:history="1">
        <w:r>
          <w:rPr>
            <w:noProof/>
          </w:rPr>
          <w:t xml:space="preserve">Introduction</w:t>
        </w:r>
        <w:r>
          <w:rPr>
            <w:noProof/>
          </w:rPr>
          <w:tab/>
          <w:t>5</w:t>
        </w:r>
      </w:hyperlink>
    </w:p>
    <w:p w14:paraId="10CB0004" w14:textId="77777777" w:rsidR="009B6556" w:rsidRDefault="00000000">
      <w:pPr>
        <w:pStyle w:val="TOC2"/>
        <w:tabs>
          <w:tab w:val="right" w:leader="dot" w:pos="9350"/>
        </w:tabs>
        <w:rPr>
          <w:noProof/>
        </w:rPr>
      </w:pPr>
      <w:hyperlink w:anchor="_Toc600003" w:history="1">
        <w:r>
          <w:rPr>
            <w:noProof/>
          </w:rPr>
          <w:t xml:space="preserve">About UniConverge Technologies Pvt Ltd (UCT)</w:t>
        </w:r>
        <w:r>
          <w:rPr>
            <w:noProof/>
          </w:rPr>
          <w:tab/>
          <w:t>5</w:t>
        </w:r>
      </w:hyperlink>
    </w:p>
    <w:p w14:paraId="10CB0005" w14:textId="77777777" w:rsidR="009B6556" w:rsidRDefault="00000000">
      <w:pPr>
        <w:pStyle w:val="TOC2"/>
        <w:tabs>
          <w:tab w:val="right" w:leader="dot" w:pos="9350"/>
        </w:tabs>
        <w:rPr>
          <w:noProof/>
        </w:rPr>
      </w:pPr>
      <w:hyperlink w:anchor="_Toc600004" w:history="1">
        <w:r>
          <w:rPr>
            <w:noProof/>
          </w:rPr>
          <w:t xml:space="preserve">About Upskill Campus (USC)</w:t>
        </w:r>
        <w:r>
          <w:rPr>
            <w:noProof/>
          </w:rPr>
          <w:tab/>
          <w:t>5</w:t>
        </w:r>
      </w:hyperlink>
    </w:p>
    <w:p w14:paraId="10CB0006" w14:textId="77777777" w:rsidR="009B6556" w:rsidRDefault="00000000">
      <w:pPr>
        <w:pStyle w:val="TOC2"/>
        <w:tabs>
          <w:tab w:val="right" w:leader="dot" w:pos="9350"/>
        </w:tabs>
        <w:rPr>
          <w:noProof/>
        </w:rPr>
      </w:pPr>
      <w:hyperlink w:anchor="_Toc600005" w:history="1">
        <w:r>
          <w:rPr>
            <w:noProof/>
          </w:rPr>
          <w:t xml:space="preserve">Objectives of This Internship</w:t>
        </w:r>
        <w:r>
          <w:rPr>
            <w:noProof/>
          </w:rPr>
          <w:tab/>
          <w:t>5</w:t>
        </w:r>
      </w:hyperlink>
    </w:p>
    <w:p w14:paraId="10CB0007" w14:textId="77777777" w:rsidR="009B6556" w:rsidRDefault="00000000">
      <w:pPr>
        <w:pStyle w:val="TOC2"/>
        <w:tabs>
          <w:tab w:val="right" w:leader="dot" w:pos="9350"/>
        </w:tabs>
        <w:rPr>
          <w:noProof/>
        </w:rPr>
      </w:pPr>
      <w:hyperlink w:anchor="_Toc600006" w:history="1">
        <w:r>
          <w:rPr>
            <w:noProof/>
          </w:rPr>
          <w:t xml:space="preserve">Glossary</w:t>
        </w:r>
        <w:r>
          <w:rPr>
            <w:noProof/>
          </w:rPr>
          <w:tab/>
          <w:t>5</w:t>
        </w:r>
      </w:hyperlink>
    </w:p>
    <w:p w14:paraId="10CB0008" w14:textId="77777777" w:rsidR="009B6556" w:rsidRDefault="00000000">
      <w:pPr>
        <w:pStyle w:val="TOC1"/>
        <w:tabs>
          <w:tab w:val="right" w:leader="dot" w:pos="9350"/>
        </w:tabs>
        <w:rPr>
          <w:noProof/>
        </w:rPr>
      </w:pPr>
      <w:hyperlink w:anchor="_Toc600007" w:history="1">
        <w:r>
          <w:rPr>
            <w:noProof/>
          </w:rPr>
          <w:t xml:space="preserve">Problem Statement</w:t>
        </w:r>
        <w:r>
          <w:rPr>
            <w:noProof/>
          </w:rPr>
          <w:tab/>
          <w:t>6</w:t>
        </w:r>
      </w:hyperlink>
    </w:p>
    <w:p w14:paraId="10CB0009" w14:textId="77777777" w:rsidR="009B6556" w:rsidRDefault="00000000">
      <w:pPr>
        <w:pStyle w:val="TOC2"/>
        <w:tabs>
          <w:tab w:val="right" w:leader="dot" w:pos="9350"/>
        </w:tabs>
        <w:rPr>
          <w:noProof/>
        </w:rPr>
      </w:pPr>
      <w:hyperlink w:anchor="_Toc600008" w:history="1">
        <w:r>
          <w:rPr>
            <w:noProof/>
          </w:rPr>
          <w:t xml:space="preserve">Project 1: FarmEye – Crop &amp; Weed Detection</w:t>
        </w:r>
        <w:r>
          <w:rPr>
            <w:noProof/>
          </w:rPr>
          <w:tab/>
          <w:t>6</w:t>
        </w:r>
      </w:hyperlink>
    </w:p>
    <w:p w14:paraId="10CB0010" w14:textId="77777777" w:rsidR="009B6556" w:rsidRDefault="00000000">
      <w:pPr>
        <w:pStyle w:val="TOC2"/>
        <w:tabs>
          <w:tab w:val="right" w:leader="dot" w:pos="9350"/>
        </w:tabs>
        <w:rPr>
          <w:noProof/>
        </w:rPr>
      </w:pPr>
      <w:hyperlink w:anchor="_Toc600009" w:history="1">
        <w:r>
          <w:rPr>
            <w:noProof/>
          </w:rPr>
          <w:t xml:space="preserve">Project 2: Smart City Traffic Forecaster</w:t>
        </w:r>
        <w:r>
          <w:rPr>
            <w:noProof/>
          </w:rPr>
          <w:tab/>
          <w:t>6</w:t>
        </w:r>
      </w:hyperlink>
    </w:p>
    <w:p w14:paraId="10CB0011" w14:textId="77777777" w:rsidR="009B6556" w:rsidRDefault="00000000">
      <w:pPr>
        <w:pStyle w:val="TOC1"/>
        <w:tabs>
          <w:tab w:val="right" w:leader="dot" w:pos="9350"/>
        </w:tabs>
        <w:rPr>
          <w:noProof/>
        </w:rPr>
      </w:pPr>
      <w:hyperlink w:anchor="_Toc600010" w:history="1">
        <w:r>
          <w:rPr>
            <w:noProof/>
          </w:rPr>
          <w:t xml:space="preserve">Existing and Proposed Solutions</w:t>
        </w:r>
        <w:r>
          <w:rPr>
            <w:noProof/>
          </w:rPr>
          <w:tab/>
          <w:t>7</w:t>
        </w:r>
      </w:hyperlink>
    </w:p>
    <w:p w14:paraId="10CB0012" w14:textId="77777777" w:rsidR="009B6556" w:rsidRDefault="00000000">
      <w:pPr>
        <w:pStyle w:val="TOC2"/>
        <w:tabs>
          <w:tab w:val="right" w:leader="dot" w:pos="9350"/>
        </w:tabs>
        <w:rPr>
          <w:noProof/>
        </w:rPr>
      </w:pPr>
      <w:hyperlink w:anchor="_Toc600011" w:history="1">
        <w:r>
          <w:rPr>
            <w:noProof/>
          </w:rPr>
          <w:t xml:space="preserve">Existing Solutions and Limitations</w:t>
        </w:r>
        <w:r>
          <w:rPr>
            <w:noProof/>
          </w:rPr>
          <w:tab/>
          <w:t>7</w:t>
        </w:r>
      </w:hyperlink>
    </w:p>
    <w:p w14:paraId="10CB0013" w14:textId="77777777" w:rsidR="009B6556" w:rsidRDefault="00000000">
      <w:pPr>
        <w:pStyle w:val="TOC2"/>
        <w:tabs>
          <w:tab w:val="right" w:leader="dot" w:pos="9350"/>
        </w:tabs>
        <w:rPr>
          <w:noProof/>
        </w:rPr>
      </w:pPr>
      <w:hyperlink w:anchor="_Toc600012" w:history="1">
        <w:r>
          <w:rPr>
            <w:noProof/>
          </w:rPr>
          <w:t xml:space="preserve">Proposed Solutions</w:t>
        </w:r>
        <w:r>
          <w:rPr>
            <w:noProof/>
          </w:rPr>
          <w:tab/>
          <w:t>7</w:t>
        </w:r>
      </w:hyperlink>
    </w:p>
    <w:p w14:paraId="10CB0014" w14:textId="77777777" w:rsidR="009B6556" w:rsidRDefault="00000000">
      <w:pPr>
        <w:pStyle w:val="TOC2"/>
        <w:tabs>
          <w:tab w:val="right" w:leader="dot" w:pos="9350"/>
        </w:tabs>
        <w:rPr>
          <w:noProof/>
        </w:rPr>
      </w:pPr>
      <w:hyperlink w:anchor="_Toc600013" w:history="1">
        <w:r>
          <w:rPr>
            <w:noProof/>
          </w:rPr>
          <w:t xml:space="preserve">Code Submission (GitHub Links)</w:t>
        </w:r>
        <w:r>
          <w:rPr>
            <w:noProof/>
          </w:rPr>
          <w:tab/>
          <w:t>7</w:t>
        </w:r>
      </w:hyperlink>
    </w:p>
    <w:p w14:paraId="10CB0015" w14:textId="77777777" w:rsidR="009B6556" w:rsidRDefault="00000000">
      <w:pPr>
        <w:pStyle w:val="TOC2"/>
        <w:tabs>
          <w:tab w:val="right" w:leader="dot" w:pos="9350"/>
        </w:tabs>
        <w:rPr>
          <w:noProof/>
        </w:rPr>
      </w:pPr>
      <w:hyperlink w:anchor="_Toc600014" w:history="1">
        <w:r>
          <w:rPr>
            <w:noProof/>
          </w:rPr>
          <w:t xml:space="preserve">Report Submission (GitHub Link)</w:t>
        </w:r>
        <w:r>
          <w:rPr>
            <w:noProof/>
          </w:rPr>
          <w:tab/>
          <w:t>7</w:t>
        </w:r>
      </w:hyperlink>
    </w:p>
    <w:p w14:paraId="10CB0016" w14:textId="77777777" w:rsidR="009B6556" w:rsidRDefault="00000000">
      <w:pPr>
        <w:pStyle w:val="TOC1"/>
        <w:tabs>
          <w:tab w:val="right" w:leader="dot" w:pos="9350"/>
        </w:tabs>
        <w:rPr>
          <w:noProof/>
        </w:rPr>
      </w:pPr>
      <w:hyperlink w:anchor="_Toc600015" w:history="1">
        <w:r>
          <w:rPr>
            <w:noProof/>
          </w:rPr>
          <w:t xml:space="preserve">Proposed Design / Model</w:t>
        </w:r>
        <w:r>
          <w:rPr>
            <w:noProof/>
          </w:rPr>
          <w:tab/>
          <w:t>8</w:t>
        </w:r>
      </w:hyperlink>
    </w:p>
    <w:p w14:paraId="10CB0017" w14:textId="77777777" w:rsidR="009B6556" w:rsidRDefault="00000000">
      <w:pPr>
        <w:pStyle w:val="TOC2"/>
        <w:tabs>
          <w:tab w:val="right" w:leader="dot" w:pos="9350"/>
        </w:tabs>
        <w:rPr>
          <w:noProof/>
        </w:rPr>
      </w:pPr>
      <w:hyperlink w:anchor="_Toc600016" w:history="1">
        <w:r>
          <w:rPr>
            <w:noProof/>
          </w:rPr>
          <w:t xml:space="preserve">Project 1: FarmEye – System Design</w:t>
        </w:r>
        <w:r>
          <w:rPr>
            <w:noProof/>
          </w:rPr>
          <w:tab/>
          <w:t>8</w:t>
        </w:r>
      </w:hyperlink>
    </w:p>
    <w:p w14:paraId="10CB0018" w14:textId="77777777" w:rsidR="009B6556" w:rsidRDefault="00000000">
      <w:pPr>
        <w:pStyle w:val="TOC2"/>
        <w:tabs>
          <w:tab w:val="right" w:leader="dot" w:pos="9350"/>
        </w:tabs>
        <w:rPr>
          <w:noProof/>
        </w:rPr>
      </w:pPr>
      <w:hyperlink w:anchor="_Toc600017" w:history="1">
        <w:r>
          <w:rPr>
            <w:noProof/>
          </w:rPr>
          <w:t xml:space="preserve">Project 2: Smart City Traffic Forecaster – System Design</w:t>
        </w:r>
        <w:r>
          <w:rPr>
            <w:noProof/>
          </w:rPr>
          <w:tab/>
          <w:t>10</w:t>
        </w:r>
      </w:hyperlink>
    </w:p>
    <w:p w14:paraId="10CB0019" w14:textId="77777777" w:rsidR="009B6556" w:rsidRDefault="00000000">
      <w:pPr>
        <w:pStyle w:val="TOC1"/>
        <w:tabs>
          <w:tab w:val="right" w:leader="dot" w:pos="9350"/>
        </w:tabs>
        <w:rPr>
          <w:noProof/>
        </w:rPr>
      </w:pPr>
      <w:hyperlink w:anchor="_Toc600018" w:history="1">
        <w:r>
          <w:rPr>
            <w:noProof/>
          </w:rPr>
          <w:t xml:space="preserve">Performance Test</w:t>
        </w:r>
        <w:r>
          <w:rPr>
            <w:noProof/>
          </w:rPr>
          <w:tab/>
          <w:t>12</w:t>
        </w:r>
      </w:hyperlink>
    </w:p>
    <w:p w14:paraId="10CB0020" w14:textId="77777777" w:rsidR="009B6556" w:rsidRDefault="00000000">
      <w:pPr>
        <w:pStyle w:val="TOC2"/>
        <w:tabs>
          <w:tab w:val="right" w:leader="dot" w:pos="9350"/>
        </w:tabs>
        <w:rPr>
          <w:noProof/>
        </w:rPr>
      </w:pPr>
      <w:hyperlink w:anchor="_Toc600019" w:history="1">
        <w:r>
          <w:rPr>
            <w:noProof/>
          </w:rPr>
          <w:t xml:space="preserve">Project 1: FarmEye – Test Cases</w:t>
        </w:r>
        <w:r>
          <w:rPr>
            <w:noProof/>
          </w:rPr>
          <w:tab/>
          <w:t>12</w:t>
        </w:r>
      </w:hyperlink>
    </w:p>
    <w:p w14:paraId="10CB0021" w14:textId="77777777" w:rsidR="009B6556" w:rsidRDefault="00000000">
      <w:pPr>
        <w:pStyle w:val="TOC2"/>
        <w:tabs>
          <w:tab w:val="right" w:leader="dot" w:pos="9350"/>
        </w:tabs>
        <w:rPr>
          <w:noProof/>
        </w:rPr>
      </w:pPr>
      <w:hyperlink w:anchor="_Toc600020" w:history="1">
        <w:r>
          <w:rPr>
            <w:noProof/>
          </w:rPr>
          <w:t xml:space="preserve">Project 2: Traffic Forecaster – Performance Outcome</w:t>
        </w:r>
        <w:r>
          <w:rPr>
            <w:noProof/>
          </w:rPr>
          <w:tab/>
          <w:t>12</w:t>
        </w:r>
      </w:hyperlink>
    </w:p>
    <w:p w14:paraId="10CB0022" w14:textId="77777777" w:rsidR="009B6556" w:rsidRDefault="00000000">
      <w:pPr>
        <w:pStyle w:val="TOC1"/>
        <w:tabs>
          <w:tab w:val="right" w:leader="dot" w:pos="9350"/>
        </w:tabs>
        <w:rPr>
          <w:noProof/>
        </w:rPr>
      </w:pPr>
      <w:hyperlink w:anchor="_Toc600021" w:history="1">
        <w:r>
          <w:rPr>
            <w:noProof/>
          </w:rPr>
          <w:t xml:space="preserve">My Learnings</w:t>
        </w:r>
        <w:r>
          <w:rPr>
            <w:noProof/>
          </w:rPr>
          <w:tab/>
          <w:t>13</w:t>
        </w:r>
      </w:hyperlink>
    </w:p>
    <w:p w14:paraId="10CB0023" w14:textId="77777777" w:rsidR="009B6556" w:rsidRDefault="00000000">
      <w:pPr>
        <w:pStyle w:val="TOC1"/>
        <w:tabs>
          <w:tab w:val="right" w:leader="dot" w:pos="9350"/>
        </w:tabs>
        <w:rPr>
          <w:noProof/>
        </w:rPr>
      </w:pPr>
      <w:hyperlink w:anchor="_Toc600022" w:history="1">
        <w:r>
          <w:rPr>
            <w:noProof/>
          </w:rPr>
          <w:t xml:space="preserve">Future Work Scope</w:t>
        </w:r>
        <w:r>
          <w:rPr>
            <w:noProof/>
          </w:rPr>
          <w:tab/>
          <w:t>14</w:t>
        </w:r>
      </w:hyperlink>
    </w:p>
    <w:p w14:paraId="10CB0024" w14:textId="77777777" w:rsidR="009B6556" w:rsidRDefault="00000000">
      <w:pPr>
        <w:pStyle w:val="TOC2"/>
        <w:tabs>
          <w:tab w:val="right" w:leader="dot" w:pos="9350"/>
        </w:tabs>
        <w:rPr>
          <w:noProof/>
        </w:rPr>
      </w:pPr>
      <w:hyperlink w:anchor="_Toc600023" w:history="1">
        <w:r>
          <w:rPr>
            <w:noProof/>
          </w:rPr>
          <w:t xml:space="preserve">FarmEye</w:t>
        </w:r>
        <w:r>
          <w:rPr>
            <w:noProof/>
          </w:rPr>
          <w:tab/>
          <w:t>14</w:t>
        </w:r>
      </w:hyperlink>
    </w:p>
    <w:p w14:paraId="10CB0025" w14:textId="77777777" w:rsidR="009B6556" w:rsidRDefault="00000000">
      <w:pPr>
        <w:pStyle w:val="TOC2"/>
        <w:tabs>
          <w:tab w:val="right" w:leader="dot" w:pos="9350"/>
        </w:tabs>
        <w:rPr>
          <w:noProof/>
        </w:rPr>
      </w:pPr>
      <w:hyperlink w:anchor="_Toc600024" w:history="1">
        <w:r>
          <w:rPr>
            <w:noProof/>
          </w:rPr>
          <w:t xml:space="preserve">Smart City Traffic Forecaster</w:t>
        </w:r>
        <w:r>
          <w:rPr>
            <w:noProof/>
          </w:rPr>
          <w:tab/>
          <w:t>14</w:t>
        </w:r>
      </w:hyperlink>
    </w:p>
    <w:p w14:paraId="10CB0026" w14:textId="77777777" w:rsidR="009B6556" w:rsidRDefault="00000000">
      <w:pPr>
        <w:pStyle w:val="TOC2"/>
        <w:tabs>
          <w:tab w:val="right" w:leader="dot" w:pos="9350"/>
        </w:tabs>
        <w:rPr>
          <w:noProof/>
        </w:rPr>
      </w:pPr>
      <w:hyperlink w:anchor="_Toc600025" w:history="1">
        <w:r>
          <w:rPr>
            <w:noProof/>
          </w:rPr>
          <w:t xml:space="preserve">General</w:t>
        </w:r>
        <w:r>
          <w:rPr>
            <w:noProof/>
          </w:rPr>
          <w:tab/>
          <w:t>14</w:t>
        </w:r>
      </w:hyperlink>
    </w:p>
    <w:p w14:paraId="10CB0027" w14:textId="77777777" w:rsidR="009B6556" w:rsidRDefault="00000000">
      <w:pPr>
        <w:pStyle w:val="TOC2"/>
        <w:tabs>
          <w:tab w:val="right" w:leader="dot" w:pos="9350"/>
        </w:tabs>
        <w:rPr>
          <w:noProof/>
        </w:rPr>
      </w:pPr>
      <w:hyperlink w:anchor="_Toc600026" w:history="1">
        <w:r>
          <w:rPr>
            <w:noProof/>
          </w:rPr>
          <w:t xml:space="preserve">References</w:t>
        </w:r>
        <w:r>
          <w:rPr>
            <w:noProof/>
          </w:rPr>
          <w:tab/>
          <w:t>14</w:t>
        </w:r>
      </w:hyperlink>
      <w:r>
        <w:fldChar w:fldCharType="end"/>
      </w:r>
    </w:p>
    <w:p w14:paraId="10CA0003" w14:textId="77777777" w:rsidR="009B6556" w:rsidRDefault="00000000">
      <w:r>
        <w:br w:type="page"/>
      </w:r>
    </w:p>
    <w:p w14:paraId="70F81F4F" w14:textId="77777777" w:rsidR="009B6556" w:rsidRDefault="00000000">
      <w:pPr>
        <w:pStyle w:val="Heading1"/>
        <w:spacing w:before="400" w:after="200"/>
      </w:pPr>
      <w:r>
        <w:lastRenderedPageBreak/>
        <w:t>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B6556" w14:paraId="23BB3B1D" w14:textId="77777777">
        <w:tblPrEx>
          <w:tblCellMar>
            <w:top w:w="0" w:type="dxa"/>
            <w:bottom w:w="0" w:type="dxa"/>
          </w:tblCellMar>
        </w:tblPrEx>
        <w:tc>
          <w:tcPr>
            <w:tcW w:w="9360" w:type="dxa"/>
            <w:shd w:val="clear" w:color="auto" w:fill="EFF4FB"/>
          </w:tcPr>
          <w:p w14:paraId="79D60CF0" w14:textId="77777777" w:rsidR="009B6556" w:rsidRDefault="00000000">
            <w:pPr>
              <w:spacing w:before="120" w:after="120"/>
              <w:ind w:left="200" w:right="200"/>
            </w:pPr>
            <w:r>
              <w:t xml:space="preserve">This report covers the Industrial Internship provided by Upskill Campus (USC) and UniConverge Technologies Pvt Ltd (UCT). Over 6 weeks, I completed two AI/ML projects: (1) Smart City Traffic Forecaster — a Flask web application using a trained LSTM neural network to predict hourly vehicle counts at city junctions up to 12 hours ahead; and (2) FarmEye — a computer vision application powered by YOLOv8 that detects crops and weeds in farm field images and provides a field health assessment. Both projects are deployed on GitHub, built end-to-end with real datasets, and demonstrate how machine learning can solve practical problems in smart city management and precision agriculture.</w:t>
            </w:r>
          </w:p>
        </w:tc>
      </w:tr>
    </w:tbl>
    <w:p w14:paraId="60D79EFA" w14:textId="77777777" w:rsidR="009B6556" w:rsidRDefault="009B6556">
      <w:pPr>
        <w:spacing w:after="120"/>
      </w:pPr>
    </w:p>
    <w:p w14:paraId="4AFAB5AF" w14:textId="77777777" w:rsidR="009B6556" w:rsidRDefault="00000000">
      <w:r>
        <w:br w:type="page"/>
      </w:r>
    </w:p>
    <w:p w14:paraId="0F18E4C0" w14:textId="77777777" w:rsidR="009B6556" w:rsidRDefault="00000000">
      <w:pPr>
        <w:pStyle w:val="Heading1"/>
        <w:spacing w:before="400" w:after="200"/>
      </w:pPr>
      <w:r>
        <w:lastRenderedPageBreak/>
        <w:t>Preface</w:t>
      </w:r>
    </w:p>
    <w:p w14:paraId="490C5BFD" w14:textId="77777777" w:rsidR="009B6556" w:rsidRDefault="00000000">
      <w:pPr>
        <w:spacing w:after="200"/>
      </w:pPr>
      <w:r>
        <w:t xml:space="preserve">This report documents 6 weeks of industrial internship work with Upskill Campus (USC) and UniConverge Technologies Pvt Ltd (UCT) in 2026. I designed and built two complete AI/ML projects from scratch — each addressing a real-world problem, trained on real datasets, and delivered as a functional web application.</w:t>
      </w:r>
    </w:p>
    <w:p w14:paraId="7A31C243" w14:textId="77777777" w:rsidR="009B6556" w:rsidRDefault="00000000">
      <w:pPr>
        <w:spacing w:after="200"/>
      </w:pPr>
      <w:r>
        <w:t>The internship bridged the gap between academic learning and industrial application. Rather than toy problems, I was expected to understand a domain, choose a dataset, train a model, handle deployment challenges, and build a user interface — all independently.</w:t>
      </w:r>
    </w:p>
    <w:p w14:paraId="61F67DDF" w14:textId="77777777" w:rsidR="009B6556" w:rsidRDefault="00000000">
      <w:pPr>
        <w:spacing w:after="200"/>
      </w:pPr>
      <w:r>
        <w:t xml:space="preserve">Project 1 — FarmEye — applies YOLOv8 object detection to agricultural field images. Project 2 — Smart City Traffic Forecaster — trains an LSTM on 20 months of junction traffic data to predict the next 12 hours of vehicle counts.</w:t>
      </w:r>
    </w:p>
    <w:p w14:paraId="4847C5D4" w14:textId="77777777" w:rsidR="009B6556" w:rsidRDefault="00000000">
      <w:pPr>
        <w:spacing w:after="200"/>
      </w:pPr>
      <w:r>
        <w:t>I sincerely thank the Upskill Campus team for organizing this program, and UCT for providing the industry context. This experience pushed me beyond notebooks into real deployment constraints — library conflicts, model serialization, environment differences.</w:t>
      </w:r>
    </w:p>
    <w:p w14:paraId="047D2C7D" w14:textId="77777777" w:rsidR="009B6556" w:rsidRDefault="00000000">
      <w:pPr>
        <w:spacing w:after="200"/>
      </w:pPr>
      <w:r>
        <w:t>To peers and juniors: commit fully. The problems are real, the deadlines firm, and learning is proportional to effort.</w:t>
      </w:r>
    </w:p>
    <w:p w14:paraId="51205C0D" w14:textId="77777777" w:rsidR="009B6556" w:rsidRDefault="00000000">
      <w:r>
        <w:br w:type="page"/>
      </w:r>
    </w:p>
    <w:p w14:paraId="617831BE" w14:textId="77777777" w:rsidR="009B6556" w:rsidRDefault="00000000">
      <w:pPr>
        <w:pStyle w:val="Heading1"/>
        <w:spacing w:before="400" w:after="200"/>
      </w:pPr>
      <w:r>
        <w:lastRenderedPageBreak/>
        <w:t>Introduction</w:t>
      </w:r>
    </w:p>
    <w:p w14:paraId="5B1929C0" w14:textId="77777777" w:rsidR="009B6556" w:rsidRDefault="00000000">
      <w:pPr>
        <w:pStyle w:val="Heading2"/>
        <w:spacing w:before="300" w:after="160"/>
      </w:pPr>
      <w:r>
        <w:t xml:space="preserve">About UniConverge Technologies Pvt Ltd (UCT)</w:t>
      </w:r>
    </w:p>
    <w:p w14:paraId="6F63A1E2" w14:textId="77777777" w:rsidR="009B6556" w:rsidRDefault="00000000">
      <w:pPr>
        <w:spacing w:after="160"/>
      </w:pPr>
      <w:r>
        <w:t>UCT is a digital transformation company established in 2013, providing industrial solutions with focus on sustainability and ROI. It works across IoT, Cyber Security, Cloud Computing (AWS, Azure), Machine Learning, Communication Technologies, Java Full Stack, and Python.</w:t>
      </w:r>
    </w:p>
    <w:p w14:paraId="5C4653F6" w14:textId="77777777" w:rsidR="009B6556" w:rsidRDefault="00000000">
      <w:pPr>
        <w:pStyle w:val="ListParagraph"/>
        <w:numPr>
          <w:ilvl w:val="0"/>
          <w:numId w:val="1"/>
        </w:numPr>
        <w:spacing w:after="80"/>
      </w:pPr>
      <w:r>
        <w:t>UCT Insight — IoT platform (Java/ReactJS) for dashboard, analytics, alerting, and third-party integration.</w:t>
      </w:r>
    </w:p>
    <w:p w14:paraId="110FDDC3" w14:textId="77777777" w:rsidR="009B6556" w:rsidRDefault="00000000">
      <w:pPr>
        <w:pStyle w:val="ListParagraph"/>
        <w:numPr>
          <w:ilvl w:val="0"/>
          <w:numId w:val="1"/>
        </w:numPr>
        <w:spacing w:after="80"/>
      </w:pPr>
      <w:r>
        <w:t>Factory Watch — Smart factory platform for OEE monitoring, predictive maintenance, and digital twin capabilities.</w:t>
      </w:r>
    </w:p>
    <w:p w14:paraId="28BB29B4" w14:textId="77777777" w:rsidR="009B6556" w:rsidRDefault="00000000">
      <w:pPr>
        <w:pStyle w:val="ListParagraph"/>
        <w:numPr>
          <w:ilvl w:val="0"/>
          <w:numId w:val="1"/>
        </w:numPr>
        <w:spacing w:after="80"/>
      </w:pPr>
      <w:r>
        <w:t xml:space="preserve">LoRaWAN Solutions — Agritech, Smart Cities, and metering applications.</w:t>
      </w:r>
    </w:p>
    <w:p w14:paraId="2F3BAA25" w14:textId="77777777" w:rsidR="009B6556" w:rsidRDefault="00000000">
      <w:pPr>
        <w:pStyle w:val="ListParagraph"/>
        <w:numPr>
          <w:ilvl w:val="0"/>
          <w:numId w:val="1"/>
        </w:numPr>
        <w:spacing w:after="80"/>
      </w:pPr>
      <w:r>
        <w:t>Predictive Maintenance — Industrial machine health monitoring using Embedded Systems, IoT, and ML.</w:t>
      </w:r>
    </w:p>
    <w:p w14:paraId="1EFB196C" w14:textId="77777777" w:rsidR="009B6556" w:rsidRDefault="009B6556">
      <w:pPr>
        <w:spacing w:after="120"/>
      </w:pPr>
    </w:p>
    <w:p w14:paraId="220AFEC1" w14:textId="77777777" w:rsidR="009B6556" w:rsidRDefault="00000000">
      <w:pPr>
        <w:pStyle w:val="Heading2"/>
        <w:spacing w:before="300" w:after="160"/>
      </w:pPr>
      <w:r>
        <w:t>About Upskill Campus (USC)</w:t>
      </w:r>
    </w:p>
    <w:p w14:paraId="1ADC06A3" w14:textId="77777777" w:rsidR="009B6556" w:rsidRDefault="00000000">
      <w:pPr>
        <w:spacing w:after="200"/>
      </w:pPr>
      <w:r>
        <w:t>Upskill Campus is a career development platform delivering personalized executive coaching in an affordable, scalable way. In collaboration with UCT and The IoT Academy, USC facilitates end-to-end internship execution. Website: https://www.upskillcampus.com/</w:t>
      </w:r>
    </w:p>
    <w:p w14:paraId="05F74A80" w14:textId="77777777" w:rsidR="009B6556" w:rsidRDefault="00000000">
      <w:pPr>
        <w:pStyle w:val="Heading2"/>
        <w:spacing w:before="300" w:after="160"/>
      </w:pPr>
      <w:r>
        <w:t>Objectives of This Internship</w:t>
      </w:r>
    </w:p>
    <w:p w14:paraId="7AF1B536" w14:textId="77777777" w:rsidR="009B6556" w:rsidRDefault="00000000">
      <w:pPr>
        <w:pStyle w:val="ListParagraph"/>
        <w:numPr>
          <w:ilvl w:val="0"/>
          <w:numId w:val="1"/>
        </w:numPr>
        <w:spacing w:after="80"/>
      </w:pPr>
      <w:r>
        <w:t>Gain practical experience applying AI/ML to real industrial problems.</w:t>
      </w:r>
    </w:p>
    <w:p w14:paraId="25C1D8F9" w14:textId="77777777" w:rsidR="009B6556" w:rsidRDefault="00000000">
      <w:pPr>
        <w:pStyle w:val="ListParagraph"/>
        <w:numPr>
          <w:ilvl w:val="0"/>
          <w:numId w:val="1"/>
        </w:numPr>
        <w:spacing w:after="80"/>
      </w:pPr>
      <w:r>
        <w:t>Design and implement end-to-end solutions — from data to deployed application.</w:t>
      </w:r>
    </w:p>
    <w:p w14:paraId="18AD81C8" w14:textId="77777777" w:rsidR="009B6556" w:rsidRDefault="00000000">
      <w:pPr>
        <w:pStyle w:val="ListParagraph"/>
        <w:numPr>
          <w:ilvl w:val="0"/>
          <w:numId w:val="1"/>
        </w:numPr>
        <w:spacing w:after="80"/>
      </w:pPr>
      <w:r>
        <w:t>Improve job prospects through demonstrable, GitHub-hosted project work.</w:t>
      </w:r>
    </w:p>
    <w:p w14:paraId="53588768" w14:textId="77777777" w:rsidR="009B6556" w:rsidRDefault="00000000">
      <w:pPr>
        <w:pStyle w:val="ListParagraph"/>
        <w:numPr>
          <w:ilvl w:val="0"/>
          <w:numId w:val="1"/>
        </w:numPr>
        <w:spacing w:after="80"/>
      </w:pPr>
      <w:r>
        <w:t>Develop problem-solving, technical writing, and independent learning skills.</w:t>
      </w:r>
    </w:p>
    <w:p w14:paraId="064F9200" w14:textId="77777777" w:rsidR="009B6556" w:rsidRDefault="009B6556">
      <w:pPr>
        <w:spacing w:after="120"/>
      </w:pPr>
    </w:p>
    <w:p w14:paraId="35A0CF16" w14:textId="77777777" w:rsidR="009B6556" w:rsidRDefault="00000000">
      <w:pPr>
        <w:pStyle w:val="Heading2"/>
        <w:spacing w:before="300" w:after="160"/>
      </w:pPr>
      <w:r>
        <w:t>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9B6556" w14:paraId="60F3DEA2" w14:textId="77777777">
        <w:tblPrEx>
          <w:tblCellMar>
            <w:top w:w="0" w:type="dxa"/>
            <w:bottom w:w="0" w:type="dxa"/>
          </w:tblCellMar>
        </w:tblPrEx>
        <w:tc>
          <w:tcPr>
            <w:tcW w:w="2600" w:type="dxa"/>
          </w:tcPr>
          <w:p w14:paraId="75354499" w14:textId="77777777" w:rsidR="009B6556" w:rsidRDefault="00000000">
            <w:r>
              <w:rPr>
                <w:b/>
                <w:bCs/>
              </w:rPr>
              <w:t>Term</w:t>
            </w:r>
          </w:p>
        </w:tc>
        <w:tc>
          <w:tcPr>
            <w:tcW w:w="6760" w:type="dxa"/>
          </w:tcPr>
          <w:p w14:paraId="179597F9" w14:textId="77777777" w:rsidR="009B6556" w:rsidRDefault="00000000">
            <w:r>
              <w:rPr>
                <w:b/>
                <w:bCs/>
              </w:rPr>
              <w:t>Acronym / Definition</w:t>
            </w:r>
          </w:p>
        </w:tc>
      </w:tr>
      <w:tr w:rsidR="009B6556" w14:paraId="26E70D75" w14:textId="77777777">
        <w:tblPrEx>
          <w:tblCellMar>
            <w:top w:w="0" w:type="dxa"/>
            <w:bottom w:w="0" w:type="dxa"/>
          </w:tblCellMar>
        </w:tblPrEx>
        <w:tc>
          <w:tcPr>
            <w:tcW w:w="2600" w:type="dxa"/>
          </w:tcPr>
          <w:p w14:paraId="06B0C904" w14:textId="77777777" w:rsidR="009B6556" w:rsidRDefault="00000000">
            <w:r>
              <w:t>Long Short-Term Memory</w:t>
            </w:r>
          </w:p>
        </w:tc>
        <w:tc>
          <w:tcPr>
            <w:tcW w:w="6760" w:type="dxa"/>
          </w:tcPr>
          <w:p w14:paraId="471C61F7" w14:textId="77777777" w:rsidR="009B6556" w:rsidRDefault="00000000">
            <w:r>
              <w:t>LSTM — recurrent neural network suited to time-series forecasting</w:t>
            </w:r>
          </w:p>
        </w:tc>
      </w:tr>
      <w:tr w:rsidR="009B6556" w14:paraId="229DFCF8" w14:textId="77777777">
        <w:tblPrEx>
          <w:tblCellMar>
            <w:top w:w="0" w:type="dxa"/>
            <w:bottom w:w="0" w:type="dxa"/>
          </w:tblCellMar>
        </w:tblPrEx>
        <w:tc>
          <w:tcPr>
            <w:tcW w:w="2600" w:type="dxa"/>
          </w:tcPr>
          <w:p w14:paraId="08FC1B59" w14:textId="77777777" w:rsidR="009B6556" w:rsidRDefault="00000000">
            <w:r>
              <w:t>You Only Look Once (v8)</w:t>
            </w:r>
          </w:p>
        </w:tc>
        <w:tc>
          <w:tcPr>
            <w:tcW w:w="6760" w:type="dxa"/>
          </w:tcPr>
          <w:p w14:paraId="4AB1D0A4" w14:textId="77777777" w:rsidR="009B6556" w:rsidRDefault="00000000">
            <w:r>
              <w:t xml:space="preserve">YOLOv8 — real-time object detection model by Ultralytics</w:t>
            </w:r>
          </w:p>
        </w:tc>
      </w:tr>
      <w:tr w:rsidR="009B6556" w14:paraId="40A5E579" w14:textId="77777777">
        <w:tblPrEx>
          <w:tblCellMar>
            <w:top w:w="0" w:type="dxa"/>
            <w:bottom w:w="0" w:type="dxa"/>
          </w:tblCellMar>
        </w:tblPrEx>
        <w:tc>
          <w:tcPr>
            <w:tcW w:w="2600" w:type="dxa"/>
          </w:tcPr>
          <w:p w14:paraId="21FE8452" w14:textId="77777777" w:rsidR="009B6556" w:rsidRDefault="00000000">
            <w:r>
              <w:t>Mean Absolute Error</w:t>
            </w:r>
          </w:p>
        </w:tc>
        <w:tc>
          <w:tcPr>
            <w:tcW w:w="6760" w:type="dxa"/>
          </w:tcPr>
          <w:p w14:paraId="3C27098B" w14:textId="77777777" w:rsidR="009B6556" w:rsidRDefault="00000000">
            <w:r>
              <w:t>MAE — average absolute difference between predictions and actual values</w:t>
            </w:r>
          </w:p>
        </w:tc>
      </w:tr>
      <w:tr w:rsidR="009B6556" w14:paraId="754236C4" w14:textId="77777777">
        <w:tblPrEx>
          <w:tblCellMar>
            <w:top w:w="0" w:type="dxa"/>
            <w:bottom w:w="0" w:type="dxa"/>
          </w:tblCellMar>
        </w:tblPrEx>
        <w:tc>
          <w:tcPr>
            <w:tcW w:w="2600" w:type="dxa"/>
          </w:tcPr>
          <w:p w14:paraId="376133D7" w14:textId="77777777" w:rsidR="009B6556" w:rsidRDefault="00000000">
            <w:r>
              <w:t>Flask</w:t>
            </w:r>
          </w:p>
        </w:tc>
        <w:tc>
          <w:tcPr>
            <w:tcW w:w="6760" w:type="dxa"/>
          </w:tcPr>
          <w:p w14:paraId="270E93A0" w14:textId="77777777" w:rsidR="009B6556" w:rsidRDefault="00000000">
            <w:r>
              <w:t>Lightweight Python web framework for serving ML model predictions</w:t>
            </w:r>
          </w:p>
        </w:tc>
      </w:tr>
      <w:tr w:rsidR="009B6556" w14:paraId="53728ECF" w14:textId="77777777">
        <w:tblPrEx>
          <w:tblCellMar>
            <w:top w:w="0" w:type="dxa"/>
            <w:bottom w:w="0" w:type="dxa"/>
          </w:tblCellMar>
        </w:tblPrEx>
        <w:tc>
          <w:tcPr>
            <w:tcW w:w="2600" w:type="dxa"/>
          </w:tcPr>
          <w:p w14:paraId="083BEEA6" w14:textId="77777777" w:rsidR="009B6556" w:rsidRDefault="00000000">
            <w:r>
              <w:t>Streamlit</w:t>
            </w:r>
          </w:p>
        </w:tc>
        <w:tc>
          <w:tcPr>
            <w:tcW w:w="6760" w:type="dxa"/>
          </w:tcPr>
          <w:p w14:paraId="7E3F0A14" w14:textId="77777777" w:rsidR="009B6556" w:rsidRDefault="00000000">
            <w:r>
              <w:t>Python-based framework for building interactive data apps quickly</w:t>
            </w:r>
          </w:p>
        </w:tc>
      </w:tr>
    </w:tbl>
    <w:p w14:paraId="6CDD8A9D" w14:textId="77777777" w:rsidR="009B6556" w:rsidRDefault="009B6556">
      <w:pPr>
        <w:spacing w:after="120"/>
      </w:pPr>
    </w:p>
    <w:p w14:paraId="0A1BAD10" w14:textId="77777777" w:rsidR="009B6556" w:rsidRDefault="00000000">
      <w:r>
        <w:br w:type="page"/>
      </w:r>
    </w:p>
    <w:p w14:paraId="62CAF462" w14:textId="77777777" w:rsidR="009B6556" w:rsidRDefault="00000000">
      <w:pPr>
        <w:pStyle w:val="Heading1"/>
        <w:spacing w:before="400" w:after="200"/>
      </w:pPr>
      <w:r>
        <w:lastRenderedPageBreak/>
        <w:t>Problem Statement</w:t>
      </w:r>
    </w:p>
    <w:p w14:paraId="1F0E4EF0" w14:textId="77777777" w:rsidR="009B6556" w:rsidRDefault="00000000">
      <w:pPr>
        <w:pStyle w:val="Heading2"/>
        <w:spacing w:before="300" w:after="160"/>
      </w:pPr>
      <w:r>
        <w:t xml:space="preserve">Project 1: FarmEye – Crop &amp; Weed Detection</w:t>
      </w:r>
    </w:p>
    <w:p w14:paraId="02F6FFEB" w14:textId="77777777" w:rsidR="009B6556" w:rsidRDefault="00000000">
      <w:pPr>
        <w:spacing w:after="200"/>
      </w:pPr>
      <w:r>
        <w:t>Farmers spray herbicides uniformly across fields without knowing the actual distribution of weeds. This wastes chemicals, increases costs, and causes environmental harm. A low-cost, image-based tool that identifies weed locations would enable precision spraying and reduce overall herbicide usage.</w:t>
      </w:r>
    </w:p>
    <w:p w14:paraId="58C48CB9" w14:textId="77777777" w:rsidR="009B6556" w:rsidRDefault="00000000">
      <w:pPr>
        <w:pStyle w:val="Heading2"/>
        <w:spacing w:before="300" w:after="160"/>
      </w:pPr>
      <w:r>
        <w:t>Project 2: Smart City Traffic Forecaster</w:t>
      </w:r>
    </w:p>
    <w:p w14:paraId="07577173" w14:textId="77777777" w:rsidR="009B6556" w:rsidRDefault="00000000">
      <w:pPr>
        <w:spacing w:after="200"/>
      </w:pPr>
      <w:r>
        <w:t xml:space="preserve">Urban traffic management is largely reactive — signals adjust only after congestion builds up. Cities need predictive tools that anticipate traffic peaks at specific junctions hours in advance, so signal timings can be pre-optimized. The challenge: accurately forecast hourly vehicle counts at multiple junctions using historical data.</w:t>
      </w:r>
    </w:p>
    <w:p w14:paraId="40A803E5" w14:textId="77777777" w:rsidR="009B6556" w:rsidRDefault="00000000">
      <w:r>
        <w:br w:type="page"/>
      </w:r>
    </w:p>
    <w:p w14:paraId="08AA4E19" w14:textId="77777777" w:rsidR="009B6556" w:rsidRDefault="00000000">
      <w:pPr>
        <w:pStyle w:val="Heading1"/>
        <w:spacing w:before="400" w:after="200"/>
      </w:pPr>
      <w:r>
        <w:lastRenderedPageBreak/>
        <w:t>Existing and Proposed Solutions</w:t>
      </w:r>
    </w:p>
    <w:p w14:paraId="0882C9C3" w14:textId="77777777" w:rsidR="009B6556" w:rsidRDefault="00000000">
      <w:pPr>
        <w:pStyle w:val="Heading2"/>
        <w:spacing w:before="300" w:after="160"/>
      </w:pPr>
      <w:r>
        <w:t>Existing Solutions and Limitations</w:t>
      </w:r>
    </w:p>
    <w:p w14:paraId="1C82E58E" w14:textId="77777777" w:rsidR="009B6556" w:rsidRDefault="00000000">
      <w:pPr>
        <w:spacing w:after="200"/>
      </w:pPr>
      <w:r>
        <w:t>Traffic systems rely on fixed-cycle signals or sensor-triggered reactive systems — they cannot anticipate demand spikes. Weed management relies on manual scouting or blanket spraying — expensive and imprecise. Existing ML solutions are often proprietary, expensive, and inaccessible to city planners or small farmers.</w:t>
      </w:r>
    </w:p>
    <w:p w14:paraId="64AD3666" w14:textId="77777777" w:rsidR="009B6556" w:rsidRDefault="00000000">
      <w:pPr>
        <w:pStyle w:val="Heading2"/>
        <w:spacing w:before="300" w:after="160"/>
      </w:pPr>
      <w:r>
        <w:t>Proposed Solutions</w:t>
      </w:r>
    </w:p>
    <w:p w14:paraId="640CE1A3" w14:textId="77777777" w:rsidR="009B6556" w:rsidRDefault="00000000">
      <w:pPr>
        <w:pStyle w:val="ListParagraph"/>
        <w:numPr>
          <w:ilvl w:val="0"/>
          <w:numId w:val="1"/>
        </w:numPr>
        <w:spacing w:after="80"/>
      </w:pPr>
      <w:r>
        <w:t xml:space="preserve">FarmEye: YOLOv8 trained on the Roboflow CropAndWeed dataset (~2000 annotated images). Identifies crop vs. weed bounding boxes and computes weed density % for field health assessment.</w:t>
      </w:r>
    </w:p>
    <w:p w14:paraId="5D390A59" w14:textId="77777777" w:rsidR="009B6556" w:rsidRDefault="00000000">
      <w:pPr>
        <w:pStyle w:val="ListParagraph"/>
        <w:numPr>
          <w:ilvl w:val="0"/>
          <w:numId w:val="1"/>
        </w:numPr>
        <w:spacing w:after="80"/>
      </w:pPr>
      <w:r>
        <w:t>Smart City Traffic Forecaster: Two-layer LSTM trained on 48,120 hourly records from 4 junctions (Kaggle Traffic Flow dataset). Predicts next 12 hours of vehicle counts at any selected junction.</w:t>
      </w:r>
    </w:p>
    <w:p w14:paraId="704ED3E4" w14:textId="77777777" w:rsidR="009B6556" w:rsidRDefault="009B6556">
      <w:pPr>
        <w:spacing w:after="120"/>
      </w:pPr>
    </w:p>
    <w:p w14:paraId="1B23D0AF" w14:textId="77777777" w:rsidR="009B6556" w:rsidRDefault="00000000">
      <w:pPr>
        <w:pStyle w:val="Heading2"/>
        <w:spacing w:before="300" w:after="160"/>
      </w:pPr>
      <w:r>
        <w:t>Code Submission (GitHub Links)</w:t>
      </w:r>
    </w:p>
    <w:p w14:paraId="480990FB" w14:textId="77777777" w:rsidR="009B6556" w:rsidRDefault="00000000">
      <w:pPr>
        <w:spacing w:after="60"/>
      </w:pPr>
      <w:r>
        <w:t xml:space="preserve">Project 1 – FarmEye:</w:t>
      </w:r>
    </w:p>
    <w:p w14:paraId="320BCAFF" w14:textId="77777777" w:rsidR="009B6556" w:rsidRDefault="00000000">
      <w:pPr>
        <w:shd w:val="clear" w:color="auto" w:fill="F2F2F2"/>
        <w:spacing w:after="40"/>
        <w:ind w:left="720"/>
      </w:pPr>
      <w:hyperlink r:id="rId18" w:history="1">
        <w:r>
          <w:rPr>
            <w:rStyle w:val="Hyperlink"/>
            <w:rFonts w:ascii="Courier New" w:eastAsia="Courier New" w:hAnsi="Courier New" w:cs="Courier New"/>
            <w:sz w:val="20"/>
            <w:szCs w:val="20"/>
          </w:rPr>
          <w:t>https://github.com/Kadingela-Ramya/FarmEye-AI</w:t>
        </w:r>
      </w:hyperlink>
    </w:p>
    <w:p w14:paraId="09775C00" w14:textId="77777777" w:rsidR="009B6556" w:rsidRDefault="009B6556">
      <w:pPr>
        <w:spacing w:after="120"/>
      </w:pPr>
    </w:p>
    <w:p w14:paraId="43112ACA" w14:textId="77777777" w:rsidR="009B6556" w:rsidRDefault="00000000">
      <w:pPr>
        <w:spacing w:after="60"/>
      </w:pPr>
      <w:r>
        <w:t>Project 2 – Smart City Traffic Forecaster:</w:t>
      </w:r>
    </w:p>
    <w:p w14:paraId="04A36978" w14:textId="77777777" w:rsidR="009B6556" w:rsidRDefault="00000000">
      <w:pPr>
        <w:shd w:val="clear" w:color="auto" w:fill="F2F2F2"/>
        <w:spacing w:after="40"/>
        <w:ind w:left="720"/>
      </w:pPr>
      <w:hyperlink r:id="rId19" w:history="1">
        <w:r>
          <w:rPr>
            <w:rStyle w:val="Hyperlink"/>
            <w:rFonts w:ascii="Courier New" w:eastAsia="Courier New" w:hAnsi="Courier New" w:cs="Courier New"/>
            <w:sz w:val="20"/>
            <w:szCs w:val="20"/>
          </w:rPr>
          <w:t>https://github.com/Kadingela-Ramya/Smart_City_Traffic_Forecaster</w:t>
        </w:r>
      </w:hyperlink>
    </w:p>
    <w:p w14:paraId="0C11CB28" w14:textId="77777777" w:rsidR="009B6556" w:rsidRDefault="009B6556">
      <w:pPr>
        <w:spacing w:after="120"/>
      </w:pPr>
    </w:p>
    <w:p w14:paraId="21AB779A" w14:textId="77777777" w:rsidR="009B6556" w:rsidRDefault="00000000">
      <w:pPr>
        <w:pStyle w:val="Heading2"/>
        <w:spacing w:before="300" w:after="160"/>
      </w:pPr>
      <w:r>
        <w:t>Report Submission (GitHub Link)</w:t>
      </w:r>
    </w:p>
    <w:p w14:paraId="1A9127D3" w14:textId="074624B3" w:rsidR="009B6556" w:rsidRDefault="00000000" w:rsidP="00CB0FBA">
      <w:pPr>
        <w:spacing w:after="60"/>
      </w:pPr>
      <w:r>
        <w:t xml:space="preserve">Update the link below once report is pushed to Github</w:t>
      </w:r>
    </w:p>
    <w:p w14:paraId="3319E09C" w14:textId="358C5EF2" w:rsidR="00CB0FBA" w:rsidRDefault="00CB0FBA" w:rsidP="00CB0FBA">
      <w:pPr>
        <w:spacing w:after="60"/>
      </w:pPr>
      <w:r>
        <w:t xml:space="preserve">This is my github repository link of both the projects </w:t>
      </w:r>
    </w:p>
    <w:p w14:paraId="154150E9" w14:textId="1832AEAE" w:rsidR="00CB0FBA" w:rsidRDefault="00CB0FBA" w:rsidP="00CB0FBA">
      <w:pPr>
        <w:spacing w:after="60"/>
      </w:pPr>
      <w:hyperlink r:id="rId5" w:history="1">
        <w:r>
          <w:rPr>
            <w:rStyle w:val="Hyperlink"/>
          </w:rPr>
          <w:t>https://github.com/Kadingela-Ramya/uct-internship-report</w:t>
        </w:r>
      </w:hyperlink>
    </w:p>
    <w:p w14:paraId="1171FD11" w14:textId="77777777" w:rsidR="00CB0FBA" w:rsidRDefault="00CB0FBA" w:rsidP="00CB0FBA">
      <w:pPr>
        <w:spacing w:after="60"/>
      </w:pPr>
    </w:p>
    <w:p w14:paraId="4DB1927B" w14:textId="77777777" w:rsidR="009B6556" w:rsidRDefault="009B6556">
      <w:pPr>
        <w:spacing w:after="120"/>
      </w:pPr>
    </w:p>
    <w:p w14:paraId="304D67CE" w14:textId="77777777" w:rsidR="009B6556" w:rsidRDefault="00000000">
      <w:r>
        <w:br w:type="page"/>
      </w:r>
    </w:p>
    <w:p w14:paraId="24940BA0" w14:textId="77777777" w:rsidR="009B6556" w:rsidRDefault="00000000">
      <w:pPr>
        <w:pStyle w:val="Heading1"/>
        <w:spacing w:before="400" w:after="200"/>
      </w:pPr>
      <w:r>
        <w:lastRenderedPageBreak/>
        <w:t>Proposed Design / Model</w:t>
      </w:r>
    </w:p>
    <w:p w14:paraId="5E8EBF08" w14:textId="77777777" w:rsidR="009B6556" w:rsidRDefault="00000000">
      <w:pPr>
        <w:pStyle w:val="Heading2"/>
        <w:spacing w:before="300" w:after="160"/>
      </w:pPr>
      <w:r>
        <w:t xml:space="preserve">Project 1: FarmEye – System Design</w:t>
      </w:r>
    </w:p>
    <w:p w14:paraId="254381CE" w14:textId="77777777" w:rsidR="009B6556" w:rsidRDefault="00000000">
      <w:pPr>
        <w:spacing w:after="100"/>
      </w:pPr>
      <w:r>
        <w:t>High-Level Flow:</w:t>
      </w:r>
    </w:p>
    <w:p w14:paraId="29D784E5" w14:textId="77777777" w:rsidR="009B6556" w:rsidRDefault="00000000">
      <w:pPr>
        <w:pStyle w:val="ListParagraph"/>
        <w:numPr>
          <w:ilvl w:val="0"/>
          <w:numId w:val="1"/>
        </w:numPr>
        <w:spacing w:after="80"/>
      </w:pPr>
      <w:r>
        <w:t xml:space="preserve">A field image, or a folder of images, is passed to analyze_field.py, which runs the trained YOLOv8 model (best.pt) on it</w:t>
      </w:r>
    </w:p>
    <w:p w14:paraId="4C11FC7D" w14:textId="77777777" w:rsidR="009B6556" w:rsidRDefault="00000000">
      <w:pPr>
        <w:pStyle w:val="ListParagraph"/>
        <w:numPr>
          <w:ilvl w:val="0"/>
          <w:numId w:val="1"/>
        </w:numPr>
        <w:spacing w:after="80"/>
      </w:pPr>
      <w:r>
        <w:t>The model detects crop and weed bounding boxes and counts detections per class</w:t>
      </w:r>
    </w:p>
    <w:p w14:paraId="69102332" w14:textId="77777777" w:rsidR="009B6556" w:rsidRDefault="00000000">
      <w:pPr>
        <w:pStyle w:val="ListParagraph"/>
        <w:numPr>
          <w:ilvl w:val="0"/>
          <w:numId w:val="1"/>
        </w:numPr>
        <w:spacing w:after="80"/>
      </w:pPr>
      <w:r>
        <w:t>Boxes are drawn back onto the image with a summary banner ('crop' in green, 'weed' in orange)</w:t>
      </w:r>
    </w:p>
    <w:p w14:paraId="2B232290" w14:textId="77777777" w:rsidR="009B6556" w:rsidRDefault="00000000">
      <w:pPr>
        <w:pStyle w:val="ListParagraph"/>
        <w:numPr>
          <w:ilvl w:val="0"/>
          <w:numId w:val="1"/>
        </w:numPr>
        <w:spacing w:after="80"/>
      </w:pPr>
      <w:r>
        <w:t xml:space="preserve">Weed coverage (%) estimated as: (sum of weed box areas) ÷ image area × 100 — a bounding-box estimate rather than true pixel-level segmentation, so overlapping weed boxes can occasionally push the figure above 100%</w:t>
      </w:r>
    </w:p>
    <w:p w14:paraId="7DF1A947" w14:textId="77777777" w:rsidR="009B6556" w:rsidRDefault="00000000">
      <w:pPr>
        <w:pStyle w:val="ListParagraph"/>
        <w:numPr>
          <w:ilvl w:val="0"/>
          <w:numId w:val="1"/>
        </w:numPr>
        <w:spacing w:after="80"/>
      </w:pPr>
      <w:r>
        <w:t>The annotated image is saved to farmeye_results/, and a per-image text report is written across every image processed</w:t>
      </w:r>
    </w:p>
    <w:p w14:paraId="3AF8071F" w14:textId="77777777" w:rsidR="009B6556" w:rsidRDefault="00000000">
      <w:pPr>
        <w:pStyle w:val="ListParagraph"/>
        <w:numPr>
          <w:ilvl w:val="0"/>
          <w:numId w:val="1"/>
        </w:numPr>
        <w:spacing w:after="80"/>
      </w:pPr>
      <w:r>
        <w:t>No interface/UI is built yet — results are viewed directly as annotated images and the text report</w:t>
      </w:r>
    </w:p>
    <w:p w14:paraId="583613B1" w14:textId="77777777" w:rsidR="009B6556" w:rsidRDefault="009B65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9B6556" w14:paraId="78B5D80F" w14:textId="77777777">
        <w:tblPrEx>
          <w:tblCellMar>
            <w:top w:w="0" w:type="dxa"/>
            <w:bottom w:w="0" w:type="dxa"/>
          </w:tblCellMar>
        </w:tblPrEx>
        <w:tc>
          <w:tcPr>
            <w:tcW w:w="3000" w:type="dxa"/>
          </w:tcPr>
          <w:p w14:paraId="2D9E4891" w14:textId="77777777" w:rsidR="009B6556" w:rsidRDefault="00000000">
            <w:r>
              <w:rPr>
                <w:b/>
                <w:bCs/>
              </w:rPr>
              <w:t>Component</w:t>
            </w:r>
          </w:p>
        </w:tc>
        <w:tc>
          <w:tcPr>
            <w:tcW w:w="6360" w:type="dxa"/>
          </w:tcPr>
          <w:p w14:paraId="2C529F4B" w14:textId="77777777" w:rsidR="009B6556" w:rsidRDefault="00000000">
            <w:r>
              <w:rPr>
                <w:b/>
                <w:bCs/>
              </w:rPr>
              <w:t>Detail</w:t>
            </w:r>
          </w:p>
        </w:tc>
      </w:tr>
      <w:tr w:rsidR="009B6556" w14:paraId="33341880" w14:textId="77777777">
        <w:tblPrEx>
          <w:tblCellMar>
            <w:top w:w="0" w:type="dxa"/>
            <w:bottom w:w="0" w:type="dxa"/>
          </w:tblCellMar>
        </w:tblPrEx>
        <w:tc>
          <w:tcPr>
            <w:tcW w:w="3000" w:type="dxa"/>
          </w:tcPr>
          <w:p w14:paraId="732EB327" w14:textId="77777777" w:rsidR="009B6556" w:rsidRDefault="00000000">
            <w:r>
              <w:t>Base Model</w:t>
            </w:r>
          </w:p>
        </w:tc>
        <w:tc>
          <w:tcPr>
            <w:tcW w:w="6360" w:type="dxa"/>
          </w:tcPr>
          <w:p w14:paraId="619BDB2C" w14:textId="77777777" w:rsidR="009B6556" w:rsidRDefault="00000000">
            <w:r>
              <w:t>YOLOv8n (nano variant, fastest inference)</w:t>
            </w:r>
          </w:p>
        </w:tc>
      </w:tr>
      <w:tr w:rsidR="009B6556" w14:paraId="1AF217DF" w14:textId="77777777">
        <w:tblPrEx>
          <w:tblCellMar>
            <w:top w:w="0" w:type="dxa"/>
            <w:bottom w:w="0" w:type="dxa"/>
          </w:tblCellMar>
        </w:tblPrEx>
        <w:tc>
          <w:tcPr>
            <w:tcW w:w="3000" w:type="dxa"/>
          </w:tcPr>
          <w:p w14:paraId="709CC774" w14:textId="77777777" w:rsidR="009B6556" w:rsidRDefault="00000000">
            <w:r>
              <w:t>Training Platform</w:t>
            </w:r>
          </w:p>
        </w:tc>
        <w:tc>
          <w:tcPr>
            <w:tcW w:w="6360" w:type="dxa"/>
          </w:tcPr>
          <w:p w14:paraId="499CAEFE" w14:textId="77777777" w:rsidR="009B6556" w:rsidRDefault="00000000">
            <w:r>
              <w:t xml:space="preserve">Google Colab (free T4 GPU)</w:t>
            </w:r>
          </w:p>
        </w:tc>
      </w:tr>
      <w:tr w:rsidR="009B6556" w14:paraId="6F1B0DDC" w14:textId="77777777">
        <w:tblPrEx>
          <w:tblCellMar>
            <w:top w:w="0" w:type="dxa"/>
            <w:bottom w:w="0" w:type="dxa"/>
          </w:tblCellMar>
        </w:tblPrEx>
        <w:tc>
          <w:tcPr>
            <w:tcW w:w="3000" w:type="dxa"/>
          </w:tcPr>
          <w:p w14:paraId="548A986F" w14:textId="77777777" w:rsidR="009B6556" w:rsidRDefault="00000000">
            <w:r>
              <w:t>Dataset</w:t>
            </w:r>
          </w:p>
        </w:tc>
        <w:tc>
          <w:tcPr>
            <w:tcW w:w="6360" w:type="dxa"/>
          </w:tcPr>
          <w:p w14:paraId="6406ACAB" w14:textId="77777777" w:rsidR="009B6556" w:rsidRDefault="00000000">
            <w:r>
              <w:t xml:space="preserve">CropAndWeed from Roboflow (~2,000 annotated images)</w:t>
            </w:r>
          </w:p>
        </w:tc>
      </w:tr>
      <w:tr w:rsidR="009B6556" w14:paraId="6FB90A08" w14:textId="77777777">
        <w:tblPrEx>
          <w:tblCellMar>
            <w:top w:w="0" w:type="dxa"/>
            <w:bottom w:w="0" w:type="dxa"/>
          </w:tblCellMar>
        </w:tblPrEx>
        <w:tc>
          <w:tcPr>
            <w:tcW w:w="3000" w:type="dxa"/>
          </w:tcPr>
          <w:p w14:paraId="7BEFA6C8" w14:textId="77777777" w:rsidR="009B6556" w:rsidRDefault="00000000">
            <w:r>
              <w:t>Training Duration</w:t>
            </w:r>
          </w:p>
        </w:tc>
        <w:tc>
          <w:tcPr>
            <w:tcW w:w="6360" w:type="dxa"/>
          </w:tcPr>
          <w:p w14:paraId="33DE3C38" w14:textId="77777777" w:rsidR="009B6556" w:rsidRDefault="00000000">
            <w:r>
              <w:t>~20–30 minutes on T4 GPU</w:t>
            </w:r>
          </w:p>
        </w:tc>
      </w:tr>
      <w:tr w:rsidR="009B6556" w14:paraId="6FB90A09" w14:textId="77777777">
        <w:tblPrEx>
          <w:tblCellMar>
            <w:top w:w="0" w:type="dxa"/>
            <w:bottom w:w="0" w:type="dxa"/>
          </w:tblCellMar>
        </w:tblPrEx>
        <w:tc>
          <w:tcPr>
            <w:tcW w:w="3000" w:type="dxa"/>
          </w:tcPr>
          <w:p w14:paraId="7BEFA6C9" w14:textId="77777777" w:rsidR="009B6556" w:rsidRDefault="00000000">
            <w:r>
              <w:t>Training Settings</w:t>
            </w:r>
          </w:p>
        </w:tc>
        <w:tc>
          <w:tcPr>
            <w:tcW w:w="6360" w:type="dxa"/>
          </w:tcPr>
          <w:p w14:paraId="33DE3C39" w14:textId="77777777" w:rsidR="009B6556" w:rsidRDefault="00000000">
            <w:r>
              <w:t>512×512 images, batch size 16, up to 100 epochs with early stopping after 20 epochs of no improvement</w:t>
            </w:r>
          </w:p>
        </w:tc>
      </w:tr>
      <w:tr w:rsidR="009B6556" w14:paraId="26E3861D" w14:textId="77777777">
        <w:tblPrEx>
          <w:tblCellMar>
            <w:top w:w="0" w:type="dxa"/>
            <w:bottom w:w="0" w:type="dxa"/>
          </w:tblCellMar>
        </w:tblPrEx>
        <w:tc>
          <w:tcPr>
            <w:tcW w:w="3000" w:type="dxa"/>
          </w:tcPr>
          <w:p w14:paraId="28C2BF02" w14:textId="77777777" w:rsidR="009B6556" w:rsidRDefault="00000000">
            <w:r>
              <w:t>Output</w:t>
            </w:r>
          </w:p>
        </w:tc>
        <w:tc>
          <w:tcPr>
            <w:tcW w:w="6360" w:type="dxa"/>
          </w:tcPr>
          <w:p w14:paraId="52266AFE" w14:textId="77777777" w:rsidR="009B6556" w:rsidRDefault="00000000">
            <w:r>
              <w:t>Bounding boxes labelled: crop / weed</w:t>
            </w:r>
          </w:p>
        </w:tc>
      </w:tr>
      <w:tr w:rsidR="009B6556" w14:paraId="356CB687" w14:textId="77777777">
        <w:tblPrEx>
          <w:tblCellMar>
            <w:top w:w="0" w:type="dxa"/>
            <w:bottom w:w="0" w:type="dxa"/>
          </w:tblCellMar>
        </w:tblPrEx>
        <w:tc>
          <w:tcPr>
            <w:tcW w:w="3000" w:type="dxa"/>
          </w:tcPr>
          <w:p w14:paraId="019CD956" w14:textId="77777777" w:rsidR="009B6556" w:rsidRDefault="00000000">
            <w:r>
              <w:t>Model File</w:t>
            </w:r>
          </w:p>
        </w:tc>
        <w:tc>
          <w:tcPr>
            <w:tcW w:w="6360" w:type="dxa"/>
          </w:tcPr>
          <w:p w14:paraId="794A60B3" w14:textId="77777777" w:rsidR="009B6556" w:rsidRDefault="00000000">
            <w:r>
              <w:t>best.pt (placed in models/ folder)</w:t>
            </w:r>
          </w:p>
        </w:tc>
      </w:tr>
    </w:tbl>
    <w:p w14:paraId="26A33608" w14:textId="77777777" w:rsidR="009B6556" w:rsidRDefault="009B6556">
      <w:pPr>
        <w:spacing w:after="120"/>
      </w:pPr>
    </w:p>
    <w:p w14:paraId="6001A100" w14:textId="77777777" w:rsidR="009B6556" w:rsidRDefault="00000000">
      <w:pPr>
        <w:spacing w:after="80"/>
        <w:jc w:val="center"/>
      </w:pPr>
      <w:r>
        <w:rPr>
          <w:b/>
          <w:bCs/>
          <w:sz w:val="22"/>
          <w:szCs w:val="22"/>
        </w:rPr>
        <w:t xml:space="preserve">Figure 1: FarmEye – Example 1, Crop with No Weed (agri_0_6504.jpeg)</w:t>
      </w:r>
    </w:p>
    <w:tbl>
      <w:tblPr>
        <w:tblW w:w="9360" w:type="dxa"/>
        <w:tblCellMar>
          <w:left w:w="10" w:type="dxa"/>
          <w:right w:w="10" w:type="dxa"/>
        </w:tblCellMar>
        <w:tblLook w:val="04A0" w:firstRow="1" w:lastRow="0" w:firstColumn="1" w:lastColumn="0" w:noHBand="0" w:noVBand="1"/>
      </w:tblPr>
      <w:tblGrid>
        <w:gridCol w:w="4680"/>
        <w:gridCol w:w="4680"/>
      </w:tblGrid>
      <w:tr w:rsidR="009B6556" w14:paraId="600B0001" w14:textId="77777777">
        <w:tblPrEx>
          <w:tblCellMar>
            <w:top w:w="0" w:type="dxa"/>
            <w:bottom w:w="0" w:type="dxa"/>
          </w:tblCellMar>
        </w:tblPrEx>
        <w:tc>
          <w:tcPr>
            <w:tcW w:w="4680" w:type="dxa"/>
          </w:tcPr>
          <w:p w14:paraId="600B0002" w14:textId="77777777" w:rsidR="009B6556" w:rsidRDefault="00000000">
            <w:pPr>
              <w:jc w:val="center"/>
            </w:pPr>
            <w:r>
              <w:rPr>
                <w:noProof/>
              </w:rPr>
              <w:drawing>
                <wp:inline distT="0" distB="0" distL="0" distR="0" wp14:anchorId="600B0A01" wp14:editId="600B0A02">
                  <wp:extent cx="2971800" cy="1583944"/>
                  <wp:effectExtent l="0" t="0" r="0" b="0"/>
                  <wp:docPr id="600011" name="Picture 6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71800" cy="1583944"/>
                          </a:xfrm>
                          <a:prstGeom prst="rect">
                            <a:avLst/>
                          </a:prstGeom>
                        </pic:spPr>
                      </pic:pic>
                    </a:graphicData>
                  </a:graphic>
                </wp:inline>
              </w:drawing>
            </w:r>
          </w:p>
          <w:p w14:paraId="600B0003" w14:textId="77777777" w:rsidR="009B6556" w:rsidRDefault="00000000">
            <w:pPr>
              <w:spacing w:after="120"/>
              <w:jc w:val="center"/>
            </w:pPr>
            <w:r>
              <w:rPr>
                <w:i/>
                <w:iCs/>
                <w:color w:val="555555"/>
                <w:sz w:val="18"/>
                <w:szCs w:val="18"/>
              </w:rPr>
              <w:t xml:space="preserve">Raw image</w:t>
            </w:r>
          </w:p>
        </w:tc>
        <w:tc>
          <w:tcPr>
            <w:tcW w:w="4680" w:type="dxa"/>
          </w:tcPr>
          <w:p w14:paraId="600B0004" w14:textId="77777777" w:rsidR="009B6556" w:rsidRDefault="00000000">
            <w:pPr>
              <w:jc w:val="center"/>
            </w:pPr>
            <w:r>
              <w:rPr>
                <w:noProof/>
              </w:rPr>
              <w:drawing>
                <wp:inline distT="0" distB="0" distL="0" distR="0" wp14:anchorId="600B0A03" wp14:editId="600B0A04">
                  <wp:extent cx="2971800" cy="1583944"/>
                  <wp:effectExtent l="0" t="0" r="0" b="0"/>
                  <wp:docPr id="600012" name="Picture 6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971800" cy="1583944"/>
                          </a:xfrm>
                          <a:prstGeom prst="rect">
                            <a:avLst/>
                          </a:prstGeom>
                        </pic:spPr>
                      </pic:pic>
                    </a:graphicData>
                  </a:graphic>
                </wp:inline>
              </w:drawing>
            </w:r>
          </w:p>
          <w:p w14:paraId="600B0005" w14:textId="77777777" w:rsidR="009B6556" w:rsidRDefault="00000000">
            <w:pPr>
              <w:spacing w:after="120"/>
              <w:jc w:val="center"/>
            </w:pPr>
            <w:r>
              <w:rPr>
                <w:i/>
                <w:iCs/>
                <w:color w:val="555555"/>
                <w:sz w:val="18"/>
                <w:szCs w:val="18"/>
              </w:rPr>
              <w:t xml:space="preserve">Detected — Crop: 2  Weed: 0  Weed coverage: 0.0%</w:t>
            </w:r>
          </w:p>
        </w:tc>
      </w:tr>
    </w:tbl>
    <w:p w14:paraId="6001A101" w14:textId="77777777" w:rsidR="009B6556" w:rsidRDefault="00000000">
      <w:pPr>
        <w:spacing w:after="200"/>
        <w:jc w:val="center"/>
      </w:pPr>
      <w:r>
        <w:rPr>
          <w:i/>
          <w:iCs/>
          <w:color w:val="666666"/>
          <w:sz w:val="20"/>
          <w:szCs w:val="20"/>
        </w:rPr>
        <w:t>Two crop plants correctly identified, no weeds present in this frame</w:t>
      </w:r>
    </w:p>
    <w:p w14:paraId="6001A102" w14:textId="77777777" w:rsidR="009B6556" w:rsidRDefault="00000000">
      <w:pPr>
        <w:spacing w:after="80"/>
        <w:jc w:val="center"/>
      </w:pPr>
      <w:r>
        <w:rPr>
          <w:b/>
          <w:bCs/>
          <w:sz w:val="22"/>
          <w:szCs w:val="22"/>
        </w:rPr>
        <w:t xml:space="preserve">Figure 2: FarmEye – Example 2, Mostly Weed (agri_0_6411.jpeg)</w:t>
      </w:r>
    </w:p>
    <w:tbl>
      <w:tblPr>
        <w:tblW w:w="9360" w:type="dxa"/>
        <w:tblCellMar>
          <w:left w:w="10" w:type="dxa"/>
          <w:right w:w="10" w:type="dxa"/>
        </w:tblCellMar>
        <w:tblLook w:val="04A0" w:firstRow="1" w:lastRow="0" w:firstColumn="1" w:lastColumn="0" w:noHBand="0" w:noVBand="1"/>
      </w:tblPr>
      <w:tblGrid>
        <w:gridCol w:w="4680"/>
        <w:gridCol w:w="4680"/>
      </w:tblGrid>
      <w:tr w:rsidR="009B6556" w14:paraId="600C0001" w14:textId="77777777">
        <w:tblPrEx>
          <w:tblCellMar>
            <w:top w:w="0" w:type="dxa"/>
            <w:bottom w:w="0" w:type="dxa"/>
          </w:tblCellMar>
        </w:tblPrEx>
        <w:tc>
          <w:tcPr>
            <w:tcW w:w="4680" w:type="dxa"/>
          </w:tcPr>
          <w:p w14:paraId="600C0002" w14:textId="77777777" w:rsidR="009B6556" w:rsidRDefault="00000000">
            <w:pPr>
              <w:jc w:val="center"/>
            </w:pPr>
            <w:r>
              <w:rPr>
                <w:noProof/>
              </w:rPr>
              <w:drawing>
                <wp:inline distT="0" distB="0" distL="0" distR="0" wp14:anchorId="600C0A01" wp14:editId="600C0A02">
                  <wp:extent cx="2971800" cy="1583944"/>
                  <wp:effectExtent l="0" t="0" r="0" b="0"/>
                  <wp:docPr id="600013" name="Picture 6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71800" cy="1583944"/>
                          </a:xfrm>
                          <a:prstGeom prst="rect">
                            <a:avLst/>
                          </a:prstGeom>
                        </pic:spPr>
                      </pic:pic>
                    </a:graphicData>
                  </a:graphic>
                </wp:inline>
              </w:drawing>
            </w:r>
          </w:p>
          <w:p w14:paraId="600C0003" w14:textId="77777777" w:rsidR="009B6556" w:rsidRDefault="00000000">
            <w:pPr>
              <w:spacing w:after="120"/>
              <w:jc w:val="center"/>
            </w:pPr>
            <w:r>
              <w:rPr>
                <w:i/>
                <w:iCs/>
                <w:color w:val="555555"/>
                <w:sz w:val="18"/>
                <w:szCs w:val="18"/>
              </w:rPr>
              <w:t xml:space="preserve">Raw image</w:t>
            </w:r>
          </w:p>
        </w:tc>
        <w:tc>
          <w:tcPr>
            <w:tcW w:w="4680" w:type="dxa"/>
          </w:tcPr>
          <w:p w14:paraId="600C0004" w14:textId="77777777" w:rsidR="009B6556" w:rsidRDefault="00000000">
            <w:pPr>
              <w:jc w:val="center"/>
            </w:pPr>
            <w:r>
              <w:rPr>
                <w:noProof/>
              </w:rPr>
              <w:drawing>
                <wp:inline distT="0" distB="0" distL="0" distR="0" wp14:anchorId="600C0A03" wp14:editId="600C0A04">
                  <wp:extent cx="2971800" cy="1583944"/>
                  <wp:effectExtent l="0" t="0" r="0" b="0"/>
                  <wp:docPr id="600014" name="Picture 6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71800" cy="1583944"/>
                          </a:xfrm>
                          <a:prstGeom prst="rect">
                            <a:avLst/>
                          </a:prstGeom>
                        </pic:spPr>
                      </pic:pic>
                    </a:graphicData>
                  </a:graphic>
                </wp:inline>
              </w:drawing>
            </w:r>
          </w:p>
          <w:p w14:paraId="600C0005" w14:textId="77777777" w:rsidR="009B6556" w:rsidRDefault="00000000">
            <w:pPr>
              <w:spacing w:after="120"/>
              <w:jc w:val="center"/>
            </w:pPr>
            <w:r>
              <w:rPr>
                <w:i/>
                <w:iCs/>
                <w:color w:val="555555"/>
                <w:sz w:val="18"/>
                <w:szCs w:val="18"/>
              </w:rPr>
              <w:t xml:space="preserve">Detected — Crop: 0  Weed: 3  Weed coverage: 89.1%</w:t>
            </w:r>
          </w:p>
        </w:tc>
      </w:tr>
    </w:tbl>
    <w:p w14:paraId="6001A103" w14:textId="77777777" w:rsidR="009B6556" w:rsidRDefault="00000000">
      <w:pPr>
        <w:spacing w:after="200"/>
        <w:jc w:val="center"/>
      </w:pPr>
      <w:r>
        <w:rPr>
          <w:i/>
          <w:iCs/>
          <w:color w:val="666666"/>
          <w:sz w:val="20"/>
          <w:szCs w:val="20"/>
        </w:rPr>
        <w:t>Three overlapping weed detections; box-area overlap is why coverage figures can occasionally exceed 100% on denser clusters</w:t>
      </w:r>
    </w:p>
    <w:p w14:paraId="559976A1" w14:textId="77777777" w:rsidR="009B6556" w:rsidRDefault="00000000">
      <w:pPr>
        <w:spacing w:before="120" w:after="80"/>
      </w:pPr>
      <w:r>
        <w:rPr>
          <w:b/>
          <w:bCs/>
        </w:rPr>
        <w:t>Results from the last run</w:t>
      </w:r>
    </w:p>
    <w:p w14:paraId="559976A2" w14:textId="77777777" w:rsidR="009B6556" w:rsidRDefault="00000000">
      <w:pPr>
        <w:pStyle w:val="ListParagraph"/>
        <w:numPr>
          <w:ilvl w:val="0"/>
          <w:numId w:val="1"/>
        </w:numPr>
      </w:pPr>
      <w:r>
        <w:t>131 test images processed</w:t>
      </w:r>
    </w:p>
    <w:p w14:paraId="559976A3" w14:textId="77777777" w:rsidR="009B6556" w:rsidRDefault="00000000">
      <w:pPr>
        <w:pStyle w:val="ListParagraph"/>
        <w:numPr>
          <w:ilvl w:val="0"/>
          <w:numId w:val="1"/>
        </w:numPr>
      </w:pPr>
      <w:r>
        <w:t>219 crop detections, 118 weed detections</w:t>
      </w:r>
    </w:p>
    <w:p w14:paraId="559976A4" w14:textId="77777777" w:rsidR="009B6556" w:rsidRDefault="00000000">
      <w:pPr>
        <w:pStyle w:val="ListParagraph"/>
        <w:numPr>
          <w:ilvl w:val="0"/>
          <w:numId w:val="1"/>
        </w:numPr>
      </w:pPr>
      <w:r>
        <w:t>27.2% average weed coverage across all images</w:t>
      </w:r>
    </w:p>
    <w:p w14:paraId="559976A5" w14:textId="77777777" w:rsidR="009B6556" w:rsidRDefault="00000000">
      <w:pPr>
        <w:spacing w:before="120" w:after="80"/>
      </w:pPr>
      <w:r>
        <w:rPr>
          <w:b/>
          <w:bCs/>
        </w:rPr>
        <w:t>Known gaps</w:t>
      </w:r>
    </w:p>
    <w:p w14:paraId="559976A6" w14:textId="77777777" w:rsidR="009B6556" w:rsidRDefault="00000000">
      <w:pPr>
        <w:pStyle w:val="ListParagraph"/>
        <w:numPr>
          <w:ilvl w:val="0"/>
          <w:numId w:val="1"/>
        </w:numPr>
      </w:pPr>
      <w:r>
        <w:t>No saved mAP/precision/recall from training — only inference-time detection counts and coverage estimates above</w:t>
      </w:r>
    </w:p>
    <w:p w14:paraId="559976A7" w14:textId="77777777" w:rsidR="009B6556" w:rsidRDefault="00000000">
      <w:pPr>
        <w:pStyle w:val="ListParagraph"/>
        <w:numPr>
          <w:ilvl w:val="0"/>
          <w:numId w:val="1"/>
        </w:numPr>
      </w:pPr>
      <w:r>
        <w:t>Weed coverage is a bounding-box area estimate, not true segmentation</w:t>
      </w:r>
    </w:p>
    <w:p w14:paraId="559976A8" w14:textId="77777777" w:rsidR="009B6556" w:rsidRDefault="00000000">
      <w:pPr>
        <w:pStyle w:val="ListParagraph"/>
        <w:numPr>
          <w:ilvl w:val="0"/>
          <w:numId w:val="1"/>
        </w:numPr>
      </w:pPr>
      <w:r>
        <w:t>No interface/UI built yet — results are viewed as annotated images and the text report</w:t>
      </w:r>
    </w:p>
    <w:p w14:paraId="559976B7" w14:textId="77777777" w:rsidR="009B6556" w:rsidRDefault="00000000">
      <w:r>
        <w:br w:type="page"/>
      </w:r>
    </w:p>
    <w:p w14:paraId="7B6C2810" w14:textId="77777777" w:rsidR="009B6556" w:rsidRDefault="00000000">
      <w:pPr>
        <w:pStyle w:val="Heading2"/>
        <w:spacing w:before="300" w:after="160"/>
      </w:pPr>
      <w:r>
        <w:lastRenderedPageBreak/>
        <w:t>Project 2: Smart City Traffic Forecaster – System Design</w:t>
      </w:r>
    </w:p>
    <w:p w14:paraId="7F49E8FE" w14:textId="77777777" w:rsidR="009B6556" w:rsidRDefault="00000000">
      <w:pPr>
        <w:spacing w:after="100"/>
      </w:pPr>
      <w:r>
        <w:t>High-Level Flow:</w:t>
      </w:r>
    </w:p>
    <w:p w14:paraId="517C49CA" w14:textId="77777777" w:rsidR="009B6556" w:rsidRDefault="00000000">
      <w:pPr>
        <w:pStyle w:val="ListParagraph"/>
        <w:numPr>
          <w:ilvl w:val="0"/>
          <w:numId w:val="1"/>
        </w:numPr>
        <w:spacing w:after="80"/>
      </w:pPr>
      <w:r>
        <w:t>User selects a junction (J1–J4) and forecast start time via the Flask web interface</w:t>
      </w:r>
    </w:p>
    <w:p w14:paraId="2827AB6B" w14:textId="77777777" w:rsidR="009B6556" w:rsidRDefault="00000000">
      <w:pPr>
        <w:pStyle w:val="ListParagraph"/>
        <w:numPr>
          <w:ilvl w:val="0"/>
          <w:numId w:val="1"/>
        </w:numPr>
        <w:spacing w:after="80"/>
      </w:pPr>
      <w:r>
        <w:t>App loads pre-trained LSTM weights (lstm_weights.weights.h5) and scalers from disk</w:t>
      </w:r>
    </w:p>
    <w:p w14:paraId="14E7E3F7" w14:textId="77777777" w:rsidR="009B6556" w:rsidRDefault="00000000">
      <w:pPr>
        <w:pStyle w:val="ListParagraph"/>
        <w:numPr>
          <w:ilvl w:val="0"/>
          <w:numId w:val="1"/>
        </w:numPr>
        <w:spacing w:after="80"/>
      </w:pPr>
      <w:r>
        <w:t>Input features: hour, day of week, weekend flag, week of year, lag values</w:t>
      </w:r>
    </w:p>
    <w:p w14:paraId="1F214822" w14:textId="77777777" w:rsidR="009B6556" w:rsidRDefault="00000000">
      <w:pPr>
        <w:pStyle w:val="ListParagraph"/>
        <w:numPr>
          <w:ilvl w:val="0"/>
          <w:numId w:val="1"/>
        </w:numPr>
        <w:spacing w:after="80"/>
      </w:pPr>
      <w:r>
        <w:t xml:space="preserve">Features scaled using scaler_X.pkl; LSTM predicts next 12 hourly vehicle counts</w:t>
      </w:r>
    </w:p>
    <w:p w14:paraId="5AD90C2D" w14:textId="77777777" w:rsidR="009B6556" w:rsidRDefault="00000000">
      <w:pPr>
        <w:pStyle w:val="ListParagraph"/>
        <w:numPr>
          <w:ilvl w:val="0"/>
          <w:numId w:val="1"/>
        </w:numPr>
        <w:spacing w:after="80"/>
      </w:pPr>
      <w:r>
        <w:t xml:space="preserve">Predictions inverse-transformed via scaler_y.pkl and shown as chart + hourly cards</w:t>
      </w:r>
    </w:p>
    <w:p w14:paraId="53B513A8" w14:textId="77777777" w:rsidR="009B6556" w:rsidRDefault="009B6556">
      <w:pPr>
        <w:spacing w:after="120"/>
      </w:pPr>
    </w:p>
    <w:p w14:paraId="64BFF0CA" w14:textId="77777777" w:rsidR="009B6556" w:rsidRDefault="00000000">
      <w:pPr>
        <w:spacing w:after="100"/>
      </w:pPr>
      <w:r>
        <w:t>LSTM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9B6556" w14:paraId="433050DD" w14:textId="77777777">
        <w:tblPrEx>
          <w:tblCellMar>
            <w:top w:w="0" w:type="dxa"/>
            <w:bottom w:w="0" w:type="dxa"/>
          </w:tblCellMar>
        </w:tblPrEx>
        <w:tc>
          <w:tcPr>
            <w:tcW w:w="3500" w:type="dxa"/>
          </w:tcPr>
          <w:p w14:paraId="328570A4" w14:textId="77777777" w:rsidR="009B6556" w:rsidRDefault="00000000">
            <w:r>
              <w:rPr>
                <w:b/>
                <w:bCs/>
              </w:rPr>
              <w:t>Layer</w:t>
            </w:r>
          </w:p>
        </w:tc>
        <w:tc>
          <w:tcPr>
            <w:tcW w:w="5860" w:type="dxa"/>
          </w:tcPr>
          <w:p w14:paraId="443F15B3" w14:textId="77777777" w:rsidR="009B6556" w:rsidRDefault="00000000">
            <w:r>
              <w:rPr>
                <w:b/>
                <w:bCs/>
              </w:rPr>
              <w:t>Configuration</w:t>
            </w:r>
          </w:p>
        </w:tc>
      </w:tr>
      <w:tr w:rsidR="009B6556" w14:paraId="7CDAB90B" w14:textId="77777777">
        <w:tblPrEx>
          <w:tblCellMar>
            <w:top w:w="0" w:type="dxa"/>
            <w:bottom w:w="0" w:type="dxa"/>
          </w:tblCellMar>
        </w:tblPrEx>
        <w:tc>
          <w:tcPr>
            <w:tcW w:w="3500" w:type="dxa"/>
          </w:tcPr>
          <w:p w14:paraId="2F9B0A26" w14:textId="77777777" w:rsidR="009B6556" w:rsidRDefault="00000000">
            <w:r>
              <w:t>LSTM Layer 1</w:t>
            </w:r>
          </w:p>
        </w:tc>
        <w:tc>
          <w:tcPr>
            <w:tcW w:w="5860" w:type="dxa"/>
          </w:tcPr>
          <w:p w14:paraId="69E121CE" w14:textId="77777777" w:rsidR="009B6556" w:rsidRDefault="00000000">
            <w:r>
              <w:t>64 units, return sequences = True</w:t>
            </w:r>
          </w:p>
        </w:tc>
      </w:tr>
      <w:tr w:rsidR="009B6556" w14:paraId="1265E90D" w14:textId="77777777">
        <w:tblPrEx>
          <w:tblCellMar>
            <w:top w:w="0" w:type="dxa"/>
            <w:bottom w:w="0" w:type="dxa"/>
          </w:tblCellMar>
        </w:tblPrEx>
        <w:tc>
          <w:tcPr>
            <w:tcW w:w="3500" w:type="dxa"/>
          </w:tcPr>
          <w:p w14:paraId="6DF9D9B3" w14:textId="77777777" w:rsidR="009B6556" w:rsidRDefault="00000000">
            <w:r>
              <w:t>Dropout 1</w:t>
            </w:r>
          </w:p>
        </w:tc>
        <w:tc>
          <w:tcPr>
            <w:tcW w:w="5860" w:type="dxa"/>
          </w:tcPr>
          <w:p w14:paraId="252187DD" w14:textId="77777777" w:rsidR="009B6556" w:rsidRDefault="00000000">
            <w:r>
              <w:t>20% dropout</w:t>
            </w:r>
          </w:p>
        </w:tc>
      </w:tr>
      <w:tr w:rsidR="009B6556" w14:paraId="7C3F44A9" w14:textId="77777777">
        <w:tblPrEx>
          <w:tblCellMar>
            <w:top w:w="0" w:type="dxa"/>
            <w:bottom w:w="0" w:type="dxa"/>
          </w:tblCellMar>
        </w:tblPrEx>
        <w:tc>
          <w:tcPr>
            <w:tcW w:w="3500" w:type="dxa"/>
          </w:tcPr>
          <w:p w14:paraId="6AAA614D" w14:textId="77777777" w:rsidR="009B6556" w:rsidRDefault="00000000">
            <w:r>
              <w:t>LSTM Layer 2</w:t>
            </w:r>
          </w:p>
        </w:tc>
        <w:tc>
          <w:tcPr>
            <w:tcW w:w="5860" w:type="dxa"/>
          </w:tcPr>
          <w:p w14:paraId="2563AF0D" w14:textId="77777777" w:rsidR="009B6556" w:rsidRDefault="00000000">
            <w:r>
              <w:t>32 units</w:t>
            </w:r>
          </w:p>
        </w:tc>
      </w:tr>
      <w:tr w:rsidR="009B6556" w14:paraId="29C1007E" w14:textId="77777777">
        <w:tblPrEx>
          <w:tblCellMar>
            <w:top w:w="0" w:type="dxa"/>
            <w:bottom w:w="0" w:type="dxa"/>
          </w:tblCellMar>
        </w:tblPrEx>
        <w:tc>
          <w:tcPr>
            <w:tcW w:w="3500" w:type="dxa"/>
          </w:tcPr>
          <w:p w14:paraId="2239F76A" w14:textId="77777777" w:rsidR="009B6556" w:rsidRDefault="00000000">
            <w:r>
              <w:t>Dropout 2</w:t>
            </w:r>
          </w:p>
        </w:tc>
        <w:tc>
          <w:tcPr>
            <w:tcW w:w="5860" w:type="dxa"/>
          </w:tcPr>
          <w:p w14:paraId="24D56644" w14:textId="77777777" w:rsidR="009B6556" w:rsidRDefault="00000000">
            <w:r>
              <w:t>20% dropout</w:t>
            </w:r>
          </w:p>
        </w:tc>
      </w:tr>
      <w:tr w:rsidR="009B6556" w14:paraId="1DFFBD3B" w14:textId="77777777">
        <w:tblPrEx>
          <w:tblCellMar>
            <w:top w:w="0" w:type="dxa"/>
            <w:bottom w:w="0" w:type="dxa"/>
          </w:tblCellMar>
        </w:tblPrEx>
        <w:tc>
          <w:tcPr>
            <w:tcW w:w="3500" w:type="dxa"/>
          </w:tcPr>
          <w:p w14:paraId="6C3CA7AE" w14:textId="77777777" w:rsidR="009B6556" w:rsidRDefault="00000000">
            <w:r>
              <w:t>Dense Layer</w:t>
            </w:r>
          </w:p>
        </w:tc>
        <w:tc>
          <w:tcPr>
            <w:tcW w:w="5860" w:type="dxa"/>
          </w:tcPr>
          <w:p w14:paraId="6DF9AA1B" w14:textId="77777777" w:rsidR="009B6556" w:rsidRDefault="00000000">
            <w:r>
              <w:t xml:space="preserve">16 units, ReLU activation</w:t>
            </w:r>
          </w:p>
        </w:tc>
      </w:tr>
      <w:tr w:rsidR="009B6556" w14:paraId="4117D648" w14:textId="77777777">
        <w:tblPrEx>
          <w:tblCellMar>
            <w:top w:w="0" w:type="dxa"/>
            <w:bottom w:w="0" w:type="dxa"/>
          </w:tblCellMar>
        </w:tblPrEx>
        <w:tc>
          <w:tcPr>
            <w:tcW w:w="3500" w:type="dxa"/>
          </w:tcPr>
          <w:p w14:paraId="770B37CD" w14:textId="77777777" w:rsidR="009B6556" w:rsidRDefault="00000000">
            <w:r>
              <w:t>Output Layer</w:t>
            </w:r>
          </w:p>
        </w:tc>
        <w:tc>
          <w:tcPr>
            <w:tcW w:w="5860" w:type="dxa"/>
          </w:tcPr>
          <w:p w14:paraId="0468BC98" w14:textId="77777777" w:rsidR="009B6556" w:rsidRDefault="00000000">
            <w:r>
              <w:t>1 unit, linear activation (vehicle count)</w:t>
            </w:r>
          </w:p>
        </w:tc>
      </w:tr>
    </w:tbl>
    <w:p w14:paraId="4A845170" w14:textId="77777777" w:rsidR="009B6556" w:rsidRDefault="009B6556">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B6556" w14:paraId="179E20C6" w14:textId="77777777">
        <w:tblPrEx>
          <w:tblCellMar>
            <w:top w:w="0" w:type="dxa"/>
            <w:bottom w:w="0" w:type="dxa"/>
          </w:tblCellMar>
        </w:tblPrEx>
        <w:tc>
          <w:tcPr>
            <w:tcW w:w="3800" w:type="dxa"/>
          </w:tcPr>
          <w:p w14:paraId="513501E4" w14:textId="77777777" w:rsidR="009B6556" w:rsidRDefault="00000000">
            <w:r>
              <w:rPr>
                <w:b/>
                <w:bCs/>
              </w:rPr>
              <w:t>Dataset Attribute</w:t>
            </w:r>
          </w:p>
        </w:tc>
        <w:tc>
          <w:tcPr>
            <w:tcW w:w="5560" w:type="dxa"/>
          </w:tcPr>
          <w:p w14:paraId="79965740" w14:textId="77777777" w:rsidR="009B6556" w:rsidRDefault="00000000">
            <w:r>
              <w:rPr>
                <w:b/>
                <w:bCs/>
              </w:rPr>
              <w:t>Value</w:t>
            </w:r>
          </w:p>
        </w:tc>
      </w:tr>
      <w:tr w:rsidR="009B6556" w14:paraId="4D3751E7" w14:textId="77777777">
        <w:tblPrEx>
          <w:tblCellMar>
            <w:top w:w="0" w:type="dxa"/>
            <w:bottom w:w="0" w:type="dxa"/>
          </w:tblCellMar>
        </w:tblPrEx>
        <w:tc>
          <w:tcPr>
            <w:tcW w:w="3800" w:type="dxa"/>
          </w:tcPr>
          <w:p w14:paraId="285BFC69" w14:textId="77777777" w:rsidR="009B6556" w:rsidRDefault="00000000">
            <w:r>
              <w:t>Source</w:t>
            </w:r>
          </w:p>
        </w:tc>
        <w:tc>
          <w:tcPr>
            <w:tcW w:w="5560" w:type="dxa"/>
          </w:tcPr>
          <w:p w14:paraId="6BEF0FA0" w14:textId="77777777" w:rsidR="009B6556" w:rsidRDefault="00000000">
            <w:r>
              <w:t>Kaggle — Traffic Flow Forecasting dataset</w:t>
            </w:r>
          </w:p>
        </w:tc>
      </w:tr>
      <w:tr w:rsidR="009B6556" w14:paraId="6913BDEB" w14:textId="77777777">
        <w:tblPrEx>
          <w:tblCellMar>
            <w:top w:w="0" w:type="dxa"/>
            <w:bottom w:w="0" w:type="dxa"/>
          </w:tblCellMar>
        </w:tblPrEx>
        <w:tc>
          <w:tcPr>
            <w:tcW w:w="3800" w:type="dxa"/>
          </w:tcPr>
          <w:p w14:paraId="5E4DF098" w14:textId="77777777" w:rsidR="009B6556" w:rsidRDefault="00000000">
            <w:r>
              <w:t>Period Covered</w:t>
            </w:r>
          </w:p>
        </w:tc>
        <w:tc>
          <w:tcPr>
            <w:tcW w:w="5560" w:type="dxa"/>
          </w:tcPr>
          <w:p w14:paraId="6F13E3B6" w14:textId="77777777" w:rsidR="009B6556" w:rsidRDefault="00000000">
            <w:r>
              <w:t>November 2015 – June 2017 (~20 months)</w:t>
            </w:r>
          </w:p>
        </w:tc>
      </w:tr>
      <w:tr w:rsidR="009B6556" w14:paraId="3AB6E9B7" w14:textId="77777777">
        <w:tblPrEx>
          <w:tblCellMar>
            <w:top w:w="0" w:type="dxa"/>
            <w:bottom w:w="0" w:type="dxa"/>
          </w:tblCellMar>
        </w:tblPrEx>
        <w:tc>
          <w:tcPr>
            <w:tcW w:w="3800" w:type="dxa"/>
          </w:tcPr>
          <w:p w14:paraId="3569C381" w14:textId="77777777" w:rsidR="009B6556" w:rsidRDefault="00000000">
            <w:r>
              <w:t>Total Records</w:t>
            </w:r>
          </w:p>
        </w:tc>
        <w:tc>
          <w:tcPr>
            <w:tcW w:w="5560" w:type="dxa"/>
          </w:tcPr>
          <w:p w14:paraId="357DEB41" w14:textId="77777777" w:rsidR="009B6556" w:rsidRDefault="00000000">
            <w:r>
              <w:t>48,120 hourly entries</w:t>
            </w:r>
          </w:p>
        </w:tc>
      </w:tr>
      <w:tr w:rsidR="009B6556" w14:paraId="4D396965" w14:textId="77777777">
        <w:tblPrEx>
          <w:tblCellMar>
            <w:top w:w="0" w:type="dxa"/>
            <w:bottom w:w="0" w:type="dxa"/>
          </w:tblCellMar>
        </w:tblPrEx>
        <w:tc>
          <w:tcPr>
            <w:tcW w:w="3800" w:type="dxa"/>
          </w:tcPr>
          <w:p w14:paraId="1630E7CD" w14:textId="77777777" w:rsidR="009B6556" w:rsidRDefault="00000000">
            <w:r>
              <w:t>Junctions</w:t>
            </w:r>
          </w:p>
        </w:tc>
        <w:tc>
          <w:tcPr>
            <w:tcW w:w="5560" w:type="dxa"/>
          </w:tcPr>
          <w:p w14:paraId="6D396089" w14:textId="77777777" w:rsidR="009B6556" w:rsidRDefault="00000000">
            <w:r>
              <w:t>4 anonymous city junctions</w:t>
            </w:r>
          </w:p>
        </w:tc>
      </w:tr>
      <w:tr w:rsidR="009B6556" w14:paraId="2AF89319" w14:textId="77777777">
        <w:tblPrEx>
          <w:tblCellMar>
            <w:top w:w="0" w:type="dxa"/>
            <w:bottom w:w="0" w:type="dxa"/>
          </w:tblCellMar>
        </w:tblPrEx>
        <w:tc>
          <w:tcPr>
            <w:tcW w:w="3800" w:type="dxa"/>
          </w:tcPr>
          <w:p w14:paraId="2E8D2AD3" w14:textId="77777777" w:rsidR="009B6556" w:rsidRDefault="00000000">
            <w:r>
              <w:t>Junction 1 (Central Corridor)</w:t>
            </w:r>
          </w:p>
        </w:tc>
        <w:tc>
          <w:tcPr>
            <w:tcW w:w="5560" w:type="dxa"/>
          </w:tcPr>
          <w:p w14:paraId="78B0A00A" w14:textId="77777777" w:rsidR="009B6556" w:rsidRDefault="00000000">
            <w:r>
              <w:t xml:space="preserve">Avg 45 vehicles/hour — High Traffic</w:t>
            </w:r>
          </w:p>
        </w:tc>
      </w:tr>
      <w:tr w:rsidR="009B6556" w14:paraId="6CE2B233" w14:textId="77777777">
        <w:tblPrEx>
          <w:tblCellMar>
            <w:top w:w="0" w:type="dxa"/>
            <w:bottom w:w="0" w:type="dxa"/>
          </w:tblCellMar>
        </w:tblPrEx>
        <w:tc>
          <w:tcPr>
            <w:tcW w:w="3800" w:type="dxa"/>
          </w:tcPr>
          <w:p w14:paraId="1D2FFC7A" w14:textId="77777777" w:rsidR="009B6556" w:rsidRDefault="00000000">
            <w:r>
              <w:t>Junction 4 (Outer Ring Road)</w:t>
            </w:r>
          </w:p>
        </w:tc>
        <w:tc>
          <w:tcPr>
            <w:tcW w:w="5560" w:type="dxa"/>
          </w:tcPr>
          <w:p w14:paraId="54F5985B" w14:textId="77777777" w:rsidR="009B6556" w:rsidRDefault="00000000">
            <w:r>
              <w:t xml:space="preserve">Avg 7 vehicles/hour — Low Traffic</w:t>
            </w:r>
          </w:p>
        </w:tc>
      </w:tr>
    </w:tbl>
    <w:p w14:paraId="4FDB31E2" w14:textId="77777777" w:rsidR="009B6556" w:rsidRDefault="009B6556">
      <w:pPr>
        <w:spacing w:after="120"/>
      </w:pPr>
    </w:p>
    <w:p w14:paraId="27157F8C" w14:textId="77777777" w:rsidR="009B6556" w:rsidRDefault="00000000">
      <w:pPr>
        <w:spacing w:after="100"/>
        <w:jc w:val="center"/>
      </w:pPr>
      <w:r>
        <w:rPr>
          <w:b/>
          <w:bCs/>
          <w:sz w:val="22"/>
          <w:szCs w:val="22"/>
        </w:rPr>
        <w:t>Figure 3: Smart City Traffic Forecaster – All 4 Junctions</w:t>
      </w:r>
    </w:p>
    <w:tbl>
      <w:tblPr>
        <w:tblW w:w="9360" w:type="dxa"/>
        <w:tblCellMar>
          <w:left w:w="10" w:type="dxa"/>
          <w:right w:w="10" w:type="dxa"/>
        </w:tblCellMar>
        <w:tblLook w:val="04A0" w:firstRow="1" w:lastRow="0" w:firstColumn="1" w:lastColumn="0" w:noHBand="0" w:noVBand="1"/>
      </w:tblPr>
      <w:tblGrid>
        <w:gridCol w:w="6020"/>
        <w:gridCol w:w="6020"/>
      </w:tblGrid>
      <w:tr w:rsidR="009B6556" w14:paraId="783A9CBE" w14:textId="77777777">
        <w:tblPrEx>
          <w:tblCellMar>
            <w:top w:w="0" w:type="dxa"/>
            <w:bottom w:w="0" w:type="dxa"/>
          </w:tblCellMar>
        </w:tblPrEx>
        <w:tc>
          <w:tcPr>
            <w:tcW w:w="4680" w:type="dxa"/>
          </w:tcPr>
          <w:p w14:paraId="7ECAEC88" w14:textId="77777777" w:rsidR="009B6556" w:rsidRDefault="00000000">
            <w:pPr>
              <w:jc w:val="center"/>
            </w:pPr>
            <w:r>
              <w:rPr>
                <w:noProof/>
              </w:rPr>
              <w:lastRenderedPageBreak/>
              <w:drawing>
                <wp:inline distT="0" distB="0" distL="0" distR="0" wp14:anchorId="78415EAD" wp14:editId="7EDA1020">
                  <wp:extent cx="3810000" cy="3257550"/>
                  <wp:effectExtent l="0" t="0" r="0" b="0"/>
                  <wp:docPr id="164872557" name="Picture 164872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810000" cy="3257550"/>
                          </a:xfrm>
                          <a:prstGeom prst="rect">
                            <a:avLst/>
                          </a:prstGeom>
                        </pic:spPr>
                      </pic:pic>
                    </a:graphicData>
                  </a:graphic>
                </wp:inline>
              </w:drawing>
            </w:r>
          </w:p>
          <w:p w14:paraId="49E112F8" w14:textId="77777777" w:rsidR="009B6556" w:rsidRDefault="00000000">
            <w:pPr>
              <w:spacing w:after="120"/>
              <w:jc w:val="center"/>
            </w:pPr>
            <w:r>
              <w:rPr>
                <w:i/>
                <w:iCs/>
                <w:color w:val="555555"/>
                <w:sz w:val="18"/>
                <w:szCs w:val="18"/>
              </w:rPr>
              <w:t xml:space="preserve">J1 – Central Corridor (Peak: 68 veh/hr)</w:t>
            </w:r>
          </w:p>
        </w:tc>
        <w:tc>
          <w:tcPr>
            <w:tcW w:w="4680" w:type="dxa"/>
          </w:tcPr>
          <w:p w14:paraId="5AA18DC8" w14:textId="77777777" w:rsidR="009B6556" w:rsidRDefault="00000000">
            <w:pPr>
              <w:jc w:val="center"/>
            </w:pPr>
            <w:r>
              <w:rPr>
                <w:noProof/>
              </w:rPr>
              <w:drawing>
                <wp:inline distT="0" distB="0" distL="0" distR="0" wp14:anchorId="0EA99071" wp14:editId="1A16F96C">
                  <wp:extent cx="3810000" cy="3257550"/>
                  <wp:effectExtent l="0" t="0" r="0" b="0"/>
                  <wp:docPr id="775340256" name="Picture 775340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3257550"/>
                          </a:xfrm>
                          <a:prstGeom prst="rect">
                            <a:avLst/>
                          </a:prstGeom>
                        </pic:spPr>
                      </pic:pic>
                    </a:graphicData>
                  </a:graphic>
                </wp:inline>
              </w:drawing>
            </w:r>
          </w:p>
          <w:p w14:paraId="02C91BC2" w14:textId="77777777" w:rsidR="009B6556" w:rsidRDefault="00000000">
            <w:pPr>
              <w:spacing w:after="120"/>
              <w:jc w:val="center"/>
            </w:pPr>
            <w:r>
              <w:rPr>
                <w:i/>
                <w:iCs/>
                <w:color w:val="555555"/>
                <w:sz w:val="18"/>
                <w:szCs w:val="18"/>
              </w:rPr>
              <w:t xml:space="preserve">J2 – East Residential (Peak: 47 veh/hr)</w:t>
            </w:r>
          </w:p>
        </w:tc>
      </w:tr>
      <w:tr w:rsidR="009B6556" w14:paraId="32752183" w14:textId="77777777">
        <w:tblPrEx>
          <w:tblCellMar>
            <w:top w:w="0" w:type="dxa"/>
            <w:bottom w:w="0" w:type="dxa"/>
          </w:tblCellMar>
        </w:tblPrEx>
        <w:tc>
          <w:tcPr>
            <w:tcW w:w="4680" w:type="dxa"/>
          </w:tcPr>
          <w:p w14:paraId="7B9C18DD" w14:textId="77777777" w:rsidR="009B6556" w:rsidRDefault="00000000">
            <w:pPr>
              <w:jc w:val="center"/>
            </w:pPr>
            <w:r>
              <w:rPr>
                <w:noProof/>
              </w:rPr>
              <w:drawing>
                <wp:inline distT="0" distB="0" distL="0" distR="0" wp14:anchorId="7E6B6AD0" wp14:editId="79EDB1CF">
                  <wp:extent cx="3810000" cy="3257550"/>
                  <wp:effectExtent l="0" t="0" r="0" b="0"/>
                  <wp:docPr id="80764807" name="Picture 80764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810000" cy="3257550"/>
                          </a:xfrm>
                          <a:prstGeom prst="rect">
                            <a:avLst/>
                          </a:prstGeom>
                        </pic:spPr>
                      </pic:pic>
                    </a:graphicData>
                  </a:graphic>
                </wp:inline>
              </w:drawing>
            </w:r>
          </w:p>
          <w:p w14:paraId="2E72C029" w14:textId="77777777" w:rsidR="009B6556" w:rsidRDefault="00000000">
            <w:pPr>
              <w:spacing w:after="120"/>
              <w:jc w:val="center"/>
            </w:pPr>
            <w:r>
              <w:rPr>
                <w:i/>
                <w:iCs/>
                <w:color w:val="555555"/>
                <w:sz w:val="18"/>
                <w:szCs w:val="18"/>
              </w:rPr>
              <w:t xml:space="preserve">J3 – North Connector (Peak: 46 veh/hr)</w:t>
            </w:r>
          </w:p>
        </w:tc>
        <w:tc>
          <w:tcPr>
            <w:tcW w:w="4680" w:type="dxa"/>
          </w:tcPr>
          <w:p w14:paraId="0342B1B3" w14:textId="77777777" w:rsidR="009B6556" w:rsidRDefault="00000000">
            <w:pPr>
              <w:jc w:val="center"/>
            </w:pPr>
            <w:r>
              <w:rPr>
                <w:noProof/>
              </w:rPr>
              <w:drawing>
                <wp:inline distT="0" distB="0" distL="0" distR="0" wp14:anchorId="2ECB42F8" wp14:editId="46D4E5CE">
                  <wp:extent cx="3810000" cy="3257550"/>
                  <wp:effectExtent l="0" t="0" r="0" b="0"/>
                  <wp:docPr id="1377321276" name="Picture 1377321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257550"/>
                          </a:xfrm>
                          <a:prstGeom prst="rect">
                            <a:avLst/>
                          </a:prstGeom>
                        </pic:spPr>
                      </pic:pic>
                    </a:graphicData>
                  </a:graphic>
                </wp:inline>
              </w:drawing>
            </w:r>
          </w:p>
          <w:p w14:paraId="30A7DA79" w14:textId="77777777" w:rsidR="009B6556" w:rsidRDefault="00000000">
            <w:pPr>
              <w:spacing w:after="120"/>
              <w:jc w:val="center"/>
            </w:pPr>
            <w:r>
              <w:rPr>
                <w:i/>
                <w:iCs/>
                <w:color w:val="555555"/>
                <w:sz w:val="18"/>
                <w:szCs w:val="18"/>
              </w:rPr>
              <w:t xml:space="preserve">J4 – Outer Ring Road (Peak: 51 veh/hr)</w:t>
            </w:r>
          </w:p>
        </w:tc>
      </w:tr>
    </w:tbl>
    <w:p w14:paraId="529368FE" w14:textId="77777777" w:rsidR="009B6556" w:rsidRDefault="009B6556">
      <w:pPr>
        <w:spacing w:after="120"/>
      </w:pPr>
    </w:p>
    <w:p w14:paraId="7C2FC045" w14:textId="77777777" w:rsidR="009B6556" w:rsidRDefault="00000000">
      <w:r>
        <w:br w:type="page"/>
      </w:r>
    </w:p>
    <w:p w14:paraId="4EF01BC4" w14:textId="77777777" w:rsidR="009B6556" w:rsidRDefault="00000000">
      <w:pPr>
        <w:pStyle w:val="Heading1"/>
        <w:spacing w:before="400" w:after="200"/>
      </w:pPr>
      <w:r>
        <w:lastRenderedPageBreak/>
        <w:t>Performance Test</w:t>
      </w:r>
    </w:p>
    <w:p w14:paraId="6C65FC0D" w14:textId="77777777" w:rsidR="009B6556" w:rsidRDefault="00000000">
      <w:pPr>
        <w:pStyle w:val="Heading2"/>
        <w:spacing w:before="300" w:after="160"/>
      </w:pPr>
      <w:r>
        <w:t xml:space="preserve">Project 1: FarmEye –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560"/>
        <w:gridCol w:w="2200"/>
      </w:tblGrid>
      <w:tr w:rsidR="009B6556" w14:paraId="2EE24A91" w14:textId="77777777">
        <w:tblPrEx>
          <w:tblCellMar>
            <w:top w:w="0" w:type="dxa"/>
            <w:bottom w:w="0" w:type="dxa"/>
          </w:tblCellMar>
        </w:tblPrEx>
        <w:tc>
          <w:tcPr>
            <w:tcW w:w="2400" w:type="dxa"/>
          </w:tcPr>
          <w:p w14:paraId="1F83745D" w14:textId="77777777" w:rsidR="009B6556" w:rsidRDefault="00000000">
            <w:r>
              <w:rPr>
                <w:b/>
                <w:bCs/>
              </w:rPr>
              <w:t>Test Case</w:t>
            </w:r>
          </w:p>
        </w:tc>
        <w:tc>
          <w:tcPr>
            <w:tcW w:w="2200" w:type="dxa"/>
          </w:tcPr>
          <w:p w14:paraId="1113CE28" w14:textId="77777777" w:rsidR="009B6556" w:rsidRDefault="00000000">
            <w:r>
              <w:rPr>
                <w:b/>
                <w:bCs/>
              </w:rPr>
              <w:t>Input</w:t>
            </w:r>
          </w:p>
        </w:tc>
        <w:tc>
          <w:tcPr>
            <w:tcW w:w="2560" w:type="dxa"/>
          </w:tcPr>
          <w:p w14:paraId="3FD89B1D" w14:textId="77777777" w:rsidR="009B6556" w:rsidRDefault="00000000">
            <w:r>
              <w:rPr>
                <w:b/>
                <w:bCs/>
              </w:rPr>
              <w:t>Expected</w:t>
            </w:r>
          </w:p>
        </w:tc>
        <w:tc>
          <w:tcPr>
            <w:tcW w:w="2200" w:type="dxa"/>
          </w:tcPr>
          <w:p w14:paraId="73C3856B" w14:textId="77777777" w:rsidR="009B6556" w:rsidRDefault="00000000">
            <w:r>
              <w:rPr>
                <w:b/>
                <w:bCs/>
              </w:rPr>
              <w:t>Observed</w:t>
            </w:r>
          </w:p>
        </w:tc>
      </w:tr>
      <w:tr w:rsidR="009B6556" w14:paraId="004932F7" w14:textId="77777777">
        <w:tblPrEx>
          <w:tblCellMar>
            <w:top w:w="0" w:type="dxa"/>
            <w:bottom w:w="0" w:type="dxa"/>
          </w:tblCellMar>
        </w:tblPrEx>
        <w:tc>
          <w:tcPr>
            <w:tcW w:w="2400" w:type="dxa"/>
          </w:tcPr>
          <w:p w14:paraId="3A535758" w14:textId="77777777" w:rsidR="009B6556" w:rsidRDefault="00000000">
            <w:r>
              <w:t>Dense canopy field</w:t>
            </w:r>
          </w:p>
        </w:tc>
        <w:tc>
          <w:tcPr>
            <w:tcW w:w="2200" w:type="dxa"/>
          </w:tcPr>
          <w:p w14:paraId="2A4AAD6D" w14:textId="77777777" w:rsidR="009B6556" w:rsidRDefault="00000000">
            <w:r>
              <w:t>High-res crops + weeds</w:t>
            </w:r>
          </w:p>
        </w:tc>
        <w:tc>
          <w:tcPr>
            <w:tcW w:w="2560" w:type="dxa"/>
          </w:tcPr>
          <w:p w14:paraId="0DEBFC01" w14:textId="77777777" w:rsidR="009B6556" w:rsidRDefault="00000000">
            <w:r>
              <w:t>Multiple labelled boxes</w:t>
            </w:r>
          </w:p>
        </w:tc>
        <w:tc>
          <w:tcPr>
            <w:tcW w:w="2200" w:type="dxa"/>
          </w:tcPr>
          <w:p w14:paraId="312F57D4" w14:textId="77777777" w:rsidR="009B6556" w:rsidRDefault="00000000">
            <w:r>
              <w:t>Good — individual plant boxes</w:t>
            </w:r>
          </w:p>
        </w:tc>
      </w:tr>
      <w:tr w:rsidR="009B6556" w14:paraId="69FEB5BB" w14:textId="77777777">
        <w:tblPrEx>
          <w:tblCellMar>
            <w:top w:w="0" w:type="dxa"/>
            <w:bottom w:w="0" w:type="dxa"/>
          </w:tblCellMar>
        </w:tblPrEx>
        <w:tc>
          <w:tcPr>
            <w:tcW w:w="2400" w:type="dxa"/>
          </w:tcPr>
          <w:p w14:paraId="1334E422" w14:textId="77777777" w:rsidR="009B6556" w:rsidRDefault="00000000">
            <w:r>
              <w:t>Bare-soil seedlings</w:t>
            </w:r>
          </w:p>
        </w:tc>
        <w:tc>
          <w:tcPr>
            <w:tcW w:w="2200" w:type="dxa"/>
          </w:tcPr>
          <w:p w14:paraId="6F209AE2" w14:textId="77777777" w:rsidR="009B6556" w:rsidRDefault="00000000">
            <w:r>
              <w:t>Seedling-stage photo</w:t>
            </w:r>
          </w:p>
        </w:tc>
        <w:tc>
          <w:tcPr>
            <w:tcW w:w="2560" w:type="dxa"/>
          </w:tcPr>
          <w:p w14:paraId="50E2B097" w14:textId="77777777" w:rsidR="009B6556" w:rsidRDefault="00000000">
            <w:r>
              <w:t>Detect small plants</w:t>
            </w:r>
          </w:p>
        </w:tc>
        <w:tc>
          <w:tcPr>
            <w:tcW w:w="2200" w:type="dxa"/>
          </w:tcPr>
          <w:p w14:paraId="239D70D7" w14:textId="77777777" w:rsidR="009B6556" w:rsidRDefault="00000000">
            <w:r>
              <w:t>Reduced accuracy on small objects</w:t>
            </w:r>
          </w:p>
        </w:tc>
      </w:tr>
      <w:tr w:rsidR="009B6556" w14:paraId="1C8F7414" w14:textId="77777777">
        <w:tblPrEx>
          <w:tblCellMar>
            <w:top w:w="0" w:type="dxa"/>
            <w:bottom w:w="0" w:type="dxa"/>
          </w:tblCellMar>
        </w:tblPrEx>
        <w:tc>
          <w:tcPr>
            <w:tcW w:w="2400" w:type="dxa"/>
          </w:tcPr>
          <w:p w14:paraId="6B8EA7AA" w14:textId="77777777" w:rsidR="009B6556" w:rsidRDefault="00000000">
            <w:r>
              <w:t>Wide aerial shot</w:t>
            </w:r>
          </w:p>
        </w:tc>
        <w:tc>
          <w:tcPr>
            <w:tcW w:w="2200" w:type="dxa"/>
          </w:tcPr>
          <w:p w14:paraId="5AC311B4" w14:textId="77777777" w:rsidR="009B6556" w:rsidRDefault="00000000">
            <w:r>
              <w:t>Far-distance crop rows</w:t>
            </w:r>
          </w:p>
        </w:tc>
        <w:tc>
          <w:tcPr>
            <w:tcW w:w="2560" w:type="dxa"/>
          </w:tcPr>
          <w:p w14:paraId="088B046E" w14:textId="77777777" w:rsidR="009B6556" w:rsidRDefault="00000000">
            <w:r>
              <w:t>Row-level detection</w:t>
            </w:r>
          </w:p>
        </w:tc>
        <w:tc>
          <w:tcPr>
            <w:tcW w:w="2200" w:type="dxa"/>
          </w:tcPr>
          <w:p w14:paraId="5835A1DD" w14:textId="77777777" w:rsidR="009B6556" w:rsidRDefault="00000000">
            <w:r>
              <w:t>Sometimes 1 large box (known limitation)</w:t>
            </w:r>
          </w:p>
        </w:tc>
      </w:tr>
      <w:tr w:rsidR="009B6556" w14:paraId="6E573AF0" w14:textId="77777777">
        <w:tblPrEx>
          <w:tblCellMar>
            <w:top w:w="0" w:type="dxa"/>
            <w:bottom w:w="0" w:type="dxa"/>
          </w:tblCellMar>
        </w:tblPrEx>
        <w:tc>
          <w:tcPr>
            <w:tcW w:w="2400" w:type="dxa"/>
          </w:tcPr>
          <w:p w14:paraId="4664E01B" w14:textId="77777777" w:rsidR="009B6556" w:rsidRDefault="00000000">
            <w:r>
              <w:t>Empty field</w:t>
            </w:r>
          </w:p>
        </w:tc>
        <w:tc>
          <w:tcPr>
            <w:tcW w:w="2200" w:type="dxa"/>
          </w:tcPr>
          <w:p w14:paraId="26F65888" w14:textId="77777777" w:rsidR="009B6556" w:rsidRDefault="00000000">
            <w:r>
              <w:t>Bare soil image</w:t>
            </w:r>
          </w:p>
        </w:tc>
        <w:tc>
          <w:tcPr>
            <w:tcW w:w="2560" w:type="dxa"/>
          </w:tcPr>
          <w:p w14:paraId="53AF2263" w14:textId="77777777" w:rsidR="009B6556" w:rsidRDefault="00000000">
            <w:r>
              <w:t>No detections</w:t>
            </w:r>
          </w:p>
        </w:tc>
        <w:tc>
          <w:tcPr>
            <w:tcW w:w="2200" w:type="dxa"/>
          </w:tcPr>
          <w:p w14:paraId="00C706A9" w14:textId="77777777" w:rsidR="009B6556" w:rsidRDefault="00000000">
            <w:r>
              <w:t>Correctly returns 0 detections</w:t>
            </w:r>
          </w:p>
        </w:tc>
      </w:tr>
    </w:tbl>
    <w:p w14:paraId="237CF636" w14:textId="77777777" w:rsidR="009B6556" w:rsidRDefault="009B6556">
      <w:pPr>
        <w:spacing w:after="120"/>
      </w:pPr>
    </w:p>
    <w:p w14:paraId="0BFE3FBA" w14:textId="77777777" w:rsidR="009B6556" w:rsidRDefault="00000000">
      <w:pPr>
        <w:pStyle w:val="Heading2"/>
        <w:spacing w:before="300" w:after="160"/>
      </w:pPr>
      <w:r>
        <w:t>Project 2: Traffic Forecaster – Performance Outcome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9B6556" w14:paraId="050D664F" w14:textId="77777777">
        <w:tblPrEx>
          <w:tblCellMar>
            <w:top w:w="0" w:type="dxa"/>
            <w:bottom w:w="0" w:type="dxa"/>
          </w:tblCellMar>
        </w:tblPrEx>
        <w:tc>
          <w:tcPr>
            <w:tcW w:w="3800" w:type="dxa"/>
          </w:tcPr>
          <w:p w14:paraId="33DF6856" w14:textId="77777777" w:rsidR="009B6556" w:rsidRDefault="00000000">
            <w:r>
              <w:rPr>
                <w:b/>
                <w:bCs/>
              </w:rPr>
              <w:t>Metric</w:t>
            </w:r>
          </w:p>
        </w:tc>
        <w:tc>
          <w:tcPr>
            <w:tcW w:w="5560" w:type="dxa"/>
          </w:tcPr>
          <w:p w14:paraId="1CB273B3" w14:textId="77777777" w:rsidR="009B6556" w:rsidRDefault="00000000">
            <w:r>
              <w:rPr>
                <w:b/>
                <w:bCs/>
              </w:rPr>
              <w:t>Value</w:t>
            </w:r>
          </w:p>
        </w:tc>
      </w:tr>
      <w:tr w:rsidR="009B6556" w14:paraId="04FB3A3D" w14:textId="77777777">
        <w:tblPrEx>
          <w:tblCellMar>
            <w:top w:w="0" w:type="dxa"/>
            <w:bottom w:w="0" w:type="dxa"/>
          </w:tblCellMar>
        </w:tblPrEx>
        <w:tc>
          <w:tcPr>
            <w:tcW w:w="3800" w:type="dxa"/>
          </w:tcPr>
          <w:p w14:paraId="6E1A94BA" w14:textId="77777777" w:rsidR="009B6556" w:rsidRDefault="00000000">
            <w:r>
              <w:t>Train/Test Split</w:t>
            </w:r>
          </w:p>
        </w:tc>
        <w:tc>
          <w:tcPr>
            <w:tcW w:w="5560" w:type="dxa"/>
          </w:tcPr>
          <w:p w14:paraId="0CC88DF9" w14:textId="77777777" w:rsidR="009B6556" w:rsidRDefault="00000000">
            <w:r>
              <w:t>80% training, 20% test</w:t>
            </w:r>
          </w:p>
        </w:tc>
      </w:tr>
      <w:tr w:rsidR="009B6556" w14:paraId="2CF1DCF8" w14:textId="77777777">
        <w:tblPrEx>
          <w:tblCellMar>
            <w:top w:w="0" w:type="dxa"/>
            <w:bottom w:w="0" w:type="dxa"/>
          </w:tblCellMar>
        </w:tblPrEx>
        <w:tc>
          <w:tcPr>
            <w:tcW w:w="3800" w:type="dxa"/>
          </w:tcPr>
          <w:p w14:paraId="34F5F327" w14:textId="77777777" w:rsidR="009B6556" w:rsidRDefault="00000000">
            <w:r>
              <w:t>Mean Absolute Error (MAE)</w:t>
            </w:r>
          </w:p>
        </w:tc>
        <w:tc>
          <w:tcPr>
            <w:tcW w:w="5560" w:type="dxa"/>
          </w:tcPr>
          <w:p w14:paraId="5A7DF376" w14:textId="77777777" w:rsidR="009B6556" w:rsidRDefault="00000000">
            <w:r>
              <w:t>~3.24 vehicles/hour</w:t>
            </w:r>
          </w:p>
        </w:tc>
      </w:tr>
      <w:tr w:rsidR="009B6556" w14:paraId="171E2607" w14:textId="77777777">
        <w:tblPrEx>
          <w:tblCellMar>
            <w:top w:w="0" w:type="dxa"/>
            <w:bottom w:w="0" w:type="dxa"/>
          </w:tblCellMar>
        </w:tblPrEx>
        <w:tc>
          <w:tcPr>
            <w:tcW w:w="3800" w:type="dxa"/>
          </w:tcPr>
          <w:p w14:paraId="55B6ED89" w14:textId="77777777" w:rsidR="009B6556" w:rsidRDefault="00000000">
            <w:r>
              <w:t>Practical interpretation</w:t>
            </w:r>
          </w:p>
        </w:tc>
        <w:tc>
          <w:tcPr>
            <w:tcW w:w="5560" w:type="dxa"/>
          </w:tcPr>
          <w:p w14:paraId="65C379A2" w14:textId="77777777" w:rsidR="009B6556" w:rsidRDefault="00000000">
            <w:r>
              <w:t>Predictions within 3–4 vehicles of actual count</w:t>
            </w:r>
          </w:p>
        </w:tc>
      </w:tr>
      <w:tr w:rsidR="009B6556" w14:paraId="46953C56" w14:textId="77777777">
        <w:tblPrEx>
          <w:tblCellMar>
            <w:top w:w="0" w:type="dxa"/>
            <w:bottom w:w="0" w:type="dxa"/>
          </w:tblCellMar>
        </w:tblPrEx>
        <w:tc>
          <w:tcPr>
            <w:tcW w:w="3800" w:type="dxa"/>
          </w:tcPr>
          <w:p w14:paraId="7AA59CC7" w14:textId="77777777" w:rsidR="009B6556" w:rsidRDefault="00000000">
            <w:r>
              <w:t xml:space="preserve">Relative error (J1 avg 45 veh/hr)</w:t>
            </w:r>
          </w:p>
        </w:tc>
        <w:tc>
          <w:tcPr>
            <w:tcW w:w="5560" w:type="dxa"/>
          </w:tcPr>
          <w:p w14:paraId="3E7C6E03" w14:textId="77777777" w:rsidR="009B6556" w:rsidRDefault="00000000">
            <w:r>
              <w:t>~7% — acceptable for a planning tool</w:t>
            </w:r>
          </w:p>
        </w:tc>
      </w:tr>
      <w:tr w:rsidR="009B6556" w14:paraId="034FE869" w14:textId="77777777">
        <w:tblPrEx>
          <w:tblCellMar>
            <w:top w:w="0" w:type="dxa"/>
            <w:bottom w:w="0" w:type="dxa"/>
          </w:tblCellMar>
        </w:tblPrEx>
        <w:tc>
          <w:tcPr>
            <w:tcW w:w="3800" w:type="dxa"/>
          </w:tcPr>
          <w:p w14:paraId="66388183" w14:textId="77777777" w:rsidR="009B6556" w:rsidRDefault="00000000">
            <w:r>
              <w:t xml:space="preserve">FarmEye inference time</w:t>
            </w:r>
          </w:p>
        </w:tc>
        <w:tc>
          <w:tcPr>
            <w:tcW w:w="5560" w:type="dxa"/>
          </w:tcPr>
          <w:p w14:paraId="20CD695D" w14:textId="77777777" w:rsidR="009B6556" w:rsidRDefault="00000000">
            <w:r>
              <w:t xml:space="preserve">158 ms per image at confidence ≥ 0.3</w:t>
            </w:r>
          </w:p>
        </w:tc>
      </w:tr>
    </w:tbl>
    <w:p w14:paraId="2B93AC88" w14:textId="77777777" w:rsidR="009B6556" w:rsidRDefault="009B6556">
      <w:pPr>
        <w:spacing w:after="120"/>
      </w:pPr>
    </w:p>
    <w:p w14:paraId="5B4EB393" w14:textId="77777777" w:rsidR="009B6556" w:rsidRDefault="00000000">
      <w:pPr>
        <w:spacing w:after="200"/>
      </w:pPr>
      <w:r>
        <w:t xml:space="preserve">The LSTM achieved MAE of ~3.24 vehicles/hour. FarmEye runs inference in 158 ms per image, fast enough for practical field use. Both models perform reliably on their primary use cases, with known limitations documented in the READMEs.</w:t>
      </w:r>
    </w:p>
    <w:p w14:paraId="754BFAE5" w14:textId="77777777" w:rsidR="009B6556" w:rsidRDefault="00000000">
      <w:r>
        <w:br w:type="page"/>
      </w:r>
    </w:p>
    <w:p w14:paraId="7EE523FD" w14:textId="77777777" w:rsidR="009B6556" w:rsidRDefault="00000000">
      <w:pPr>
        <w:pStyle w:val="Heading1"/>
        <w:spacing w:before="400" w:after="200"/>
      </w:pPr>
      <w:r>
        <w:lastRenderedPageBreak/>
        <w:t>My Learnings</w:t>
      </w:r>
    </w:p>
    <w:p w14:paraId="37A2AA68" w14:textId="77777777" w:rsidR="009B6556" w:rsidRDefault="00000000">
      <w:pPr>
        <w:spacing w:after="160"/>
      </w:pPr>
      <w:r>
        <w:t>This internship changed how I think about machine learning. Before it, I thought of ML as model training — fitting curves to data. After it, I understand that training is only about 40% of the real work.</w:t>
      </w:r>
    </w:p>
    <w:p w14:paraId="7670173E" w14:textId="77777777" w:rsidR="009B6556" w:rsidRDefault="00000000">
      <w:pPr>
        <w:spacing w:after="100"/>
      </w:pPr>
      <w:r>
        <w:rPr>
          <w:b/>
          <w:bCs/>
        </w:rPr>
        <w:t>Technical Learnings:</w:t>
      </w:r>
    </w:p>
    <w:p w14:paraId="45389FF5" w14:textId="77777777" w:rsidR="009B6556" w:rsidRDefault="00000000">
      <w:pPr>
        <w:pStyle w:val="ListParagraph"/>
        <w:numPr>
          <w:ilvl w:val="0"/>
          <w:numId w:val="1"/>
        </w:numPr>
        <w:spacing w:after="80"/>
      </w:pPr>
      <w:r>
        <w:t xml:space="preserve">Model serialization &amp; portability: Keras version conflict between Google Colab and local machine forced me to save only weights (.weights.h5) and rebuild the architecture from code — a critical real-world deployment skill.</w:t>
      </w:r>
    </w:p>
    <w:p w14:paraId="285D4C5A" w14:textId="77777777" w:rsidR="009B6556" w:rsidRDefault="00000000">
      <w:pPr>
        <w:pStyle w:val="ListParagraph"/>
        <w:numPr>
          <w:ilvl w:val="0"/>
          <w:numId w:val="1"/>
        </w:numPr>
        <w:spacing w:after="80"/>
      </w:pPr>
      <w:r>
        <w:t xml:space="preserve">Dependency management: Managing numpy&lt;2 alongside TensorFlow, Flask, joblib, and scikit-learn taught me that requirements.txt is not a formality — version conflicts silently break inference.</w:t>
      </w:r>
    </w:p>
    <w:p w14:paraId="1E46E413" w14:textId="77777777" w:rsidR="009B6556" w:rsidRDefault="00000000">
      <w:pPr>
        <w:pStyle w:val="ListParagraph"/>
        <w:numPr>
          <w:ilvl w:val="0"/>
          <w:numId w:val="1"/>
        </w:numPr>
        <w:spacing w:after="80"/>
      </w:pPr>
      <w:r>
        <w:t>Data engineering for time series: Building LSTM input features (lag values, cyclical time encodings) required structuring sequential data into supervised learning windows.</w:t>
      </w:r>
    </w:p>
    <w:p w14:paraId="20A87C67" w14:textId="77777777" w:rsidR="009B6556" w:rsidRDefault="00000000">
      <w:pPr>
        <w:pStyle w:val="ListParagraph"/>
        <w:numPr>
          <w:ilvl w:val="0"/>
          <w:numId w:val="1"/>
        </w:numPr>
        <w:spacing w:after="80"/>
      </w:pPr>
      <w:r>
        <w:t xml:space="preserve">YOLOv8 training pipeline: Using Roboflow for dataset management, annotation, and YOLO-format export was a new end-to-end workflow learned from scratch.</w:t>
      </w:r>
    </w:p>
    <w:p w14:paraId="7AB94A8A" w14:textId="77777777" w:rsidR="009B6556" w:rsidRDefault="00000000">
      <w:pPr>
        <w:pStyle w:val="ListParagraph"/>
        <w:numPr>
          <w:ilvl w:val="0"/>
          <w:numId w:val="1"/>
        </w:numPr>
        <w:spacing w:after="80"/>
      </w:pPr>
      <w:r>
        <w:t xml:space="preserve">Web deployment: Wrapping ML models in Flask and Streamlit interfaces showed how much work goes into making a model accessible to non-technical users.</w:t>
      </w:r>
    </w:p>
    <w:p w14:paraId="316D8925" w14:textId="77777777" w:rsidR="009B6556" w:rsidRDefault="009B6556">
      <w:pPr>
        <w:spacing w:after="120"/>
      </w:pPr>
    </w:p>
    <w:p w14:paraId="52331167" w14:textId="77777777" w:rsidR="009B6556" w:rsidRDefault="00000000">
      <w:pPr>
        <w:spacing w:after="100"/>
      </w:pPr>
      <w:r>
        <w:rPr>
          <w:b/>
          <w:bCs/>
        </w:rPr>
        <w:t>Soft Skills:</w:t>
      </w:r>
    </w:p>
    <w:p w14:paraId="0C2F88C5" w14:textId="77777777" w:rsidR="009B6556" w:rsidRDefault="00000000">
      <w:pPr>
        <w:pStyle w:val="ListParagraph"/>
        <w:numPr>
          <w:ilvl w:val="0"/>
          <w:numId w:val="1"/>
        </w:numPr>
        <w:spacing w:after="80"/>
      </w:pPr>
      <w:r>
        <w:t>Working independently with fixed deadlines forced me to prioritize ruthlessly and ship rather than perfect.</w:t>
      </w:r>
    </w:p>
    <w:p w14:paraId="169E93B5" w14:textId="77777777" w:rsidR="009B6556" w:rsidRDefault="00000000">
      <w:pPr>
        <w:pStyle w:val="ListParagraph"/>
        <w:numPr>
          <w:ilvl w:val="0"/>
          <w:numId w:val="1"/>
        </w:numPr>
        <w:spacing w:after="80"/>
      </w:pPr>
      <w:r>
        <w:t>Writing READMEs that a stranger can follow improved my technical communication significantly.</w:t>
      </w:r>
    </w:p>
    <w:p w14:paraId="5C954BB0" w14:textId="77777777" w:rsidR="009B6556" w:rsidRDefault="00000000">
      <w:pPr>
        <w:pStyle w:val="ListParagraph"/>
        <w:numPr>
          <w:ilvl w:val="0"/>
          <w:numId w:val="1"/>
        </w:numPr>
        <w:spacing w:after="80"/>
      </w:pPr>
      <w:r>
        <w:t>Understanding that an honest limitations section makes a project more credible, not less.</w:t>
      </w:r>
    </w:p>
    <w:p w14:paraId="66857CF8" w14:textId="77777777" w:rsidR="009B6556" w:rsidRDefault="009B6556">
      <w:pPr>
        <w:spacing w:after="120"/>
      </w:pPr>
    </w:p>
    <w:p w14:paraId="2A1834B9" w14:textId="77777777" w:rsidR="009B6556" w:rsidRDefault="00000000">
      <w:r>
        <w:br w:type="page"/>
      </w:r>
    </w:p>
    <w:p w14:paraId="7DAB75FE" w14:textId="77777777" w:rsidR="009B6556" w:rsidRDefault="00000000">
      <w:pPr>
        <w:pStyle w:val="Heading1"/>
        <w:spacing w:before="400" w:after="200"/>
      </w:pPr>
      <w:r>
        <w:lastRenderedPageBreak/>
        <w:t>Future Work Scope</w:t>
      </w:r>
    </w:p>
    <w:p w14:paraId="35DA9AD8" w14:textId="77777777" w:rsidR="009B6556" w:rsidRDefault="00000000">
      <w:pPr>
        <w:pStyle w:val="Heading2"/>
        <w:spacing w:before="300" w:after="160"/>
      </w:pPr>
      <w:r>
        <w:t>FarmEye</w:t>
      </w:r>
    </w:p>
    <w:p w14:paraId="1E7316D4" w14:textId="77777777" w:rsidR="009B6556" w:rsidRDefault="00000000">
      <w:pPr>
        <w:pStyle w:val="ListParagraph"/>
        <w:numPr>
          <w:ilvl w:val="0"/>
          <w:numId w:val="1"/>
        </w:numPr>
        <w:spacing w:after="80"/>
      </w:pPr>
      <w:r>
        <w:t>Retrain on a larger, more diverse dataset with tighter annotations — especially seedling-stage and varying-altitude images.</w:t>
      </w:r>
    </w:p>
    <w:p w14:paraId="403F8BFF" w14:textId="77777777" w:rsidR="009B6556" w:rsidRDefault="00000000">
      <w:pPr>
        <w:pStyle w:val="ListParagraph"/>
        <w:numPr>
          <w:ilvl w:val="0"/>
          <w:numId w:val="1"/>
        </w:numPr>
        <w:spacing w:after="80"/>
      </w:pPr>
      <w:r>
        <w:t>Upgrade from YOLOv8n to YOLOv8s or YOLOv8m for improved accuracy on complex scenes.</w:t>
      </w:r>
    </w:p>
    <w:p w14:paraId="60EA8C54" w14:textId="77777777" w:rsidR="009B6556" w:rsidRDefault="00000000">
      <w:pPr>
        <w:pStyle w:val="ListParagraph"/>
        <w:numPr>
          <w:ilvl w:val="0"/>
          <w:numId w:val="1"/>
        </w:numPr>
        <w:spacing w:after="80"/>
      </w:pPr>
      <w:r>
        <w:t>Add GPS metadata support — overlay detections on a field map so farmers see weed hotspots geographically.</w:t>
      </w:r>
    </w:p>
    <w:p w14:paraId="2116526D" w14:textId="77777777" w:rsidR="009B6556" w:rsidRDefault="00000000">
      <w:pPr>
        <w:pStyle w:val="ListParagraph"/>
        <w:numPr>
          <w:ilvl w:val="0"/>
          <w:numId w:val="1"/>
        </w:numPr>
        <w:spacing w:after="80"/>
      </w:pPr>
      <w:r>
        <w:t>Integrate spray recommendation: compute minimum coverage area needing herbicide treatment.</w:t>
      </w:r>
    </w:p>
    <w:p w14:paraId="7064E641" w14:textId="77777777" w:rsidR="009B6556" w:rsidRDefault="009B6556">
      <w:pPr>
        <w:spacing w:after="120"/>
      </w:pPr>
    </w:p>
    <w:p w14:paraId="69E23077" w14:textId="77777777" w:rsidR="009B6556" w:rsidRDefault="00000000">
      <w:pPr>
        <w:pStyle w:val="Heading2"/>
        <w:spacing w:before="300" w:after="160"/>
      </w:pPr>
      <w:r>
        <w:t>Smart City Traffic Forecaster</w:t>
      </w:r>
    </w:p>
    <w:p w14:paraId="256A31F4" w14:textId="77777777" w:rsidR="009B6556" w:rsidRDefault="00000000">
      <w:pPr>
        <w:pStyle w:val="ListParagraph"/>
        <w:numPr>
          <w:ilvl w:val="0"/>
          <w:numId w:val="1"/>
        </w:numPr>
        <w:spacing w:after="80"/>
      </w:pPr>
      <w:r>
        <w:t xml:space="preserve">Expand to multi-junction joint forecasting using a graph neural network — congestion at one junction affects neighbors.</w:t>
      </w:r>
    </w:p>
    <w:p w14:paraId="760B269E" w14:textId="77777777" w:rsidR="009B6556" w:rsidRDefault="00000000">
      <w:pPr>
        <w:pStyle w:val="ListParagraph"/>
        <w:numPr>
          <w:ilvl w:val="0"/>
          <w:numId w:val="1"/>
        </w:numPr>
        <w:spacing w:after="80"/>
      </w:pPr>
      <w:r>
        <w:t>Incorporate external signals: weather data, events calendar, and school/holiday schedules as features.</w:t>
      </w:r>
    </w:p>
    <w:p w14:paraId="24D57875" w14:textId="77777777" w:rsidR="009B6556" w:rsidRDefault="00000000">
      <w:pPr>
        <w:pStyle w:val="ListParagraph"/>
        <w:numPr>
          <w:ilvl w:val="0"/>
          <w:numId w:val="1"/>
        </w:numPr>
        <w:spacing w:after="80"/>
      </w:pPr>
      <w:r>
        <w:t>Build a live city dashboard with a map view showing predicted congestion color-coded by junction.</w:t>
      </w:r>
    </w:p>
    <w:p w14:paraId="2C7ADA20" w14:textId="77777777" w:rsidR="009B6556" w:rsidRDefault="00000000">
      <w:pPr>
        <w:pStyle w:val="ListParagraph"/>
        <w:numPr>
          <w:ilvl w:val="0"/>
          <w:numId w:val="1"/>
        </w:numPr>
        <w:spacing w:after="80"/>
      </w:pPr>
      <w:r>
        <w:t>Explore Transformer-based models (e.g., Temporal Fusion Transformer) as an alternative to LSTM.</w:t>
      </w:r>
    </w:p>
    <w:p w14:paraId="000ECB41" w14:textId="77777777" w:rsidR="009B6556" w:rsidRDefault="009B6556">
      <w:pPr>
        <w:spacing w:after="120"/>
      </w:pPr>
    </w:p>
    <w:p w14:paraId="529836FB" w14:textId="77777777" w:rsidR="009B6556" w:rsidRDefault="00000000">
      <w:pPr>
        <w:pStyle w:val="Heading2"/>
        <w:spacing w:before="300" w:after="160"/>
      </w:pPr>
      <w:r>
        <w:t>General</w:t>
      </w:r>
    </w:p>
    <w:p w14:paraId="34822822" w14:textId="77777777" w:rsidR="009B6556" w:rsidRDefault="00000000">
      <w:pPr>
        <w:pStyle w:val="ListParagraph"/>
        <w:numPr>
          <w:ilvl w:val="0"/>
          <w:numId w:val="1"/>
        </w:numPr>
        <w:spacing w:after="80"/>
      </w:pPr>
      <w:r>
        <w:t>Package both apps as Docker containers for reproducible deployment across any machine.</w:t>
      </w:r>
    </w:p>
    <w:p w14:paraId="004A6584" w14:textId="77777777" w:rsidR="009B6556" w:rsidRDefault="00000000">
      <w:pPr>
        <w:pStyle w:val="ListParagraph"/>
        <w:numPr>
          <w:ilvl w:val="0"/>
          <w:numId w:val="1"/>
        </w:numPr>
        <w:spacing w:after="80"/>
      </w:pPr>
      <w:r>
        <w:t>Write automated test suites for prediction pipelines to catch regressions when model files are updated.</w:t>
      </w:r>
    </w:p>
    <w:p w14:paraId="41251F2B" w14:textId="77777777" w:rsidR="009B6556" w:rsidRDefault="009B6556">
      <w:pPr>
        <w:spacing w:after="120"/>
      </w:pPr>
    </w:p>
    <w:p w14:paraId="48298086" w14:textId="77777777" w:rsidR="009B6556" w:rsidRDefault="00000000">
      <w:pPr>
        <w:pStyle w:val="Heading2"/>
        <w:spacing w:before="300" w:after="160"/>
      </w:pPr>
      <w:r>
        <w:t>References</w:t>
      </w:r>
    </w:p>
    <w:p w14:paraId="7B347CFA" w14:textId="77777777" w:rsidR="009B6556" w:rsidRDefault="00000000">
      <w:pPr>
        <w:spacing w:after="80"/>
      </w:pPr>
      <w:r>
        <w:t>[1] Kaggle – Traffic Flow Forecasting Dataset: https://www.kaggle.com/datasets</w:t>
      </w:r>
    </w:p>
    <w:p w14:paraId="27AB7D08" w14:textId="77777777" w:rsidR="009B6556" w:rsidRDefault="00000000">
      <w:pPr>
        <w:spacing w:after="80"/>
      </w:pPr>
      <w:r>
        <w:t xml:space="preserve">[2] Roboflow CropAndWeed Dataset: https://roboflow.com/</w:t>
      </w:r>
    </w:p>
    <w:p w14:paraId="78E85945" w14:textId="77777777" w:rsidR="009B6556" w:rsidRDefault="00000000">
      <w:pPr>
        <w:spacing w:after="80"/>
      </w:pPr>
      <w:r>
        <w:t xml:space="preserve">[3] Ultralytics YOLOv8 Documentation: https://docs.ultralytics.com/</w:t>
      </w:r>
    </w:p>
    <w:p w14:paraId="04B5A335" w14:textId="77777777" w:rsidR="009B6556" w:rsidRDefault="00000000">
      <w:pPr>
        <w:spacing w:after="80"/>
      </w:pPr>
      <w:r>
        <w:t xml:space="preserve">[4] TensorFlow/Keras LSTM Docs: https://www.tensorflow.org/api_docs/python/tf/keras/layers/LSTM</w:t>
      </w:r>
    </w:p>
    <w:p w14:paraId="4742D489" w14:textId="77777777" w:rsidR="009B6556" w:rsidRDefault="00000000">
      <w:pPr>
        <w:spacing w:after="80"/>
      </w:pPr>
      <w:r>
        <w:t>[5] Flask Documentation: https://flask.palletsprojects.com/</w:t>
      </w:r>
    </w:p>
    <w:p w14:paraId="69E07305" w14:textId="77777777" w:rsidR="009B6556" w:rsidRDefault="00000000">
      <w:pPr>
        <w:spacing w:after="80"/>
      </w:pPr>
      <w:r>
        <w:t xml:space="preserve">[6] Streamlit Documentation: https://docs.streamlit.io/</w:t>
      </w:r>
    </w:p>
    <w:sectPr w:rsidR="009B655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C2EFE"/>
    <w:multiLevelType w:val="hybridMultilevel"/>
    <w:tmpl w:val="C3F627A6"/>
    <w:lvl w:ilvl="0" w:tplc="5C28C65A">
      <w:start w:val="1"/>
      <w:numFmt w:val="bullet"/>
      <w:lvlText w:val="●"/>
      <w:lvlJc w:val="left"/>
      <w:pPr>
        <w:ind w:left="720" w:hanging="360"/>
      </w:pPr>
    </w:lvl>
    <w:lvl w:ilvl="1" w:tplc="06EE4506">
      <w:start w:val="1"/>
      <w:numFmt w:val="bullet"/>
      <w:lvlText w:val="○"/>
      <w:lvlJc w:val="left"/>
      <w:pPr>
        <w:ind w:left="1440" w:hanging="360"/>
      </w:pPr>
    </w:lvl>
    <w:lvl w:ilvl="2" w:tplc="59768346">
      <w:start w:val="1"/>
      <w:numFmt w:val="bullet"/>
      <w:lvlText w:val="■"/>
      <w:lvlJc w:val="left"/>
      <w:pPr>
        <w:ind w:left="2160" w:hanging="360"/>
      </w:pPr>
    </w:lvl>
    <w:lvl w:ilvl="3" w:tplc="B0F666C8">
      <w:start w:val="1"/>
      <w:numFmt w:val="bullet"/>
      <w:lvlText w:val="●"/>
      <w:lvlJc w:val="left"/>
      <w:pPr>
        <w:ind w:left="2880" w:hanging="360"/>
      </w:pPr>
    </w:lvl>
    <w:lvl w:ilvl="4" w:tplc="61846F7C">
      <w:start w:val="1"/>
      <w:numFmt w:val="bullet"/>
      <w:lvlText w:val="○"/>
      <w:lvlJc w:val="left"/>
      <w:pPr>
        <w:ind w:left="3600" w:hanging="360"/>
      </w:pPr>
    </w:lvl>
    <w:lvl w:ilvl="5" w:tplc="6AE4416E">
      <w:start w:val="1"/>
      <w:numFmt w:val="bullet"/>
      <w:lvlText w:val="■"/>
      <w:lvlJc w:val="left"/>
      <w:pPr>
        <w:ind w:left="4320" w:hanging="360"/>
      </w:pPr>
    </w:lvl>
    <w:lvl w:ilvl="6" w:tplc="A80C682E">
      <w:start w:val="1"/>
      <w:numFmt w:val="bullet"/>
      <w:lvlText w:val="●"/>
      <w:lvlJc w:val="left"/>
      <w:pPr>
        <w:ind w:left="5040" w:hanging="360"/>
      </w:pPr>
    </w:lvl>
    <w:lvl w:ilvl="7" w:tplc="4600BE50">
      <w:start w:val="1"/>
      <w:numFmt w:val="bullet"/>
      <w:lvlText w:val="●"/>
      <w:lvlJc w:val="left"/>
      <w:pPr>
        <w:ind w:left="5760" w:hanging="360"/>
      </w:pPr>
    </w:lvl>
    <w:lvl w:ilvl="8" w:tplc="A574E640">
      <w:start w:val="1"/>
      <w:numFmt w:val="bullet"/>
      <w:lvlText w:val="●"/>
      <w:lvlJc w:val="left"/>
      <w:pPr>
        <w:ind w:left="6480" w:hanging="360"/>
      </w:pPr>
    </w:lvl>
  </w:abstractNum>
  <w:num w:numId="1" w16cid:durableId="11044924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556"/>
    <w:rsid w:val="009B6556"/>
    <w:rsid w:val="00B817E5"/>
    <w:rsid w:val="00CB0F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C2DF"/>
  <w15:docId w15:val="{F39D325A-CCF1-4003-81E6-6B9F8E6F8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2C2C"/>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OC1">
    <w:name w:val="toc 1"/>
    <w:basedOn w:val="Normal"/>
    <w:next w:val="Normal"/>
    <w:autoRedefine/>
    <w:uiPriority w:val="39"/>
    <w:unhideWhenUsed/>
    <w:pPr>
      <w:spacing w:after="100"/>
    </w:pPr>
    <w:rPr>
      <w:b/>
      <w:bCs/>
    </w:rPr>
  </w:style>
  <w:style w:type="paragraph" w:styleId="TOC2">
    <w:name w:val="toc 2"/>
    <w:basedOn w:val="Normal"/>
    <w:next w:val="Normal"/>
    <w:autoRedefine/>
    <w:uiPriority w:val="39"/>
    <w:unhideWhenUsed/>
    <w:pPr>
      <w:spacing w:after="80"/>
      <w:ind w:left="22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B0F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hyperlink" Target="https://github.com/Kadingela-Ramya/uct-internship-report" TargetMode="External"/><Relationship Id="rId10" Type="http://schemas.openxmlformats.org/officeDocument/2006/relationships/image" Target="media/image5.jpg"/><Relationship Id="rId4" Type="http://schemas.openxmlformats.org/officeDocument/2006/relationships/webSettings" Target="webSettings.xml"/><Relationship Id="rId9" Type="http://schemas.openxmlformats.org/officeDocument/2006/relationships/image" Target="media/image4.jpg"/><Relationship Id="rId14" Type="http://schemas.openxmlformats.org/officeDocument/2006/relationships/image" Target="media/image7.jpg"/><Relationship Id="rId15" Type="http://schemas.openxmlformats.org/officeDocument/2006/relationships/image" Target="media/image8.jpg"/><Relationship Id="rId16" Type="http://schemas.openxmlformats.org/officeDocument/2006/relationships/image" Target="media/image9.jpg"/><Relationship Id="rId17" Type="http://schemas.openxmlformats.org/officeDocument/2006/relationships/image" Target="media/image10.jpg"/><Relationship Id="rId18" Type="http://schemas.openxmlformats.org/officeDocument/2006/relationships/hyperlink" Target="https://github.com/Kadingela-Ramya/FarmEye-AI" TargetMode="External"/><Relationship Id="rId19" Type="http://schemas.openxmlformats.org/officeDocument/2006/relationships/hyperlink" Target="https://github.com/Kadingela-Ramya/Smart_City_Traffic_Forec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1853</Words>
  <Characters>10568</Characters>
  <Application>Microsoft Office Word</Application>
  <DocSecurity>0</DocSecurity>
  <Lines>88</Lines>
  <Paragraphs>24</Paragraphs>
  <ScaleCrop>false</ScaleCrop>
  <Company/>
  <LinksUpToDate>false</LinksUpToDate>
  <CharactersWithSpaces>12397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kadingela Ramya</cp:lastModifiedBy>
  <cp:revision>3</cp:revision>
  <cp:lastPrinted>2026-07-04T06:30:00Z</cp:lastPrinted>
  <dcterms:created xsi:type="dcterms:W3CDTF">2026-07-04T06:09:00Z</dcterms:created>
  <dcterms:modified xsi:type="dcterms:W3CDTF">2026-07-04T06:32:00Z</dcterms:modified>
</cp:coreProperties>
</file>