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Security Design</w:t>
      </w:r>
    </w:p>
    <w:p w:rsidR="00000000" w:rsidDel="00000000" w:rsidP="00000000" w:rsidRDefault="00000000" w:rsidRPr="00000000" w14:paraId="00000002">
      <w:pPr>
        <w:rPr/>
      </w:pPr>
      <w:r w:rsidDel="00000000" w:rsidR="00000000" w:rsidRPr="00000000">
        <w:rPr>
          <w:rtl w:val="0"/>
        </w:rPr>
        <w:t xml:space="preserve">To comply with industry and federal standards, we must secure our network and any sensitive information/data on it. Sensitive data includes personally identifiable info, financial data, insurance records, payroll, client information, and internal records and reports. The main security strategy will be to encrypt all sensitive data while at rest and in transit. Data at rest includes data stored on the cloud, internal servers, computers, and backups and will be encrypted using the AES-256 encryption standard. Data in transit includes sharing files within the company on the LAN which will use SFTP. That also includes data in transit over the WAN which will be encrypted using IPSec over VPNs. Encryption keys will be managed by using regular rotations and replacements. </w:t>
      </w:r>
    </w:p>
    <w:p w:rsidR="00000000" w:rsidDel="00000000" w:rsidP="00000000" w:rsidRDefault="00000000" w:rsidRPr="00000000" w14:paraId="00000003">
      <w:pPr>
        <w:rPr/>
      </w:pPr>
      <w:r w:rsidDel="00000000" w:rsidR="00000000" w:rsidRPr="00000000">
        <w:rPr>
          <w:rtl w:val="0"/>
        </w:rPr>
        <w:t xml:space="preserve">As additional security, MFA will be used to secure email accounts, file storage, cloud services, and any other critical systems. As well as needing strong passwords, users will need to provide a time-based one-time code provided by an authenticator app (Google Authenticator, Duo Security, Okta, AWS IAM). We will also utilize SSO so that users only log in once for access to connected services. Users will be provided training on all security policies including encryption, VLANs, ACLs, and MFA to ensure compliance with company standards.</w:t>
      </w:r>
    </w:p>
    <w:p w:rsidR="00000000" w:rsidDel="00000000" w:rsidP="00000000" w:rsidRDefault="00000000" w:rsidRPr="00000000" w14:paraId="00000004">
      <w:pPr>
        <w:rPr/>
      </w:pPr>
      <w:r w:rsidDel="00000000" w:rsidR="00000000" w:rsidRPr="00000000">
        <w:rPr>
          <w:rtl w:val="0"/>
        </w:rPr>
        <w:t xml:space="preserve">Next generation firewalls will be used across the network with each office having both a perimeter firewall and an internal firewall. Both firewalls will be configured with ACLs and additional services. The perimeter firewall should be placed between each office's LAN and the internet so that all traffic is inspected before leaving or entering the LAN. Internal firewalls will be set up to control how the VLANs communicate. By using the firewall on a stick method, we connect the switch and firewall with a single trunk port and set each VLANs' default gateway to its own sub-interface on the firewall. This will force VLAN traffic to go through the firewall and go through deep packet inspection and get past ACL policies before reaching another VLAN.</w:t>
      </w:r>
    </w:p>
    <w:p w:rsidR="00000000" w:rsidDel="00000000" w:rsidP="00000000" w:rsidRDefault="00000000" w:rsidRPr="00000000" w14:paraId="00000005">
      <w:pPr>
        <w:ind w:firstLine="720"/>
        <w:rPr/>
      </w:pPr>
      <w:r w:rsidDel="00000000" w:rsidR="00000000" w:rsidRPr="00000000">
        <w:rPr>
          <w:rtl w:val="0"/>
        </w:rPr>
        <w:t xml:space="preserve"> ACLs will control who can access local files, the cloud, and segments of the network. ACL lists will be set across all firewalls on the network. By default, all ACLs will be set to deny all, and rules will be created to control who is allowed permissions. The internal firewalls will dictate which VLANs are allowed to communicate within each office, while the perimeter firewalls will dictate what traffic is allowed between the offices and out to the internet. VLANs will segment the network into 9 groups: attorneys, paralegals, administrators, HR, IT, VoIP, Server, Security, guest Wi-Fi. Each branch office will only house attorneys, paralegals, VoIP, and guest Wi-Fi. </w:t>
      </w:r>
    </w:p>
    <w:p w:rsidR="00000000" w:rsidDel="00000000" w:rsidP="00000000" w:rsidRDefault="00000000" w:rsidRPr="00000000" w14:paraId="00000006">
      <w:pPr>
        <w:rPr/>
      </w:pPr>
      <w:bookmarkStart w:colFirst="0" w:colLast="0" w:name="_heading=h.1kb6sqqfngy3" w:id="0"/>
      <w:bookmarkEnd w:id="0"/>
      <w:r w:rsidDel="00000000" w:rsidR="00000000" w:rsidRPr="00000000">
        <w:rPr>
          <w:rtl w:val="0"/>
        </w:rPr>
        <w:t xml:space="preserve"> </w:t>
        <w:tab/>
        <w:t xml:space="preserve">Across the network we want to make sure we carefully monitor as much as we can. There are lots of areas even in a small network that can use logging tools. The next generation firewalls we’ll have in place can perform their own logging functions and offer additional monitoring tools such as use of IDS/IPS. Firewalls will log all blocked or allowed traffic, VPN connections, and NAT translations. We also want to implement a monitoring tool for our systems and servers to log service activity, error reports, login attempts, and configuration changes. It is also important to have a network monitoring tool to log device uptimes, bandwidth, or latency between the offices. Additionally, we’ll use a SIEM solution to collect and analyze logs from our servers, end points, and firewalls creating alerts for any potential threats.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bookmarkStart w:colFirst="0" w:colLast="0" w:name="_heading=h.wnom4hmhb2q6" w:id="1"/>
      <w:bookmarkEnd w:id="1"/>
      <w:r w:rsidDel="00000000" w:rsidR="00000000" w:rsidRPr="00000000">
        <w:rPr>
          <w:rtl w:val="0"/>
        </w:rPr>
        <w:t xml:space="preserve">ACL Policies- Everything is deny all by default:</w:t>
      </w:r>
    </w:p>
    <w:p w:rsidR="00000000" w:rsidDel="00000000" w:rsidP="00000000" w:rsidRDefault="00000000" w:rsidRPr="00000000" w14:paraId="00000009">
      <w:pPr>
        <w:rPr/>
      </w:pPr>
      <w:r w:rsidDel="00000000" w:rsidR="00000000" w:rsidRPr="00000000">
        <w:rPr>
          <w:rtl w:val="0"/>
        </w:rPr>
        <w:t xml:space="preserve">Internet -&gt; All VLAN Deny </w:t>
      </w:r>
    </w:p>
    <w:p w:rsidR="00000000" w:rsidDel="00000000" w:rsidP="00000000" w:rsidRDefault="00000000" w:rsidRPr="00000000" w14:paraId="0000000A">
      <w:pPr>
        <w:rPr/>
      </w:pPr>
      <w:r w:rsidDel="00000000" w:rsidR="00000000" w:rsidRPr="00000000">
        <w:rPr>
          <w:rtl w:val="0"/>
        </w:rPr>
        <w:t xml:space="preserve">All VLAN -&gt; Internet (HTTPS) Allow</w:t>
      </w:r>
    </w:p>
    <w:p w:rsidR="00000000" w:rsidDel="00000000" w:rsidP="00000000" w:rsidRDefault="00000000" w:rsidRPr="00000000" w14:paraId="0000000B">
      <w:pPr>
        <w:rPr/>
      </w:pPr>
      <w:r w:rsidDel="00000000" w:rsidR="00000000" w:rsidRPr="00000000">
        <w:rPr>
          <w:rtl w:val="0"/>
        </w:rPr>
        <w:t xml:space="preserve">HR &lt;-&gt; All VLAN Deny</w:t>
      </w:r>
    </w:p>
    <w:p w:rsidR="00000000" w:rsidDel="00000000" w:rsidP="00000000" w:rsidRDefault="00000000" w:rsidRPr="00000000" w14:paraId="0000000C">
      <w:pPr>
        <w:rPr/>
      </w:pPr>
      <w:r w:rsidDel="00000000" w:rsidR="00000000" w:rsidRPr="00000000">
        <w:rPr>
          <w:rtl w:val="0"/>
        </w:rPr>
        <w:t xml:space="preserve">Attorneys, paralegals, Admin, HR &lt;-&gt; servers Allow</w:t>
      </w:r>
    </w:p>
    <w:p w:rsidR="00000000" w:rsidDel="00000000" w:rsidP="00000000" w:rsidRDefault="00000000" w:rsidRPr="00000000" w14:paraId="0000000D">
      <w:pPr>
        <w:rPr/>
      </w:pPr>
      <w:r w:rsidDel="00000000" w:rsidR="00000000" w:rsidRPr="00000000">
        <w:rPr>
          <w:rtl w:val="0"/>
        </w:rPr>
        <w:t xml:space="preserve">Guest Wi-Fi -&gt; Internet (HTTPS) Allow</w:t>
      </w:r>
    </w:p>
    <w:p w:rsidR="00000000" w:rsidDel="00000000" w:rsidP="00000000" w:rsidRDefault="00000000" w:rsidRPr="00000000" w14:paraId="0000000E">
      <w:pPr>
        <w:rPr/>
      </w:pPr>
      <w:r w:rsidDel="00000000" w:rsidR="00000000" w:rsidRPr="00000000">
        <w:rPr>
          <w:rtl w:val="0"/>
        </w:rPr>
        <w:t xml:space="preserve">Guest Wi-Fi -&gt; All VLAN Deny</w:t>
      </w:r>
    </w:p>
    <w:p w:rsidR="00000000" w:rsidDel="00000000" w:rsidP="00000000" w:rsidRDefault="00000000" w:rsidRPr="00000000" w14:paraId="0000000F">
      <w:pPr>
        <w:rPr/>
      </w:pPr>
      <w:r w:rsidDel="00000000" w:rsidR="00000000" w:rsidRPr="00000000">
        <w:rPr>
          <w:rtl w:val="0"/>
        </w:rPr>
        <w:t xml:space="preserve">VoIP &lt;-&gt; ALL VLAN Deny</w:t>
      </w:r>
    </w:p>
    <w:p w:rsidR="00000000" w:rsidDel="00000000" w:rsidP="00000000" w:rsidRDefault="00000000" w:rsidRPr="00000000" w14:paraId="00000010">
      <w:pPr>
        <w:rPr/>
      </w:pPr>
      <w:r w:rsidDel="00000000" w:rsidR="00000000" w:rsidRPr="00000000">
        <w:rPr>
          <w:rtl w:val="0"/>
        </w:rPr>
        <w:t xml:space="preserve">VoIP -&gt; Server Allow</w:t>
      </w:r>
    </w:p>
    <w:p w:rsidR="00000000" w:rsidDel="00000000" w:rsidP="00000000" w:rsidRDefault="00000000" w:rsidRPr="00000000" w14:paraId="00000011">
      <w:pPr>
        <w:rPr/>
      </w:pPr>
      <w:r w:rsidDel="00000000" w:rsidR="00000000" w:rsidRPr="00000000">
        <w:rPr>
          <w:rtl w:val="0"/>
        </w:rPr>
        <w:t xml:space="preserve">Security &lt;-&gt; All VLAN Deny</w:t>
      </w:r>
    </w:p>
    <w:p w:rsidR="00000000" w:rsidDel="00000000" w:rsidP="00000000" w:rsidRDefault="00000000" w:rsidRPr="00000000" w14:paraId="00000012">
      <w:pPr>
        <w:rPr/>
      </w:pPr>
      <w:r w:rsidDel="00000000" w:rsidR="00000000" w:rsidRPr="00000000">
        <w:rPr>
          <w:rtl w:val="0"/>
        </w:rPr>
        <w:t xml:space="preserve">Security -&gt; Server Allow</w:t>
      </w:r>
    </w:p>
    <w:p w:rsidR="00000000" w:rsidDel="00000000" w:rsidP="00000000" w:rsidRDefault="00000000" w:rsidRPr="00000000" w14:paraId="00000013">
      <w:pPr>
        <w:rPr/>
      </w:pPr>
      <w:r w:rsidDel="00000000" w:rsidR="00000000" w:rsidRPr="00000000">
        <w:rPr>
          <w:rtl w:val="0"/>
        </w:rPr>
        <w:t xml:space="preserve">IT -&gt; All VLAN Allow</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083A71"/>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083A71"/>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083A71"/>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083A71"/>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083A71"/>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083A71"/>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083A71"/>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083A71"/>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083A71"/>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083A71"/>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083A71"/>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083A71"/>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083A71"/>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083A71"/>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083A71"/>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083A71"/>
    <w:rPr>
      <w:i w:val="1"/>
      <w:iCs w:val="1"/>
      <w:color w:val="404040" w:themeColor="text1" w:themeTint="0000BF"/>
    </w:rPr>
  </w:style>
  <w:style w:type="paragraph" w:styleId="ListParagraph">
    <w:name w:val="List Paragraph"/>
    <w:basedOn w:val="Normal"/>
    <w:uiPriority w:val="34"/>
    <w:qFormat w:val="1"/>
    <w:rsid w:val="00083A71"/>
    <w:pPr>
      <w:ind w:left="720"/>
      <w:contextualSpacing w:val="1"/>
    </w:pPr>
  </w:style>
  <w:style w:type="character" w:styleId="IntenseEmphasis">
    <w:name w:val="Intense Emphasis"/>
    <w:basedOn w:val="DefaultParagraphFont"/>
    <w:uiPriority w:val="21"/>
    <w:qFormat w:val="1"/>
    <w:rsid w:val="00083A71"/>
    <w:rPr>
      <w:i w:val="1"/>
      <w:iCs w:val="1"/>
      <w:color w:val="0f4761" w:themeColor="accent1" w:themeShade="0000BF"/>
    </w:rPr>
  </w:style>
  <w:style w:type="paragraph" w:styleId="IntenseQuote">
    <w:name w:val="Intense Quote"/>
    <w:basedOn w:val="Normal"/>
    <w:next w:val="Normal"/>
    <w:link w:val="IntenseQuoteChar"/>
    <w:uiPriority w:val="30"/>
    <w:qFormat w:val="1"/>
    <w:rsid w:val="00083A7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083A71"/>
    <w:rPr>
      <w:i w:val="1"/>
      <w:iCs w:val="1"/>
      <w:color w:val="0f4761" w:themeColor="accent1" w:themeShade="0000BF"/>
    </w:rPr>
  </w:style>
  <w:style w:type="character" w:styleId="IntenseReference">
    <w:name w:val="Intense Reference"/>
    <w:basedOn w:val="DefaultParagraphFont"/>
    <w:uiPriority w:val="32"/>
    <w:qFormat w:val="1"/>
    <w:rsid w:val="00083A71"/>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7d8STRq8I/aTU7TaOdE8nFOD9Q==">CgMxLjAyDmguMWtiNnNxcWZuZ3kzMg5oLndub200aG1oYjJxNjgAciExbzZ1bkI4eXNyUDR0N3p3SV95M2tubkRiNTdDLWdmV3c=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2026-03-01T22:22:00.0000000Z</dcterms:created>
  <dc:creator>Ethan Racine</dc:creator>
</cp:coreProperties>
</file>