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240" w:before="240" w:line="259" w:lineRule="auto"/>
        <w:ind w:left="72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ITN 298 Capstone</w:t>
      </w:r>
    </w:p>
    <w:p w:rsidR="00000000" w:rsidDel="00000000" w:rsidP="00000000" w:rsidRDefault="00000000" w:rsidRPr="00000000" w14:paraId="00000002">
      <w:pPr>
        <w:keepNext w:val="1"/>
        <w:keepLines w:val="1"/>
        <w:spacing w:after="240" w:before="240" w:line="259" w:lineRule="auto"/>
        <w:ind w:left="72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Enterprise Network Design for a Multi-Office Law Firm</w:t>
      </w:r>
    </w:p>
    <w:p w:rsidR="00000000" w:rsidDel="00000000" w:rsidP="00000000" w:rsidRDefault="00000000" w:rsidRPr="00000000" w14:paraId="00000003">
      <w:pPr>
        <w:keepNext w:val="1"/>
        <w:keepLines w:val="1"/>
        <w:spacing w:after="240" w:before="240" w:line="259" w:lineRule="auto"/>
        <w:ind w:left="72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1</w:t>
      </w:r>
    </w:p>
    <w:p w:rsidR="00000000" w:rsidDel="00000000" w:rsidP="00000000" w:rsidRDefault="00000000" w:rsidRPr="00000000" w14:paraId="00000004">
      <w:pPr>
        <w:keepNext w:val="1"/>
        <w:keepLines w:val="1"/>
        <w:spacing w:after="240" w:before="240" w:line="259" w:lineRule="auto"/>
        <w:ind w:left="72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Eric Shumate</w:t>
        <w:br w:type="textWrapping"/>
        <w:t xml:space="preserve"> Hayat Machrouhi</w:t>
        <w:br w:type="textWrapping"/>
        <w:t xml:space="preserve"> Justin Barnette</w:t>
        <w:br w:type="textWrapping"/>
        <w:t xml:space="preserve"> Vanessa Meredith</w:t>
        <w:br w:type="textWrapping"/>
        <w:t xml:space="preserve"> Michael Johnson</w:t>
        <w:br w:type="textWrapping"/>
        <w:t xml:space="preserve"> Ethan Racine</w:t>
        <w:br w:type="textWrapping"/>
        <w:t xml:space="preserve"> Karen Madrigal</w:t>
        <w:br w:type="textWrapping"/>
        <w:t xml:space="preserve"> Kadir Cobbs</w:t>
        <w:br w:type="textWrapping"/>
        <w:t xml:space="preserve"> Liping He</w:t>
      </w:r>
    </w:p>
    <w:p w:rsidR="00000000" w:rsidDel="00000000" w:rsidP="00000000" w:rsidRDefault="00000000" w:rsidRPr="00000000" w14:paraId="00000005">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6">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7">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8">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9">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A">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B">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C">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D">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E">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F">
      <w:pPr>
        <w:keepNext w:val="1"/>
        <w:keepLines w:val="1"/>
        <w:spacing w:after="240" w:before="240" w:line="259"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Table of Contents</w:t>
      </w:r>
    </w:p>
    <w:sdt>
      <w:sdtPr>
        <w:id w:val="309500395"/>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09h8t8elux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w:t>
            </w:r>
          </w:hyperlink>
          <w:hyperlink w:anchor="_heading=h.x09h8t8elux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buqdwk4ksjs">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 Goals and Objectives</w:t>
            </w:r>
          </w:hyperlink>
          <w:hyperlink w:anchor="_heading=h.qbuqdwk4ksj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3rnmgv0gf6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Success Criteria</w:t>
            </w:r>
          </w:hyperlink>
          <w:hyperlink w:anchor="_heading=h.m3rnmgv0gf6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9dm9o80aqp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Project Context</w:t>
            </w:r>
          </w:hyperlink>
          <w:hyperlink w:anchor="_heading=h.t9dm9o80aqp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y16cqfdent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Project Deliverables</w:t>
            </w:r>
          </w:hyperlink>
          <w:hyperlink w:anchor="_heading=h.ny16cqfdent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q91du889j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 A: Documentation Deliverables</w:t>
            </w:r>
          </w:hyperlink>
          <w:hyperlink w:anchor="_heading=h.mq91du889j2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2ddrbbvo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 B: Network Artifacts</w:t>
            </w:r>
          </w:hyperlink>
          <w:hyperlink w:anchor="_heading=h.t2ddrbbvo8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0v98qf4yj3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 C: Presentation Outputs</w:t>
            </w:r>
          </w:hyperlink>
          <w:hyperlink w:anchor="_heading=h.20v98qf4yj3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krhhfupd5f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Scope of Specifications</w:t>
            </w:r>
          </w:hyperlink>
          <w:hyperlink w:anchor="_heading=h.pkrhhfupd5f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z6h7ydvjnp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Overview</w:t>
            </w:r>
          </w:hyperlink>
          <w:hyperlink w:anchor="_heading=h.oz6h7ydvjnp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7qa3o8rrmv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Goals and Objectives</w:t>
            </w:r>
          </w:hyperlink>
          <w:hyperlink w:anchor="_heading=h.67qa3o8rrmv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t4wav1vxha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 Business Requirements</w:t>
            </w:r>
          </w:hyperlink>
          <w:hyperlink w:anchor="_heading=h.nt4wav1vxha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qthp1pw9eu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Existing Network Environment</w:t>
            </w:r>
          </w:hyperlink>
          <w:hyperlink w:anchor="_heading=h.dqthp1pw9eu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3me0rj7d5m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Performance Requirements</w:t>
            </w:r>
          </w:hyperlink>
          <w:hyperlink w:anchor="_heading=h.m3me0rj7d5m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2dhjycdpy3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Compliance and Security Requirements</w:t>
            </w:r>
          </w:hyperlink>
          <w:hyperlink w:anchor="_heading=h.22dhjycdpy3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9tuzdmo6l4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 Scope</w:t>
            </w:r>
          </w:hyperlink>
          <w:hyperlink w:anchor="_heading=h.49tuzdmo6l4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7pzc5gld4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Design Requirements</w:t>
            </w:r>
          </w:hyperlink>
          <w:hyperlink w:anchor="_heading=h.c7pzc5gld4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aqzlycg93e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Future Design Components</w:t>
            </w:r>
          </w:hyperlink>
          <w:hyperlink w:anchor="_heading=h.1aqzlycg93e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tz1odqqgxg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Non-Project Related Tasks/Issues</w:t>
            </w:r>
          </w:hyperlink>
          <w:hyperlink w:anchor="_heading=h.5tz1odqqgxg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fhg0luqoyk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 of the Project</w:t>
            </w:r>
          </w:hyperlink>
          <w:hyperlink w:anchor="_heading=h.rfhg0luqoyk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jf59vee8pg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Assumptions</w:t>
            </w:r>
          </w:hyperlink>
          <w:hyperlink w:anchor="_heading=h.gjf59vee8pg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77ihl60r6n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Constraints</w:t>
            </w:r>
          </w:hyperlink>
          <w:hyperlink w:anchor="_heading=h.m77ihl60r6n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j1ilza8g2z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Risks</w:t>
            </w:r>
          </w:hyperlink>
          <w:hyperlink w:anchor="_heading=h.hj1ilza8g2z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wtxxrfwweg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Stakeholders</w:t>
            </w:r>
          </w:hyperlink>
          <w:hyperlink w:anchor="_heading=h.1wtxxrfwweg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hclqua4wzr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10.1 Legal Staff (Attorneys, Paralegals, and Legal Assistants)</w:t>
            </w:r>
          </w:hyperlink>
          <w:hyperlink w:anchor="_heading=h.7hclqua4wzr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rxj82tqzxb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10.2 IT Department</w:t>
            </w:r>
          </w:hyperlink>
          <w:hyperlink w:anchor="_heading=h.rrxj82tqzxb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6h1bm7f8mx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10.3 Management and Executive Team</w:t>
            </w:r>
          </w:hyperlink>
          <w:hyperlink w:anchor="_heading=h.86h1bm7f8mx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yhx9ylw18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10.4 Clients</w:t>
            </w:r>
          </w:hyperlink>
          <w:hyperlink w:anchor="_heading=h.myhx9ylw180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2hmguy0954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10.5 Regulatory Bodies and Professional Standards Organizations</w:t>
            </w:r>
          </w:hyperlink>
          <w:hyperlink w:anchor="_heading=h.82hmguy0954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7jduwizn28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10.6 Third-Party Collaborators and Service Providers</w:t>
            </w:r>
          </w:hyperlink>
          <w:hyperlink w:anchor="_heading=h.u7jduwizn28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gt3zcsqii1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 Security and Compliance Personnel</w:t>
            </w:r>
          </w:hyperlink>
          <w:hyperlink w:anchor="_heading=h.mgt3zcsqii1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zpmvum3xsp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Project Approach</w:t>
            </w:r>
          </w:hyperlink>
          <w:hyperlink w:anchor="_heading=h.szpmvum3xsp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lrvazqmvno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Network Architecture</w:t>
            </w:r>
          </w:hyperlink>
          <w:hyperlink w:anchor="_heading=h.jlrvazqmvno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uflp77jce9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VLAN Segmentation</w:t>
            </w:r>
          </w:hyperlink>
          <w:hyperlink w:anchor="_heading=h.4uflp77jce9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rp0xyw6ndq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Headquarters</w:t>
            </w:r>
          </w:hyperlink>
          <w:hyperlink w:anchor="_heading=h.wrp0xyw6ndq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5zdvos43bs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 A</w:t>
            </w:r>
          </w:hyperlink>
          <w:hyperlink w:anchor="_heading=h.85zdvos43bs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906w817zf9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 B</w:t>
            </w:r>
          </w:hyperlink>
          <w:hyperlink w:anchor="_heading=h.a906w817zf9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7p6i6c8fn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12.3 IP Addressing and Subnet Structure</w:t>
            </w:r>
          </w:hyperlink>
          <w:hyperlink w:anchor="_heading=h.67p6i6c8fny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jpes1aomk8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12.4 Switching and Segmentation Strategy</w:t>
            </w:r>
          </w:hyperlink>
          <w:hyperlink w:anchor="_heading=h.7jpes1aomk8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a7amehz0y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12.5 Network Architecture Diagrams</w:t>
            </w:r>
          </w:hyperlink>
          <w:hyperlink w:anchor="_heading=h.ua7amehz0y7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h0y9g53rih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WAN and VPN Design</w:t>
            </w:r>
          </w:hyperlink>
          <w:hyperlink w:anchor="_heading=h.9h0y9g53rih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kyq661sj9q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Cloud Integration Strategy</w:t>
            </w:r>
          </w:hyperlink>
          <w:hyperlink w:anchor="_heading=h.ykyq661sj9q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mbz5uqylit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Security and Compliance Framework</w:t>
            </w:r>
          </w:hyperlink>
          <w:hyperlink w:anchor="_heading=h.qmbz5uqylit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na9iksirtc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Disaster Recovery and Backup Design</w:t>
            </w:r>
          </w:hyperlink>
          <w:hyperlink w:anchor="_heading=h.rna9iksirtc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xm2h25ocxw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Network Implementation and Packet Tracer Validation</w:t>
            </w:r>
          </w:hyperlink>
          <w:hyperlink w:anchor="_heading=h.qxm2h25ocxw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7u6t1bw3a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Cost and Infrastructure Analysis</w:t>
            </w:r>
          </w:hyperlink>
          <w:hyperlink w:anchor="_heading=h.77u6t1bw3a9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5ak6p5ce6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Training Plan</w:t>
            </w:r>
          </w:hyperlink>
          <w:hyperlink w:anchor="_heading=h.n5ak6p5ce6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3rlx7swhdg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19.1 Training Overview</w:t>
            </w:r>
          </w:hyperlink>
          <w:hyperlink w:anchor="_heading=h.33rlx7swhdg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cgnlhu1z7i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19.2 Training Approach</w:t>
            </w:r>
          </w:hyperlink>
          <w:hyperlink w:anchor="_heading=h.wcgnlhu1z7i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udqixuz9oo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19.3 Training Schedule</w:t>
            </w:r>
          </w:hyperlink>
          <w:hyperlink w:anchor="_heading=h.judqixuz9oo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3kj03telz2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19.4 Evaluation</w:t>
            </w:r>
          </w:hyperlink>
          <w:hyperlink w:anchor="_heading=h.h3kj03telz2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uarrnd7opi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19.5 Tracking Progress</w:t>
            </w:r>
          </w:hyperlink>
          <w:hyperlink w:anchor="_heading=h.2uarrnd7opi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myxa9pptfk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19.6 Assumptions</w:t>
            </w:r>
          </w:hyperlink>
          <w:hyperlink w:anchor="_heading=h.smyxa9pptfk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70j74mbe1o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Conclusion</w:t>
            </w:r>
          </w:hyperlink>
          <w:hyperlink w:anchor="_heading=h.r70j74mbe1o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80" w:before="360" w:line="240" w:lineRule="auto"/>
        <w:rPr>
          <w:rFonts w:ascii="Times New Roman" w:cs="Times New Roman" w:eastAsia="Times New Roman" w:hAnsi="Times New Roman"/>
          <w:b w:val="1"/>
          <w:bCs w:val="1"/>
          <w:sz w:val="28"/>
          <w:szCs w:val="28"/>
        </w:rPr>
      </w:pPr>
      <w:bookmarkStart w:colFirst="0" w:colLast="0" w:name="_heading=h.gzkcagjn3rp" w:id="0"/>
      <w:bookmarkEnd w:id="0"/>
      <w:r w:rsidDel="00000000" w:rsidR="00000000" w:rsidRPr="00000000">
        <w:rPr>
          <w:rtl w:val="0"/>
        </w:rPr>
      </w:r>
    </w:p>
    <w:p w:rsidR="00000000" w:rsidDel="00000000" w:rsidP="00000000" w:rsidRDefault="00000000" w:rsidRPr="00000000" w14:paraId="00000049">
      <w:pPr>
        <w:spacing w:after="80" w:before="360" w:line="240" w:lineRule="auto"/>
        <w:rPr>
          <w:rFonts w:ascii="Times New Roman" w:cs="Times New Roman" w:eastAsia="Times New Roman" w:hAnsi="Times New Roman"/>
          <w:b w:val="1"/>
          <w:bCs w:val="1"/>
          <w:sz w:val="28"/>
          <w:szCs w:val="28"/>
        </w:rPr>
      </w:pPr>
      <w:bookmarkStart w:colFirst="0" w:colLast="0" w:name="_heading=h.orh7o6tt4kug" w:id="1"/>
      <w:bookmarkEnd w:id="1"/>
      <w:r w:rsidDel="00000000" w:rsidR="00000000" w:rsidRPr="00000000">
        <w:rPr>
          <w:rtl w:val="0"/>
        </w:rPr>
      </w:r>
    </w:p>
    <w:p w:rsidR="00000000" w:rsidDel="00000000" w:rsidP="00000000" w:rsidRDefault="00000000" w:rsidRPr="00000000" w14:paraId="0000004A">
      <w:pPr>
        <w:spacing w:after="80" w:before="360" w:line="240" w:lineRule="auto"/>
        <w:rPr>
          <w:rFonts w:ascii="Times New Roman" w:cs="Times New Roman" w:eastAsia="Times New Roman" w:hAnsi="Times New Roman"/>
          <w:b w:val="1"/>
          <w:bCs w:val="1"/>
          <w:sz w:val="28"/>
          <w:szCs w:val="28"/>
        </w:rPr>
      </w:pPr>
      <w:bookmarkStart w:colFirst="0" w:colLast="0" w:name="_heading=h.x09h8t8elux1" w:id="2"/>
      <w:bookmarkEnd w:id="2"/>
      <w:r w:rsidDel="00000000" w:rsidR="00000000" w:rsidRPr="00000000">
        <w:rPr>
          <w:rtl w:val="0"/>
        </w:rPr>
      </w:r>
    </w:p>
    <w:p w:rsidR="00000000" w:rsidDel="00000000" w:rsidP="00000000" w:rsidRDefault="00000000" w:rsidRPr="00000000" w14:paraId="0000004B">
      <w:pPr>
        <w:pStyle w:val="Heading1"/>
        <w:spacing w:after="80" w:before="360" w:line="240" w:lineRule="auto"/>
        <w:rPr/>
      </w:pPr>
      <w:bookmarkStart w:colFirst="0" w:colLast="0" w:name="_heading=h.unglr2knq5zz" w:id="3"/>
      <w:bookmarkEnd w:id="3"/>
      <w:r w:rsidDel="00000000" w:rsidR="00000000" w:rsidRPr="00000000">
        <w:rPr>
          <w:rtl w:val="0"/>
        </w:rPr>
        <w:t xml:space="preserve">1. Purpose</w:t>
      </w:r>
    </w:p>
    <w:p w:rsidR="00000000" w:rsidDel="00000000" w:rsidP="00000000" w:rsidRDefault="00000000" w:rsidRPr="00000000" w14:paraId="000000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purpose of this project is to design a secure, reliable, and scalable enterprise network infrastructure for a mid-sized law firm operating across three office locations. The firm requires a modern network solution that supports attorneys, paralegals, administrative staff, and remote users who depend on continuous access to case files, legal applications, email, document management systems, and other shared resources. The current environment is limited by fragmented connectivity between offices, reduced efficiency in accessing centralized information, and insufficient resilience to support business continuity during outages or local hardware failures.</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client is a multi-location law firm with three offices and an estimated 50 to 100 users across the organization, including attorneys, paralegals, administrative staff, and approved remote users. The firm requires secure interoffice communication, centralized access to legal records and document management systems, and dependable connectivity to support daily legal operations. Because the organization handles highly confidential client records, legal documents, and sensitive communications, the network design must address the confidentiality expectations of the legal profession as well as the firm’s operational need for reliability, security, and continuity.</w:t>
      </w: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proposed solution will improve daily operations by enabling secure communication among all office locations, protecting data in transit and at rest, and ensuring that only authorized users can access critical firm resources. This will be achieved through secure site-to-site connectivity, centralized access control, layered security protections, network segmentation, and cloud-based backup and disaster recovery services hosted on Amazon Web Services (AWS).</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Upon completion, this project will provide a comprehensive network design package tailored to the law firm’s operational, security, and recovery needs. Deliverables will include design documentation, logical and physical topology diagrams, an IPv4 addressing and VLAN segmentation plan, a security and compliance framework, risk and recovery documentation, a Packet Tracer proof of concept, and presentation materials. Collectively, these deliverables will demonstrate that the proposed design supports the firm’s current business requirements, future growth, and measurable success criteria for security, performance, and resiliency.</w:t>
      </w:r>
      <w:r w:rsidDel="00000000" w:rsidR="00000000" w:rsidRPr="00000000">
        <w:rPr>
          <w:rtl w:val="0"/>
        </w:rPr>
      </w:r>
    </w:p>
    <w:p w:rsidR="00000000" w:rsidDel="00000000" w:rsidP="00000000" w:rsidRDefault="00000000" w:rsidRPr="00000000" w14:paraId="00000053">
      <w:pPr>
        <w:pStyle w:val="Heading1"/>
        <w:spacing w:after="80" w:before="360" w:line="240" w:lineRule="auto"/>
        <w:rPr>
          <w:rFonts w:ascii="Times New Roman" w:cs="Times New Roman" w:eastAsia="Times New Roman" w:hAnsi="Times New Roman"/>
          <w:b w:val="1"/>
          <w:bCs w:val="1"/>
          <w:sz w:val="48"/>
          <w:szCs w:val="48"/>
        </w:rPr>
      </w:pPr>
      <w:bookmarkStart w:colFirst="0" w:colLast="0" w:name="_heading=h.qbuqdwk4ksjs" w:id="4"/>
      <w:bookmarkEnd w:id="4"/>
      <w:r w:rsidDel="00000000" w:rsidR="00000000" w:rsidRPr="00000000">
        <w:rPr>
          <w:rFonts w:ascii="Times New Roman" w:cs="Times New Roman" w:eastAsia="Times New Roman" w:hAnsi="Times New Roman"/>
          <w:b w:val="1"/>
          <w:bCs w:val="1"/>
          <w:color w:val="000000"/>
          <w:sz w:val="28"/>
          <w:szCs w:val="28"/>
          <w:highlight w:val="white"/>
          <w:rtl w:val="0"/>
        </w:rPr>
        <w:t xml:space="preserve">2. Goals and Objectives</w:t>
      </w: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primary goal of this project is to develop a modern, secure, and cost-efficient enterprise network infrastructure that supports the operational needs of a mid-sized law firm across three office locations. The network must provide reliable connectivity for attorneys, paralegals, administrative staff, and approved remote users while ensuring secure access to centralized legal databases, document management systems, email, and other critical business applications.</w:t>
      </w: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key objective of the design is to strengthen security by implementing layered protections that align with the confidentiality requirements of a legal environment. These protections include secure site-to-site VPN connectivity, role-based access control, multi-factor authentication, next-generation firewall protection, intrusion detection and prevention capabilities, and VLAN-based network segmentation to separate users, departments, and sensitive resources. The design must also support continuous monitoring, logging, and auditing to improve visibility, detect threats, and support incident response.</w:t>
      </w: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Another major objective is to improve availability and resilience by reducing the impact of outages and local hardware failures. To support business continuity, the proposed architecture will incorporate AWS-based backup and disaster recovery services, with recovery planning aligned to the firm’s baseline recovery objectives of a 4-hour Recovery Time Objective (RTO) and a 8-hour Recovery Point Objective (RPO). Performance objectives also include supporting a target of 99.9% network availability, maintaining interoffice latency of no more than 50 milliseconds under normal operating conditions, and ensuring secure VPN-protected communication between all office locations.</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further objective is to ensure that the proposed design can be validated before implementation. The Packet Tracer proof of concept must demonstrate end-to-end connectivity between all offices, effective routing, VLAN segmentation, and secure site-to-site VPN communication. This validation helps confirm that the architecture can meet the firm’s technical, operational, and security requirements in a controlled environment before deployment.</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Finally, the project must provide scalability for future growth while remaining practical and financially sustainable. The proposed architecture should support at least 25% growth in users and devices, allow for future branch expansion, and continue to provide secure remote access without requiring a complete redesign of the network. Overall, the objective is to deliver a high-performance enterprise network design that improves security, connectivity, resilience, and long-term operational efficiency for the law firm. These objectives will be evaluated using the measurable success criteria defined in Section 3, including performance benchmarks, security validation, and operational testing.</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highlight w:val="white"/>
          <w:rtl w:val="0"/>
        </w:rPr>
        <w:t xml:space="preserve">Supporting Business and Technical Requirements</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highlight w:val="white"/>
          <w:rtl w:val="0"/>
        </w:rPr>
        <w:t xml:space="preserve">Client Business Requirements</w:t>
      </w: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law firm operates across three office locations with approximately 50–100 users, including attorneys, paralegals, administrative staff, and remote users. The network must support secure interoffice communication, centralized access to legal case files and document management systems, and reliable connectivity for daily operations.</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highlight w:val="white"/>
          <w:rtl w:val="0"/>
        </w:rPr>
        <w:t xml:space="preserve">Key requirements include:</w:t>
      </w: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Continuous access to legal applications and shared resources</w:t>
      </w: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Secure remote access for attorneys and staff</w:t>
      </w: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Protection of confidential client data</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Scalable infrastructure to support future growth</w:t>
      </w: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highlight w:val="white"/>
          <w:rtl w:val="0"/>
        </w:rPr>
        <w:t xml:space="preserve">Current Network Environment</w: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current network environment presents several limitations:</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Fragmented connectivity between office locations</w:t>
      </w: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Limited centralized authentication and access control</w:t>
      </w: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Minimal network segmentation</w:t>
      </w: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Limited disaster recovery capabilities</w:t>
      </w: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These limitations create the need for a centralized, secure, and scalable network design.</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highlight w:val="white"/>
          <w:rtl w:val="0"/>
        </w:rPr>
        <w:t xml:space="preserve">Network Performance Requirements</w:t>
      </w: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Uptime: 99.9% availability</w:t>
      </w: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rPr>
      </w:pPr>
      <w:sdt>
        <w:sdtPr>
          <w:id w:val="1624561657"/>
          <w:tag w:val="goog_rdk_0"/>
        </w:sdtPr>
        <w:sdtContent>
          <w:r w:rsidDel="00000000" w:rsidR="00000000" w:rsidRPr="00000000">
            <w:rPr>
              <w:rFonts w:ascii="Gungsuh" w:cs="Gungsuh" w:eastAsia="Gungsuh" w:hAnsi="Gungsuh"/>
              <w:color w:val="000000"/>
              <w:rtl w:val="0"/>
            </w:rPr>
            <w:t xml:space="preserve">• Latency: ≤ 50ms between offices</w:t>
          </w:r>
        </w:sdtContent>
      </w:sdt>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Concurrent Users: Minimum of 50 users per site</w:t>
      </w: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LAN Bandwidth: 1–10 Gbps</w:t>
      </w: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RTO: 4 hours</w:t>
      </w: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RPO: 8 hours</w:t>
      </w: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Security and Compliance Requirements</w:t>
      </w: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Due to the sensitive nature of legal data, the network must include:</w:t>
      </w: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Protection of attorney-client privileged information</w:t>
      </w: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Encryption of data in transit and at rest</w:t>
      </w: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Secure remote access using VPN and multi-factor authentication</w:t>
      </w: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Role-based access control</w:t>
      </w: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VLAN segmentation</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Continuous monitoring, logging, and auditing of network activity</w:t>
      </w: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These business and technical requirements directly support the measurable success criteria defined in Section 3 and guide the overall network design decisions.</w:t>
      </w:r>
      <w:r w:rsidDel="00000000" w:rsidR="00000000" w:rsidRPr="00000000">
        <w:rPr>
          <w:rtl w:val="0"/>
        </w:rPr>
      </w:r>
    </w:p>
    <w:p w:rsidR="00000000" w:rsidDel="00000000" w:rsidP="00000000" w:rsidRDefault="00000000" w:rsidRPr="00000000" w14:paraId="00000085">
      <w:pPr>
        <w:pStyle w:val="Heading1"/>
        <w:spacing w:after="280" w:before="280" w:line="240" w:lineRule="auto"/>
        <w:rPr>
          <w:rFonts w:ascii="Times New Roman" w:cs="Times New Roman" w:eastAsia="Times New Roman" w:hAnsi="Times New Roman"/>
          <w:b w:val="1"/>
          <w:bCs w:val="1"/>
          <w:sz w:val="48"/>
          <w:szCs w:val="48"/>
        </w:rPr>
      </w:pPr>
      <w:bookmarkStart w:colFirst="0" w:colLast="0" w:name="_heading=h.m3rnmgv0gf68" w:id="5"/>
      <w:bookmarkEnd w:id="5"/>
      <w:r w:rsidDel="00000000" w:rsidR="00000000" w:rsidRPr="00000000">
        <w:rPr>
          <w:rFonts w:ascii="Times New Roman" w:cs="Times New Roman" w:eastAsia="Times New Roman" w:hAnsi="Times New Roman"/>
          <w:b w:val="1"/>
          <w:bCs w:val="1"/>
          <w:color w:val="000000"/>
          <w:sz w:val="28"/>
          <w:szCs w:val="28"/>
          <w:rtl w:val="0"/>
        </w:rPr>
        <w:t xml:space="preserve">3. Success Criteria</w:t>
      </w: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project will be considered successful if the final network design delivers a secure, scalable, and reliable infrastructure that supports the law firm’s daily operations across all three office locations. The solution must enable attorneys, paralegals, administrative staff, and authorized users to securely access shared legal systems, case files, and communication platforms while maintaining strict confidentiality of sensitive client information.</w:t>
      </w: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Success will be evaluated using measurable technical benchmarks, validated simulation testing, and real-world operational performance outcomes. These success criteria are directly derived from the project’s defined business and technical requirements and are used to evaluate whether the proposed network design meets the firm’s operational, security, and performance needs.</w:t>
      </w:r>
    </w:p>
    <w:p w:rsidR="00000000" w:rsidDel="00000000" w:rsidP="00000000" w:rsidRDefault="00000000" w:rsidRPr="00000000" w14:paraId="0000008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Quantifiable Performance Benchmarks</w:t>
      </w:r>
      <w:r w:rsidDel="00000000" w:rsidR="00000000" w:rsidRPr="00000000">
        <w:rPr>
          <w:rtl w:val="0"/>
        </w:rPr>
      </w:r>
    </w:p>
    <w:p w:rsidR="00000000" w:rsidDel="00000000" w:rsidP="00000000" w:rsidRDefault="00000000" w:rsidRPr="00000000" w14:paraId="0000008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following measurable thresholds define technical success and will be validated through both simulation testing and real-world performance expectations:</w:t>
      </w:r>
      <w:r w:rsidDel="00000000" w:rsidR="00000000" w:rsidRPr="00000000">
        <w:rPr>
          <w:rtl w:val="0"/>
        </w:rPr>
      </w:r>
    </w:p>
    <w:p w:rsidR="00000000" w:rsidDel="00000000" w:rsidP="00000000" w:rsidRDefault="00000000" w:rsidRPr="00000000" w14:paraId="0000008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Uptime &amp; Availability</w:t>
      </w:r>
      <w:r w:rsidDel="00000000" w:rsidR="00000000" w:rsidRPr="00000000">
        <w:rPr>
          <w:rFonts w:ascii="Times New Roman" w:cs="Times New Roman" w:eastAsia="Times New Roman" w:hAnsi="Times New Roman"/>
          <w:color w:val="000000"/>
          <w:rtl w:val="0"/>
        </w:rPr>
        <w:br w:type="textWrapping"/>
        <w:t xml:space="preserve">The network must achieve a minimum of 99.9% uptime annually, ensuring continuous access to legal systems and minimizing disruption to client services.</w:t>
        <w:br w:type="textWrapping"/>
        <w:t xml:space="preserve">• Validation: Demonstrated through redundant network design in Packet Tracer and, in a real-world environment, verified through network monitoring tools and service-level agreement (SLA) tracking.</w:t>
      </w:r>
      <w:r w:rsidDel="00000000" w:rsidR="00000000" w:rsidRPr="00000000">
        <w:rPr>
          <w:rtl w:val="0"/>
        </w:rPr>
      </w:r>
    </w:p>
    <w:p w:rsidR="00000000" w:rsidDel="00000000" w:rsidP="00000000" w:rsidRDefault="00000000" w:rsidRPr="00000000" w14:paraId="0000008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Latency</w:t>
      </w:r>
      <w:r w:rsidDel="00000000" w:rsidR="00000000" w:rsidRPr="00000000">
        <w:rPr>
          <w:rFonts w:ascii="Times New Roman" w:cs="Times New Roman" w:eastAsia="Times New Roman" w:hAnsi="Times New Roman"/>
          <w:color w:val="000000"/>
          <w:rtl w:val="0"/>
        </w:rPr>
        <w:br w:type="textWrapping"/>
        <w:t xml:space="preserve">End-to-end latency between office locations must not exceed 50ms under normal operating conditions to support efficient interoffice communication and application performance.</w:t>
        <w:br w:type="textWrapping"/>
        <w:t xml:space="preserve">• Validation: Measured using ICMP (ping) testing within Packet Tracer between site routers. In production, this would be monitored using network performance tools such as SNMP or NetFlow.</w:t>
      </w:r>
      <w:r w:rsidDel="00000000" w:rsidR="00000000" w:rsidRPr="00000000">
        <w:rPr>
          <w:rtl w:val="0"/>
        </w:rPr>
      </w:r>
    </w:p>
    <w:p w:rsidR="00000000" w:rsidDel="00000000" w:rsidP="00000000" w:rsidRDefault="00000000" w:rsidRPr="00000000" w14:paraId="0000008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VPN Throughput &amp; Secure Communication</w:t>
      </w:r>
      <w:r w:rsidDel="00000000" w:rsidR="00000000" w:rsidRPr="00000000">
        <w:rPr>
          <w:rFonts w:ascii="Times New Roman" w:cs="Times New Roman" w:eastAsia="Times New Roman" w:hAnsi="Times New Roman"/>
          <w:color w:val="000000"/>
          <w:rtl w:val="0"/>
        </w:rPr>
        <w:br w:type="textWrapping"/>
        <w:t xml:space="preserve">All interoffice communication must be transmitted through encrypted VPN tunnels, ensuring 100% of traffic between sites is secured without significant performance degradation.</w:t>
        <w:br w:type="textWrapping"/>
        <w:t xml:space="preserve">• Validation: Verified through VPN configuration and successful encrypted traffic flow in simulation. In real-world deployment, validated through encryption protocol inspection and monitoring tools.</w:t>
      </w:r>
      <w:r w:rsidDel="00000000" w:rsidR="00000000" w:rsidRPr="00000000">
        <w:rPr>
          <w:rtl w:val="0"/>
        </w:rPr>
      </w:r>
    </w:p>
    <w:p w:rsidR="00000000" w:rsidDel="00000000" w:rsidP="00000000" w:rsidRDefault="00000000" w:rsidRPr="00000000" w14:paraId="0000008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Recovery Time Objective (RTO)</w:t>
      </w:r>
      <w:r w:rsidDel="00000000" w:rsidR="00000000" w:rsidRPr="00000000">
        <w:rPr>
          <w:rFonts w:ascii="Times New Roman" w:cs="Times New Roman" w:eastAsia="Times New Roman" w:hAnsi="Times New Roman"/>
          <w:color w:val="000000"/>
          <w:rtl w:val="0"/>
        </w:rPr>
        <w:br w:type="textWrapping"/>
        <w:t xml:space="preserve">Critical systems must be restorable within 4 hours following a disruption to minimize operational downtime.</w:t>
        <w:br w:type="textWrapping"/>
        <w:t xml:space="preserve">• Validation: Demonstrated through documented recovery procedures and backup design. In practice, validated through recovery testing and incident response exercises.</w:t>
      </w:r>
      <w:r w:rsidDel="00000000" w:rsidR="00000000" w:rsidRPr="00000000">
        <w:rPr>
          <w:rtl w:val="0"/>
        </w:rPr>
      </w:r>
    </w:p>
    <w:p w:rsidR="00000000" w:rsidDel="00000000" w:rsidP="00000000" w:rsidRDefault="00000000" w:rsidRPr="00000000" w14:paraId="0000008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Recovery Point Objective (RPO)</w:t>
      </w:r>
      <w:r w:rsidDel="00000000" w:rsidR="00000000" w:rsidRPr="00000000">
        <w:rPr>
          <w:rFonts w:ascii="Times New Roman" w:cs="Times New Roman" w:eastAsia="Times New Roman" w:hAnsi="Times New Roman"/>
          <w:color w:val="000000"/>
          <w:rtl w:val="0"/>
        </w:rPr>
        <w:br w:type="textWrapping"/>
        <w:t xml:space="preserve">Data loss must not exceed 8 hours, ensuring that critical legal and administrative data can be recovered with minimal impact.</w:t>
        <w:br w:type="textWrapping"/>
        <w:t xml:space="preserve">• Validation: Confirmed through backup scheduling and storage design. In real-world scenarios, validated through backup logs and restoration testing.</w:t>
      </w: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Security KPIs</w:t>
        <w:br w:type="textWrapping"/>
        <w:t xml:space="preserve">The network must enforce strict segmentation and access control to prevent unauthorized access. This includes:</w:t>
        <w:br w:type="textWrapping"/>
        <w:t xml:space="preserve">• Zero uncontrolled lateral movement between VLANs</w:t>
        <w:br w:type="textWrapping"/>
        <w:t xml:space="preserve">• Access Control Lists (ACLs) applied to all inter-VLAN routing paths</w:t>
        <w:br w:type="textWrapping"/>
        <w:t xml:space="preserve">• 100% encryption for interoffice and remote access traffic</w:t>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Validation:</w:t>
      </w:r>
      <w:r w:rsidDel="00000000" w:rsidR="00000000" w:rsidRPr="00000000">
        <w:rPr>
          <w:rFonts w:ascii="Times New Roman" w:cs="Times New Roman" w:eastAsia="Times New Roman" w:hAnsi="Times New Roman"/>
          <w:color w:val="000000"/>
          <w:rtl w:val="0"/>
        </w:rPr>
        <w:t xml:space="preserve"> Verified through VLAN segmentation testing and ACL enforcement in Packet Tracer. In production, validated through firewall logs, access audits, and security monitoring systems.</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Simulation Success Criteria</w:t>
      </w: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Packet Tracer proof-of-concept must demonstrate the technical functionality of the proposed design, including:</w:t>
        <w:br w:type="textWrapping"/>
        <w:t xml:space="preserve">• Successful end-to-end connectivity between all three office locations</w:t>
        <w:br w:type="textWrapping"/>
        <w:t xml:space="preserve">• Proper implementation of dynamic and/or static routing</w:t>
        <w:br w:type="textWrapping"/>
        <w:t xml:space="preserve">• Correct VLAN segmentation with enforced traffic isolation</w:t>
        <w:br w:type="textWrapping"/>
        <w:t xml:space="preserve">• Functional site-to-site VPN tunnels supporting secure communication</w:t>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Validation: All configurations must be tested within the simulation environment using connectivity tests, routing verification, and segmentation validation.</w: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Operational (Real-World) Success Criteria</w:t>
      </w: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Beyond simulation, the design must support real-world business operations and user needs:</w:t>
        <w:br w:type="textWrapping"/>
        <w:t xml:space="preserve">• Users must be able to access shared files, applications, and communication tools without interruption during business hours</w:t>
        <w:br w:type="textWrapping"/>
        <w:t xml:space="preserve">• Attorneys must have secure and reliable remote access to firm resources</w:t>
        <w:br w:type="textWrapping"/>
        <w:t xml:space="preserve">• Network performance must support daily legal operations without noticeable delay or disruption</w:t>
        <w:br w:type="textWrapping"/>
        <w:t xml:space="preserve">• Security controls must prevent unauthorized access to sensitive client data</w:t>
      </w: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Success is achieved when the network design enables efficient, secure, and uninterrupted workflows across all office locations while maintaining compliance with legal and confidentiality requirements.</w:t>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Business Continuity Success Criteria</w:t>
      </w: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design must ensure that critical services can continue operating or be restored quickly in the event of disruption:</w:t>
        <w:br w:type="textWrapping"/>
        <w:t xml:space="preserve">• Recovery processes must meet defined RTO (4 hours) and RPO (4 hours) targets</w:t>
        <w:br w:type="textWrapping"/>
        <w:t xml:space="preserve">• Backup systems, including cloud-based solutions, must be clearly documented and aligned with firm operations</w:t>
        <w:br w:type="textWrapping"/>
        <w:t xml:space="preserve">• The network must support at least 25% growth in users and devices without requiring a redesign </w:t>
      </w: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Validation: Confirmed through documentation, recovery planning, and scalability analysis.</w:t>
      </w:r>
    </w:p>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Internal and External Success Factors</w:t>
      </w: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Internal Success Factors</w:t>
      </w:r>
      <w:r w:rsidDel="00000000" w:rsidR="00000000" w:rsidRPr="00000000">
        <w:rPr>
          <w:rFonts w:ascii="Times New Roman" w:cs="Times New Roman" w:eastAsia="Times New Roman" w:hAnsi="Times New Roman"/>
          <w:color w:val="000000"/>
          <w:rtl w:val="0"/>
        </w:rPr>
        <w:br w:type="textWrapping"/>
        <w:t xml:space="preserve">• Accurate network configuration and implementation (IP addressing, VLAN segmentation, routing)</w:t>
        <w:br w:type="textWrapping"/>
        <w:t xml:space="preserve">• Staff training and user adoption of systems and security practices</w:t>
        <w:br w:type="textWrapping"/>
        <w:t xml:space="preserve">• Effective coordination among project team members</w:t>
        <w:br w:type="textWrapping"/>
        <w:t xml:space="preserve">• Budget adherence and cost-effective design decisions</w:t>
        <w:br w:type="textWrapping"/>
        <w:t xml:space="preserve">• Proper device selection and topology planning</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External Success Factors</w:t>
      </w:r>
      <w:r w:rsidDel="00000000" w:rsidR="00000000" w:rsidRPr="00000000">
        <w:rPr>
          <w:rFonts w:ascii="Times New Roman" w:cs="Times New Roman" w:eastAsia="Times New Roman" w:hAnsi="Times New Roman"/>
          <w:color w:val="000000"/>
          <w:rtl w:val="0"/>
        </w:rPr>
        <w:br w:type="textWrapping"/>
        <w:t xml:space="preserve">• Internet Service Provider (ISP) reliability at each office location</w:t>
        <w:br w:type="textWrapping"/>
        <w:t xml:space="preserve">• Compliance with legal and regulatory requirements for data protection</w:t>
        <w:br w:type="textWrapping"/>
        <w:t xml:space="preserve">• Availability and cost of hardware and software solutions</w:t>
        <w:br w:type="textWrapping"/>
        <w:t xml:space="preserve">• Evolving cybersecurity threats targeting legal organizations</w:t>
        <w:br w:type="textWrapping"/>
        <w:t xml:space="preserve">• Client expectations regarding confidentiality, availability, and service quality</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Overall Success Determination</w:t>
      </w: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project will be considered successful if it delivers a well-documented, secure, and scalable network design that:</w:t>
        <w:br w:type="textWrapping"/>
        <w:t xml:space="preserve">• Meets all defined performance benchmarks</w:t>
        <w:br w:type="textWrapping"/>
        <w:t xml:space="preserve">• Demonstrates functionality through simulation testing</w:t>
        <w:br w:type="textWrapping"/>
        <w:t xml:space="preserve">• Supports real-world legal operations and user needs</w:t>
        <w:br w:type="textWrapping"/>
        <w:t xml:space="preserve">• Aligns with business objectives and compliance requirements</w: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Success is validated when the design not only functions technically but also improves the firm’s security, reliability, and operational efficiency in a measurable and meaningful way.</w:t>
      </w:r>
      <w:r w:rsidDel="00000000" w:rsidR="00000000" w:rsidRPr="00000000">
        <w:rPr>
          <w:rtl w:val="0"/>
        </w:rPr>
      </w:r>
    </w:p>
    <w:p w:rsidR="00000000" w:rsidDel="00000000" w:rsidP="00000000" w:rsidRDefault="00000000" w:rsidRPr="00000000" w14:paraId="000000A9">
      <w:pPr>
        <w:pStyle w:val="Heading1"/>
        <w:spacing w:after="280" w:before="280" w:line="240" w:lineRule="auto"/>
        <w:rPr>
          <w:rFonts w:ascii="Times New Roman" w:cs="Times New Roman" w:eastAsia="Times New Roman" w:hAnsi="Times New Roman"/>
          <w:b w:val="1"/>
          <w:bCs w:val="1"/>
          <w:sz w:val="48"/>
          <w:szCs w:val="48"/>
        </w:rPr>
      </w:pPr>
      <w:bookmarkStart w:colFirst="0" w:colLast="0" w:name="_heading=h.t9dm9o80aqpo" w:id="6"/>
      <w:bookmarkEnd w:id="6"/>
      <w:r w:rsidDel="00000000" w:rsidR="00000000" w:rsidRPr="00000000">
        <w:rPr>
          <w:rFonts w:ascii="Times New Roman" w:cs="Times New Roman" w:eastAsia="Times New Roman" w:hAnsi="Times New Roman"/>
          <w:b w:val="1"/>
          <w:bCs w:val="1"/>
          <w:color w:val="000000"/>
          <w:sz w:val="28"/>
          <w:szCs w:val="28"/>
          <w:rtl w:val="0"/>
        </w:rPr>
        <w:t xml:space="preserve">4. Project Context</w:t>
      </w: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Organizational Mission Alignment</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project directly supports the law firm’s core mission: delivering reliable, confidential, and high-quality legal services to its clients. The ability of attorneys and staff to access case files, communicate securely, and manage legal documentation is essential to fulfilling that mission.</w:t>
      </w: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secure and reliable network infrastructure ensures that legal professionals can work efficiently without interruption while maintaining strict confidentiality of client information. By providing consistent access to critical systems and protecting sensitive data, the proposed network design enables the firm to meet its ethical and professional obligations and deliver dependable service to its clients. These capabilities are further supported by the measurable success criteria defined in Section 3, ensuring that the network design meets both technical and business performance expectations.</w:t>
      </w: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Strategic Business Value</w:t>
      </w: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network redesign represents more than a technical improvement—it represents a strategic investment in the firm’s operational efficiency, risk management, and long-term success.</w:t>
      </w: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modern, segmented, and secure network reduces the likelihood of data breaches, service disruptions, and unauthorized access to confidential information. This directly lowers the firm’s exposure to legal liability, regulatory consequences, and reputational damage.</w:t>
      </w: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From a business perspective, improved network reliability and performance allow attorneys and staff to work more efficiently across multiple office locations. This leads to faster access to case materials, improved collaboration, and more responsive client service.</w:t>
      </w: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Additionally, a well-designed network reduces long-term operational costs by minimizing downtime, reducing the need for reactive troubleshooting, and providing a scalable foundation that can support future growth without requiring major redesign.</w:t>
      </w: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Impact on Client Service and Competitive Advantage</w:t>
      </w: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Reliable and secure network access is critical to maintaining high-quality client service. Attorneys depend on timely access to legal documents, communication tools, and case management systems to meet deadlines and respond effectively to client needs.</w:t>
      </w: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rPr>
      </w:pPr>
      <w:sdt>
        <w:sdtPr>
          <w:id w:val="184865349"/>
          <w:tag w:val="goog_rdk_1"/>
        </w:sdtPr>
        <w:sdtContent>
          <w:r w:rsidDel="00000000" w:rsidR="00000000" w:rsidRPr="00000000">
            <w:rPr>
              <w:rFonts w:ascii="Gungsuh" w:cs="Gungsuh" w:eastAsia="Gungsuh" w:hAnsi="Gungsuh"/>
              <w:color w:val="000000"/>
              <w:rtl w:val="0"/>
            </w:rPr>
            <w:t xml:space="preserve">By ensuring high availability (99.9% uptime), low latency (≤50ms between offices), and secure communication across all office locations, the proposed network design improves the firm’s ability to deliver consistent and efficient legal services.</w:t>
          </w:r>
        </w:sdtContent>
      </w:sdt>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strong security posture also enhances client trust. Clients expect that their sensitive information is protected at all times. Demonstrating a secure and resilient infrastructure provides a competitive advantage, positioning the firm as a trustworthy and professional organization in an increasingly security-conscious industry.</w:t>
      </w: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Current Environment and Need for Modernization</w:t>
      </w: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law firm operates across three office locations and requires a unified network infrastructure to support attorneys, paralegals, administrative staff, and support personnel. These users rely on shared systems, including file storage, legal applications, communication platforms, and office services.</w:t>
      </w: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current environment presents several limitations, including inconsistent connectivity between locations, limited traffic segmentation, reduced centralized management, and increased exposure to cybersecurity threats. These issues negatively impact productivity, collaboration, and data security.</w:t>
      </w: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Modernizing the network addresses these challenges by introducing structured segmentation, secure interoffice communication, and centralized management, resulting in a more efficient and secure operating environment.</w:t>
      </w: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Regulatory and Professional Obligations</w:t>
      </w: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Law firms are subject to strict ethical and legal responsibilities regarding the protection of client information. This includes safeguarding privileged communications, confidential records, and sensitive legal data.</w:t>
      </w: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network design must support these obligations by implementing strong security controls, including encryption, secure remote access, access control policies, monitoring, and protected backup systems. These measures are essential for compliance with professional standards, regulatory requirements, and client expectations.</w:t>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Failure to meet these requirements can result in legal consequences, financial penalties, and damage to the firm’s reputation.</w:t>
      </w: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Future-State Strategic Positioning</w:t>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project not only addresses current operational challenges but also positions the firm for future growth and long-term success.</w:t>
      </w: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proposed design is scalable and capable of supporting at least 25% growth in users, devices, and services without requiring significant architectural changes. It also supports increased remote work capabilities, expanded service offerings, and continued operations during disruptions.</w:t>
      </w: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By aligning the network design with the firm’s mission, business goals, and regulatory requirements, this project provides a strong foundation for sustained operational efficiency, security, and long-term competitiveness in a security-focused and highly regulated industry. </w:t>
      </w:r>
      <w:r w:rsidDel="00000000" w:rsidR="00000000" w:rsidRPr="00000000">
        <w:rPr>
          <w:rtl w:val="0"/>
        </w:rPr>
      </w:r>
    </w:p>
    <w:p w:rsidR="00000000" w:rsidDel="00000000" w:rsidP="00000000" w:rsidRDefault="00000000" w:rsidRPr="00000000" w14:paraId="000000D3">
      <w:pPr>
        <w:pStyle w:val="Heading1"/>
        <w:spacing w:after="280" w:before="280" w:line="240" w:lineRule="auto"/>
        <w:rPr/>
      </w:pPr>
      <w:bookmarkStart w:colFirst="0" w:colLast="0" w:name="_heading=h.ny16cqfdentm" w:id="7"/>
      <w:bookmarkEnd w:id="7"/>
      <w:r w:rsidDel="00000000" w:rsidR="00000000" w:rsidRPr="00000000">
        <w:rPr>
          <w:rtl w:val="0"/>
        </w:rPr>
        <w:t xml:space="preserve">5. Project Deliverables</w:t>
      </w:r>
    </w:p>
    <w:p w:rsidR="00000000" w:rsidDel="00000000" w:rsidP="00000000" w:rsidRDefault="00000000" w:rsidRPr="00000000" w14:paraId="000000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following deliverables represent the complete set of outputs produced for this project. These deliverables collectively demonstrate that the proposed network design meets all defined technical, operational, and business success criteria.</w:t>
      </w: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Deliverables are organized into three categories: Documentation, Network Artifacts, and Presentation Outputs. Each deliverable includes its purpose and how it validates the project’s success criteria. These deliverables are directly aligned with the project’s defined goals, business and technical requirements, and measurable success criteria outlined in previous sections.</w:t>
      </w:r>
      <w:r w:rsidDel="00000000" w:rsidR="00000000" w:rsidRPr="00000000">
        <w:rPr>
          <w:rtl w:val="0"/>
        </w:rPr>
      </w:r>
    </w:p>
    <w:p w:rsidR="00000000" w:rsidDel="00000000" w:rsidP="00000000" w:rsidRDefault="00000000" w:rsidRPr="00000000" w14:paraId="000000D7">
      <w:pPr>
        <w:pStyle w:val="Heading2"/>
        <w:spacing w:after="280" w:before="280" w:line="240" w:lineRule="auto"/>
        <w:rPr/>
      </w:pPr>
      <w:bookmarkStart w:colFirst="0" w:colLast="0" w:name="_heading=h.mq91du889j27" w:id="8"/>
      <w:bookmarkEnd w:id="8"/>
      <w:r w:rsidDel="00000000" w:rsidR="00000000" w:rsidRPr="00000000">
        <w:rPr>
          <w:rtl w:val="0"/>
        </w:rPr>
        <w:t xml:space="preserve">Category A: Documentation Deliverables</w:t>
      </w:r>
    </w:p>
    <w:p w:rsidR="00000000" w:rsidDel="00000000" w:rsidP="00000000" w:rsidRDefault="00000000" w:rsidRPr="00000000" w14:paraId="000000D8">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1. Project Scope and Definition Report</w:t>
      </w:r>
      <w:r w:rsidDel="00000000" w:rsidR="00000000" w:rsidRPr="00000000">
        <w:rPr>
          <w:rFonts w:ascii="Times New Roman" w:cs="Times New Roman" w:eastAsia="Times New Roman" w:hAnsi="Times New Roman"/>
          <w:color w:val="000000"/>
          <w:rtl w:val="0"/>
        </w:rPr>
        <w:br w:type="textWrapping"/>
        <w:t xml:space="preserve">What it is: A detailed document defining the project purpose, scope boundaries, assumptions, constraints, success criteria, and overall objectives.</w:t>
        <w:br w:type="textWrapping"/>
        <w:t xml:space="preserve">• Why it matters: Establishes a clear foundation for the project and ensures alignment with business needs and expectations.</w:t>
        <w:br w:type="textWrapping"/>
        <w:t xml:space="preserve">• How it proves success: Confirms that all design decisions align with defined goals and that project scope is clearly understood and controlled.</w:t>
      </w:r>
      <w:r w:rsidDel="00000000" w:rsidR="00000000" w:rsidRPr="00000000">
        <w:rPr>
          <w:rtl w:val="0"/>
        </w:rPr>
      </w:r>
    </w:p>
    <w:p w:rsidR="00000000" w:rsidDel="00000000" w:rsidP="00000000" w:rsidRDefault="00000000" w:rsidRPr="00000000" w14:paraId="000000D9">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2. Requirements and Design Summary</w:t>
      </w:r>
      <w:r w:rsidDel="00000000" w:rsidR="00000000" w:rsidRPr="00000000">
        <w:rPr>
          <w:rFonts w:ascii="Times New Roman" w:cs="Times New Roman" w:eastAsia="Times New Roman" w:hAnsi="Times New Roman"/>
          <w:color w:val="000000"/>
          <w:rtl w:val="0"/>
        </w:rPr>
        <w:br w:type="textWrapping"/>
        <w:t xml:space="preserve">What it is: A summary of business, technical, security, and operational requirements guiding the network design.</w:t>
        <w:br w:type="textWrapping"/>
        <w:t xml:space="preserve">• Why it matters: Ensures the design addresses real organizational needs rather than purely technical assumptions.</w:t>
        <w:br w:type="textWrapping"/>
        <w:t xml:space="preserve">• How it proves success: Demonstrates traceability between requirements and design decisions, ensuring all key needs are met.</w:t>
      </w:r>
      <w:r w:rsidDel="00000000" w:rsidR="00000000" w:rsidRPr="00000000">
        <w:rPr>
          <w:rtl w:val="0"/>
        </w:rPr>
      </w:r>
    </w:p>
    <w:p w:rsidR="00000000" w:rsidDel="00000000" w:rsidP="00000000" w:rsidRDefault="00000000" w:rsidRPr="00000000" w14:paraId="000000DA">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3. WAN and Site-to-Site VPN Design Documentation</w:t>
      </w:r>
      <w:r w:rsidDel="00000000" w:rsidR="00000000" w:rsidRPr="00000000">
        <w:rPr>
          <w:rFonts w:ascii="Times New Roman" w:cs="Times New Roman" w:eastAsia="Times New Roman" w:hAnsi="Times New Roman"/>
          <w:color w:val="000000"/>
          <w:rtl w:val="0"/>
        </w:rPr>
        <w:br w:type="textWrapping"/>
        <w:t xml:space="preserve">What it is: Documentation describing how office locations are securely interconnected, including VPN configuration and encryption methods.</w:t>
        <w:br w:type="textWrapping"/>
        <w:t xml:space="preserve">• Why it matters: Secure interoffice communication is critical for protecting sensitive legal data.</w:t>
        <w:br w:type="textWrapping"/>
        <w:t xml:space="preserve">• How it proves success: Validates that all interoffice traffic is encrypted and supports the security KPIs defined in Section 3.</w:t>
      </w:r>
      <w:r w:rsidDel="00000000" w:rsidR="00000000" w:rsidRPr="00000000">
        <w:rPr>
          <w:rtl w:val="0"/>
        </w:rPr>
      </w:r>
    </w:p>
    <w:p w:rsidR="00000000" w:rsidDel="00000000" w:rsidP="00000000" w:rsidRDefault="00000000" w:rsidRPr="00000000" w14:paraId="000000DB">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4. Security and Compliance Framework Summary</w:t>
      </w:r>
      <w:r w:rsidDel="00000000" w:rsidR="00000000" w:rsidRPr="00000000">
        <w:rPr>
          <w:rFonts w:ascii="Times New Roman" w:cs="Times New Roman" w:eastAsia="Times New Roman" w:hAnsi="Times New Roman"/>
          <w:color w:val="000000"/>
          <w:rtl w:val="0"/>
        </w:rPr>
        <w:br w:type="textWrapping"/>
        <w:t xml:space="preserve">What it is: A detailed overview of security controls, including firewalls, access control, authentication, encryption, and monitoring.</w:t>
        <w:br w:type="textWrapping"/>
        <w:t xml:space="preserve">• Why it matters: Protects confidential client information and ensures compliance with legal and regulatory requirements.</w:t>
        <w:br w:type="textWrapping"/>
        <w:t xml:space="preserve">• How it proves success: Demonstrates that security risks are mitigated and that no critical vulnerabilities remain unaddressed.</w:t>
      </w:r>
      <w:r w:rsidDel="00000000" w:rsidR="00000000" w:rsidRPr="00000000">
        <w:rPr>
          <w:rtl w:val="0"/>
        </w:rPr>
      </w:r>
    </w:p>
    <w:p w:rsidR="00000000" w:rsidDel="00000000" w:rsidP="00000000" w:rsidRDefault="00000000" w:rsidRPr="00000000" w14:paraId="000000DC">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5. Backup and Disaster Recovery Design Overview</w:t>
      </w:r>
      <w:r w:rsidDel="00000000" w:rsidR="00000000" w:rsidRPr="00000000">
        <w:rPr>
          <w:rFonts w:ascii="Times New Roman" w:cs="Times New Roman" w:eastAsia="Times New Roman" w:hAnsi="Times New Roman"/>
          <w:color w:val="000000"/>
          <w:rtl w:val="0"/>
        </w:rPr>
        <w:br w:type="textWrapping"/>
        <w:t xml:space="preserve">What it is: Documentation outlining backup strategies, recovery processes, and continuity planning.</w:t>
        <w:br w:type="textWrapping"/>
        <w:t xml:space="preserve">• Why it matters: Ensures the firm can recover quickly from disruptions and maintain operations.</w:t>
        <w:br w:type="textWrapping"/>
        <w:t xml:space="preserve">• How it proves success: Confirms alignment with defined RTO (4 hours) and RPO (8 hours) success criteria.</w:t>
      </w:r>
      <w:r w:rsidDel="00000000" w:rsidR="00000000" w:rsidRPr="00000000">
        <w:rPr>
          <w:rtl w:val="0"/>
        </w:rPr>
      </w:r>
    </w:p>
    <w:p w:rsidR="00000000" w:rsidDel="00000000" w:rsidP="00000000" w:rsidRDefault="00000000" w:rsidRPr="00000000" w14:paraId="000000DD">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6. Risk Assessment Summary</w:t>
      </w:r>
      <w:r w:rsidDel="00000000" w:rsidR="00000000" w:rsidRPr="00000000">
        <w:rPr>
          <w:rFonts w:ascii="Times New Roman" w:cs="Times New Roman" w:eastAsia="Times New Roman" w:hAnsi="Times New Roman"/>
          <w:color w:val="000000"/>
          <w:rtl w:val="0"/>
        </w:rPr>
        <w:br w:type="textWrapping"/>
        <w:t xml:space="preserve">What it is: A document identifying potential risks and corresponding mitigation strategies.</w:t>
        <w:br w:type="textWrapping"/>
        <w:t xml:space="preserve">• Why it matters: Proactively addresses technical, operational, and security risks.</w:t>
        <w:br w:type="textWrapping"/>
        <w:t xml:space="preserve">• How it proves success: Shows that risks are evaluated, mitigated, and reduced to acceptable levels.</w:t>
      </w:r>
      <w:r w:rsidDel="00000000" w:rsidR="00000000" w:rsidRPr="00000000">
        <w:rPr>
          <w:rtl w:val="0"/>
        </w:rPr>
      </w:r>
    </w:p>
    <w:p w:rsidR="00000000" w:rsidDel="00000000" w:rsidP="00000000" w:rsidRDefault="00000000" w:rsidRPr="00000000" w14:paraId="000000DE">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7. Testing and Validation Summary</w:t>
      </w:r>
      <w:r w:rsidDel="00000000" w:rsidR="00000000" w:rsidRPr="00000000">
        <w:rPr>
          <w:rFonts w:ascii="Times New Roman" w:cs="Times New Roman" w:eastAsia="Times New Roman" w:hAnsi="Times New Roman"/>
          <w:color w:val="000000"/>
          <w:rtl w:val="0"/>
        </w:rPr>
        <w:br w:type="textWrapping"/>
        <w:t xml:space="preserve">What it is: A summary of tests performed to verify connectivity, routing, segmentation, and security controls.</w:t>
        <w:br w:type="textWrapping"/>
        <w:t xml:space="preserve">• Why it matters: Ensures the network design is fully functional and meets all technical requirements.</w:t>
        <w:br w:type="textWrapping"/>
        <w:t xml:space="preserve">• How it proves success: Directly validates measurable success criteria such as connectivity, latency, VLAN isolation, and VPN functionality.</w:t>
      </w:r>
      <w:r w:rsidDel="00000000" w:rsidR="00000000" w:rsidRPr="00000000">
        <w:rPr>
          <w:rtl w:val="0"/>
        </w:rPr>
      </w:r>
    </w:p>
    <w:p w:rsidR="00000000" w:rsidDel="00000000" w:rsidP="00000000" w:rsidRDefault="00000000" w:rsidRPr="00000000" w14:paraId="000000DF">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8. Final Project Report</w:t>
      </w:r>
      <w:r w:rsidDel="00000000" w:rsidR="00000000" w:rsidRPr="00000000">
        <w:rPr>
          <w:rFonts w:ascii="Times New Roman" w:cs="Times New Roman" w:eastAsia="Times New Roman" w:hAnsi="Times New Roman"/>
          <w:color w:val="000000"/>
          <w:rtl w:val="0"/>
        </w:rPr>
        <w:br w:type="textWrapping"/>
        <w:t xml:space="preserve">What it is: A comprehensive document combining all project components into a complete network design package.</w:t>
        <w:br w:type="textWrapping"/>
        <w:t xml:space="preserve">• Why it matters: Provides a professional, cohesive deliverable suitable for stakeholders and evaluation.</w:t>
        <w:br w:type="textWrapping"/>
        <w:t xml:space="preserve">• How it proves success: Demonstrates that all aspects of the project have been completed and integrated successfully.</w:t>
      </w:r>
      <w:r w:rsidDel="00000000" w:rsidR="00000000" w:rsidRPr="00000000">
        <w:rPr>
          <w:rtl w:val="0"/>
        </w:rPr>
      </w:r>
    </w:p>
    <w:p w:rsidR="00000000" w:rsidDel="00000000" w:rsidP="00000000" w:rsidRDefault="00000000" w:rsidRPr="00000000" w14:paraId="000000E0">
      <w:pPr>
        <w:pStyle w:val="Heading2"/>
        <w:spacing w:after="280" w:before="280" w:line="240" w:lineRule="auto"/>
        <w:rPr/>
      </w:pPr>
      <w:bookmarkStart w:colFirst="0" w:colLast="0" w:name="_heading=h.t2ddrbbvo8e" w:id="9"/>
      <w:bookmarkEnd w:id="9"/>
      <w:r w:rsidDel="00000000" w:rsidR="00000000" w:rsidRPr="00000000">
        <w:rPr>
          <w:rtl w:val="0"/>
        </w:rPr>
        <w:t xml:space="preserve">Category B: Network Artifacts</w:t>
      </w:r>
    </w:p>
    <w:p w:rsidR="00000000" w:rsidDel="00000000" w:rsidP="00000000" w:rsidRDefault="00000000" w:rsidRPr="00000000" w14:paraId="000000E1">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9. Logical Network Topology Diagram</w:t>
      </w:r>
      <w:r w:rsidDel="00000000" w:rsidR="00000000" w:rsidRPr="00000000">
        <w:rPr>
          <w:rFonts w:ascii="Times New Roman" w:cs="Times New Roman" w:eastAsia="Times New Roman" w:hAnsi="Times New Roman"/>
          <w:color w:val="000000"/>
          <w:rtl w:val="0"/>
        </w:rPr>
        <w:br w:type="textWrapping"/>
        <w:t xml:space="preserve">What it is: A diagram showing network structure, routing relationships, VLAN segmentation, and VPN connectivity.</w:t>
        <w:br w:type="textWrapping"/>
        <w:t xml:space="preserve">• Why it matters: Provides a clear visualization of how the network operates logically.</w:t>
        <w:br w:type="textWrapping"/>
        <w:t xml:space="preserve">• How it proves success: Confirms that all offices are interconnected correctly and that segmentation and routing align with design requirements.</w:t>
      </w:r>
      <w:r w:rsidDel="00000000" w:rsidR="00000000" w:rsidRPr="00000000">
        <w:rPr>
          <w:rtl w:val="0"/>
        </w:rPr>
      </w:r>
    </w:p>
    <w:p w:rsidR="00000000" w:rsidDel="00000000" w:rsidP="00000000" w:rsidRDefault="00000000" w:rsidRPr="00000000" w14:paraId="000000E2">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10. Physical Network Topology Diagram</w:t>
      </w:r>
      <w:r w:rsidDel="00000000" w:rsidR="00000000" w:rsidRPr="00000000">
        <w:rPr>
          <w:rFonts w:ascii="Times New Roman" w:cs="Times New Roman" w:eastAsia="Times New Roman" w:hAnsi="Times New Roman"/>
          <w:color w:val="000000"/>
          <w:rtl w:val="0"/>
        </w:rPr>
        <w:br w:type="textWrapping"/>
        <w:t xml:space="preserve">What it is: A diagram showing physical placement of routers, switches, firewalls, and other devices.</w:t>
        <w:br w:type="textWrapping"/>
        <w:t xml:space="preserve">• Why it matters: Ensures the design is realistic and implementable in a real-world environment.</w:t>
        <w:br w:type="textWrapping"/>
        <w:t xml:space="preserve">• How it proves success: Validates that the physical infrastructure supports the logical design.</w:t>
      </w:r>
      <w:r w:rsidDel="00000000" w:rsidR="00000000" w:rsidRPr="00000000">
        <w:rPr>
          <w:rtl w:val="0"/>
        </w:rPr>
      </w:r>
    </w:p>
    <w:p w:rsidR="00000000" w:rsidDel="00000000" w:rsidP="00000000" w:rsidRDefault="00000000" w:rsidRPr="00000000" w14:paraId="000000E3">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11. IPv4 Addressing Plan</w:t>
      </w:r>
      <w:r w:rsidDel="00000000" w:rsidR="00000000" w:rsidRPr="00000000">
        <w:rPr>
          <w:rFonts w:ascii="Times New Roman" w:cs="Times New Roman" w:eastAsia="Times New Roman" w:hAnsi="Times New Roman"/>
          <w:color w:val="000000"/>
          <w:rtl w:val="0"/>
        </w:rPr>
        <w:br w:type="textWrapping"/>
        <w:t xml:space="preserve">What it is: A structured plan defining subnets, gateway assignments, and IP allocation.</w:t>
        <w:br w:type="textWrapping"/>
        <w:t xml:space="preserve">• Why it matters: Prevents addressing conflicts and supports organized network segmentation.</w:t>
        <w:br w:type="textWrapping"/>
        <w:t xml:space="preserve">• How it proves success: Confirms that no overlapping subnets exist and that the design supports scalability.</w:t>
      </w:r>
      <w:r w:rsidDel="00000000" w:rsidR="00000000" w:rsidRPr="00000000">
        <w:rPr>
          <w:rtl w:val="0"/>
        </w:rPr>
      </w:r>
    </w:p>
    <w:p w:rsidR="00000000" w:rsidDel="00000000" w:rsidP="00000000" w:rsidRDefault="00000000" w:rsidRPr="00000000" w14:paraId="000000E4">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12. VLAN Segmentation Plan</w:t>
      </w:r>
      <w:r w:rsidDel="00000000" w:rsidR="00000000" w:rsidRPr="00000000">
        <w:rPr>
          <w:rFonts w:ascii="Times New Roman" w:cs="Times New Roman" w:eastAsia="Times New Roman" w:hAnsi="Times New Roman"/>
          <w:color w:val="000000"/>
          <w:rtl w:val="0"/>
        </w:rPr>
        <w:br w:type="textWrapping"/>
        <w:t xml:space="preserve">What it is: A detailed plan identifying VLAN IDs, names, purposes, and subnet assignments.</w:t>
        <w:br w:type="textWrapping"/>
        <w:t xml:space="preserve">• Why it matters: Separates network traffic to improve security and performance.</w:t>
        <w:br w:type="textWrapping"/>
        <w:t xml:space="preserve">• How it proves success: Demonstrates enforcement of VLAN isolation and supports security KPIs (no lateral movement).</w:t>
      </w:r>
      <w:r w:rsidDel="00000000" w:rsidR="00000000" w:rsidRPr="00000000">
        <w:rPr>
          <w:rtl w:val="0"/>
        </w:rPr>
      </w:r>
    </w:p>
    <w:p w:rsidR="00000000" w:rsidDel="00000000" w:rsidP="00000000" w:rsidRDefault="00000000" w:rsidRPr="00000000" w14:paraId="000000E5">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13. Packet Tracer Proof of Concept (Simulation File)</w:t>
      </w:r>
      <w:r w:rsidDel="00000000" w:rsidR="00000000" w:rsidRPr="00000000">
        <w:rPr>
          <w:rFonts w:ascii="Times New Roman" w:cs="Times New Roman" w:eastAsia="Times New Roman" w:hAnsi="Times New Roman"/>
          <w:color w:val="000000"/>
          <w:rtl w:val="0"/>
        </w:rPr>
        <w:br w:type="textWrapping"/>
        <w:t xml:space="preserve">What it is: A working simulation demonstrating the network design.</w:t>
        <w:br w:type="textWrapping"/>
        <w:t xml:space="preserve">• Why it matters: Provides hands-on validation of the design before real-world implementation.</w:t>
        <w:br w:type="textWrapping"/>
        <w:t xml:space="preserve">• How it proves success: Confirms end-to-end connectivity, proper routing, VLAN segmentation, secure VPN communication, and validation of defined success criteria from Section 3.</w:t>
      </w:r>
      <w:r w:rsidDel="00000000" w:rsidR="00000000" w:rsidRPr="00000000">
        <w:rPr>
          <w:rtl w:val="0"/>
        </w:rPr>
      </w:r>
    </w:p>
    <w:p w:rsidR="00000000" w:rsidDel="00000000" w:rsidP="00000000" w:rsidRDefault="00000000" w:rsidRPr="00000000" w14:paraId="000000E6">
      <w:pPr>
        <w:pStyle w:val="Heading2"/>
        <w:spacing w:after="280" w:before="280" w:line="240" w:lineRule="auto"/>
        <w:rPr/>
      </w:pPr>
      <w:bookmarkStart w:colFirst="0" w:colLast="0" w:name="_heading=h.20v98qf4yj3a" w:id="10"/>
      <w:bookmarkEnd w:id="10"/>
      <w:r w:rsidDel="00000000" w:rsidR="00000000" w:rsidRPr="00000000">
        <w:rPr>
          <w:rtl w:val="0"/>
        </w:rPr>
        <w:t xml:space="preserve">Category C: Presentation Outputs</w:t>
      </w:r>
    </w:p>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14. Presentation Materials (Slides and Visuals)</w:t>
      </w:r>
      <w:r w:rsidDel="00000000" w:rsidR="00000000" w:rsidRPr="00000000">
        <w:rPr>
          <w:rFonts w:ascii="Times New Roman" w:cs="Times New Roman" w:eastAsia="Times New Roman" w:hAnsi="Times New Roman"/>
          <w:color w:val="000000"/>
          <w:rtl w:val="0"/>
        </w:rPr>
        <w:br w:type="textWrapping"/>
        <w:t xml:space="preserve">What it is: A presentation summarizing the project, design decisions, and key outcomes.</w:t>
        <w:br w:type="textWrapping"/>
        <w:t xml:space="preserve">• Why it matters: Communicates the solution to stakeholders in a clear and accessible format.</w:t>
        <w:br w:type="textWrapping"/>
        <w:t xml:space="preserve">• How it proves success: Demonstrates understanding of both technical and business aspects of the project.</w:t>
      </w:r>
      <w:r w:rsidDel="00000000" w:rsidR="00000000" w:rsidRPr="00000000">
        <w:rPr>
          <w:rtl w:val="0"/>
        </w:rPr>
      </w:r>
    </w:p>
    <w:p w:rsidR="00000000" w:rsidDel="00000000" w:rsidP="00000000" w:rsidRDefault="00000000" w:rsidRPr="00000000" w14:paraId="000000E8">
      <w:pPr>
        <w:pStyle w:val="Heading1"/>
        <w:spacing w:after="280" w:before="280" w:line="240" w:lineRule="auto"/>
        <w:rPr>
          <w:rFonts w:ascii="Times New Roman" w:cs="Times New Roman" w:eastAsia="Times New Roman" w:hAnsi="Times New Roman"/>
          <w:b w:val="1"/>
          <w:bCs w:val="1"/>
          <w:sz w:val="48"/>
          <w:szCs w:val="48"/>
        </w:rPr>
      </w:pPr>
      <w:bookmarkStart w:colFirst="0" w:colLast="0" w:name="_heading=h.pkrhhfupd5f9" w:id="11"/>
      <w:bookmarkEnd w:id="11"/>
      <w:r w:rsidDel="00000000" w:rsidR="00000000" w:rsidRPr="00000000">
        <w:rPr>
          <w:rFonts w:ascii="Times New Roman" w:cs="Times New Roman" w:eastAsia="Times New Roman" w:hAnsi="Times New Roman"/>
          <w:b w:val="1"/>
          <w:bCs w:val="1"/>
          <w:color w:val="000000"/>
          <w:sz w:val="28"/>
          <w:szCs w:val="28"/>
          <w:rtl w:val="0"/>
        </w:rPr>
        <w:t xml:space="preserve">6. Scope of Specifications</w:t>
      </w:r>
      <w:r w:rsidDel="00000000" w:rsidR="00000000" w:rsidRPr="00000000">
        <w:rPr>
          <w:rtl w:val="0"/>
        </w:rPr>
      </w:r>
    </w:p>
    <w:p w:rsidR="00000000" w:rsidDel="00000000" w:rsidP="00000000" w:rsidRDefault="00000000" w:rsidRPr="00000000" w14:paraId="000000E9">
      <w:pPr>
        <w:pStyle w:val="Heading2"/>
        <w:spacing w:after="280" w:before="160" w:line="240" w:lineRule="auto"/>
        <w:rPr/>
      </w:pPr>
      <w:bookmarkStart w:colFirst="0" w:colLast="0" w:name="_heading=h.oz6h7ydvjnpj" w:id="12"/>
      <w:bookmarkEnd w:id="12"/>
      <w:r w:rsidDel="00000000" w:rsidR="00000000" w:rsidRPr="00000000">
        <w:rPr>
          <w:rtl w:val="0"/>
        </w:rPr>
        <w:t xml:space="preserve">Project Overview</w:t>
      </w:r>
    </w:p>
    <w:p w:rsidR="00000000" w:rsidDel="00000000" w:rsidP="00000000" w:rsidRDefault="00000000" w:rsidRPr="00000000" w14:paraId="000000EA">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project focuses on designing a secure, scalable, and resilient enterprise network for a mid-sized law firm operating across three office locations. The design aims to improve communication, resource sharing, security, and business continuity while protecting sensitive legal and client information. The proposed network will provide structured local area networking within each office, secure wide area connectivity between offices, centralized access to shared services, and cloud-supported backup and disaster recovery capabilities.</w:t>
      </w:r>
      <w:r w:rsidDel="00000000" w:rsidR="00000000" w:rsidRPr="00000000">
        <w:rPr>
          <w:rtl w:val="0"/>
        </w:rPr>
      </w:r>
    </w:p>
    <w:p w:rsidR="00000000" w:rsidDel="00000000" w:rsidP="00000000" w:rsidRDefault="00000000" w:rsidRPr="00000000" w14:paraId="000000EB">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law firm relies on attorneys, paralegals, administrative staff, and approved remote users who must be able to access legal applications, case files, email, document management systems, printers, and collaboration tools without unnecessary interruption. Because the organization handles privileged legal communications and confidential client records, the network must support high availability, strict access control, encryption, and layered security protections. The design will balance performance and usability with strong safeguards for confidentiality, integrity, and availability.</w:t>
      </w:r>
      <w:r w:rsidDel="00000000" w:rsidR="00000000" w:rsidRPr="00000000">
        <w:rPr>
          <w:rtl w:val="0"/>
        </w:rPr>
      </w:r>
    </w:p>
    <w:p w:rsidR="00000000" w:rsidDel="00000000" w:rsidP="00000000" w:rsidRDefault="00000000" w:rsidRPr="00000000" w14:paraId="000000EC">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project is a design and planning effort rather than a full production deployment. It will produce a complete enterprise network design package, a Packet Tracer proof of concept, and supporting documentation that demonstrates how the firm can transition from its current limited environment to a more modern and secure infrastructure.</w:t>
      </w:r>
      <w:r w:rsidDel="00000000" w:rsidR="00000000" w:rsidRPr="00000000">
        <w:rPr>
          <w:rtl w:val="0"/>
        </w:rPr>
      </w:r>
    </w:p>
    <w:p w:rsidR="00000000" w:rsidDel="00000000" w:rsidP="00000000" w:rsidRDefault="00000000" w:rsidRPr="00000000" w14:paraId="000000ED">
      <w:pPr>
        <w:pStyle w:val="Heading2"/>
        <w:spacing w:after="280" w:before="160" w:line="240" w:lineRule="auto"/>
        <w:rPr>
          <w:rFonts w:ascii="Times New Roman" w:cs="Times New Roman" w:eastAsia="Times New Roman" w:hAnsi="Times New Roman"/>
          <w:b w:val="1"/>
          <w:bCs w:val="1"/>
          <w:sz w:val="36"/>
          <w:szCs w:val="36"/>
        </w:rPr>
      </w:pPr>
      <w:bookmarkStart w:colFirst="0" w:colLast="0" w:name="_heading=h.67qa3o8rrmva" w:id="13"/>
      <w:bookmarkEnd w:id="13"/>
      <w:r w:rsidDel="00000000" w:rsidR="00000000" w:rsidRPr="00000000">
        <w:rPr>
          <w:rFonts w:ascii="Times New Roman" w:cs="Times New Roman" w:eastAsia="Times New Roman" w:hAnsi="Times New Roman"/>
          <w:b w:val="1"/>
          <w:bCs w:val="1"/>
          <w:color w:val="000000"/>
          <w:rtl w:val="0"/>
        </w:rPr>
        <w:t xml:space="preserve">Goals and Objectives</w:t>
      </w:r>
      <w:r w:rsidDel="00000000" w:rsidR="00000000" w:rsidRPr="00000000">
        <w:rPr>
          <w:rtl w:val="0"/>
        </w:rPr>
      </w:r>
    </w:p>
    <w:p w:rsidR="00000000" w:rsidDel="00000000" w:rsidP="00000000" w:rsidRDefault="00000000" w:rsidRPr="00000000" w14:paraId="000000EE">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overall goal of the project is to create a practical and technically sound enterprise network design that supports the law firm’s current business needs and future growth. The network must provide secure access to centralized resources across all three office locations while improving reliability, maintainability, and resilience.</w:t>
      </w:r>
      <w:r w:rsidDel="00000000" w:rsidR="00000000" w:rsidRPr="00000000">
        <w:rPr>
          <w:rtl w:val="0"/>
        </w:rPr>
      </w:r>
    </w:p>
    <w:p w:rsidR="00000000" w:rsidDel="00000000" w:rsidP="00000000" w:rsidRDefault="00000000" w:rsidRPr="00000000" w14:paraId="000000EF">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Specific objectives include improving interoffice communication through secure WAN connectivity, strengthening internal security through VLAN segmentation and controlled access, supporting secure remote connectivity for approved users, and improving business continuity through cloud-based backup and disaster recovery planning. Additional objectives include providing a design that is scalable enough to support future users, devices, and office growth while remaining cost-conscious and operationally realistic for a mid-sized law firm.</w:t>
      </w:r>
      <w:r w:rsidDel="00000000" w:rsidR="00000000" w:rsidRPr="00000000">
        <w:rPr>
          <w:rtl w:val="0"/>
        </w:rPr>
      </w:r>
    </w:p>
    <w:p w:rsidR="00000000" w:rsidDel="00000000" w:rsidP="00000000" w:rsidRDefault="00000000" w:rsidRPr="00000000" w14:paraId="000000F0">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project must also deliver a clear set of technical documents that can guide future implementation. These include logical and physical topology diagrams, addressing and segmentation plans, WAN and VPN design documentation, security and compliance guidance, disaster recovery planning, cost analysis, and validation materials.</w:t>
      </w:r>
      <w:r w:rsidDel="00000000" w:rsidR="00000000" w:rsidRPr="00000000">
        <w:rPr>
          <w:rtl w:val="0"/>
        </w:rPr>
      </w:r>
    </w:p>
    <w:p w:rsidR="00000000" w:rsidDel="00000000" w:rsidP="00000000" w:rsidRDefault="00000000" w:rsidRPr="00000000" w14:paraId="000000F1">
      <w:pPr>
        <w:pStyle w:val="Heading2"/>
        <w:spacing w:after="80" w:before="160" w:line="240" w:lineRule="auto"/>
        <w:rPr>
          <w:rFonts w:ascii="Times New Roman" w:cs="Times New Roman" w:eastAsia="Times New Roman" w:hAnsi="Times New Roman"/>
          <w:b w:val="1"/>
          <w:bCs w:val="1"/>
          <w:sz w:val="36"/>
          <w:szCs w:val="36"/>
        </w:rPr>
      </w:pPr>
      <w:bookmarkStart w:colFirst="0" w:colLast="0" w:name="_heading=h.nt4wav1vxhan" w:id="14"/>
      <w:bookmarkEnd w:id="14"/>
      <w:r w:rsidDel="00000000" w:rsidR="00000000" w:rsidRPr="00000000">
        <w:rPr>
          <w:rFonts w:ascii="Times New Roman" w:cs="Times New Roman" w:eastAsia="Times New Roman" w:hAnsi="Times New Roman"/>
          <w:b w:val="1"/>
          <w:bCs w:val="1"/>
          <w:color w:val="000000"/>
          <w:rtl w:val="0"/>
        </w:rPr>
        <w:t xml:space="preserve">Client Business Requirements</w:t>
      </w:r>
      <w:r w:rsidDel="00000000" w:rsidR="00000000" w:rsidRPr="00000000">
        <w:rPr>
          <w:rtl w:val="0"/>
        </w:rPr>
      </w:r>
    </w:p>
    <w:p w:rsidR="00000000" w:rsidDel="00000000" w:rsidP="00000000" w:rsidRDefault="00000000" w:rsidRPr="00000000" w14:paraId="000000F2">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law firm operates across three office locations and requires a network environment capable of supporting approximately 50 users at each site. These users include attorneys, paralegals, legal assistants, administrative staff, and approved remote users. They depend on continuous and secure access to legal databases, case files, billing systems, document management platforms, communication tools, and shared office resources needed for daily operations.</w:t>
      </w:r>
      <w:r w:rsidDel="00000000" w:rsidR="00000000" w:rsidRPr="00000000">
        <w:rPr>
          <w:rtl w:val="0"/>
        </w:rPr>
      </w:r>
    </w:p>
    <w:p w:rsidR="00000000" w:rsidDel="00000000" w:rsidP="00000000" w:rsidRDefault="00000000" w:rsidRPr="00000000" w14:paraId="000000F3">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client requires reliable interoffice communication so that legal personnel in different locations can collaborate efficiently and securely. Shared access to centralized resources is essential because legal operations depend on consistency of records, controlled document access, dependable messaging, and access to internal applications. The environment must therefore support stable routing, sufficient bandwidth, strong security controls, and centralized management.</w:t>
      </w:r>
      <w:r w:rsidDel="00000000" w:rsidR="00000000" w:rsidRPr="00000000">
        <w:rPr>
          <w:rtl w:val="0"/>
        </w:rPr>
      </w:r>
    </w:p>
    <w:p w:rsidR="00000000" w:rsidDel="00000000" w:rsidP="00000000" w:rsidRDefault="00000000" w:rsidRPr="00000000" w14:paraId="000000F4">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 addition, the law firm requires strict protection of privileged and confidential information. The design must support attorney-client confidentiality by restricting access to sensitive systems, encrypting data in transit and at rest, and maintaining visibility into user and system activity through logging and monitoring. The client also requires backup and disaster recovery planning that minimizes downtime and data loss in the event of system failure, connectivity disruption, or site-level outages. The network must therefore support both business continuity and long-term operational resilience.</w:t>
      </w:r>
      <w:r w:rsidDel="00000000" w:rsidR="00000000" w:rsidRPr="00000000">
        <w:rPr>
          <w:rtl w:val="0"/>
        </w:rPr>
      </w:r>
    </w:p>
    <w:p w:rsidR="00000000" w:rsidDel="00000000" w:rsidP="00000000" w:rsidRDefault="00000000" w:rsidRPr="00000000" w14:paraId="000000F5">
      <w:pPr>
        <w:pStyle w:val="Heading2"/>
        <w:spacing w:after="280" w:before="160" w:line="240" w:lineRule="auto"/>
        <w:rPr>
          <w:rFonts w:ascii="Times New Roman" w:cs="Times New Roman" w:eastAsia="Times New Roman" w:hAnsi="Times New Roman"/>
          <w:b w:val="1"/>
          <w:bCs w:val="1"/>
          <w:sz w:val="36"/>
          <w:szCs w:val="36"/>
        </w:rPr>
      </w:pPr>
      <w:bookmarkStart w:colFirst="0" w:colLast="0" w:name="_heading=h.dqthp1pw9eui" w:id="15"/>
      <w:bookmarkEnd w:id="15"/>
      <w:r w:rsidDel="00000000" w:rsidR="00000000" w:rsidRPr="00000000">
        <w:rPr>
          <w:rFonts w:ascii="Times New Roman" w:cs="Times New Roman" w:eastAsia="Times New Roman" w:hAnsi="Times New Roman"/>
          <w:b w:val="1"/>
          <w:bCs w:val="1"/>
          <w:color w:val="000000"/>
          <w:rtl w:val="0"/>
        </w:rPr>
        <w:t xml:space="preserve">Existing Network Environment</w:t>
      </w:r>
      <w:r w:rsidDel="00000000" w:rsidR="00000000" w:rsidRPr="00000000">
        <w:rPr>
          <w:rtl w:val="0"/>
        </w:rPr>
      </w:r>
    </w:p>
    <w:p w:rsidR="00000000" w:rsidDel="00000000" w:rsidP="00000000" w:rsidRDefault="00000000" w:rsidRPr="00000000" w14:paraId="000000F6">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current environment is limited in its ability to support secure, integrated operations across all three offices. Each office operates with a more localized networking approach, which reduces efficiency in accessing shared resources and makes collaboration across sites more difficult. The current design lacks centralized authentication, structured segmentation, consistent monitoring, and secure interoffice connectivity expected in a modern enterprise environment.</w:t>
      </w:r>
      <w:r w:rsidDel="00000000" w:rsidR="00000000" w:rsidRPr="00000000">
        <w:rPr>
          <w:rtl w:val="0"/>
        </w:rPr>
      </w:r>
    </w:p>
    <w:p w:rsidR="00000000" w:rsidDel="00000000" w:rsidP="00000000" w:rsidRDefault="00000000" w:rsidRPr="00000000" w14:paraId="000000F7">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As a result, the existing environment introduces operational and security risks. Limited segmentation increases the likelihood of unauthorized access or lateral movement within the network. Inconsistent resource-sharing practices reduce productivity and complicate access control. Additionally, the absence of formalized disaster recovery planning increases the risk that critical legal systems and data may not be recoverable within acceptable timeframes following a disruption.</w:t>
      </w:r>
      <w:r w:rsidDel="00000000" w:rsidR="00000000" w:rsidRPr="00000000">
        <w:rPr>
          <w:rtl w:val="0"/>
        </w:rPr>
      </w:r>
    </w:p>
    <w:p w:rsidR="00000000" w:rsidDel="00000000" w:rsidP="00000000" w:rsidRDefault="00000000" w:rsidRPr="00000000" w14:paraId="000000F8">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These limitations justify the need for a redesigned network architecture that provides stronger structure, improved security, centralized services, scalability, and reliable business continuity capabilities.</w:t>
      </w:r>
      <w:r w:rsidDel="00000000" w:rsidR="00000000" w:rsidRPr="00000000">
        <w:rPr>
          <w:rtl w:val="0"/>
        </w:rPr>
      </w:r>
    </w:p>
    <w:p w:rsidR="00000000" w:rsidDel="00000000" w:rsidP="00000000" w:rsidRDefault="00000000" w:rsidRPr="00000000" w14:paraId="000000F9">
      <w:pPr>
        <w:pStyle w:val="Heading2"/>
        <w:spacing w:after="80" w:before="160" w:line="240" w:lineRule="auto"/>
        <w:rPr>
          <w:rFonts w:ascii="Times New Roman" w:cs="Times New Roman" w:eastAsia="Times New Roman" w:hAnsi="Times New Roman"/>
          <w:b w:val="1"/>
          <w:bCs w:val="1"/>
          <w:sz w:val="36"/>
          <w:szCs w:val="36"/>
        </w:rPr>
      </w:pPr>
      <w:bookmarkStart w:colFirst="0" w:colLast="0" w:name="_heading=h.m3me0rj7d5ms" w:id="16"/>
      <w:bookmarkEnd w:id="16"/>
      <w:r w:rsidDel="00000000" w:rsidR="00000000" w:rsidRPr="00000000">
        <w:rPr>
          <w:rFonts w:ascii="Times New Roman" w:cs="Times New Roman" w:eastAsia="Times New Roman" w:hAnsi="Times New Roman"/>
          <w:b w:val="1"/>
          <w:bCs w:val="1"/>
          <w:color w:val="000000"/>
          <w:rtl w:val="0"/>
        </w:rPr>
        <w:t xml:space="preserve">Network Performance Requirements</w:t>
      </w:r>
      <w:r w:rsidDel="00000000" w:rsidR="00000000" w:rsidRPr="00000000">
        <w:rPr>
          <w:rtl w:val="0"/>
        </w:rPr>
      </w:r>
    </w:p>
    <w:p w:rsidR="00000000" w:rsidDel="00000000" w:rsidP="00000000" w:rsidRDefault="00000000" w:rsidRPr="00000000" w14:paraId="000000FA">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proposed network design must support reliable performance, secure communication, and stable access to shared resources across all three office locations. Performance requirements are based on the operational demands of a legal services environment and the need to support approximately 50 users per site.</w:t>
      </w:r>
      <w:r w:rsidDel="00000000" w:rsidR="00000000" w:rsidRPr="00000000">
        <w:rPr>
          <w:rtl w:val="0"/>
        </w:rPr>
      </w:r>
    </w:p>
    <w:p w:rsidR="00000000" w:rsidDel="00000000" w:rsidP="00000000" w:rsidRDefault="00000000" w:rsidRPr="00000000" w14:paraId="000000FB">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network should support high availability, with a target uptime of </w:t>
      </w:r>
      <w:r w:rsidDel="00000000" w:rsidR="00000000" w:rsidRPr="00000000">
        <w:rPr>
          <w:rFonts w:ascii="Times New Roman" w:cs="Times New Roman" w:eastAsia="Times New Roman" w:hAnsi="Times New Roman"/>
          <w:b w:val="1"/>
          <w:bCs w:val="1"/>
          <w:color w:val="000000"/>
          <w:rtl w:val="0"/>
        </w:rPr>
        <w:t xml:space="preserve">99.9% for core business connectivity</w:t>
      </w:r>
      <w:r w:rsidDel="00000000" w:rsidR="00000000" w:rsidRPr="00000000">
        <w:rPr>
          <w:rFonts w:ascii="Times New Roman" w:cs="Times New Roman" w:eastAsia="Times New Roman" w:hAnsi="Times New Roman"/>
          <w:color w:val="000000"/>
          <w:rtl w:val="0"/>
        </w:rPr>
        <w:t xml:space="preserve">. Internal switching capacity should support business-class LAN performance, generally ranging from </w:t>
      </w:r>
      <w:r w:rsidDel="00000000" w:rsidR="00000000" w:rsidRPr="00000000">
        <w:rPr>
          <w:rFonts w:ascii="Times New Roman" w:cs="Times New Roman" w:eastAsia="Times New Roman" w:hAnsi="Times New Roman"/>
          <w:b w:val="1"/>
          <w:bCs w:val="1"/>
          <w:color w:val="000000"/>
          <w:rtl w:val="0"/>
        </w:rPr>
        <w:t xml:space="preserve">1 Gbps to 10 Gbps</w:t>
      </w:r>
      <w:r w:rsidDel="00000000" w:rsidR="00000000" w:rsidRPr="00000000">
        <w:rPr>
          <w:rFonts w:ascii="Times New Roman" w:cs="Times New Roman" w:eastAsia="Times New Roman" w:hAnsi="Times New Roman"/>
          <w:color w:val="000000"/>
          <w:rtl w:val="0"/>
        </w:rPr>
        <w:t xml:space="preserve">, depending on device role and network segment. WAN and VPN connectivity must support secure interoffice communication, centralized resource access, remote connectivity, and cloud integration without noticeable performance degradation during normal operations.</w:t>
      </w:r>
      <w:r w:rsidDel="00000000" w:rsidR="00000000" w:rsidRPr="00000000">
        <w:rPr>
          <w:rtl w:val="0"/>
        </w:rPr>
      </w:r>
    </w:p>
    <w:tbl>
      <w:tblPr>
        <w:tblStyle w:val="Table1"/>
        <w:tblW w:w="8130.999999999999" w:type="dxa"/>
        <w:jc w:val="left"/>
        <w:tblLayout w:type="fixed"/>
        <w:tblLook w:val="0400"/>
      </w:tblPr>
      <w:tblGrid>
        <w:gridCol w:w="3209"/>
        <w:gridCol w:w="4922"/>
        <w:tblGridChange w:id="0">
          <w:tblGrid>
            <w:gridCol w:w="3209"/>
            <w:gridCol w:w="492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Network Uptime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99.9%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Concurrent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Approximately 50 users per 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LAN Bandwidth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 Gbps to 10 Gbps internal switching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Secure Interoffice Connectivity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Site-to-site VPN between all offices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Recovery Point Objective (RPO)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4 hours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Recovery Time Objective (RTO)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8 hours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VPN Throughput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Supports secure traffic and remote access demands</w:t>
            </w:r>
            <w:r w:rsidDel="00000000" w:rsidR="00000000" w:rsidRPr="00000000">
              <w:rPr>
                <w:rtl w:val="0"/>
              </w:rPr>
            </w:r>
          </w:p>
        </w:tc>
      </w:tr>
    </w:tbl>
    <w:p w:rsidR="00000000" w:rsidDel="00000000" w:rsidP="00000000" w:rsidRDefault="00000000" w:rsidRPr="00000000" w14:paraId="0000010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design must support recovery objectives that allow critical data to be restored within </w:t>
      </w:r>
      <w:r w:rsidDel="00000000" w:rsidR="00000000" w:rsidRPr="00000000">
        <w:rPr>
          <w:rFonts w:ascii="Times New Roman" w:cs="Times New Roman" w:eastAsia="Times New Roman" w:hAnsi="Times New Roman"/>
          <w:b w:val="1"/>
          <w:bCs w:val="1"/>
          <w:color w:val="000000"/>
          <w:rtl w:val="0"/>
        </w:rPr>
        <w:t xml:space="preserve">4 hours (RPO)</w:t>
      </w:r>
      <w:r w:rsidDel="00000000" w:rsidR="00000000" w:rsidRPr="00000000">
        <w:rPr>
          <w:rFonts w:ascii="Times New Roman" w:cs="Times New Roman" w:eastAsia="Times New Roman" w:hAnsi="Times New Roman"/>
          <w:color w:val="000000"/>
          <w:rtl w:val="0"/>
        </w:rPr>
        <w:t xml:space="preserve"> and services to be recovered within </w:t>
      </w:r>
      <w:r w:rsidDel="00000000" w:rsidR="00000000" w:rsidRPr="00000000">
        <w:rPr>
          <w:rFonts w:ascii="Times New Roman" w:cs="Times New Roman" w:eastAsia="Times New Roman" w:hAnsi="Times New Roman"/>
          <w:b w:val="1"/>
          <w:bCs w:val="1"/>
          <w:color w:val="000000"/>
          <w:rtl w:val="0"/>
        </w:rPr>
        <w:t xml:space="preserve">8 hours (RTO)</w:t>
      </w:r>
      <w:r w:rsidDel="00000000" w:rsidR="00000000" w:rsidRPr="00000000">
        <w:rPr>
          <w:rFonts w:ascii="Times New Roman" w:cs="Times New Roman" w:eastAsia="Times New Roman" w:hAnsi="Times New Roman"/>
          <w:color w:val="000000"/>
          <w:rtl w:val="0"/>
        </w:rPr>
        <w:t xml:space="preserve"> to minimize disruption to legal operations.</w:t>
      </w: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Style w:val="Heading2"/>
        <w:spacing w:after="80" w:before="160" w:line="240" w:lineRule="auto"/>
        <w:rPr>
          <w:rFonts w:ascii="Times New Roman" w:cs="Times New Roman" w:eastAsia="Times New Roman" w:hAnsi="Times New Roman"/>
          <w:b w:val="1"/>
          <w:bCs w:val="1"/>
          <w:sz w:val="36"/>
          <w:szCs w:val="36"/>
        </w:rPr>
      </w:pPr>
      <w:bookmarkStart w:colFirst="0" w:colLast="0" w:name="_heading=h.22dhjycdpy3y" w:id="17"/>
      <w:bookmarkEnd w:id="17"/>
      <w:r w:rsidDel="00000000" w:rsidR="00000000" w:rsidRPr="00000000">
        <w:rPr>
          <w:rFonts w:ascii="Times New Roman" w:cs="Times New Roman" w:eastAsia="Times New Roman" w:hAnsi="Times New Roman"/>
          <w:b w:val="1"/>
          <w:bCs w:val="1"/>
          <w:color w:val="000000"/>
          <w:rtl w:val="0"/>
        </w:rPr>
        <w:t xml:space="preserve">Compliance and Security Requirements</w:t>
      </w:r>
      <w:r w:rsidDel="00000000" w:rsidR="00000000" w:rsidRPr="00000000">
        <w:rPr>
          <w:rtl w:val="0"/>
        </w:rPr>
      </w:r>
    </w:p>
    <w:p w:rsidR="00000000" w:rsidDel="00000000" w:rsidP="00000000" w:rsidRDefault="00000000" w:rsidRPr="00000000" w14:paraId="00000110">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Because the law firm handles confidential client records, legal documentation, financial data, and employee information, the network must support strong security and compliance practices aligned with legal and ethical standards.</w:t>
      </w:r>
      <w:r w:rsidDel="00000000" w:rsidR="00000000" w:rsidRPr="00000000">
        <w:rPr>
          <w:rtl w:val="0"/>
        </w:rPr>
      </w:r>
    </w:p>
    <w:p w:rsidR="00000000" w:rsidDel="00000000" w:rsidP="00000000" w:rsidRDefault="00000000" w:rsidRPr="00000000" w14:paraId="00000111">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Security requirements include secure remote access, encrypted communication between offices, strict access control policies, role-based permissions, and continuous monitoring of network activity. Sensitive data must be protected both in transit and at rest, and the design must include layered security controls to reduce risks such as unauthorized access, service disruption, data leakage, and lateral movement.</w:t>
      </w:r>
      <w:r w:rsidDel="00000000" w:rsidR="00000000" w:rsidRPr="00000000">
        <w:rPr>
          <w:rtl w:val="0"/>
        </w:rPr>
      </w:r>
    </w:p>
    <w:p w:rsidR="00000000" w:rsidDel="00000000" w:rsidP="00000000" w:rsidRDefault="00000000" w:rsidRPr="00000000" w14:paraId="00000112">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design must also support accountability through logging, monitoring, and auditing of system activity. These capabilities enable the firm to detect suspicious behavior, respond to incidents, and demonstrate appropriate handling of sensitive information. These requirements influence firewall deployment, segmentation strategy, VPN configuration, authentication systems, and backup architecture.</w:t>
      </w:r>
      <w:r w:rsidDel="00000000" w:rsidR="00000000" w:rsidRPr="00000000">
        <w:rPr>
          <w:rtl w:val="0"/>
        </w:rPr>
      </w:r>
    </w:p>
    <w:p w:rsidR="00000000" w:rsidDel="00000000" w:rsidP="00000000" w:rsidRDefault="00000000" w:rsidRPr="00000000" w14:paraId="00000113">
      <w:pPr>
        <w:pStyle w:val="Heading2"/>
        <w:spacing w:after="80" w:before="160" w:line="240" w:lineRule="auto"/>
        <w:rPr>
          <w:rFonts w:ascii="Times New Roman" w:cs="Times New Roman" w:eastAsia="Times New Roman" w:hAnsi="Times New Roman"/>
          <w:b w:val="1"/>
          <w:bCs w:val="1"/>
          <w:sz w:val="36"/>
          <w:szCs w:val="36"/>
        </w:rPr>
      </w:pPr>
      <w:bookmarkStart w:colFirst="0" w:colLast="0" w:name="_heading=h.49tuzdmo6l4o" w:id="18"/>
      <w:bookmarkEnd w:id="18"/>
      <w:r w:rsidDel="00000000" w:rsidR="00000000" w:rsidRPr="00000000">
        <w:rPr>
          <w:rFonts w:ascii="Times New Roman" w:cs="Times New Roman" w:eastAsia="Times New Roman" w:hAnsi="Times New Roman"/>
          <w:b w:val="1"/>
          <w:bCs w:val="1"/>
          <w:color w:val="000000"/>
          <w:rtl w:val="0"/>
        </w:rPr>
        <w:t xml:space="preserve">Proposed Solution Scope</w:t>
      </w:r>
      <w:r w:rsidDel="00000000" w:rsidR="00000000" w:rsidRPr="00000000">
        <w:rPr>
          <w:rtl w:val="0"/>
        </w:rPr>
      </w:r>
    </w:p>
    <w:p w:rsidR="00000000" w:rsidDel="00000000" w:rsidP="00000000" w:rsidRDefault="00000000" w:rsidRPr="00000000" w14:paraId="00000114">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proposed solution includes the development of a complete enterprise network design for headquarters and two branch offices. This includes logical and physical topology design, structured IPv4 addressing, VLAN segmentation, secure WAN connectivity, and centralized access to shared resources.</w:t>
      </w:r>
      <w:r w:rsidDel="00000000" w:rsidR="00000000" w:rsidRPr="00000000">
        <w:rPr>
          <w:rtl w:val="0"/>
        </w:rPr>
      </w:r>
    </w:p>
    <w:p w:rsidR="00000000" w:rsidDel="00000000" w:rsidP="00000000" w:rsidRDefault="00000000" w:rsidRPr="00000000" w14:paraId="00000115">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solution also includes recommendations for next-generation firewall deployment, secure site-to-site VPN tunnels, remote access solutions, access control strategies, and internal segmentation. Cloud integration is included to support backup, disaster recovery, monitoring, and operational continuity.</w:t>
      </w:r>
      <w:r w:rsidDel="00000000" w:rsidR="00000000" w:rsidRPr="00000000">
        <w:rPr>
          <w:rtl w:val="0"/>
        </w:rPr>
      </w:r>
    </w:p>
    <w:p w:rsidR="00000000" w:rsidDel="00000000" w:rsidP="00000000" w:rsidRDefault="00000000" w:rsidRPr="00000000" w14:paraId="00000116">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Packet Tracer proof of concept is included to demonstrate routing, segmentation, and secure connectivity at a conceptual level.</w:t>
      </w:r>
      <w:r w:rsidDel="00000000" w:rsidR="00000000" w:rsidRPr="00000000">
        <w:rPr>
          <w:rtl w:val="0"/>
        </w:rPr>
      </w:r>
    </w:p>
    <w:p w:rsidR="00000000" w:rsidDel="00000000" w:rsidP="00000000" w:rsidRDefault="00000000" w:rsidRPr="00000000" w14:paraId="00000117">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 addition to technical design, the project includes documentation and planning artifacts such as scope definition, requirements summaries, risk analysis, disaster recovery planning, cost analysis, and training support materials. These elements ensure the final design is both technically sound and practically implementable.</w:t>
      </w:r>
      <w:r w:rsidDel="00000000" w:rsidR="00000000" w:rsidRPr="00000000">
        <w:rPr>
          <w:rtl w:val="0"/>
        </w:rPr>
      </w:r>
    </w:p>
    <w:p w:rsidR="00000000" w:rsidDel="00000000" w:rsidP="00000000" w:rsidRDefault="00000000" w:rsidRPr="00000000" w14:paraId="00000118">
      <w:pPr>
        <w:pStyle w:val="Heading2"/>
        <w:spacing w:after="80" w:before="160" w:line="240" w:lineRule="auto"/>
        <w:rPr>
          <w:rFonts w:ascii="Times New Roman" w:cs="Times New Roman" w:eastAsia="Times New Roman" w:hAnsi="Times New Roman"/>
          <w:b w:val="1"/>
          <w:bCs w:val="1"/>
          <w:sz w:val="36"/>
          <w:szCs w:val="36"/>
        </w:rPr>
      </w:pPr>
      <w:bookmarkStart w:colFirst="0" w:colLast="0" w:name="_heading=h.c7pzc5gld4f" w:id="19"/>
      <w:bookmarkEnd w:id="19"/>
      <w:r w:rsidDel="00000000" w:rsidR="00000000" w:rsidRPr="00000000">
        <w:rPr>
          <w:rFonts w:ascii="Times New Roman" w:cs="Times New Roman" w:eastAsia="Times New Roman" w:hAnsi="Times New Roman"/>
          <w:b w:val="1"/>
          <w:bCs w:val="1"/>
          <w:color w:val="000000"/>
          <w:rtl w:val="0"/>
        </w:rPr>
        <w:t xml:space="preserve">Technical Design Requirements</w:t>
      </w:r>
      <w:r w:rsidDel="00000000" w:rsidR="00000000" w:rsidRPr="00000000">
        <w:rPr>
          <w:rtl w:val="0"/>
        </w:rPr>
      </w:r>
    </w:p>
    <w:p w:rsidR="00000000" w:rsidDel="00000000" w:rsidP="00000000" w:rsidRDefault="00000000" w:rsidRPr="00000000" w14:paraId="00000119">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project must demonstrate the ability to translate business requirements into a structured enterprise network design. This includes selecting appropriate topologies, defining subnet and VLAN structures, identifying routing and switching requirements, supporting secure WAN connectivity, and planning centralized services and recovery capabilities.</w:t>
      </w:r>
      <w:r w:rsidDel="00000000" w:rsidR="00000000" w:rsidRPr="00000000">
        <w:rPr>
          <w:rtl w:val="0"/>
        </w:rPr>
      </w:r>
    </w:p>
    <w:p w:rsidR="00000000" w:rsidDel="00000000" w:rsidP="00000000" w:rsidRDefault="00000000" w:rsidRPr="00000000" w14:paraId="0000011A">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design must clearly show how users, systems, and office locations are logically segmented and securely interconnected. It must also demonstrate how the network can be monitored, secured, and scaled over time. Technical deliverables must clearly explain how the architecture supports performance, availability, confidentiality, maintainability, and future growth.</w:t>
      </w:r>
      <w:r w:rsidDel="00000000" w:rsidR="00000000" w:rsidRPr="00000000">
        <w:rPr>
          <w:rtl w:val="0"/>
        </w:rPr>
      </w:r>
    </w:p>
    <w:p w:rsidR="00000000" w:rsidDel="00000000" w:rsidP="00000000" w:rsidRDefault="00000000" w:rsidRPr="00000000" w14:paraId="0000011B">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Packet Tracer proof of concept must validate the feasibility of the proposed design by demonstrating interoffice connectivity, routing between internal networks, VLAN segmentation, and secure communication paths.</w:t>
      </w:r>
      <w:r w:rsidDel="00000000" w:rsidR="00000000" w:rsidRPr="00000000">
        <w:rPr>
          <w:rtl w:val="0"/>
        </w:rPr>
      </w:r>
    </w:p>
    <w:p w:rsidR="00000000" w:rsidDel="00000000" w:rsidP="00000000" w:rsidRDefault="00000000" w:rsidRPr="00000000" w14:paraId="0000011C">
      <w:pPr>
        <w:pStyle w:val="Heading2"/>
        <w:spacing w:after="80" w:before="160" w:line="240" w:lineRule="auto"/>
        <w:rPr>
          <w:rFonts w:ascii="Times New Roman" w:cs="Times New Roman" w:eastAsia="Times New Roman" w:hAnsi="Times New Roman"/>
          <w:b w:val="1"/>
          <w:bCs w:val="1"/>
          <w:sz w:val="36"/>
          <w:szCs w:val="36"/>
        </w:rPr>
      </w:pPr>
      <w:bookmarkStart w:colFirst="0" w:colLast="0" w:name="_heading=h.1aqzlycg93ed" w:id="20"/>
      <w:bookmarkEnd w:id="20"/>
      <w:r w:rsidDel="00000000" w:rsidR="00000000" w:rsidRPr="00000000">
        <w:rPr>
          <w:rFonts w:ascii="Times New Roman" w:cs="Times New Roman" w:eastAsia="Times New Roman" w:hAnsi="Times New Roman"/>
          <w:b w:val="1"/>
          <w:bCs w:val="1"/>
          <w:color w:val="000000"/>
          <w:rtl w:val="0"/>
        </w:rPr>
        <w:t xml:space="preserve">Future Design Components</w:t>
      </w:r>
      <w:r w:rsidDel="00000000" w:rsidR="00000000" w:rsidRPr="00000000">
        <w:rPr>
          <w:rtl w:val="0"/>
        </w:rPr>
      </w:r>
    </w:p>
    <w:p w:rsidR="00000000" w:rsidDel="00000000" w:rsidP="00000000" w:rsidRDefault="00000000" w:rsidRPr="00000000" w14:paraId="0000011D">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final project will include supporting design components such as logical and physical topology diagrams, VLAN segmentation plans, structured IP addressing documentation, WAN and VPN architecture, security and compliance frameworks, disaster recovery planning, cost analysis, Packet Tracer validation, and training materials.</w:t>
      </w:r>
      <w:r w:rsidDel="00000000" w:rsidR="00000000" w:rsidRPr="00000000">
        <w:rPr>
          <w:rtl w:val="0"/>
        </w:rPr>
      </w:r>
    </w:p>
    <w:p w:rsidR="00000000" w:rsidDel="00000000" w:rsidP="00000000" w:rsidRDefault="00000000" w:rsidRPr="00000000" w14:paraId="0000011E">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These components will form a complete design package that can be used to justify and guide implementation of the proposed enterprise network.</w:t>
      </w:r>
      <w:r w:rsidDel="00000000" w:rsidR="00000000" w:rsidRPr="00000000">
        <w:rPr>
          <w:rtl w:val="0"/>
        </w:rPr>
      </w:r>
    </w:p>
    <w:p w:rsidR="00000000" w:rsidDel="00000000" w:rsidP="00000000" w:rsidRDefault="00000000" w:rsidRPr="00000000" w14:paraId="0000011F">
      <w:pPr>
        <w:pStyle w:val="Heading2"/>
        <w:spacing w:after="80" w:before="160" w:line="240" w:lineRule="auto"/>
        <w:rPr>
          <w:rFonts w:ascii="Times New Roman" w:cs="Times New Roman" w:eastAsia="Times New Roman" w:hAnsi="Times New Roman"/>
          <w:b w:val="1"/>
          <w:bCs w:val="1"/>
          <w:sz w:val="36"/>
          <w:szCs w:val="36"/>
        </w:rPr>
      </w:pPr>
      <w:bookmarkStart w:colFirst="0" w:colLast="0" w:name="_heading=h.5tz1odqqgxgz" w:id="21"/>
      <w:bookmarkEnd w:id="21"/>
      <w:r w:rsidDel="00000000" w:rsidR="00000000" w:rsidRPr="00000000">
        <w:rPr>
          <w:rFonts w:ascii="Times New Roman" w:cs="Times New Roman" w:eastAsia="Times New Roman" w:hAnsi="Times New Roman"/>
          <w:b w:val="1"/>
          <w:bCs w:val="1"/>
          <w:color w:val="000000"/>
          <w:rtl w:val="0"/>
        </w:rPr>
        <w:t xml:space="preserve">Non-Project Related Tasks/Issues</w:t>
      </w: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Certain operational considerations fall outside the direct scope of this project. Daily business operations must continue during planning and any future implementation phases, which may limit maintenance windows and require careful coordination.</w:t>
      </w:r>
      <w:r w:rsidDel="00000000" w:rsidR="00000000" w:rsidRPr="00000000">
        <w:rPr>
          <w:rtl w:val="0"/>
        </w:rPr>
      </w:r>
    </w:p>
    <w:p w:rsidR="00000000" w:rsidDel="00000000" w:rsidP="00000000" w:rsidRDefault="00000000" w:rsidRPr="00000000" w14:paraId="000001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User adaptation is another consideration, as staff may need time to adjust to updated authentication methods, VPN access, and security controls. Additionally, external dependencies such as hardware procurement delays, licensing constraints, and vendor availability may impact implementation timelines.</w:t>
      </w:r>
      <w:r w:rsidDel="00000000" w:rsidR="00000000" w:rsidRPr="00000000">
        <w:rPr>
          <w:rtl w:val="0"/>
        </w:rPr>
      </w:r>
    </w:p>
    <w:p w:rsidR="00000000" w:rsidDel="00000000" w:rsidP="00000000" w:rsidRDefault="00000000" w:rsidRPr="00000000" w14:paraId="00000122">
      <w:pPr>
        <w:pStyle w:val="Heading2"/>
        <w:spacing w:after="80" w:before="160" w:line="240" w:lineRule="auto"/>
        <w:rPr>
          <w:rFonts w:ascii="Times New Roman" w:cs="Times New Roman" w:eastAsia="Times New Roman" w:hAnsi="Times New Roman"/>
          <w:b w:val="1"/>
          <w:bCs w:val="1"/>
          <w:sz w:val="36"/>
          <w:szCs w:val="36"/>
        </w:rPr>
      </w:pPr>
      <w:bookmarkStart w:colFirst="0" w:colLast="0" w:name="_heading=h.rfhg0luqoykb" w:id="22"/>
      <w:bookmarkEnd w:id="22"/>
      <w:r w:rsidDel="00000000" w:rsidR="00000000" w:rsidRPr="00000000">
        <w:rPr>
          <w:rFonts w:ascii="Times New Roman" w:cs="Times New Roman" w:eastAsia="Times New Roman" w:hAnsi="Times New Roman"/>
          <w:b w:val="1"/>
          <w:bCs w:val="1"/>
          <w:color w:val="000000"/>
          <w:rtl w:val="0"/>
        </w:rPr>
        <w:t xml:space="preserve">Limitations of the Project</w:t>
      </w: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project does not include physical facility redesign, structured cabling installation, or major building modifications beyond recommendations necessary to support the proposed network. It also does not require full replacement of end-user devices unless compatibility issues arise.</w:t>
      </w:r>
      <w:r w:rsidDel="00000000" w:rsidR="00000000" w:rsidRPr="00000000">
        <w:rPr>
          <w:rtl w:val="0"/>
        </w:rPr>
      </w:r>
    </w:p>
    <w:p w:rsidR="00000000" w:rsidDel="00000000" w:rsidP="00000000" w:rsidRDefault="00000000" w:rsidRPr="00000000" w14:paraId="000001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project does not replace existing legal software platforms unless minor compatibility adjustments are necessary. Most importantly, this project focuses on design, planning, and proof-of-concept validation rather than full production deployment, ongoing operations, or managed support after implementation.</w:t>
      </w:r>
      <w:r w:rsidDel="00000000" w:rsidR="00000000" w:rsidRPr="00000000">
        <w:rPr>
          <w:rtl w:val="0"/>
        </w:rPr>
      </w:r>
    </w:p>
    <w:p w:rsidR="00000000" w:rsidDel="00000000" w:rsidP="00000000" w:rsidRDefault="00000000" w:rsidRPr="00000000" w14:paraId="00000125">
      <w:pPr>
        <w:pStyle w:val="Heading1"/>
        <w:spacing w:after="280" w:before="280" w:line="240" w:lineRule="auto"/>
        <w:rPr>
          <w:rFonts w:ascii="Times New Roman" w:cs="Times New Roman" w:eastAsia="Times New Roman" w:hAnsi="Times New Roman"/>
          <w:b w:val="1"/>
          <w:bCs w:val="1"/>
          <w:sz w:val="48"/>
          <w:szCs w:val="48"/>
        </w:rPr>
      </w:pPr>
      <w:bookmarkStart w:colFirst="0" w:colLast="0" w:name="_heading=h.gjf59vee8pgj" w:id="23"/>
      <w:bookmarkEnd w:id="23"/>
      <w:r w:rsidDel="00000000" w:rsidR="00000000" w:rsidRPr="00000000">
        <w:rPr>
          <w:rFonts w:ascii="Times New Roman" w:cs="Times New Roman" w:eastAsia="Times New Roman" w:hAnsi="Times New Roman"/>
          <w:b w:val="1"/>
          <w:bCs w:val="1"/>
          <w:color w:val="000000"/>
          <w:sz w:val="28"/>
          <w:szCs w:val="28"/>
          <w:rtl w:val="0"/>
        </w:rPr>
        <w:t xml:space="preserve">7. Assumptions</w:t>
      </w: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ensure the successful planning and execution of the law firm network modernization effort, the following assumptions define the technical and operational baseline used throughout the project. These assumptions establish the conditions under which the proposed network design is considered feasible and achievable.</w:t>
      </w:r>
    </w:p>
    <w:p w:rsidR="00000000" w:rsidDel="00000000" w:rsidP="00000000" w:rsidRDefault="00000000" w:rsidRPr="00000000" w14:paraId="0000012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Technology Compatibility:</w:t>
      </w:r>
      <w:r w:rsidDel="00000000" w:rsidR="00000000" w:rsidRPr="00000000">
        <w:rPr>
          <w:rFonts w:ascii="Times New Roman" w:cs="Times New Roman" w:eastAsia="Times New Roman" w:hAnsi="Times New Roman"/>
          <w:color w:val="000000"/>
          <w:rtl w:val="0"/>
        </w:rPr>
        <w:t xml:space="preserve"> Existing office computers, networking devices, and operating systems are compatible with the proposed design or can be integrated without major business disruption.</w:t>
      </w:r>
    </w:p>
    <w:p w:rsidR="00000000" w:rsidDel="00000000" w:rsidP="00000000" w:rsidRDefault="00000000" w:rsidRPr="00000000" w14:paraId="000001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Resource Availability:</w:t>
      </w:r>
      <w:r w:rsidDel="00000000" w:rsidR="00000000" w:rsidRPr="00000000">
        <w:rPr>
          <w:rFonts w:ascii="Times New Roman" w:cs="Times New Roman" w:eastAsia="Times New Roman" w:hAnsi="Times New Roman"/>
          <w:color w:val="000000"/>
          <w:rtl w:val="0"/>
        </w:rPr>
        <w:t xml:space="preserve"> Sufficient budget, qualified IT personnel, and required networking equipment will remain available throughout the project lifecycle.</w:t>
      </w:r>
    </w:p>
    <w:p w:rsidR="00000000" w:rsidDel="00000000" w:rsidP="00000000" w:rsidRDefault="00000000" w:rsidRPr="00000000" w14:paraId="000001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Vendor Reliability and Support:</w:t>
      </w:r>
      <w:r w:rsidDel="00000000" w:rsidR="00000000" w:rsidRPr="00000000">
        <w:rPr>
          <w:rFonts w:ascii="Times New Roman" w:cs="Times New Roman" w:eastAsia="Times New Roman" w:hAnsi="Times New Roman"/>
          <w:color w:val="000000"/>
          <w:rtl w:val="0"/>
        </w:rPr>
        <w:t xml:space="preserve"> Hardware and software vendors will provide necessary documentation, timely delivery, and adequate support for the selected technologies.</w:t>
      </w: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Stakeholder Commitment:</w:t>
      </w:r>
      <w:r w:rsidDel="00000000" w:rsidR="00000000" w:rsidRPr="00000000">
        <w:rPr>
          <w:rFonts w:ascii="Times New Roman" w:cs="Times New Roman" w:eastAsia="Times New Roman" w:hAnsi="Times New Roman"/>
          <w:color w:val="000000"/>
          <w:rtl w:val="0"/>
        </w:rPr>
        <w:t xml:space="preserve"> Management and staff across all three offices will support the project and participate in testing, feedback, and any required training.</w:t>
      </w:r>
    </w:p>
    <w:p w:rsidR="00000000" w:rsidDel="00000000" w:rsidP="00000000" w:rsidRDefault="00000000" w:rsidRPr="00000000" w14:paraId="0000012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Secure ISP Connectivity:</w:t>
      </w:r>
      <w:r w:rsidDel="00000000" w:rsidR="00000000" w:rsidRPr="00000000">
        <w:rPr>
          <w:rFonts w:ascii="Times New Roman" w:cs="Times New Roman" w:eastAsia="Times New Roman" w:hAnsi="Times New Roman"/>
          <w:color w:val="000000"/>
          <w:rtl w:val="0"/>
        </w:rPr>
        <w:t xml:space="preserve"> Existing ISP handoffs at each office can support encrypted VPN tunneling and the network throughput required for daily legal operations.</w:t>
      </w:r>
    </w:p>
    <w:p w:rsidR="00000000" w:rsidDel="00000000" w:rsidP="00000000" w:rsidRDefault="00000000" w:rsidRPr="00000000" w14:paraId="0000013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Application Compatibility:</w:t>
      </w:r>
      <w:r w:rsidDel="00000000" w:rsidR="00000000" w:rsidRPr="00000000">
        <w:rPr>
          <w:rFonts w:ascii="Times New Roman" w:cs="Times New Roman" w:eastAsia="Times New Roman" w:hAnsi="Times New Roman"/>
          <w:color w:val="000000"/>
          <w:rtl w:val="0"/>
        </w:rPr>
        <w:t xml:space="preserve"> The firm’s case management, document management, and legal research systems can operate across segmented networks and inter-office connectivity without major redesign.</w:t>
      </w:r>
    </w:p>
    <w:p w:rsidR="00000000" w:rsidDel="00000000" w:rsidP="00000000" w:rsidRDefault="00000000" w:rsidRPr="00000000" w14:paraId="0000013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Operational Stability:</w:t>
      </w:r>
      <w:r w:rsidDel="00000000" w:rsidR="00000000" w:rsidRPr="00000000">
        <w:rPr>
          <w:rFonts w:ascii="Times New Roman" w:cs="Times New Roman" w:eastAsia="Times New Roman" w:hAnsi="Times New Roman"/>
          <w:color w:val="000000"/>
          <w:rtl w:val="0"/>
        </w:rPr>
        <w:t xml:space="preserve"> Testing, transition planning, and future implementation activities can be scheduled to minimize disruption to the firm’s daily business operations.</w:t>
      </w:r>
    </w:p>
    <w:p w:rsidR="00000000" w:rsidDel="00000000" w:rsidP="00000000" w:rsidRDefault="00000000" w:rsidRPr="00000000" w14:paraId="0000013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Security and Compliance Alignment:</w:t>
      </w:r>
      <w:r w:rsidDel="00000000" w:rsidR="00000000" w:rsidRPr="00000000">
        <w:rPr>
          <w:rFonts w:ascii="Times New Roman" w:cs="Times New Roman" w:eastAsia="Times New Roman" w:hAnsi="Times New Roman"/>
          <w:color w:val="000000"/>
          <w:rtl w:val="0"/>
        </w:rPr>
        <w:t xml:space="preserve"> The proposed network controls, including segmentation, access control, and encryption, will support applicable confidentiality and legal data protection requirements.</w:t>
      </w:r>
    </w:p>
    <w:p w:rsidR="00000000" w:rsidDel="00000000" w:rsidP="00000000" w:rsidRDefault="00000000" w:rsidRPr="00000000" w14:paraId="0000013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Scalability Needs:</w:t>
      </w:r>
      <w:r w:rsidDel="00000000" w:rsidR="00000000" w:rsidRPr="00000000">
        <w:rPr>
          <w:rFonts w:ascii="Times New Roman" w:cs="Times New Roman" w:eastAsia="Times New Roman" w:hAnsi="Times New Roman"/>
          <w:color w:val="000000"/>
          <w:rtl w:val="0"/>
        </w:rPr>
        <w:t xml:space="preserve"> Network capacity, addressing, and security architecture must support at least 25% growth in users, devices, and office expansion over the next several years.</w:t>
      </w:r>
    </w:p>
    <w:p w:rsidR="00000000" w:rsidDel="00000000" w:rsidP="00000000" w:rsidRDefault="00000000" w:rsidRPr="00000000" w14:paraId="0000013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Regulatory Stability:</w:t>
      </w:r>
      <w:r w:rsidDel="00000000" w:rsidR="00000000" w:rsidRPr="00000000">
        <w:rPr>
          <w:rFonts w:ascii="Times New Roman" w:cs="Times New Roman" w:eastAsia="Times New Roman" w:hAnsi="Times New Roman"/>
          <w:color w:val="000000"/>
          <w:rtl w:val="0"/>
        </w:rPr>
        <w:t xml:space="preserve"> Applicable legal and data protection requirements will remain consistent throughout the project design and planning phase.</w:t>
      </w:r>
      <w:r w:rsidDel="00000000" w:rsidR="00000000" w:rsidRPr="00000000">
        <w:rPr>
          <w:rtl w:val="0"/>
        </w:rPr>
      </w:r>
    </w:p>
    <w:p w:rsidR="00000000" w:rsidDel="00000000" w:rsidP="00000000" w:rsidRDefault="00000000" w:rsidRPr="00000000" w14:paraId="0000013A">
      <w:pPr>
        <w:pStyle w:val="Heading1"/>
        <w:spacing w:after="280" w:before="280" w:line="240" w:lineRule="auto"/>
        <w:rPr>
          <w:rFonts w:ascii="Times New Roman" w:cs="Times New Roman" w:eastAsia="Times New Roman" w:hAnsi="Times New Roman"/>
          <w:b w:val="1"/>
          <w:bCs w:val="1"/>
          <w:sz w:val="48"/>
          <w:szCs w:val="48"/>
        </w:rPr>
      </w:pPr>
      <w:bookmarkStart w:colFirst="0" w:colLast="0" w:name="_heading=h.m77ihl60r6n1" w:id="24"/>
      <w:bookmarkEnd w:id="24"/>
      <w:r w:rsidDel="00000000" w:rsidR="00000000" w:rsidRPr="00000000">
        <w:rPr>
          <w:rFonts w:ascii="Times New Roman" w:cs="Times New Roman" w:eastAsia="Times New Roman" w:hAnsi="Times New Roman"/>
          <w:b w:val="1"/>
          <w:bCs w:val="1"/>
          <w:color w:val="000000"/>
          <w:sz w:val="28"/>
          <w:szCs w:val="28"/>
          <w:rtl w:val="0"/>
        </w:rPr>
        <w:t xml:space="preserve">8. Constraints</w:t>
      </w: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project is subject to several constraints that may affect design decisions, timing, and implementation readiness. These constraints define the boundaries within which the network design must be developed and implemented. Recognizing these constraints supports effective planning, risk mitigation, and realistic design decisions.</w:t>
      </w:r>
    </w:p>
    <w:p w:rsidR="00000000" w:rsidDel="00000000" w:rsidP="00000000" w:rsidRDefault="00000000" w:rsidRPr="00000000" w14:paraId="0000013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Budgetary Constraints:</w:t>
      </w:r>
      <w:r w:rsidDel="00000000" w:rsidR="00000000" w:rsidRPr="00000000">
        <w:rPr>
          <w:rFonts w:ascii="Times New Roman" w:cs="Times New Roman" w:eastAsia="Times New Roman" w:hAnsi="Times New Roman"/>
          <w:color w:val="000000"/>
          <w:rtl w:val="0"/>
        </w:rPr>
        <w:t xml:space="preserve"> Cost limitations require the design to remain practical and efficient, reducing the ability to rely on premium private connectivity or more expensive infrastructure options.</w:t>
      </w: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Time Constraints:</w:t>
      </w:r>
      <w:r w:rsidDel="00000000" w:rsidR="00000000" w:rsidRPr="00000000">
        <w:rPr>
          <w:rFonts w:ascii="Times New Roman" w:cs="Times New Roman" w:eastAsia="Times New Roman" w:hAnsi="Times New Roman"/>
          <w:color w:val="000000"/>
          <w:rtl w:val="0"/>
        </w:rPr>
        <w:t xml:space="preserve"> The project must be completed within the academic schedule, which limits the time available for design refinement, testing, and revision.</w:t>
      </w:r>
    </w:p>
    <w:p w:rsidR="00000000" w:rsidDel="00000000" w:rsidP="00000000" w:rsidRDefault="00000000" w:rsidRPr="00000000" w14:paraId="0000013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Resource Constraints:</w:t>
      </w:r>
      <w:r w:rsidDel="00000000" w:rsidR="00000000" w:rsidRPr="00000000">
        <w:rPr>
          <w:rFonts w:ascii="Times New Roman" w:cs="Times New Roman" w:eastAsia="Times New Roman" w:hAnsi="Times New Roman"/>
          <w:color w:val="000000"/>
          <w:rtl w:val="0"/>
        </w:rPr>
        <w:t xml:space="preserve"> IT personnel may have limited availability because of ongoing responsibilities supporting current operations, and specialized expertise may be limited.</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Technical Constraints:</w:t>
      </w:r>
      <w:r w:rsidDel="00000000" w:rsidR="00000000" w:rsidRPr="00000000">
        <w:rPr>
          <w:rFonts w:ascii="Times New Roman" w:cs="Times New Roman" w:eastAsia="Times New Roman" w:hAnsi="Times New Roman"/>
          <w:color w:val="000000"/>
          <w:rtl w:val="0"/>
        </w:rPr>
        <w:t xml:space="preserve"> Legacy hardware, existing office layouts, and compatibility with current legal software may restrict certain design choices or require phased upgrades.</w:t>
      </w:r>
    </w:p>
    <w:p w:rsidR="00000000" w:rsidDel="00000000" w:rsidP="00000000" w:rsidRDefault="00000000" w:rsidRPr="00000000" w14:paraId="0000014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Operational Constraints:</w:t>
      </w:r>
      <w:r w:rsidDel="00000000" w:rsidR="00000000" w:rsidRPr="00000000">
        <w:rPr>
          <w:rFonts w:ascii="Times New Roman" w:cs="Times New Roman" w:eastAsia="Times New Roman" w:hAnsi="Times New Roman"/>
          <w:color w:val="000000"/>
          <w:rtl w:val="0"/>
        </w:rPr>
        <w:t xml:space="preserve"> Legal offices must maintain uninterrupted access to case files, communication systems, and key business tools, limiting disruption during any future rollout.</w:t>
      </w: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Vendor and Supply Constraints:</w:t>
      </w:r>
      <w:r w:rsidDel="00000000" w:rsidR="00000000" w:rsidRPr="00000000">
        <w:rPr>
          <w:rFonts w:ascii="Times New Roman" w:cs="Times New Roman" w:eastAsia="Times New Roman" w:hAnsi="Times New Roman"/>
          <w:color w:val="000000"/>
          <w:rtl w:val="0"/>
        </w:rPr>
        <w:t xml:space="preserve"> Hardware availability, service delivery timelines, and external vendor dependencies may affect procurement and implementation planning.</w:t>
      </w:r>
    </w:p>
    <w:p w:rsidR="00000000" w:rsidDel="00000000" w:rsidP="00000000" w:rsidRDefault="00000000" w:rsidRPr="00000000" w14:paraId="0000014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Regulatory Constraints:</w:t>
      </w:r>
      <w:r w:rsidDel="00000000" w:rsidR="00000000" w:rsidRPr="00000000">
        <w:rPr>
          <w:rFonts w:ascii="Times New Roman" w:cs="Times New Roman" w:eastAsia="Times New Roman" w:hAnsi="Times New Roman"/>
          <w:color w:val="000000"/>
          <w:rtl w:val="0"/>
        </w:rPr>
        <w:t xml:space="preserve"> Confidentiality and legal data protection requirements, including attorney-client privilege obligations, may restrict certain technology selections, particularly regarding cloud storage, data handling, and access control policies.</w:t>
      </w:r>
    </w:p>
    <w:p w:rsidR="00000000" w:rsidDel="00000000" w:rsidP="00000000" w:rsidRDefault="00000000" w:rsidRPr="00000000" w14:paraId="0000014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Security Constraints:</w:t>
      </w:r>
      <w:r w:rsidDel="00000000" w:rsidR="00000000" w:rsidRPr="00000000">
        <w:rPr>
          <w:rFonts w:ascii="Times New Roman" w:cs="Times New Roman" w:eastAsia="Times New Roman" w:hAnsi="Times New Roman"/>
          <w:color w:val="000000"/>
          <w:rtl w:val="0"/>
        </w:rPr>
        <w:t xml:space="preserve"> The need to implement strong encryption, access control, and monitoring may introduce additional complexity and configuration overhead in the network design.</w:t>
      </w:r>
      <w:r w:rsidDel="00000000" w:rsidR="00000000" w:rsidRPr="00000000">
        <w:rPr>
          <w:rtl w:val="0"/>
        </w:rPr>
      </w:r>
    </w:p>
    <w:p w:rsidR="00000000" w:rsidDel="00000000" w:rsidP="00000000" w:rsidRDefault="00000000" w:rsidRPr="00000000" w14:paraId="00000149">
      <w:pPr>
        <w:pStyle w:val="Heading1"/>
        <w:spacing w:after="280" w:before="280" w:line="240" w:lineRule="auto"/>
        <w:rPr>
          <w:rFonts w:ascii="Times New Roman" w:cs="Times New Roman" w:eastAsia="Times New Roman" w:hAnsi="Times New Roman"/>
          <w:b w:val="1"/>
          <w:bCs w:val="1"/>
          <w:sz w:val="48"/>
          <w:szCs w:val="48"/>
        </w:rPr>
      </w:pPr>
      <w:bookmarkStart w:colFirst="0" w:colLast="0" w:name="_heading=h.hj1ilza8g2zn" w:id="25"/>
      <w:bookmarkEnd w:id="25"/>
      <w:r w:rsidDel="00000000" w:rsidR="00000000" w:rsidRPr="00000000">
        <w:rPr>
          <w:rFonts w:ascii="Times New Roman" w:cs="Times New Roman" w:eastAsia="Times New Roman" w:hAnsi="Times New Roman"/>
          <w:b w:val="1"/>
          <w:bCs w:val="1"/>
          <w:color w:val="000000"/>
          <w:sz w:val="28"/>
          <w:szCs w:val="28"/>
          <w:rtl w:val="0"/>
        </w:rPr>
        <w:t xml:space="preserve">9. Risks</w:t>
      </w:r>
      <w:r w:rsidDel="00000000" w:rsidR="00000000" w:rsidRPr="00000000">
        <w:rPr>
          <w:rtl w:val="0"/>
        </w:rPr>
      </w:r>
    </w:p>
    <w:p w:rsidR="00000000" w:rsidDel="00000000" w:rsidP="00000000" w:rsidRDefault="00000000" w:rsidRPr="00000000" w14:paraId="000001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successful upgrade requires early recognition of the major risks that could affect technical performance, delivery timelines, cost, and user adoption. The following risks represent the primary concerns identified for this project. These risks are evaluated in relation to the project’s defined requirements, constraints, and success criteria to ensure appropriate mitigation strategies are in place.</w:t>
      </w:r>
      <w:r w:rsidDel="00000000" w:rsidR="00000000" w:rsidRPr="00000000">
        <w:rPr>
          <w:rtl w:val="0"/>
        </w:rPr>
      </w:r>
    </w:p>
    <w:p w:rsidR="00000000" w:rsidDel="00000000" w:rsidP="00000000" w:rsidRDefault="00000000" w:rsidRPr="00000000" w14:paraId="0000014B">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Technology Obsolescence:</w:t>
      </w:r>
      <w:r w:rsidDel="00000000" w:rsidR="00000000" w:rsidRPr="00000000">
        <w:rPr>
          <w:rFonts w:ascii="Times New Roman" w:cs="Times New Roman" w:eastAsia="Times New Roman" w:hAnsi="Times New Roman"/>
          <w:color w:val="000000"/>
          <w:rtl w:val="0"/>
        </w:rPr>
        <w:t xml:space="preserve"> Rapid changes in networking and security technologies may reduce the long-term effectiveness of selected solutions.</w:t>
        <w:br w:type="textWrapping"/>
        <w:t xml:space="preserve"> </w:t>
      </w:r>
      <w:r w:rsidDel="00000000" w:rsidR="00000000" w:rsidRPr="00000000">
        <w:rPr>
          <w:rFonts w:ascii="Times New Roman" w:cs="Times New Roman" w:eastAsia="Times New Roman" w:hAnsi="Times New Roman"/>
          <w:b w:val="1"/>
          <w:bCs w:val="1"/>
          <w:color w:val="000000"/>
          <w:rtl w:val="0"/>
        </w:rPr>
        <w:t xml:space="preserve">Mitigation:</w:t>
      </w:r>
      <w:r w:rsidDel="00000000" w:rsidR="00000000" w:rsidRPr="00000000">
        <w:rPr>
          <w:rFonts w:ascii="Times New Roman" w:cs="Times New Roman" w:eastAsia="Times New Roman" w:hAnsi="Times New Roman"/>
          <w:color w:val="000000"/>
          <w:rtl w:val="0"/>
        </w:rPr>
        <w:t xml:space="preserve"> Use modular and scalable design choices that support upgrades without requiring a full redesign.</w:t>
      </w:r>
      <w:r w:rsidDel="00000000" w:rsidR="00000000" w:rsidRPr="00000000">
        <w:rPr>
          <w:rtl w:val="0"/>
        </w:rPr>
      </w:r>
    </w:p>
    <w:p w:rsidR="00000000" w:rsidDel="00000000" w:rsidP="00000000" w:rsidRDefault="00000000" w:rsidRPr="00000000" w14:paraId="0000014C">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Vendor Dependency:</w:t>
      </w:r>
      <w:r w:rsidDel="00000000" w:rsidR="00000000" w:rsidRPr="00000000">
        <w:rPr>
          <w:rFonts w:ascii="Times New Roman" w:cs="Times New Roman" w:eastAsia="Times New Roman" w:hAnsi="Times New Roman"/>
          <w:color w:val="000000"/>
          <w:rtl w:val="0"/>
        </w:rPr>
        <w:t xml:space="preserve"> Heavy reliance on specific vendors may introduce dependency risks affecting delivery timelines and support availability.</w:t>
        <w:br w:type="textWrapping"/>
        <w:t xml:space="preserve"> </w:t>
      </w:r>
      <w:r w:rsidDel="00000000" w:rsidR="00000000" w:rsidRPr="00000000">
        <w:rPr>
          <w:rFonts w:ascii="Times New Roman" w:cs="Times New Roman" w:eastAsia="Times New Roman" w:hAnsi="Times New Roman"/>
          <w:b w:val="1"/>
          <w:bCs w:val="1"/>
          <w:color w:val="000000"/>
          <w:rtl w:val="0"/>
        </w:rPr>
        <w:t xml:space="preserve">Mitigation:</w:t>
      </w:r>
      <w:r w:rsidDel="00000000" w:rsidR="00000000" w:rsidRPr="00000000">
        <w:rPr>
          <w:rFonts w:ascii="Times New Roman" w:cs="Times New Roman" w:eastAsia="Times New Roman" w:hAnsi="Times New Roman"/>
          <w:color w:val="000000"/>
          <w:rtl w:val="0"/>
        </w:rPr>
        <w:t xml:space="preserve"> Select industry-standard solutions and maintain alternative sourcing options where practical.</w:t>
      </w:r>
      <w:r w:rsidDel="00000000" w:rsidR="00000000" w:rsidRPr="00000000">
        <w:rPr>
          <w:rtl w:val="0"/>
        </w:rPr>
      </w:r>
    </w:p>
    <w:p w:rsidR="00000000" w:rsidDel="00000000" w:rsidP="00000000" w:rsidRDefault="00000000" w:rsidRPr="00000000" w14:paraId="0000014D">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Budget Overruns:</w:t>
      </w:r>
      <w:r w:rsidDel="00000000" w:rsidR="00000000" w:rsidRPr="00000000">
        <w:rPr>
          <w:rFonts w:ascii="Times New Roman" w:cs="Times New Roman" w:eastAsia="Times New Roman" w:hAnsi="Times New Roman"/>
          <w:color w:val="000000"/>
          <w:rtl w:val="0"/>
        </w:rPr>
        <w:t xml:space="preserve"> Unexpected costs for hardware, software, or additional security measures could exceed the allocated budget.</w:t>
        <w:br w:type="textWrapping"/>
      </w:r>
      <w:r w:rsidDel="00000000" w:rsidR="00000000" w:rsidRPr="00000000">
        <w:rPr>
          <w:rFonts w:ascii="Times New Roman" w:cs="Times New Roman" w:eastAsia="Times New Roman" w:hAnsi="Times New Roman"/>
          <w:b w:val="1"/>
          <w:bCs w:val="1"/>
          <w:color w:val="000000"/>
          <w:rtl w:val="0"/>
        </w:rPr>
        <w:t xml:space="preserve">Mitigation:</w:t>
      </w:r>
      <w:r w:rsidDel="00000000" w:rsidR="00000000" w:rsidRPr="00000000">
        <w:rPr>
          <w:rFonts w:ascii="Times New Roman" w:cs="Times New Roman" w:eastAsia="Times New Roman" w:hAnsi="Times New Roman"/>
          <w:color w:val="000000"/>
          <w:rtl w:val="0"/>
        </w:rPr>
        <w:t xml:space="preserve"> Maintain cost tracking, prioritize essential components, and include contingency planning.</w:t>
      </w:r>
      <w:r w:rsidDel="00000000" w:rsidR="00000000" w:rsidRPr="00000000">
        <w:rPr>
          <w:rtl w:val="0"/>
        </w:rPr>
      </w:r>
    </w:p>
    <w:p w:rsidR="00000000" w:rsidDel="00000000" w:rsidP="00000000" w:rsidRDefault="00000000" w:rsidRPr="00000000" w14:paraId="0000014E">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Project Delays:</w:t>
      </w:r>
      <w:r w:rsidDel="00000000" w:rsidR="00000000" w:rsidRPr="00000000">
        <w:rPr>
          <w:rFonts w:ascii="Times New Roman" w:cs="Times New Roman" w:eastAsia="Times New Roman" w:hAnsi="Times New Roman"/>
          <w:color w:val="000000"/>
          <w:rtl w:val="0"/>
        </w:rPr>
        <w:t xml:space="preserve"> Delays in approvals, procurement, testing, or staff availability may affect the completion timeline.</w:t>
        <w:br w:type="textWrapping"/>
      </w:r>
      <w:r w:rsidDel="00000000" w:rsidR="00000000" w:rsidRPr="00000000">
        <w:rPr>
          <w:rFonts w:ascii="Times New Roman" w:cs="Times New Roman" w:eastAsia="Times New Roman" w:hAnsi="Times New Roman"/>
          <w:b w:val="1"/>
          <w:bCs w:val="1"/>
          <w:color w:val="000000"/>
          <w:rtl w:val="0"/>
        </w:rPr>
        <w:t xml:space="preserve">Mitigation:</w:t>
      </w:r>
      <w:r w:rsidDel="00000000" w:rsidR="00000000" w:rsidRPr="00000000">
        <w:rPr>
          <w:rFonts w:ascii="Times New Roman" w:cs="Times New Roman" w:eastAsia="Times New Roman" w:hAnsi="Times New Roman"/>
          <w:color w:val="000000"/>
          <w:rtl w:val="0"/>
        </w:rPr>
        <w:t xml:space="preserve"> Use milestone-based planning and identify issues early.</w:t>
      </w:r>
      <w:r w:rsidDel="00000000" w:rsidR="00000000" w:rsidRPr="00000000">
        <w:rPr>
          <w:rtl w:val="0"/>
        </w:rPr>
      </w:r>
    </w:p>
    <w:p w:rsidR="00000000" w:rsidDel="00000000" w:rsidP="00000000" w:rsidRDefault="00000000" w:rsidRPr="00000000" w14:paraId="0000014F">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Data Security Breaches:</w:t>
      </w:r>
      <w:r w:rsidDel="00000000" w:rsidR="00000000" w:rsidRPr="00000000">
        <w:rPr>
          <w:rFonts w:ascii="Times New Roman" w:cs="Times New Roman" w:eastAsia="Times New Roman" w:hAnsi="Times New Roman"/>
          <w:color w:val="000000"/>
          <w:rtl w:val="0"/>
        </w:rPr>
        <w:t xml:space="preserve"> Sensitive client information could be exposed during migration, misconfiguration, or insufficient access control.</w:t>
        <w:br w:type="textWrapping"/>
      </w:r>
      <w:r w:rsidDel="00000000" w:rsidR="00000000" w:rsidRPr="00000000">
        <w:rPr>
          <w:rFonts w:ascii="Times New Roman" w:cs="Times New Roman" w:eastAsia="Times New Roman" w:hAnsi="Times New Roman"/>
          <w:b w:val="1"/>
          <w:bCs w:val="1"/>
          <w:color w:val="000000"/>
          <w:rtl w:val="0"/>
        </w:rPr>
        <w:t xml:space="preserve">Mitigation:</w:t>
      </w:r>
      <w:r w:rsidDel="00000000" w:rsidR="00000000" w:rsidRPr="00000000">
        <w:rPr>
          <w:rFonts w:ascii="Times New Roman" w:cs="Times New Roman" w:eastAsia="Times New Roman" w:hAnsi="Times New Roman"/>
          <w:color w:val="000000"/>
          <w:rtl w:val="0"/>
        </w:rPr>
        <w:t xml:space="preserve"> Enforce a security-first design with strong segmentation, encryption, and configuration review.</w:t>
      </w:r>
      <w:r w:rsidDel="00000000" w:rsidR="00000000" w:rsidRPr="00000000">
        <w:rPr>
          <w:rtl w:val="0"/>
        </w:rPr>
      </w:r>
    </w:p>
    <w:p w:rsidR="00000000" w:rsidDel="00000000" w:rsidP="00000000" w:rsidRDefault="00000000" w:rsidRPr="00000000" w14:paraId="00000150">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Resistance to Change:</w:t>
      </w:r>
      <w:r w:rsidDel="00000000" w:rsidR="00000000" w:rsidRPr="00000000">
        <w:rPr>
          <w:rFonts w:ascii="Times New Roman" w:cs="Times New Roman" w:eastAsia="Times New Roman" w:hAnsi="Times New Roman"/>
          <w:color w:val="000000"/>
          <w:rtl w:val="0"/>
        </w:rPr>
        <w:t xml:space="preserve"> Staff may be hesitant to adopt new procedures, tools, or security expectations.</w:t>
        <w:br w:type="textWrapping"/>
      </w:r>
      <w:r w:rsidDel="00000000" w:rsidR="00000000" w:rsidRPr="00000000">
        <w:rPr>
          <w:rFonts w:ascii="Times New Roman" w:cs="Times New Roman" w:eastAsia="Times New Roman" w:hAnsi="Times New Roman"/>
          <w:b w:val="1"/>
          <w:bCs w:val="1"/>
          <w:color w:val="000000"/>
          <w:rtl w:val="0"/>
        </w:rPr>
        <w:t xml:space="preserve">Mitigation:</w:t>
      </w:r>
      <w:r w:rsidDel="00000000" w:rsidR="00000000" w:rsidRPr="00000000">
        <w:rPr>
          <w:rFonts w:ascii="Times New Roman" w:cs="Times New Roman" w:eastAsia="Times New Roman" w:hAnsi="Times New Roman"/>
          <w:color w:val="000000"/>
          <w:rtl w:val="0"/>
        </w:rPr>
        <w:t xml:space="preserve"> Provide clear communication, training, and user support throughout the transition.</w:t>
      </w:r>
      <w:r w:rsidDel="00000000" w:rsidR="00000000" w:rsidRPr="00000000">
        <w:rPr>
          <w:rtl w:val="0"/>
        </w:rPr>
      </w:r>
    </w:p>
    <w:p w:rsidR="00000000" w:rsidDel="00000000" w:rsidP="00000000" w:rsidRDefault="00000000" w:rsidRPr="00000000" w14:paraId="00000151">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Performance Degradation:</w:t>
      </w:r>
      <w:r w:rsidDel="00000000" w:rsidR="00000000" w:rsidRPr="00000000">
        <w:rPr>
          <w:rFonts w:ascii="Times New Roman" w:cs="Times New Roman" w:eastAsia="Times New Roman" w:hAnsi="Times New Roman"/>
          <w:color w:val="000000"/>
          <w:rtl w:val="0"/>
        </w:rPr>
        <w:t xml:space="preserve"> Network congestion, insufficient bandwidth, or misconfigured resources could negatively impact application performance and user experience.</w:t>
        <w:br w:type="textWrapping"/>
      </w:r>
      <w:r w:rsidDel="00000000" w:rsidR="00000000" w:rsidRPr="00000000">
        <w:rPr>
          <w:rFonts w:ascii="Times New Roman" w:cs="Times New Roman" w:eastAsia="Times New Roman" w:hAnsi="Times New Roman"/>
          <w:b w:val="1"/>
          <w:bCs w:val="1"/>
          <w:color w:val="000000"/>
          <w:rtl w:val="0"/>
        </w:rPr>
        <w:t xml:space="preserve">Mitigation:</w:t>
      </w:r>
      <w:r w:rsidDel="00000000" w:rsidR="00000000" w:rsidRPr="00000000">
        <w:rPr>
          <w:rFonts w:ascii="Times New Roman" w:cs="Times New Roman" w:eastAsia="Times New Roman" w:hAnsi="Times New Roman"/>
          <w:color w:val="000000"/>
          <w:rtl w:val="0"/>
        </w:rPr>
        <w:t xml:space="preserve"> Design for appropriate capacity, implement monitoring tools, and validate performance through testing.</w:t>
      </w:r>
      <w:r w:rsidDel="00000000" w:rsidR="00000000" w:rsidRPr="00000000">
        <w:rPr>
          <w:rtl w:val="0"/>
        </w:rPr>
      </w:r>
    </w:p>
    <w:p w:rsidR="00000000" w:rsidDel="00000000" w:rsidP="00000000" w:rsidRDefault="00000000" w:rsidRPr="00000000" w14:paraId="00000152">
      <w:pPr>
        <w:pStyle w:val="Heading1"/>
        <w:spacing w:after="120" w:line="240" w:lineRule="auto"/>
        <w:rPr>
          <w:rFonts w:ascii="Times New Roman" w:cs="Times New Roman" w:eastAsia="Times New Roman" w:hAnsi="Times New Roman"/>
          <w:b w:val="1"/>
          <w:bCs w:val="1"/>
          <w:sz w:val="48"/>
          <w:szCs w:val="48"/>
        </w:rPr>
      </w:pPr>
      <w:bookmarkStart w:colFirst="0" w:colLast="0" w:name="_heading=h.1wtxxrfwwegq" w:id="26"/>
      <w:bookmarkEnd w:id="26"/>
      <w:r w:rsidDel="00000000" w:rsidR="00000000" w:rsidRPr="00000000">
        <w:rPr>
          <w:rFonts w:ascii="Times New Roman" w:cs="Times New Roman" w:eastAsia="Times New Roman" w:hAnsi="Times New Roman"/>
          <w:b w:val="1"/>
          <w:bCs w:val="1"/>
          <w:color w:val="000000"/>
          <w:sz w:val="28"/>
          <w:szCs w:val="28"/>
          <w:rtl w:val="0"/>
        </w:rPr>
        <w:t xml:space="preserve">10. Stakeholders</w:t>
      </w:r>
      <w:r w:rsidDel="00000000" w:rsidR="00000000" w:rsidRPr="00000000">
        <w:rPr>
          <w:rtl w:val="0"/>
        </w:rPr>
      </w:r>
    </w:p>
    <w:p w:rsidR="00000000" w:rsidDel="00000000" w:rsidP="00000000" w:rsidRDefault="00000000" w:rsidRPr="00000000" w14:paraId="00000153">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Identifying stakeholders is critical to ensuring the proposed enterprise network design supports the law firm’s operational, security, and compliance requirements. The following stakeholders have the greatest influence on project success and long-term operational effectiveness and directly impact design, implementation, and long-term network management decisions. These stakeholders are considered in relation to the project’s requirements, constraints, and success criteria to ensure the network design meets both technical and business expectations.</w:t>
      </w:r>
      <w:r w:rsidDel="00000000" w:rsidR="00000000" w:rsidRPr="00000000">
        <w:rPr>
          <w:rtl w:val="0"/>
        </w:rPr>
      </w:r>
    </w:p>
    <w:p w:rsidR="00000000" w:rsidDel="00000000" w:rsidP="00000000" w:rsidRDefault="00000000" w:rsidRPr="00000000" w14:paraId="00000154">
      <w:pPr>
        <w:pStyle w:val="Heading2"/>
        <w:spacing w:after="120" w:line="240" w:lineRule="auto"/>
        <w:rPr/>
      </w:pPr>
      <w:bookmarkStart w:colFirst="0" w:colLast="0" w:name="_heading=h.7hclqua4wzre" w:id="27"/>
      <w:bookmarkEnd w:id="27"/>
      <w:r w:rsidDel="00000000" w:rsidR="00000000" w:rsidRPr="00000000">
        <w:rPr>
          <w:rtl w:val="0"/>
        </w:rPr>
        <w:t xml:space="preserve">10.1 Legal Staff (Attorneys, Paralegals, and Legal Assistants)</w:t>
      </w:r>
    </w:p>
    <w:p w:rsidR="00000000" w:rsidDel="00000000" w:rsidP="00000000" w:rsidRDefault="00000000" w:rsidRPr="00000000" w14:paraId="0000015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Legal staff are the primary users and most critical stakeholders of the law firm’s network infrastructure. This group relies on secure, reliable, and continuous access to case management systems, document repositories, legal research platforms, email, and collaboration tools across all office locations.</w:t>
      </w:r>
      <w:r w:rsidDel="00000000" w:rsidR="00000000" w:rsidRPr="00000000">
        <w:rPr>
          <w:rtl w:val="0"/>
        </w:rPr>
      </w:r>
    </w:p>
    <w:p w:rsidR="00000000" w:rsidDel="00000000" w:rsidP="00000000" w:rsidRDefault="00000000" w:rsidRPr="00000000" w14:paraId="000001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Attorneys require secure access to confidential client information, court filings, and legal documents both onsite and remotely. Paralegals and legal assistants support these activities by managing case files, conducting research, preparing documentation, and coordinating workflows. Because this group handles highly sensitive and privileged data, the network design must prioritize availability, strong access controls, encryption, and ease of use to support productivity while maintaining attorney–client confidentiality.</w:t>
      </w:r>
      <w:r w:rsidDel="00000000" w:rsidR="00000000" w:rsidRPr="00000000">
        <w:rPr>
          <w:rtl w:val="0"/>
        </w:rPr>
      </w:r>
    </w:p>
    <w:p w:rsidR="00000000" w:rsidDel="00000000" w:rsidP="00000000" w:rsidRDefault="00000000" w:rsidRPr="00000000" w14:paraId="00000157">
      <w:pPr>
        <w:pStyle w:val="Heading2"/>
        <w:spacing w:after="120" w:line="240" w:lineRule="auto"/>
        <w:rPr>
          <w:rFonts w:ascii="Times New Roman" w:cs="Times New Roman" w:eastAsia="Times New Roman" w:hAnsi="Times New Roman"/>
          <w:b w:val="1"/>
          <w:bCs w:val="1"/>
          <w:sz w:val="36"/>
          <w:szCs w:val="36"/>
        </w:rPr>
      </w:pPr>
      <w:bookmarkStart w:colFirst="0" w:colLast="0" w:name="_heading=h.rrxj82tqzxb8" w:id="28"/>
      <w:bookmarkEnd w:id="28"/>
      <w:r w:rsidDel="00000000" w:rsidR="00000000" w:rsidRPr="00000000">
        <w:rPr>
          <w:rFonts w:ascii="Times New Roman" w:cs="Times New Roman" w:eastAsia="Times New Roman" w:hAnsi="Times New Roman"/>
          <w:b w:val="1"/>
          <w:bCs w:val="1"/>
          <w:color w:val="000000"/>
          <w:rtl w:val="0"/>
        </w:rPr>
        <w:t xml:space="preserve">10.2 IT Department</w:t>
      </w:r>
      <w:r w:rsidDel="00000000" w:rsidR="00000000" w:rsidRPr="00000000">
        <w:rPr>
          <w:rtl w:val="0"/>
        </w:rPr>
      </w:r>
    </w:p>
    <w:p w:rsidR="00000000" w:rsidDel="00000000" w:rsidP="00000000" w:rsidRDefault="00000000" w:rsidRPr="00000000" w14:paraId="000001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IT department is responsible for supporting, maintaining, and managing the network environment over its lifecycle. Their primary interest is a stable, secure, and manageable infrastructure that can be efficiently monitored, maintained, and scaled as the firm grows.</w:t>
      </w:r>
      <w:r w:rsidDel="00000000" w:rsidR="00000000" w:rsidRPr="00000000">
        <w:rPr>
          <w:rtl w:val="0"/>
        </w:rPr>
      </w:r>
    </w:p>
    <w:p w:rsidR="00000000" w:rsidDel="00000000" w:rsidP="00000000" w:rsidRDefault="00000000" w:rsidRPr="00000000" w14:paraId="000001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group has a very high level of influence on the project because they will support implementation, troubleshooting, security monitoring, and long-term operations. The network design must therefore emphasize standardized equipment, clear documentation, centralized management, and practical security controls that can be realistically maintained with available resources.</w:t>
      </w:r>
      <w:r w:rsidDel="00000000" w:rsidR="00000000" w:rsidRPr="00000000">
        <w:rPr>
          <w:rtl w:val="0"/>
        </w:rPr>
      </w:r>
    </w:p>
    <w:p w:rsidR="00000000" w:rsidDel="00000000" w:rsidP="00000000" w:rsidRDefault="00000000" w:rsidRPr="00000000" w14:paraId="0000015A">
      <w:pPr>
        <w:pStyle w:val="Heading2"/>
        <w:spacing w:after="120" w:line="240" w:lineRule="auto"/>
        <w:rPr>
          <w:rFonts w:ascii="Times New Roman" w:cs="Times New Roman" w:eastAsia="Times New Roman" w:hAnsi="Times New Roman"/>
          <w:b w:val="1"/>
          <w:bCs w:val="1"/>
          <w:sz w:val="36"/>
          <w:szCs w:val="36"/>
        </w:rPr>
      </w:pPr>
      <w:bookmarkStart w:colFirst="0" w:colLast="0" w:name="_heading=h.86h1bm7f8mxw" w:id="29"/>
      <w:bookmarkEnd w:id="29"/>
      <w:r w:rsidDel="00000000" w:rsidR="00000000" w:rsidRPr="00000000">
        <w:rPr>
          <w:rFonts w:ascii="Times New Roman" w:cs="Times New Roman" w:eastAsia="Times New Roman" w:hAnsi="Times New Roman"/>
          <w:b w:val="1"/>
          <w:bCs w:val="1"/>
          <w:color w:val="000000"/>
          <w:rtl w:val="0"/>
        </w:rPr>
        <w:t xml:space="preserve">10.3 Management and Executive Team</w:t>
      </w:r>
      <w:r w:rsidDel="00000000" w:rsidR="00000000" w:rsidRPr="00000000">
        <w:rPr>
          <w:rtl w:val="0"/>
        </w:rPr>
      </w:r>
    </w:p>
    <w:p w:rsidR="00000000" w:rsidDel="00000000" w:rsidP="00000000" w:rsidRDefault="00000000" w:rsidRPr="00000000" w14:paraId="000001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Firm leadership and executive management are key decision-makers who oversee strategic direction, budgeting, and technology investments. Their primary interest is ensuring that the network solution aligns with business goals, improves operational efficiency, protects the firm’s reputation, and delivers value while remaining cost-effective.</w:t>
      </w:r>
      <w:r w:rsidDel="00000000" w:rsidR="00000000" w:rsidRPr="00000000">
        <w:rPr>
          <w:rtl w:val="0"/>
        </w:rPr>
      </w:r>
    </w:p>
    <w:p w:rsidR="00000000" w:rsidDel="00000000" w:rsidP="00000000" w:rsidRDefault="00000000" w:rsidRPr="00000000" w14:paraId="0000015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Management has very high influence because they approve project scope, funding, timelines, and priorities. Clear communication through executive summaries, milestone updates, and risk assessments is essential to ensure leadership understands how the proposed design supports business continuity, security, and long-term growth.</w:t>
      </w:r>
      <w:r w:rsidDel="00000000" w:rsidR="00000000" w:rsidRPr="00000000">
        <w:rPr>
          <w:rtl w:val="0"/>
        </w:rPr>
      </w:r>
    </w:p>
    <w:p w:rsidR="00000000" w:rsidDel="00000000" w:rsidP="00000000" w:rsidRDefault="00000000" w:rsidRPr="00000000" w14:paraId="0000015D">
      <w:pPr>
        <w:pStyle w:val="Heading2"/>
        <w:spacing w:after="120" w:line="240" w:lineRule="auto"/>
        <w:rPr/>
      </w:pPr>
      <w:bookmarkStart w:colFirst="0" w:colLast="0" w:name="_heading=h.myhx9ylw180z" w:id="30"/>
      <w:bookmarkEnd w:id="30"/>
      <w:r w:rsidDel="00000000" w:rsidR="00000000" w:rsidRPr="00000000">
        <w:rPr>
          <w:rtl w:val="0"/>
        </w:rPr>
        <w:t xml:space="preserve">10.4 Clients</w:t>
      </w:r>
    </w:p>
    <w:p w:rsidR="00000000" w:rsidDel="00000000" w:rsidP="00000000" w:rsidRDefault="00000000" w:rsidRPr="00000000" w14:paraId="0000015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Clients are indirect but critically important stakeholders. Their trust depends on the firm’s ability to protect confidential legal information, maintain reliable communication, and provide responsive legal services.</w:t>
      </w:r>
      <w:r w:rsidDel="00000000" w:rsidR="00000000" w:rsidRPr="00000000">
        <w:rPr>
          <w:rtl w:val="0"/>
        </w:rPr>
      </w:r>
    </w:p>
    <w:p w:rsidR="00000000" w:rsidDel="00000000" w:rsidP="00000000" w:rsidRDefault="00000000" w:rsidRPr="00000000" w14:paraId="0000015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Although clients do not directly influence technical design decisions, their expectations strongly shape security, availability, and compliance requirements. Any network failure or data breach could negatively affect client confidence and the firm’s reputation. As a result, the network must emphasize confidentiality, integrity, and reliable access to client-related systems.</w:t>
      </w:r>
      <w:r w:rsidDel="00000000" w:rsidR="00000000" w:rsidRPr="00000000">
        <w:rPr>
          <w:rtl w:val="0"/>
        </w:rPr>
      </w:r>
    </w:p>
    <w:p w:rsidR="00000000" w:rsidDel="00000000" w:rsidP="00000000" w:rsidRDefault="00000000" w:rsidRPr="00000000" w14:paraId="00000160">
      <w:pPr>
        <w:pStyle w:val="Heading2"/>
        <w:spacing w:after="120" w:line="240" w:lineRule="auto"/>
        <w:rPr>
          <w:rFonts w:ascii="Times New Roman" w:cs="Times New Roman" w:eastAsia="Times New Roman" w:hAnsi="Times New Roman"/>
          <w:b w:val="1"/>
          <w:bCs w:val="1"/>
          <w:sz w:val="36"/>
          <w:szCs w:val="36"/>
        </w:rPr>
      </w:pPr>
      <w:bookmarkStart w:colFirst="0" w:colLast="0" w:name="_heading=h.82hmguy0954v" w:id="31"/>
      <w:bookmarkEnd w:id="31"/>
      <w:r w:rsidDel="00000000" w:rsidR="00000000" w:rsidRPr="00000000">
        <w:rPr>
          <w:rFonts w:ascii="Times New Roman" w:cs="Times New Roman" w:eastAsia="Times New Roman" w:hAnsi="Times New Roman"/>
          <w:b w:val="1"/>
          <w:bCs w:val="1"/>
          <w:color w:val="000000"/>
          <w:rtl w:val="0"/>
        </w:rPr>
        <w:t xml:space="preserve">10.5 Regulatory Bodies and Professional Standards Organizations</w:t>
      </w:r>
      <w:r w:rsidDel="00000000" w:rsidR="00000000" w:rsidRPr="00000000">
        <w:rPr>
          <w:rtl w:val="0"/>
        </w:rPr>
      </w:r>
    </w:p>
    <w:p w:rsidR="00000000" w:rsidDel="00000000" w:rsidP="00000000" w:rsidRDefault="00000000" w:rsidRPr="00000000" w14:paraId="000001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Regulatory bodies and professional organizations establish the legal, ethical, and confidentiality standards that govern how client data must be protected. These stakeholders have high influence because noncompliance can result in legal penalties, ethical violations, and reputational damage.</w:t>
      </w:r>
      <w:r w:rsidDel="00000000" w:rsidR="00000000" w:rsidRPr="00000000">
        <w:rPr>
          <w:rtl w:val="0"/>
        </w:rPr>
      </w:r>
    </w:p>
    <w:p w:rsidR="00000000" w:rsidDel="00000000" w:rsidP="00000000" w:rsidRDefault="00000000" w:rsidRPr="00000000" w14:paraId="000001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network design must support compliance with data protection requirements through secure access controls, encryption, monitoring, logging, and documented security practices. Architecture decisions should align with professional standards related to attorney–client privilege, privacy, and secure handling of legal information.</w:t>
      </w: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pStyle w:val="Heading2"/>
        <w:spacing w:after="120" w:line="240" w:lineRule="auto"/>
        <w:rPr>
          <w:rFonts w:ascii="Times New Roman" w:cs="Times New Roman" w:eastAsia="Times New Roman" w:hAnsi="Times New Roman"/>
          <w:b w:val="1"/>
          <w:bCs w:val="1"/>
          <w:sz w:val="36"/>
          <w:szCs w:val="36"/>
        </w:rPr>
      </w:pPr>
      <w:bookmarkStart w:colFirst="0" w:colLast="0" w:name="_heading=h.u7jduwizn28n" w:id="32"/>
      <w:bookmarkEnd w:id="32"/>
      <w:r w:rsidDel="00000000" w:rsidR="00000000" w:rsidRPr="00000000">
        <w:rPr>
          <w:rFonts w:ascii="Times New Roman" w:cs="Times New Roman" w:eastAsia="Times New Roman" w:hAnsi="Times New Roman"/>
          <w:b w:val="1"/>
          <w:bCs w:val="1"/>
          <w:color w:val="000000"/>
          <w:rtl w:val="0"/>
        </w:rPr>
        <w:t xml:space="preserve">10.6 Third-Party Collaborators and Service Providers</w:t>
      </w:r>
      <w:r w:rsidDel="00000000" w:rsidR="00000000" w:rsidRPr="00000000">
        <w:rPr>
          <w:rtl w:val="0"/>
        </w:rPr>
      </w:r>
    </w:p>
    <w:p w:rsidR="00000000" w:rsidDel="00000000" w:rsidP="00000000" w:rsidRDefault="00000000" w:rsidRPr="00000000" w14:paraId="000001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Third-party collaborators include courts, legal research providers, cloud service providers, internet service providers, and other external vendors that integrate with the firm’s systems. Their interest lies in reliable, secure connectivity and compatibility with the firm’s network environment.</w:t>
      </w:r>
      <w:r w:rsidDel="00000000" w:rsidR="00000000" w:rsidRPr="00000000">
        <w:rPr>
          <w:rtl w:val="0"/>
        </w:rPr>
      </w:r>
    </w:p>
    <w:p w:rsidR="00000000" w:rsidDel="00000000" w:rsidP="00000000" w:rsidRDefault="00000000" w:rsidRPr="00000000" w14:paraId="000001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These stakeholders have moderate influence because their services directly affect system availability, performance, and integration. Coordination during design planning and clear documentation of dependencies help reduce risk related to service outages, vendor delays, or compatibility issues.</w:t>
      </w:r>
      <w:r w:rsidDel="00000000" w:rsidR="00000000" w:rsidRPr="00000000">
        <w:rPr>
          <w:rtl w:val="0"/>
        </w:rPr>
      </w:r>
    </w:p>
    <w:p w:rsidR="00000000" w:rsidDel="00000000" w:rsidP="00000000" w:rsidRDefault="00000000" w:rsidRPr="00000000" w14:paraId="00000167">
      <w:pPr>
        <w:pStyle w:val="Heading2"/>
        <w:spacing w:after="80" w:before="280" w:line="240" w:lineRule="auto"/>
        <w:rPr>
          <w:rFonts w:ascii="Times New Roman" w:cs="Times New Roman" w:eastAsia="Times New Roman" w:hAnsi="Times New Roman"/>
          <w:b w:val="1"/>
          <w:bCs w:val="1"/>
          <w:sz w:val="36"/>
          <w:szCs w:val="36"/>
        </w:rPr>
      </w:pPr>
      <w:bookmarkStart w:colFirst="0" w:colLast="0" w:name="_heading=h.mgt3zcsqii1r" w:id="33"/>
      <w:bookmarkEnd w:id="33"/>
      <w:r w:rsidDel="00000000" w:rsidR="00000000" w:rsidRPr="00000000">
        <w:rPr>
          <w:rFonts w:ascii="Times New Roman" w:cs="Times New Roman" w:eastAsia="Times New Roman" w:hAnsi="Times New Roman"/>
          <w:b w:val="1"/>
          <w:bCs w:val="1"/>
          <w:color w:val="000000"/>
          <w:rtl w:val="0"/>
        </w:rPr>
        <w:t xml:space="preserve">10.7 Security and Compliance Personnel</w:t>
      </w:r>
      <w:r w:rsidDel="00000000" w:rsidR="00000000" w:rsidRPr="00000000">
        <w:rPr>
          <w:rtl w:val="0"/>
        </w:rPr>
      </w:r>
    </w:p>
    <w:p w:rsidR="00000000" w:rsidDel="00000000" w:rsidP="00000000" w:rsidRDefault="00000000" w:rsidRPr="00000000" w14:paraId="000001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Security and compliance personnel, whether internal or external advisors, are responsible for ensuring that the network design aligns with legal, ethical, and data protection requirements. Their primary interest is maintaining the confidentiality, integrity, and availability of sensitive legal information.</w:t>
      </w:r>
      <w:r w:rsidDel="00000000" w:rsidR="00000000" w:rsidRPr="00000000">
        <w:rPr>
          <w:rtl w:val="0"/>
        </w:rPr>
      </w:r>
    </w:p>
    <w:p w:rsidR="00000000" w:rsidDel="00000000" w:rsidP="00000000" w:rsidRDefault="00000000" w:rsidRPr="00000000" w14:paraId="000001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These stakeholders have high influence because they help define security policies, review controls, and validate that the design meets regulatory expectations. Their involvement ensures that encryption, access control, monitoring, and logging practices are implemented correctly and consistently across the network environment.</w:t>
      </w:r>
      <w:r w:rsidDel="00000000" w:rsidR="00000000" w:rsidRPr="00000000">
        <w:rPr>
          <w:rtl w:val="0"/>
        </w:rPr>
      </w:r>
    </w:p>
    <w:p w:rsidR="00000000" w:rsidDel="00000000" w:rsidP="00000000" w:rsidRDefault="00000000" w:rsidRPr="00000000" w14:paraId="0000016A">
      <w:pPr>
        <w:pStyle w:val="Heading1"/>
        <w:spacing w:after="120" w:line="240" w:lineRule="auto"/>
        <w:rPr>
          <w:rFonts w:ascii="Times New Roman" w:cs="Times New Roman" w:eastAsia="Times New Roman" w:hAnsi="Times New Roman"/>
          <w:b w:val="1"/>
          <w:bCs w:val="1"/>
          <w:sz w:val="48"/>
          <w:szCs w:val="48"/>
        </w:rPr>
      </w:pPr>
      <w:bookmarkStart w:colFirst="0" w:colLast="0" w:name="_heading=h.szpmvum3xspk" w:id="34"/>
      <w:bookmarkEnd w:id="34"/>
      <w:r w:rsidDel="00000000" w:rsidR="00000000" w:rsidRPr="00000000">
        <w:rPr>
          <w:rFonts w:ascii="Times New Roman" w:cs="Times New Roman" w:eastAsia="Times New Roman" w:hAnsi="Times New Roman"/>
          <w:b w:val="1"/>
          <w:bCs w:val="1"/>
          <w:color w:val="000000"/>
          <w:sz w:val="28"/>
          <w:szCs w:val="28"/>
          <w:rtl w:val="0"/>
        </w:rPr>
        <w:t xml:space="preserve">11. Project Approach</w:t>
      </w:r>
      <w:r w:rsidDel="00000000" w:rsidR="00000000" w:rsidRPr="00000000">
        <w:rPr>
          <w:rtl w:val="0"/>
        </w:rPr>
      </w:r>
    </w:p>
    <w:p w:rsidR="00000000" w:rsidDel="00000000" w:rsidP="00000000" w:rsidRDefault="00000000" w:rsidRPr="00000000" w14:paraId="000001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project approach for the law firm network modernization effort is based on a structured enterprise design methodology that begins with business and operational requirements and translates those requirements into a secure, scalable, and practical technical solution. Rather than focusing only on hardware selection or topology diagrams, the approach considers how the network must support the firm’s real operating environment, including secure legal work, centralized resource access, interoffice communication, resilience, user access control, and future growth. This approach is guided by the project’s defined business requirements, constraints, and measurable success criteria to ensure the final design is both technically effective and operationally practical.</w:t>
      </w:r>
      <w:r w:rsidDel="00000000" w:rsidR="00000000" w:rsidRPr="00000000">
        <w:rPr>
          <w:rtl w:val="0"/>
        </w:rPr>
      </w:r>
    </w:p>
    <w:p w:rsidR="00000000" w:rsidDel="00000000" w:rsidP="00000000" w:rsidRDefault="00000000" w:rsidRPr="00000000" w14:paraId="000001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proposed solution uses a hub-and-spoke architecture in which headquarters functions as the primary hub and the two branch offices operate as spoke sites. This approach was selected because it provides centralized control of shared resources, security policy enforcement, and interoffice connectivity while reducing unnecessary complexity between offices. Under this design, branch offices do not require the same concentration of infrastructure as headquarters, but they are still able to securely access centralized services and maintain reliable communication with the rest of the firm.</w:t>
      </w:r>
      <w:r w:rsidDel="00000000" w:rsidR="00000000" w:rsidRPr="00000000">
        <w:rPr>
          <w:rtl w:val="0"/>
        </w:rPr>
      </w:r>
    </w:p>
    <w:p w:rsidR="00000000" w:rsidDel="00000000" w:rsidP="00000000" w:rsidRDefault="00000000" w:rsidRPr="00000000" w14:paraId="000001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Within each office, the design follows a layered internal network model using routers, multilayer switches, access-layer switches, and wireless access infrastructure. This provides a clear separation between WAN connectivity, internal switching, user access, and service delivery. A structured LAN design supports easier troubleshooting, more consistent policy application, better performance, and more predictable scalability as the organization expands. The internal design is not treated as a flat network; instead, it is deliberately segmented to reflect business functions, service types, and security requirements.</w:t>
      </w:r>
      <w:r w:rsidDel="00000000" w:rsidR="00000000" w:rsidRPr="00000000">
        <w:rPr>
          <w:rtl w:val="0"/>
        </w:rPr>
      </w:r>
    </w:p>
    <w:p w:rsidR="00000000" w:rsidDel="00000000" w:rsidP="00000000" w:rsidRDefault="00000000" w:rsidRPr="00000000" w14:paraId="000001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major part of the approach is logical segmentation. VLANs and structured IPv4 addressing are used to separate attorneys, paralegals, administrative users, servers, voice services, management functions, and guest traffic where appropriate. This segmentation improves both performance and security by limiting unnecessary broadcast traffic, reducing exposure between unrelated systems, and making policy enforcement more manageable. It also supports the legal environment by helping ensure that sensitive internal systems are not exposed to broader general-purpose traffic without control.</w:t>
      </w:r>
      <w:r w:rsidDel="00000000" w:rsidR="00000000" w:rsidRPr="00000000">
        <w:rPr>
          <w:rtl w:val="0"/>
        </w:rPr>
      </w:r>
    </w:p>
    <w:p w:rsidR="00000000" w:rsidDel="00000000" w:rsidP="00000000" w:rsidRDefault="00000000" w:rsidRPr="00000000" w14:paraId="000001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Wide area communication between offices is supported through encrypted IPsec site-to-site VPN tunnels across the public internet. This approach was chosen to provide secure and cost-effective interoffice connectivity without relying on premium private WAN circuits that may not be realistic for the project’s expected budget constraints. Dynamic routing through OSPF supports adaptability, fault tolerance, and future scalability by allowing the network to automatically adjust to topology changes, while dual ISP connectivity at headquarters improves resiliency by providing redundancy for critical internet-facing services.</w:t>
      </w:r>
      <w:r w:rsidDel="00000000" w:rsidR="00000000" w:rsidRPr="00000000">
        <w:rPr>
          <w:rtl w:val="0"/>
        </w:rPr>
      </w:r>
    </w:p>
    <w:p w:rsidR="00000000" w:rsidDel="00000000" w:rsidP="00000000" w:rsidRDefault="00000000" w:rsidRPr="00000000" w14:paraId="000001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approach also emphasizes layered security rather than relying on a single control point. Perimeter firewall protection, internal segmentation, centralized authentication, multifactor authentication, access policies, encryption, monitoring, and backup strategy are all treated as complementary parts of the design. This is especially important in a law firm environment where the risk of unauthorized access, confidential data exposure, and service disruption must be minimized. This layered approach also aligns with Zero Trust principles by ensuring that access is continuously validated and limited based on user roles and network segmentation.</w:t>
      </w:r>
      <w:r w:rsidDel="00000000" w:rsidR="00000000" w:rsidRPr="00000000">
        <w:rPr>
          <w:rtl w:val="0"/>
        </w:rPr>
      </w:r>
    </w:p>
    <w:p w:rsidR="00000000" w:rsidDel="00000000" w:rsidP="00000000" w:rsidRDefault="00000000" w:rsidRPr="00000000" w14:paraId="000001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Cloud services are incorporated selectively through a hybrid design strategy. Instead of moving all operations into the cloud, the project keeps primary office networking and core internal resource access under the firm’s control while using cloud platforms to improve backup, disaster recovery, monitoring, and continuity. This makes the design more practical and easier to justify because it balances operational control with resilience and flexibility.</w:t>
      </w:r>
      <w:r w:rsidDel="00000000" w:rsidR="00000000" w:rsidRPr="00000000">
        <w:rPr>
          <w:rtl w:val="0"/>
        </w:rPr>
      </w:r>
    </w:p>
    <w:p w:rsidR="00000000" w:rsidDel="00000000" w:rsidP="00000000" w:rsidRDefault="00000000" w:rsidRPr="00000000" w14:paraId="000001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project approach also includes a validation component. A Packet Tracer proof of concept is used to model the proposed network at a conceptual level and confirm that major design elements such as routing, segmentation, and secure site connectivity function as intended. Supporting documentation, including topology diagrams, VLAN plans, addressing schemes, WAN design materials, and security documentation, is used alongside the simulation to create a complete and defensible design package.</w:t>
      </w:r>
      <w:r w:rsidDel="00000000" w:rsidR="00000000" w:rsidRPr="00000000">
        <w:rPr>
          <w:rtl w:val="0"/>
        </w:rPr>
      </w:r>
    </w:p>
    <w:p w:rsidR="00000000" w:rsidDel="00000000" w:rsidP="00000000" w:rsidRDefault="00000000" w:rsidRPr="00000000" w14:paraId="000001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Overall, this project approach is intended to ensure that the final solution is not only technically sound, but also aligned with the law firm’s operational mission, risk profile, and long-term needs. It reflects a balance of security, performance, resilience, scalability, and practical implementation planning.</w:t>
      </w: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pStyle w:val="Heading1"/>
        <w:spacing w:after="120" w:line="240" w:lineRule="auto"/>
        <w:rPr>
          <w:rFonts w:ascii="Times New Roman" w:cs="Times New Roman" w:eastAsia="Times New Roman" w:hAnsi="Times New Roman"/>
          <w:b w:val="1"/>
          <w:bCs w:val="1"/>
          <w:sz w:val="48"/>
          <w:szCs w:val="48"/>
        </w:rPr>
      </w:pPr>
      <w:bookmarkStart w:colFirst="0" w:colLast="0" w:name="_heading=h.jlrvazqmvnom" w:id="35"/>
      <w:bookmarkEnd w:id="35"/>
      <w:r w:rsidDel="00000000" w:rsidR="00000000" w:rsidRPr="00000000">
        <w:rPr>
          <w:rFonts w:ascii="Times New Roman" w:cs="Times New Roman" w:eastAsia="Times New Roman" w:hAnsi="Times New Roman"/>
          <w:b w:val="1"/>
          <w:bCs w:val="1"/>
          <w:color w:val="000000"/>
          <w:sz w:val="28"/>
          <w:szCs w:val="28"/>
          <w:rtl w:val="0"/>
        </w:rPr>
        <w:t xml:space="preserve">12. Network Architecture</w:t>
      </w:r>
      <w:r w:rsidDel="00000000" w:rsidR="00000000" w:rsidRPr="00000000">
        <w:rPr>
          <w:rtl w:val="0"/>
        </w:rPr>
      </w:r>
    </w:p>
    <w:p w:rsidR="00000000" w:rsidDel="00000000" w:rsidP="00000000" w:rsidRDefault="00000000" w:rsidRPr="00000000" w14:paraId="0000017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architecture for the law firm is designed to provide secure, scalable, and efficient internal connectivity across headquarters and two branch offices. The proposed design supports a multi-office legal environment by combining structured local area network design, VLAN-based segmentation, standardized private IP addressing, and centralized resource access. Headquarters serves as the primary hub location, while Branch A and Branch B operate as spoke sites within the broader enterprise design. This architecture is intended to support secure daily operations, improve manageability, and provide a strong foundation for future growth. This architecture is designed to meet defined performance, security, and availability requirements and will be validated through the measurable success criteria outlined in Section 3.</w:t>
      </w:r>
    </w:p>
    <w:p w:rsidR="00000000" w:rsidDel="00000000" w:rsidP="00000000" w:rsidRDefault="00000000" w:rsidRPr="00000000" w14:paraId="00000177">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120" w:line="240" w:lineRule="auto"/>
        <w:rPr>
          <w:rFonts w:ascii="Times New Roman" w:cs="Times New Roman" w:eastAsia="Times New Roman" w:hAnsi="Times New Roman"/>
          <w:b w:val="1"/>
          <w:bCs w:val="1"/>
          <w:sz w:val="36"/>
          <w:szCs w:val="36"/>
        </w:rPr>
      </w:pPr>
      <w:bookmarkStart w:colFirst="0" w:colLast="0" w:name="_heading=h.4uflp77jce9f" w:id="36"/>
      <w:bookmarkEnd w:id="36"/>
      <w:r w:rsidDel="00000000" w:rsidR="00000000" w:rsidRPr="00000000">
        <w:rPr>
          <w:rFonts w:ascii="Times New Roman" w:cs="Times New Roman" w:eastAsia="Times New Roman" w:hAnsi="Times New Roman"/>
          <w:b w:val="1"/>
          <w:bCs w:val="1"/>
          <w:color w:val="000000"/>
          <w:rtl w:val="0"/>
        </w:rPr>
        <w:t xml:space="preserve">12.1 VLAN Segmentation</w:t>
      </w:r>
      <w:r w:rsidDel="00000000" w:rsidR="00000000" w:rsidRPr="00000000">
        <w:rPr>
          <w:rtl w:val="0"/>
        </w:rPr>
      </w:r>
    </w:p>
    <w:p w:rsidR="00000000" w:rsidDel="00000000" w:rsidP="00000000" w:rsidRDefault="00000000" w:rsidRPr="00000000" w14:paraId="000001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segmentation is used throughout the environment to separate traffic by department, service type, and operational function. This approach improves security, reduces unnecessary broadcast traffic, and allows access control policies to be applied more effectively across the network. Separate VLANs are used for user groups such as attorneys, paralegals, and administrative staff, as well as for services such as voice, servers, management, security systems, and guest wireless access where applicable. For example, separate VLANs will be assigned for attorneys, administrative staff, servers, voice services, and guest access to enforce traffic isolation and access control policies.</w:t>
      </w:r>
    </w:p>
    <w:p w:rsidR="00000000" w:rsidDel="00000000" w:rsidP="00000000" w:rsidRDefault="00000000" w:rsidRPr="00000000" w14:paraId="000001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headquarters, the VLAN structure is more extensive because that location supports centralized services, management functions, and shared firm resources. The branch offices use a smaller but still segmented structure that supports local users while maintaining secure connectivity back to headquarters. A finalized VLAN segmentation table, including VLAN IDs, network assignments, and location-specific details, will be incorporated into this section as part of the completed architecture documentation.</w:t>
      </w:r>
    </w:p>
    <w:p w:rsidR="00000000" w:rsidDel="00000000" w:rsidP="00000000" w:rsidRDefault="00000000" w:rsidRPr="00000000" w14:paraId="0000017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12.2 LAN Design by Office</w:t>
      </w:r>
      <w:r w:rsidDel="00000000" w:rsidR="00000000" w:rsidRPr="00000000">
        <w:rPr>
          <w:rtl w:val="0"/>
        </w:rPr>
      </w:r>
    </w:p>
    <w:p w:rsidR="00000000" w:rsidDel="00000000" w:rsidP="00000000" w:rsidRDefault="00000000" w:rsidRPr="00000000" w14:paraId="000001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office follows a structured LAN design built on routing, switching, and wireless access components sized to support local users and business operations. The internal design is intended to provide reliable connectivity for workstations, printers, wireless devices, and shared resources while maintaining separation between traffic types.</w:t>
      </w:r>
    </w:p>
    <w:p w:rsidR="00000000" w:rsidDel="00000000" w:rsidP="00000000" w:rsidRDefault="00000000" w:rsidRPr="00000000" w14:paraId="000001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Headquarters</w:t>
        <w:br w:type="textWrapping"/>
      </w:r>
      <w:r w:rsidDel="00000000" w:rsidR="00000000" w:rsidRPr="00000000">
        <w:rPr>
          <w:rFonts w:ascii="Times New Roman" w:cs="Times New Roman" w:eastAsia="Times New Roman" w:hAnsi="Times New Roman"/>
          <w:rtl w:val="0"/>
        </w:rPr>
        <w:t xml:space="preserve"> Headquarters serves as the central location for shared services, primary security controls, and interoffice connectivity. This site includes the primary firewall, WAN edge connectivity, core switching infrastructure, access switching, and wireless access points. Headquarters also supports the firm’s centralized resources, including shared systems and services that must be accessible by authorized users at all office locations. Because this site acts as the hub of the environment, it includes the highest concentration of infrastructure and the most complete internal segmentation structure.</w:t>
      </w:r>
    </w:p>
    <w:p w:rsidR="00000000" w:rsidDel="00000000" w:rsidP="00000000" w:rsidRDefault="00000000" w:rsidRPr="00000000" w14:paraId="000001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Branch A</w:t>
        <w:br w:type="textWrapping"/>
      </w:r>
      <w:r w:rsidDel="00000000" w:rsidR="00000000" w:rsidRPr="00000000">
        <w:rPr>
          <w:rFonts w:ascii="Times New Roman" w:cs="Times New Roman" w:eastAsia="Times New Roman" w:hAnsi="Times New Roman"/>
          <w:rtl w:val="0"/>
        </w:rPr>
        <w:t xml:space="preserve"> Branch A is designed to support local legal staff and approved wireless users while maintaining secure communication with headquarters. Its LAN includes local routing and switching infrastructure, wireless access points, printers, and user devices. Local VLAN segmentation supports separation of traffic by function, while the branch’s secure connection to headquarters allows access to centralized resources and shared services.</w:t>
      </w:r>
    </w:p>
    <w:p w:rsidR="00000000" w:rsidDel="00000000" w:rsidP="00000000" w:rsidRDefault="00000000" w:rsidRPr="00000000" w14:paraId="000001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Branch B</w:t>
        <w:br w:type="textWrapping"/>
      </w:r>
      <w:r w:rsidDel="00000000" w:rsidR="00000000" w:rsidRPr="00000000">
        <w:rPr>
          <w:rFonts w:ascii="Times New Roman" w:cs="Times New Roman" w:eastAsia="Times New Roman" w:hAnsi="Times New Roman"/>
          <w:rtl w:val="0"/>
        </w:rPr>
        <w:t xml:space="preserve"> Branch B follows the same general architecture model as Branch A, using local routing, switching, wireless access, and segmented traffic design to support users at that location. Like the other offices, it is intended to provide reliable local connectivity while using secure interoffice communication to access resources hosted or managed through headquarters.</w:t>
      </w:r>
    </w:p>
    <w:p w:rsidR="00000000" w:rsidDel="00000000" w:rsidP="00000000" w:rsidRDefault="00000000" w:rsidRPr="00000000" w14:paraId="000001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office is designed to support approximately 50 users, with infrastructure sized to maintain performance and reliability under normal operating conditions.</w:t>
      </w:r>
    </w:p>
    <w:p w:rsidR="00000000" w:rsidDel="00000000" w:rsidP="00000000" w:rsidRDefault="00000000" w:rsidRPr="00000000" w14:paraId="00000182">
      <w:pPr>
        <w:spacing w:after="120" w:line="240" w:lineRule="auto"/>
        <w:rPr>
          <w:rFonts w:ascii="Times New Roman" w:cs="Times New Roman" w:eastAsia="Times New Roman" w:hAnsi="Times New Roman"/>
          <w:b w:val="1"/>
          <w:bCs w:val="1"/>
          <w:sz w:val="36"/>
          <w:szCs w:val="36"/>
        </w:rPr>
      </w:pPr>
      <w:bookmarkStart w:colFirst="0" w:colLast="0" w:name="_heading=h.67p6i6c8fnyk" w:id="37"/>
      <w:bookmarkEnd w:id="37"/>
      <w:r w:rsidDel="00000000" w:rsidR="00000000" w:rsidRPr="00000000">
        <w:rPr>
          <w:rFonts w:ascii="Times New Roman" w:cs="Times New Roman" w:eastAsia="Times New Roman" w:hAnsi="Times New Roman"/>
          <w:b w:val="1"/>
          <w:bCs w:val="1"/>
          <w:color w:val="000000"/>
          <w:rtl w:val="0"/>
        </w:rPr>
        <w:t xml:space="preserve">12.3 IP Addressing and Subnet Structure</w:t>
      </w:r>
      <w:r w:rsidDel="00000000" w:rsidR="00000000" w:rsidRPr="00000000">
        <w:rPr>
          <w:rtl w:val="0"/>
        </w:rPr>
      </w:r>
    </w:p>
    <w:p w:rsidR="00000000" w:rsidDel="00000000" w:rsidP="00000000" w:rsidRDefault="00000000" w:rsidRPr="00000000" w14:paraId="000001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uses structured private IPv4 addressing to organize the network by office and support future growth. Headquarters, Branch A, and Branch B are each assigned their own subnet ranges so that traffic can be managed more effectively and so new devices or network segments can be added without requiring major redesign. A hierarchical addressing scheme is used to assign subnet ranges by location and function, improving routing efficiency and simplifying network management.</w:t>
      </w:r>
    </w:p>
    <w:p w:rsidR="00000000" w:rsidDel="00000000" w:rsidP="00000000" w:rsidRDefault="00000000" w:rsidRPr="00000000" w14:paraId="000001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architecture also ensures that addressing remains non-overlapping between office locations, which is important for secure WAN connectivity, route advertisement, and centralized resource access. Additional subnet planning within each office supports separation of departmental and service-based traffic.</w:t>
      </w:r>
    </w:p>
    <w:p w:rsidR="00000000" w:rsidDel="00000000" w:rsidP="00000000" w:rsidRDefault="00000000" w:rsidRPr="00000000" w14:paraId="00000185">
      <w:pPr>
        <w:spacing w:after="120" w:line="240" w:lineRule="auto"/>
        <w:rPr>
          <w:rFonts w:ascii="Times New Roman" w:cs="Times New Roman" w:eastAsia="Times New Roman" w:hAnsi="Times New Roman"/>
          <w:b w:val="1"/>
          <w:bCs w:val="1"/>
          <w:sz w:val="36"/>
          <w:szCs w:val="36"/>
        </w:rPr>
      </w:pPr>
      <w:bookmarkStart w:colFirst="0" w:colLast="0" w:name="_heading=h.7jpes1aomk84" w:id="38"/>
      <w:bookmarkEnd w:id="38"/>
      <w:r w:rsidDel="00000000" w:rsidR="00000000" w:rsidRPr="00000000">
        <w:rPr>
          <w:rFonts w:ascii="Times New Roman" w:cs="Times New Roman" w:eastAsia="Times New Roman" w:hAnsi="Times New Roman"/>
          <w:b w:val="1"/>
          <w:bCs w:val="1"/>
          <w:color w:val="000000"/>
          <w:rtl w:val="0"/>
        </w:rPr>
        <w:t xml:space="preserve">12.4 Switching and Segmentation Strategy</w:t>
      </w:r>
      <w:r w:rsidDel="00000000" w:rsidR="00000000" w:rsidRPr="00000000">
        <w:rPr>
          <w:rtl w:val="0"/>
        </w:rPr>
      </w:r>
    </w:p>
    <w:p w:rsidR="00000000" w:rsidDel="00000000" w:rsidP="00000000" w:rsidRDefault="00000000" w:rsidRPr="00000000" w14:paraId="000001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switching strategy supports both performance and security within the network. Layer 3 switching is used where appropriate to support inter-VLAN communication and routing between internal segments, while access-layer switching supports connectivity for workstations, printers, and other endpoint devices. By separating departments and services into different VLANs, the design reduces unnecessary traffic and improves the firm’s ability to control access between network segments.</w:t>
      </w:r>
    </w:p>
    <w:p w:rsidR="00000000" w:rsidDel="00000000" w:rsidP="00000000" w:rsidRDefault="00000000" w:rsidRPr="00000000" w14:paraId="000001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 Lists (ACLs) and routing policies will be applied at Layer 3 boundaries to control traffic between VLANs and enforce security policies. This segmented switching approach is particularly important in a legal environment where confidential case information, administrative data, and guest access traffic should not all share the same network space. The architecture is therefore intended to support both operational efficiency and stronger internal security controls.</w:t>
      </w:r>
    </w:p>
    <w:p w:rsidR="00000000" w:rsidDel="00000000" w:rsidP="00000000" w:rsidRDefault="00000000" w:rsidRPr="00000000" w14:paraId="00000188">
      <w:pPr>
        <w:spacing w:after="120" w:line="240" w:lineRule="auto"/>
        <w:rPr>
          <w:rFonts w:ascii="Times New Roman" w:cs="Times New Roman" w:eastAsia="Times New Roman" w:hAnsi="Times New Roman"/>
          <w:b w:val="1"/>
          <w:bCs w:val="1"/>
          <w:sz w:val="36"/>
          <w:szCs w:val="36"/>
        </w:rPr>
      </w:pPr>
      <w:bookmarkStart w:colFirst="0" w:colLast="0" w:name="_heading=h.ua7amehz0y72" w:id="39"/>
      <w:bookmarkEnd w:id="39"/>
      <w:r w:rsidDel="00000000" w:rsidR="00000000" w:rsidRPr="00000000">
        <w:rPr>
          <w:rFonts w:ascii="Times New Roman" w:cs="Times New Roman" w:eastAsia="Times New Roman" w:hAnsi="Times New Roman"/>
          <w:b w:val="1"/>
          <w:bCs w:val="1"/>
          <w:color w:val="000000"/>
          <w:rtl w:val="0"/>
        </w:rPr>
        <w:t xml:space="preserve">12.5 Network Architecture Diagrams</w:t>
      </w:r>
      <w:r w:rsidDel="00000000" w:rsidR="00000000" w:rsidRPr="00000000">
        <w:rPr>
          <w:rtl w:val="0"/>
        </w:rPr>
      </w:r>
    </w:p>
    <w:p w:rsidR="00000000" w:rsidDel="00000000" w:rsidP="00000000" w:rsidRDefault="00000000" w:rsidRPr="00000000" w14:paraId="0000018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architecture is further supported by logical and physical topology diagrams that illustrate the relationship between headquarters and both branch offices, as well as the internal design of each site. These diagrams show major devices, office connectivity, local LAN structure, and the broader hub-and-spoke design used throughout the project.</w:t>
      </w:r>
    </w:p>
    <w:p w:rsidR="00000000" w:rsidDel="00000000" w:rsidP="00000000" w:rsidRDefault="00000000" w:rsidRPr="00000000" w14:paraId="000001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with the finalized VLAN segmentation documentation, these visuals help demonstrate how the proposed architecture supports secure communication, segmentation, scalability, and centralized access across the law firm environment. These diagrams also support validation of connectivity, segmentation, and routing design during the Packet Tracer proof of concept.</w:t>
      </w:r>
    </w:p>
    <w:p w:rsidR="00000000" w:rsidDel="00000000" w:rsidP="00000000" w:rsidRDefault="00000000" w:rsidRPr="00000000" w14:paraId="0000018B">
      <w:pPr>
        <w:pStyle w:val="Heading1"/>
        <w:rPr>
          <w:rFonts w:ascii="Times New Roman" w:cs="Times New Roman" w:eastAsia="Times New Roman" w:hAnsi="Times New Roman"/>
          <w:color w:val="000000"/>
          <w:sz w:val="28"/>
          <w:szCs w:val="28"/>
        </w:rPr>
      </w:pPr>
      <w:bookmarkStart w:colFirst="0" w:colLast="0" w:name="_heading=h.9h0y9g53rih3" w:id="40"/>
      <w:bookmarkEnd w:id="40"/>
      <w:r w:rsidDel="00000000" w:rsidR="00000000" w:rsidRPr="00000000">
        <w:rPr>
          <w:rFonts w:ascii="Times New Roman" w:cs="Times New Roman" w:eastAsia="Times New Roman" w:hAnsi="Times New Roman"/>
          <w:color w:val="000000"/>
          <w:sz w:val="28"/>
          <w:szCs w:val="28"/>
          <w:rtl w:val="0"/>
        </w:rPr>
        <w:t xml:space="preserve">13. WAN and VPN Design</w:t>
      </w:r>
    </w:p>
    <w:p w:rsidR="00000000" w:rsidDel="00000000" w:rsidP="00000000" w:rsidRDefault="00000000" w:rsidRPr="00000000" w14:paraId="0000018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WAN and VPN design for the law firm is intended to provide secure, reliable communication between headquarters and the two branch offices while supporting centralized access to shared systems and resources. The proposed solution uses a hub-and-spoke topology, with headquarters functioning as the central hub and each branch office operating as a spoke location. This approach supports simpler management, centralized security control, and easier expansion as the firm grows. This design is intended to meet defined performance, availability, and security requirements and will be validated using the measurable success criteria outlined in Section 3.</w:t>
      </w:r>
    </w:p>
    <w:p w:rsidR="00000000" w:rsidDel="00000000" w:rsidP="00000000" w:rsidRDefault="00000000" w:rsidRPr="00000000" w14:paraId="0000018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interoffice communication will be maintained through site-to-site IPsec VPN tunnels between headquarters and each branch office. These encrypted tunnels protect data as it moves across the public internet and help ensure that sensitive legal and business information remains secure during transmission. The VPN design is intended to support secure communication without exceeding defined latency thresholds or significantly degrading application performance. By using headquarters as the central connection point, the design also allows shared resources, centralized services, and security controls to be managed more efficiently across all locations. The WAN design also supports secure remote access for authorized users through VPN-based connectivity to headquarters.</w:t>
      </w:r>
    </w:p>
    <w:p w:rsidR="00000000" w:rsidDel="00000000" w:rsidP="00000000" w:rsidRDefault="00000000" w:rsidRPr="00000000" w14:paraId="0000018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routing strategy for the environment is based on Open Shortest Path First (OSPF) to support dynamic communication between office networks. This approach allows routes to be learned and updated more efficiently than a fully static design and provides a more scalable foundation for future growth. OSPF supports faster convergence and automatic route updates, reducing downtime and improving network stability in the event of topology changes.</w:t>
      </w:r>
    </w:p>
    <w:p w:rsidR="00000000" w:rsidDel="00000000" w:rsidP="00000000" w:rsidRDefault="00000000" w:rsidRPr="00000000" w14:paraId="0000018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strengthen resiliency, the WAN design includes dual ISP connectivity at headquarters. This provides a primary and backup path to the internet so that the firm can maintain external connectivity and support continued VPN operation if one service provider becomes unavailable. This design supports automatic failover to maintain connectivity if the primary ISP link becomes unavailable. This redundancy improves availability for interoffice communication, remote access, and cloud-connected services that support backup, recovery, and business continuity.</w:t>
      </w:r>
    </w:p>
    <w:p w:rsidR="00000000" w:rsidDel="00000000" w:rsidP="00000000" w:rsidRDefault="00000000" w:rsidRPr="00000000" w14:paraId="0000019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WAN and VPN design supports the law firm’s need for secure interoffice connectivity, centralized access to shared resources, and reliable communication between all locations. By combining a hub-and-spoke structure, encrypted VPN tunnels, dynamic routing, and redundant internet connectivity, the design provides a secure and scalable wide area networking foundation for the firm’s multi-office environment.</w:t>
      </w:r>
      <w:r w:rsidDel="00000000" w:rsidR="00000000" w:rsidRPr="00000000">
        <w:rPr>
          <w:rtl w:val="0"/>
        </w:rPr>
      </w:r>
    </w:p>
    <w:p w:rsidR="00000000" w:rsidDel="00000000" w:rsidP="00000000" w:rsidRDefault="00000000" w:rsidRPr="00000000" w14:paraId="00000191">
      <w:pPr>
        <w:pStyle w:val="Heading1"/>
        <w:spacing w:after="120" w:line="240" w:lineRule="auto"/>
        <w:rPr>
          <w:rFonts w:ascii="Times New Roman" w:cs="Times New Roman" w:eastAsia="Times New Roman" w:hAnsi="Times New Roman"/>
          <w:b w:val="1"/>
          <w:bCs w:val="1"/>
          <w:sz w:val="48"/>
          <w:szCs w:val="48"/>
        </w:rPr>
      </w:pPr>
      <w:bookmarkStart w:colFirst="0" w:colLast="0" w:name="_heading=h.ykyq661sj9qe" w:id="41"/>
      <w:bookmarkEnd w:id="41"/>
      <w:r w:rsidDel="00000000" w:rsidR="00000000" w:rsidRPr="00000000">
        <w:rPr>
          <w:rFonts w:ascii="Times New Roman" w:cs="Times New Roman" w:eastAsia="Times New Roman" w:hAnsi="Times New Roman"/>
          <w:b w:val="1"/>
          <w:bCs w:val="1"/>
          <w:color w:val="000000"/>
          <w:sz w:val="28"/>
          <w:szCs w:val="28"/>
          <w:rtl w:val="0"/>
        </w:rPr>
        <w:t xml:space="preserve">14. Cloud Integration Strategy</w:t>
      </w:r>
      <w:r w:rsidDel="00000000" w:rsidR="00000000" w:rsidRPr="00000000">
        <w:rPr>
          <w:rtl w:val="0"/>
        </w:rPr>
      </w:r>
    </w:p>
    <w:p w:rsidR="00000000" w:rsidDel="00000000" w:rsidP="00000000" w:rsidRDefault="00000000" w:rsidRPr="00000000" w14:paraId="0000019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cloud integration strategy for the law firm is based on a hybrid cloud model designed to improve resilience, recovery capability, operational flexibility, and secure remote accessibility without replacing the firm’s core on-premises network environment. This strategy is designed to meet the project’s defined recovery, availability, and security requirements and will be validated using the measurable success criteria outlined in Section 3. In a legal services setting, the cloud is not intended to serve as a complete substitute for internal infrastructure. Instead, it is used strategically to strengthen the network where cloud services provide the greatest value, especially in the areas of backup, disaster recovery, monitoring, and selected productivity services.</w:t>
      </w:r>
    </w:p>
    <w:p w:rsidR="00000000" w:rsidDel="00000000" w:rsidP="00000000" w:rsidRDefault="00000000" w:rsidRPr="00000000" w14:paraId="0000019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proposed design, primary office operations, local access connectivity, user authentication pathways, internal switching, and most day-to-day business traffic remain anchored in the firm’s own enterprise network. This preserves direct control over critical business processes and reduces unnecessary dependence on external platforms for routine internal operations. At the same time, carefully selected cloud services are integrated to extend the environment beyond the physical office in ways that improve continuity and resilience.</w:t>
      </w:r>
    </w:p>
    <w:p w:rsidR="00000000" w:rsidDel="00000000" w:rsidP="00000000" w:rsidRDefault="00000000" w:rsidRPr="00000000" w14:paraId="0000019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important roles of cloud integration in this design is data protection. Critical legal documents, archived case materials, structured business records, and other sensitive information require dependable backup storage that is separate from the physical offices themselves. By storing protected backups in the cloud, the law firm reduces the risk that a local outage, device failure, ransomware event, or office-level disruption will result in permanent loss of critical data. Cloud-based storage also supports retention, redundancy, and recovery planning more effectively than relying only on local storage systems.</w:t>
      </w:r>
    </w:p>
    <w:p w:rsidR="00000000" w:rsidDel="00000000" w:rsidP="00000000" w:rsidRDefault="00000000" w:rsidRPr="00000000" w14:paraId="0000019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integration also strengthens disaster recovery. The design uses AWS-supported recovery services to replicate critical systems and support rapid restoration if the primary environment becomes unavailable. This means the cloud is not merely a storage repository; it becomes part of the firm’s continuity strategy. Recovery instances, replicated services, and cloud-hosted backup copies can be used to restore operations within the project’s recovery targets (RPO of 4 hours and RTO of 8 hours). For a law firm, this is especially important because prolonged downtime can affect court deadlines, client communication, records access, billing operations, and overall professional reliability.</w:t>
      </w:r>
    </w:p>
    <w:p w:rsidR="00000000" w:rsidDel="00000000" w:rsidP="00000000" w:rsidRDefault="00000000" w:rsidRPr="00000000" w14:paraId="0000019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backup and recovery, cloud integration supports monitoring and operational visibility. Cloud-connected monitoring services can collect metrics, generate alerts, and help administrators identify outages, service degradation, or suspicious activity more quickly. This improves situational awareness across the three-office environment and supports faster incident response. In a distributed organization, centralized visibility is especially valuable because technical staff need a way to understand the health of systems across multiple offices without depending only on manual local checks.</w:t>
      </w:r>
    </w:p>
    <w:p w:rsidR="00000000" w:rsidDel="00000000" w:rsidP="00000000" w:rsidRDefault="00000000" w:rsidRPr="00000000" w14:paraId="0000019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cloud strategy also supports secure remote access and productivity services. Remote users and staff working outside the office may need dependable access to communication tools, collaboration platforms, and selected cloud-hosted services while still following the firm’s access control and security requirements. Services such as Microsoft 365 support business communication and collaboration while complementing the firm’s internal network. In this model, the cloud extends user productivity and continuity without replacing the protected internal environment where the most sensitive systems and data relationships remain controlled.</w:t>
      </w:r>
    </w:p>
    <w:p w:rsidR="00000000" w:rsidDel="00000000" w:rsidP="00000000" w:rsidRDefault="00000000" w:rsidRPr="00000000" w14:paraId="0000019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Connectivity between the offices and cloud resources will be protected through encrypted communication over the public internet, using secure VPN-based architecture and other approved secure transport methods. Encryption standards such as IPsec for data in transit and secure storage controls for data at rest will be enforced. Access to cloud services will be restricted through role-based access control and multi-factor authentication to reduce the risk of unauthorized access. This ensures the cloud environment remains a secure extension of the broader enterprise design rather than a weak external dependency.</w:t>
      </w:r>
    </w:p>
    <w:p w:rsidR="00000000" w:rsidDel="00000000" w:rsidP="00000000" w:rsidRDefault="00000000" w:rsidRPr="00000000" w14:paraId="000001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cloud strategy also supports scalability. As the firm grows, cloud services can help absorb increases in storage demand, backup retention needs, remote access requirements, and service redundancy needs without requiring equivalent growth in all on-premises hardware at every site. This makes the overall environment more flexible while still preserving centralized control over the most sensitive parts of the enterprise network.</w:t>
      </w:r>
    </w:p>
    <w:p w:rsidR="00000000" w:rsidDel="00000000" w:rsidP="00000000" w:rsidRDefault="00000000" w:rsidRPr="00000000" w14:paraId="0000019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cloud integration strategy strengthens the law firm’s network by adding resilient, secure, and scalable capabilities in the areas where cloud adoption provides the greatest operational benefit. By combining on-premises infrastructure with carefully selected cloud services, the proposed design improves continuity, recovery readiness, monitoring, and remote accessibility while maintaining appropriate control over sensitive legal systems and data. Cloud services will be validated through backup testing, recovery verification, and monitoring alerts to ensure they meet operational and recovery requirements.</w:t>
      </w:r>
    </w:p>
    <w:p w:rsidR="00000000" w:rsidDel="00000000" w:rsidP="00000000" w:rsidRDefault="00000000" w:rsidRPr="00000000" w14:paraId="0000019B">
      <w:pPr>
        <w:pStyle w:val="Heading1"/>
        <w:spacing w:after="120" w:line="240" w:lineRule="auto"/>
        <w:rPr>
          <w:rFonts w:ascii="Times New Roman" w:cs="Times New Roman" w:eastAsia="Times New Roman" w:hAnsi="Times New Roman"/>
          <w:b w:val="1"/>
          <w:bCs w:val="1"/>
          <w:sz w:val="48"/>
          <w:szCs w:val="48"/>
        </w:rPr>
      </w:pPr>
      <w:bookmarkStart w:colFirst="0" w:colLast="0" w:name="_heading=h.qmbz5uqylitz" w:id="42"/>
      <w:bookmarkEnd w:id="42"/>
      <w:r w:rsidDel="00000000" w:rsidR="00000000" w:rsidRPr="00000000">
        <w:rPr>
          <w:rFonts w:ascii="Times New Roman" w:cs="Times New Roman" w:eastAsia="Times New Roman" w:hAnsi="Times New Roman"/>
          <w:b w:val="1"/>
          <w:bCs w:val="1"/>
          <w:color w:val="000000"/>
          <w:sz w:val="28"/>
          <w:szCs w:val="28"/>
          <w:rtl w:val="0"/>
        </w:rPr>
        <w:t xml:space="preserve">15. Security and Compliance Framework</w:t>
      </w:r>
      <w:r w:rsidDel="00000000" w:rsidR="00000000" w:rsidRPr="00000000">
        <w:rPr>
          <w:rtl w:val="0"/>
        </w:rPr>
      </w:r>
    </w:p>
    <w:p w:rsidR="00000000" w:rsidDel="00000000" w:rsidP="00000000" w:rsidRDefault="00000000" w:rsidRPr="00000000" w14:paraId="0000019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and compliance framework for the law firm is designed to protect confidential client information, legal records, internal communications, and other sensitive business data across all office locations. Because the firm relies on secure access to shared systems and records, the network design must support strong access control, secure communication, continuous monitoring, and layered protection against both internal and external threats. This framework is intended to align technical safeguards, user access policies, and monitoring practices so the firm can maintain secure operations and support long-term compliance requirements. This framework is designed to meet defined security requirements and will be validated using the measurable success criteria outlined in Section 3, including requirements related to attorney-client privilege, data privacy, and professional ethical standards.</w:t>
      </w:r>
    </w:p>
    <w:p w:rsidR="00000000" w:rsidDel="00000000" w:rsidP="00000000" w:rsidRDefault="00000000" w:rsidRPr="00000000" w14:paraId="0000019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part of the proposed design is the protection of sensitive data both in transit and at rest. Data transmitted between office locations and remote users will be protected through encrypted communication methods, including secure VPN connectivity and other approved secure transfer protocols. Industry-standard encryption such as AES-256 for data at rest and IPsec over VPN for data in transit will be enforced. Sensitive information stored within the environment will also be protected through strong encryption standards and controlled access practices. These protections help preserve confidentiality and reduce the risk of unauthorized exposure of legal and client information.</w:t>
      </w:r>
    </w:p>
    <w:p w:rsidR="00000000" w:rsidDel="00000000" w:rsidP="00000000" w:rsidRDefault="00000000" w:rsidRPr="00000000" w14:paraId="0000019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systems and records will be controlled through centralized authentication, access control lists, password policies, and multifactor authentication for critical systems and remote access services. Where appropriate, centralized identity management services such as Active Directory or Azure AD may be used to support user authentication, account control, and consistent access enforcement across the environment.</w:t>
      </w:r>
    </w:p>
    <w:p w:rsidR="00000000" w:rsidDel="00000000" w:rsidP="00000000" w:rsidRDefault="00000000" w:rsidRPr="00000000" w14:paraId="0000019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security controls will also be implemented, including device hardening, antivirus and endpoint detection and response (EDR) solutions to protect laptops, desktops, remote devices, and other user devices from malware and unauthorized access.</w:t>
      </w:r>
    </w:p>
    <w:p w:rsidR="00000000" w:rsidDel="00000000" w:rsidP="00000000" w:rsidRDefault="00000000" w:rsidRPr="00000000" w14:paraId="000001A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also includes a layered firewall and segmentation strategy to protect the network. A next-generation firewall at the perimeter of each LAN will inspect traffic, enforce security policies, and help block unauthorized or malicious activity. Internally, layer 3 switches will utilize VLAN segmentation and access control rules to restrict unnecessary communication between departments, guest networks, voice services, servers, and management systems. This layered approach improves protection of sensitive legal systems and helps reduce the risk of lateral movement within the network.</w:t>
      </w:r>
    </w:p>
    <w:p w:rsidR="00000000" w:rsidDel="00000000" w:rsidP="00000000" w:rsidRDefault="00000000" w:rsidRPr="00000000" w14:paraId="000001A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and logging tools will be implemented to ensure continuous supervision of the network. Security devices, servers, and network systems must generate logs that can be reviewed for suspicious activity, access events, and operational issues. Firewall logging, intrusion detection and prevention capabilities, network monitoring, and centralized event analysis will improve visibility across the environment and support faster response to potential threats. Security Information and Event Management (SIEM) tools may be used to centralize log collection and support real-time analysis and alerting. These practices also strengthen accountability and help support incident investigation and future security improvement.</w:t>
      </w:r>
    </w:p>
    <w:p w:rsidR="00000000" w:rsidDel="00000000" w:rsidP="00000000" w:rsidRDefault="00000000" w:rsidRPr="00000000" w14:paraId="000001A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security and compliance framework is intended to support confidentiality, controlled access, and operational resilience across the law firm’s three-office environment. By combining encryption, authentication, firewall protection, segmentation, monitoring, and user awareness, the proposed design helps protect sensitive information while supporting secure and reliable business operations. Security controls will be validated through access testing, segmentation verification, and monitoring review to ensure policies are correctly enforced.</w:t>
      </w:r>
    </w:p>
    <w:p w:rsidR="00000000" w:rsidDel="00000000" w:rsidP="00000000" w:rsidRDefault="00000000" w:rsidRPr="00000000" w14:paraId="000001A3">
      <w:pPr>
        <w:pStyle w:val="Heading1"/>
        <w:spacing w:after="120" w:line="240" w:lineRule="auto"/>
        <w:rPr>
          <w:rFonts w:ascii="Times New Roman" w:cs="Times New Roman" w:eastAsia="Times New Roman" w:hAnsi="Times New Roman"/>
          <w:b w:val="1"/>
          <w:bCs w:val="1"/>
          <w:sz w:val="48"/>
          <w:szCs w:val="48"/>
        </w:rPr>
      </w:pPr>
      <w:bookmarkStart w:colFirst="0" w:colLast="0" w:name="_heading=h.rna9iksirtcn" w:id="43"/>
      <w:bookmarkEnd w:id="43"/>
      <w:r w:rsidDel="00000000" w:rsidR="00000000" w:rsidRPr="00000000">
        <w:rPr>
          <w:rFonts w:ascii="Times New Roman" w:cs="Times New Roman" w:eastAsia="Times New Roman" w:hAnsi="Times New Roman"/>
          <w:b w:val="1"/>
          <w:bCs w:val="1"/>
          <w:color w:val="000000"/>
          <w:sz w:val="28"/>
          <w:szCs w:val="28"/>
          <w:rtl w:val="0"/>
        </w:rPr>
        <w:t xml:space="preserve">16. Disaster Recovery and Backup Design</w:t>
      </w:r>
      <w:r w:rsidDel="00000000" w:rsidR="00000000" w:rsidRPr="00000000">
        <w:rPr>
          <w:rtl w:val="0"/>
        </w:rPr>
      </w:r>
    </w:p>
    <w:p w:rsidR="00000000" w:rsidDel="00000000" w:rsidP="00000000" w:rsidRDefault="00000000" w:rsidRPr="00000000" w14:paraId="000001A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disaster recovery plan for the law firm is designed to protect critical systems and data, including legal documents, client records, billing information, case management data, and application services. This approach supports the project baseline of a Recovery Point Objective (RPO) of 4 hours and a Recovery Time Objective (RTO) of 8 hours. Together, these recovery targets are intended to limit data loss, reduce downtime, and help ensure that legal operations can continue with minimal disruption during a system failure or other outage. These recovery objectives will be validated using the measurable success criteria defined in Section 3 through recovery testing and system restoration verification.</w:t>
      </w:r>
    </w:p>
    <w:p w:rsidR="00000000" w:rsidDel="00000000" w:rsidP="00000000" w:rsidRDefault="00000000" w:rsidRPr="00000000" w14:paraId="000001A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Recovery Point Objective (RPO) of 4 hours defines the maximum acceptable amount of data loss following a disruption. To meet this requirement, backups and replication of critical data must occur at intervals not exceeding four hours. In the event of data loss, recovery will be performed using the most recent valid backup within that recovery window. The Recovery Time Objective (RTO) of 8 hours defines the maximum acceptable downtime for critical systems after a disruption. Under this objective, all essential services must be restored and operational within eight hours so that legal operations, client communications, and financial tasks can resume as quickly as possible.</w:t>
      </w:r>
    </w:p>
    <w:p w:rsidR="00000000" w:rsidDel="00000000" w:rsidP="00000000" w:rsidRDefault="00000000" w:rsidRPr="00000000" w14:paraId="000001A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backup and recovery architecture will rely on AWS services to provide continuous replication, resilient storage, and rapid recovery capability. AWS Elastic Disaster Recovery (AWS DRS) will be used to continuously replicate critical application servers so that recovery instances can be launched quickly if the primary environment fails. Amazon S3 will be used to store and replicate legal documents, archived records, and other important files, while Amazon RDS will support backup and recovery for structured data such as client records, billing information, and case-related databases. This design strengthens the firm’s ability to restore essential systems and maintain access to important data during an outage. Backup data will be encrypted and access-controlled to ensure that sensitive legal information remains protected even within backup and recovery environments.</w:t>
      </w:r>
    </w:p>
    <w:p w:rsidR="00000000" w:rsidDel="00000000" w:rsidP="00000000" w:rsidRDefault="00000000" w:rsidRPr="00000000" w14:paraId="000001A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resilience within the primary cloud environment, the design also incorporates high availability through multiple Availability Zones within the primary AWS region. This supports continued operation if one zone becomes unavailable. In addition, the disaster recovery strategy includes geo-redundancy by storing critical backups and replicated data in a secondary AWS region. This distinction is important because Multi-AZ deployment improves availability within a single region, while geo-redundancy protects against larger regional disruptions. By combining both approaches, the law firm gains stronger protection against local, zonal, and regional failures.</w:t>
      </w:r>
    </w:p>
    <w:p w:rsidR="00000000" w:rsidDel="00000000" w:rsidP="00000000" w:rsidRDefault="00000000" w:rsidRPr="00000000" w14:paraId="000001A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documentation of failover and failback activity is also a key part of the disaster recovery strategy. Detailed records of recovery events help identify when a disruption occurred, which systems were affected, what actions were taken, and whether recovery objectives were successfully met. Amazon CloudWatch will support this effort by monitoring logs, metrics, and system events, while Amazon Route 53 can perform health checks and redirect traffic when failures are detected. AWS Elastic Disaster Recovery also provides failover and failback records that support auditability and future process improvement.</w:t>
      </w:r>
    </w:p>
    <w:p w:rsidR="00000000" w:rsidDel="00000000" w:rsidP="00000000" w:rsidRDefault="00000000" w:rsidRPr="00000000" w14:paraId="000001A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continuity of operations, the firm will follow structured disaster recovery procedures. Critical systems will be monitored through automated alerting so that disruptions can be identified quickly and reported to the IT response team. If primary systems fail, backup servers or cloud-based recovery infrastructure will be activated, and traffic will be redirected to the recovery environment. Critical data will be backed up every four hours and stored in secure off-site or cloud locations. Employees will continue to access essential systems through secure remote access methods such as VPN connectivity or cloud-supported services when necessary.</w:t>
      </w:r>
    </w:p>
    <w:p w:rsidR="00000000" w:rsidDel="00000000" w:rsidP="00000000" w:rsidRDefault="00000000" w:rsidRPr="00000000" w14:paraId="000001A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 disruption, management and staff will be informed of system status and expected recovery timelines, and once systems are restored, services will be validated to confirm proper operation and data integrity before normal operations resume. Following each incident, the event will be documented and reviewed to determine whether the RPO and RTO targets were achieved and whether improvements are needed. Regular disaster recovery testing will be conducted to verify that backup systems, failover processes, and recovery timelines meet the defined RPO and RTO requirements.</w:t>
      </w:r>
    </w:p>
    <w:p w:rsidR="00000000" w:rsidDel="00000000" w:rsidP="00000000" w:rsidRDefault="00000000" w:rsidRPr="00000000" w14:paraId="000001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also supports a hot-standby disaster recovery model to minimize downtime. In this approach, a fully operational secondary environment remains available to take over quickly if the primary environment becomes unavailable. This model is well suited to the law firm because it allows attorneys and staff to continue working from alternate locations or remotely if a primary office experiences an outage. Amazon RDS Multi-AZ deployments help support this model by maintaining a synchronized standby replica in a separate Availability Zone, while Amazon EC2 instances can be preconfigured in a secondary environment to assume production workloads if needed.</w:t>
      </w:r>
    </w:p>
    <w:p w:rsidR="00000000" w:rsidDel="00000000" w:rsidP="00000000" w:rsidRDefault="00000000" w:rsidRPr="00000000" w14:paraId="000001A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combining continuous replication, high availability, geo-redundancy, documented failover procedures, and hot-standby readiness, the disaster recovery design helps ensure minimal downtime, limited data loss, and continued business operations during system disruptions. The disaster recovery design will be validated through simulated failure scenarios, failover testing, and verification of data integrity following restoration.</w:t>
      </w:r>
    </w:p>
    <w:p w:rsidR="00000000" w:rsidDel="00000000" w:rsidP="00000000" w:rsidRDefault="00000000" w:rsidRPr="00000000" w14:paraId="000001AD">
      <w:pPr>
        <w:pStyle w:val="Heading1"/>
        <w:spacing w:after="120" w:line="240" w:lineRule="auto"/>
        <w:rPr>
          <w:rFonts w:ascii="Times New Roman" w:cs="Times New Roman" w:eastAsia="Times New Roman" w:hAnsi="Times New Roman"/>
          <w:b w:val="1"/>
          <w:bCs w:val="1"/>
          <w:sz w:val="48"/>
          <w:szCs w:val="48"/>
        </w:rPr>
      </w:pPr>
      <w:bookmarkStart w:colFirst="0" w:colLast="0" w:name="_heading=h.qxm2h25ocxwt" w:id="44"/>
      <w:bookmarkEnd w:id="44"/>
      <w:r w:rsidDel="00000000" w:rsidR="00000000" w:rsidRPr="00000000">
        <w:rPr>
          <w:rFonts w:ascii="Times New Roman" w:cs="Times New Roman" w:eastAsia="Times New Roman" w:hAnsi="Times New Roman"/>
          <w:b w:val="1"/>
          <w:bCs w:val="1"/>
          <w:color w:val="000000"/>
          <w:sz w:val="28"/>
          <w:szCs w:val="28"/>
          <w:rtl w:val="0"/>
        </w:rPr>
        <w:t xml:space="preserve">17. Network Implementation and Packet Tracer Validation</w:t>
      </w:r>
      <w:r w:rsidDel="00000000" w:rsidR="00000000" w:rsidRPr="00000000">
        <w:rPr>
          <w:rtl w:val="0"/>
        </w:rPr>
      </w:r>
    </w:p>
    <w:p w:rsidR="00000000" w:rsidDel="00000000" w:rsidP="00000000" w:rsidRDefault="00000000" w:rsidRPr="00000000" w14:paraId="000001A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network implementation is based on a hub-and-spoke enterprise design in which the Main Office functions as the central hub and Offices 1 and 2 operate as branch locations. This structure supports centralized management, stronger control of shared services, and secure interoffice connectivity while remaining scalable enough to support future growth. The implementation approach reflects the law firm’s need for dependable communication between locations, secure access to centralized legal resources, and practical management of the environment over time. This implementation will be validated using the measurable success criteria defined in Section 3, including connectivity, segmentation, performance, and security verification.</w:t>
      </w:r>
    </w:p>
    <w:p w:rsidR="00000000" w:rsidDel="00000000" w:rsidP="00000000" w:rsidRDefault="00000000" w:rsidRPr="00000000" w14:paraId="000001A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network perimeter, internet connectivity enters through a centrally managed firewall at the Main Office. This firewall serves as the primary enforcement point for external traffic inspection, network address translation, and high-level security policy control. Behind the firewall, the Main Office router provides primary routing functionality and connects the headquarters environment to the branch office routers through the WAN design. This structure allows security and internet-facing control to remain centralized while still enabling branch offices to communicate securely with headquarters and access shared services.</w:t>
      </w:r>
    </w:p>
    <w:p w:rsidR="00000000" w:rsidDel="00000000" w:rsidP="00000000" w:rsidRDefault="00000000" w:rsidRPr="00000000" w14:paraId="000001B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each office, the implementation follows a standardized internal structure consisting of router, switching infrastructure, wireless access, and end-user connectivity. This standardized design improves consistency, simplifies maintenance, and supports easier troubleshooting because each location follows a similar technical model even though headquarters hosts a larger concentration of services and devices. Workstations, network printers, wireless devices, and approved user endpoints connect through this local infrastructure, while centralized systems remain primarily associated with headquarters.</w:t>
      </w:r>
    </w:p>
    <w:p w:rsidR="00000000" w:rsidDel="00000000" w:rsidP="00000000" w:rsidRDefault="00000000" w:rsidRPr="00000000" w14:paraId="000001B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Office serves as the principal resource location for the enterprise environment. It is intended to host or control shared services such as directory services, authentication infrastructure, file access, and other internal systems used by personnel across all three sites. Branch offices are designed to support local user access and local device connectivity while relying on secure WAN paths to reach shared services hosted or managed through headquarters.</w:t>
      </w:r>
    </w:p>
    <w:p w:rsidR="00000000" w:rsidDel="00000000" w:rsidP="00000000" w:rsidRDefault="00000000" w:rsidRPr="00000000" w14:paraId="000001B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also uses structured RFC1918 addressing to separate each site into its own subnet range. The Main Office uses 172.16.0.0/20, Office 1 uses 172.16.16.0/20, and Office 2 uses 172.16.32.0/20. This subnet separation improves route management, supports non-overlapping office addressing, and makes future expansion easier. Within each office, VLAN segmentation further separates business functions and service categories. Dedicated VLANs are used for attorneys, paralegals, administrative staff, IT, servers, voice, security systems, and guest wireless access where applicable.</w:t>
      </w:r>
    </w:p>
    <w:p w:rsidR="00000000" w:rsidDel="00000000" w:rsidP="00000000" w:rsidRDefault="00000000" w:rsidRPr="00000000" w14:paraId="000001B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Interoffice communication is secured through site-to-site VPN tunnels that protect traffic moving between offices over the public internet. This is a key part of the implementation because legal and client-related information must remain protected while traveling between locations.</w:t>
      </w:r>
    </w:p>
    <w:p w:rsidR="00000000" w:rsidDel="00000000" w:rsidP="00000000" w:rsidRDefault="00000000" w:rsidRPr="00000000" w14:paraId="000001B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Wireless access is incorporated in a controlled manner through business-class wireless access points that support approved mobile devices and office workflows. Guest access, where needed, remains isolated from sensitive internal resources.</w:t>
      </w:r>
    </w:p>
    <w:p w:rsidR="00000000" w:rsidDel="00000000" w:rsidP="00000000" w:rsidRDefault="00000000" w:rsidRPr="00000000" w14:paraId="000001B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Cloud-connected services are also part of the implementation model. Microsoft 365 supports email, productivity, and collaboration functions, while AWS services support backup, recovery, and continuity needs.</w:t>
      </w:r>
    </w:p>
    <w:p w:rsidR="00000000" w:rsidDel="00000000" w:rsidP="00000000" w:rsidRDefault="00000000" w:rsidRPr="00000000" w14:paraId="000001B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 Tracer is used to validate the conceptual design through a proof of concept. The Packet Tracer model demonstrates interoffice connectivity, internal routing, segmentation, and VPN-related communication flow. Validation includes testing end-to-end connectivity, verifying VLAN segmentation and isolation, confirming routing table accuracy, and ensuring secure VPN communication between offices. Network performance will also be evaluated to ensure communication occurs within acceptable latency thresholds and supports expected user demand. Security validation includes confirming that unauthorized access between VLANs is restricted and that firewall and access control policies are functioning as intended.</w:t>
      </w:r>
    </w:p>
    <w:p w:rsidR="00000000" w:rsidDel="00000000" w:rsidP="00000000" w:rsidRDefault="00000000" w:rsidRPr="00000000" w14:paraId="000001B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within Packet Tracer will focus on verifying whether devices can communicate across intended paths, whether office networks remain properly segmented, whether routes are functioning as expected, and whether shared resources can be reached through the designed architecture.</w:t>
      </w:r>
    </w:p>
    <w:p w:rsidR="00000000" w:rsidDel="00000000" w:rsidP="00000000" w:rsidRDefault="00000000" w:rsidRPr="00000000" w14:paraId="000001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implementation and Packet Tracer validation section demonstrates that the proposed law firm network is more than a theoretical concept. The Packet Tracer simulation serves as a proof of concept demonstrating that the proposed design meets technical requirements and supports the defined success criteria.</w:t>
      </w:r>
    </w:p>
    <w:p w:rsidR="00000000" w:rsidDel="00000000" w:rsidP="00000000" w:rsidRDefault="00000000" w:rsidRPr="00000000" w14:paraId="000001B9">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1"/>
        <w:rPr>
          <w:rFonts w:ascii="Times New Roman" w:cs="Times New Roman" w:eastAsia="Times New Roman" w:hAnsi="Times New Roman"/>
          <w:b w:val="1"/>
          <w:bCs w:val="1"/>
          <w:sz w:val="48"/>
          <w:szCs w:val="48"/>
        </w:rPr>
      </w:pPr>
      <w:bookmarkStart w:colFirst="0" w:colLast="0" w:name="_heading=h.77u6t1bw3a9s" w:id="45"/>
      <w:bookmarkEnd w:id="45"/>
      <w:r w:rsidDel="00000000" w:rsidR="00000000" w:rsidRPr="00000000">
        <w:rPr>
          <w:rtl w:val="0"/>
        </w:rPr>
        <w:t xml:space="preserve">18. Cost and Infrastructure Analysis</w:t>
      </w:r>
      <w:r w:rsidDel="00000000" w:rsidR="00000000" w:rsidRPr="00000000">
        <w:rPr>
          <w:rtl w:val="0"/>
        </w:rPr>
      </w:r>
    </w:p>
    <w:p w:rsidR="00000000" w:rsidDel="00000000" w:rsidP="00000000" w:rsidRDefault="00000000" w:rsidRPr="00000000" w14:paraId="000001B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Cost and Infrastructure Analysis evaluates the major hardware, software, connectivity, and cloud service components required to support the proposed enterprise network design for headquarters and two branch offices. This section is important because the success of the design depends not only on technical quality, but also on whether the proposed infrastructure is realistic, supportable, and financially appropriate for a mid-sized law firm. A strong design must therefore balance performance, security, and resiliency with cost-conscious planning. This analysis is aligned with the project’s defined requirements, constraints, and success criteria to ensure that the proposed solution is both technically effective and financially realistic.</w:t>
      </w:r>
      <w:r w:rsidDel="00000000" w:rsidR="00000000" w:rsidRPr="00000000">
        <w:rPr>
          <w:rtl w:val="0"/>
        </w:rPr>
      </w:r>
    </w:p>
    <w:p w:rsidR="00000000" w:rsidDel="00000000" w:rsidP="00000000" w:rsidRDefault="00000000" w:rsidRPr="00000000" w14:paraId="000001B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proposed infrastructure includes core networking devices such as routers, multilayer switches, access switches, next-generation firewall protection, wireless access points, networked multifunction printers, and supporting server or service infrastructure. Headquarters requires the highest concentration of equipment because it functions as the central hub for shared services, interoffice connectivity, security enforcement, and access to centralized resources. The branch offices require a smaller equipment footprint, but they still need enterprise-grade routing, switching, wireless access, and secure communication paths to headquarters.</w:t>
      </w:r>
      <w:r w:rsidDel="00000000" w:rsidR="00000000" w:rsidRPr="00000000">
        <w:rPr>
          <w:rtl w:val="0"/>
        </w:rPr>
      </w:r>
    </w:p>
    <w:p w:rsidR="00000000" w:rsidDel="00000000" w:rsidP="00000000" w:rsidRDefault="00000000" w:rsidRPr="00000000" w14:paraId="000001B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From an infrastructure standpoint, the cost profile is shaped by the decision to use a hub-and-spoke architecture. This design helps control costs by centralizing the highest-value infrastructure at headquarters instead of duplicating all major services at every branch. For example, centralized security controls, directory services, file access, and management functions can remain concentrated at the main office while branch offices use smaller local deployments. This reduces unnecessary duplication and supports a more manageable environment while still allowing the branches to function effectively.</w:t>
      </w:r>
      <w:r w:rsidDel="00000000" w:rsidR="00000000" w:rsidRPr="00000000">
        <w:rPr>
          <w:rtl w:val="0"/>
        </w:rPr>
      </w:r>
    </w:p>
    <w:p w:rsidR="00000000" w:rsidDel="00000000" w:rsidP="00000000" w:rsidRDefault="00000000" w:rsidRPr="00000000" w14:paraId="000001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network also requires investment in security-related infrastructure. A next-generation firewall at headquarters is a major cost component, but it is also critical for enforcing security policy, protecting against external threats, and supporting secure VPN connectivity. Additional cost considerations include VPN capability, multifactor authentication support, logging and monitoring tools, and the infrastructure necessary to maintain internal segmentation and policy enforcement. In a legal environment, these costs are justified because the consequence of inadequate security can be far greater than the cost of the controls themselves.</w:t>
      </w:r>
      <w:r w:rsidDel="00000000" w:rsidR="00000000" w:rsidRPr="00000000">
        <w:rPr>
          <w:rtl w:val="0"/>
        </w:rPr>
      </w:r>
    </w:p>
    <w:p w:rsidR="00000000" w:rsidDel="00000000" w:rsidP="00000000" w:rsidRDefault="00000000" w:rsidRPr="00000000" w14:paraId="000001B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Cloud service costs must also be considered. The design relies on AWS-supported backup and disaster recovery capabilities, which may include storage charges, replication costs, monitoring services, and recovery-related service expenses. Microsoft 365 licensing and related cloud productivity costs also form part of the recurring operational budget. These services shift part of the cost structure away from one-time capital spending and toward predictable operational spending, which can be beneficial if managed appropriately. Cloud costs must therefore be evaluated not only by monthly expense, but also by the value they provide in resilience, continuity, and reduced data loss risk.</w:t>
      </w:r>
      <w:r w:rsidDel="00000000" w:rsidR="00000000" w:rsidRPr="00000000">
        <w:rPr>
          <w:rtl w:val="0"/>
        </w:rPr>
      </w:r>
    </w:p>
    <w:p w:rsidR="00000000" w:rsidDel="00000000" w:rsidP="00000000" w:rsidRDefault="00000000" w:rsidRPr="00000000" w14:paraId="000001C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Connectivity is another major cost area. Business-class internet service is required at all three locations, and headquarters includes dual ISP connectivity to improve resiliency. This creates a higher recurring cost at the hub site, but it also supports more dependable VPN operation, cloud connectivity, and business continuity. Because the design relies on encrypted VPN tunnels over the public internet rather than premium private WAN circuits, it remains more cost-effective than many traditional multi-site enterprise WAN models while still delivering strong security.</w:t>
      </w:r>
      <w:r w:rsidDel="00000000" w:rsidR="00000000" w:rsidRPr="00000000">
        <w:rPr>
          <w:rtl w:val="0"/>
        </w:rPr>
      </w:r>
    </w:p>
    <w:p w:rsidR="00000000" w:rsidDel="00000000" w:rsidP="00000000" w:rsidRDefault="00000000" w:rsidRPr="00000000" w14:paraId="000001C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overall infrastructure model can be understood in four major categories. The first category is core network infrastructure, which includes routers, switches, and firewall platforms. The second category is user access infrastructure, including wireless access points, printers, and office connectivity hardware. The third category is service and security infrastructure, including centralized authentication, monitoring, logging, and backup-related systems. The fourth category is recurring services, which include ISP service, Microsoft 365 licensing, and AWS cloud usage.</w:t>
      </w:r>
      <w:r w:rsidDel="00000000" w:rsidR="00000000" w:rsidRPr="00000000">
        <w:rPr>
          <w:rtl w:val="0"/>
        </w:rPr>
      </w:r>
    </w:p>
    <w:p w:rsidR="00000000" w:rsidDel="00000000" w:rsidP="00000000" w:rsidRDefault="00000000" w:rsidRPr="00000000" w14:paraId="000001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detailed inventory list and cost matrix should accompany this section to show equipment type, purpose, quantity, and estimated cost by location. That matrix should clearly distinguish between one-time capital expenses and recurring operational expenses. It should also identify which components are critical for minimum viable deployment and which are enhancements that improve resilience, manageability, or future growth capacity. Estimated cost ranges or budget categories may also be included to provide context for expected investment levels. Presenting cost information this way helps show that the proposed design is not only technically complete, but also financially structured and defensible.</w:t>
      </w:r>
      <w:r w:rsidDel="00000000" w:rsidR="00000000" w:rsidRPr="00000000">
        <w:rPr>
          <w:rtl w:val="0"/>
        </w:rPr>
      </w:r>
    </w:p>
    <w:p w:rsidR="00000000" w:rsidDel="00000000" w:rsidP="00000000" w:rsidRDefault="00000000" w:rsidRPr="00000000" w14:paraId="000001C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From a cost-efficiency standpoint, the design makes several choices that help control expense without weakening core security or operational capability. The use of a centralized hub site reduces duplication of major infrastructure. The use of site-to-site VPN tunnels over business-class internet reduces WAN cost compared with leased private circuits. The use of cloud-based backup and disaster recovery reduces the need to maintain full duplicate recovery infrastructure at each office. Standardizing on consistent equipment families also improves maintainability and may reduce procurement and support complexity over time.</w:t>
      </w:r>
      <w:r w:rsidDel="00000000" w:rsidR="00000000" w:rsidRPr="00000000">
        <w:rPr>
          <w:rtl w:val="0"/>
        </w:rPr>
      </w:r>
    </w:p>
    <w:p w:rsidR="00000000" w:rsidDel="00000000" w:rsidP="00000000" w:rsidRDefault="00000000" w:rsidRPr="00000000" w14:paraId="000001C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Overall, the Cost and Infrastructure Analysis supports the conclusion that the proposed design is practical for a mid-sized law firm because it concentrates higher-cost infrastructure where it provides the greatest value, uses secure but cost-conscious WAN design choices, and integrates cloud services in a way that improves resilience without requiring excessive on-premises duplication. When paired with the detailed inventory list and cost matrix, this section demonstrates that the project has carefully considered both the technical and financial realities of implementing a secure, reliable, and scalable enterprise network.</w:t>
      </w:r>
      <w:r w:rsidDel="00000000" w:rsidR="00000000" w:rsidRPr="00000000">
        <w:rPr>
          <w:rtl w:val="0"/>
        </w:rPr>
      </w:r>
    </w:p>
    <w:p w:rsidR="00000000" w:rsidDel="00000000" w:rsidP="00000000" w:rsidRDefault="00000000" w:rsidRPr="00000000" w14:paraId="000001C5">
      <w:pPr>
        <w:pStyle w:val="Heading1"/>
        <w:rPr>
          <w:b w:val="1"/>
          <w:bCs w:val="1"/>
        </w:rPr>
      </w:pPr>
      <w:bookmarkStart w:colFirst="0" w:colLast="0" w:name="_heading=h.n5ak6p5ce6v" w:id="46"/>
      <w:bookmarkEnd w:id="46"/>
      <w:r w:rsidDel="00000000" w:rsidR="00000000" w:rsidRPr="00000000">
        <w:rPr>
          <w:rtl w:val="0"/>
        </w:rPr>
        <w:t xml:space="preserve">19. Training Plan</w:t>
      </w:r>
      <w:r w:rsidDel="00000000" w:rsidR="00000000" w:rsidRPr="00000000">
        <w:rPr>
          <w:rtl w:val="0"/>
        </w:rPr>
      </w:r>
    </w:p>
    <w:p w:rsidR="00000000" w:rsidDel="00000000" w:rsidP="00000000" w:rsidRDefault="00000000" w:rsidRPr="00000000" w14:paraId="000001C6">
      <w:pPr>
        <w:pStyle w:val="Heading2"/>
        <w:spacing w:after="80" w:before="280" w:line="240" w:lineRule="auto"/>
        <w:rPr/>
      </w:pPr>
      <w:bookmarkStart w:colFirst="0" w:colLast="0" w:name="_heading=h.33rlx7swhdgb" w:id="47"/>
      <w:bookmarkEnd w:id="47"/>
      <w:r w:rsidDel="00000000" w:rsidR="00000000" w:rsidRPr="00000000">
        <w:rPr>
          <w:rtl w:val="0"/>
        </w:rPr>
        <w:t xml:space="preserve">19.1 Training Overview</w:t>
      </w:r>
    </w:p>
    <w:p w:rsidR="00000000" w:rsidDel="00000000" w:rsidP="00000000" w:rsidRDefault="00000000" w:rsidRPr="00000000" w14:paraId="000001C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goal of the training program is to help current and future employees securely and efficiently transition to the new network environment implemented across the law firm’s main office and branch locations. This will be accomplished by informing employees about the operational and security-related changes introduced by the new system, while also teaching them how to properly use the updated work environment. The training plan is intended to reduce user confusion, support a smooth transition, and reinforce practices that protect confidential legal and client information. This training plan supports the project’s success criteria by ensuring users can effectively and securely operate within the new network environment.</w:t>
      </w:r>
      <w:r w:rsidDel="00000000" w:rsidR="00000000" w:rsidRPr="00000000">
        <w:rPr>
          <w:rtl w:val="0"/>
        </w:rPr>
      </w:r>
    </w:p>
    <w:p w:rsidR="00000000" w:rsidDel="00000000" w:rsidP="00000000" w:rsidRDefault="00000000" w:rsidRPr="00000000" w14:paraId="000001C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training will cover both daily operational tasks and security awareness. Employees will be introduced to updated login procedures, multifactor authentication requirements, secure remote access expectations, use of shared drives and printers, and basic communication tools used within the environment. In addition, the program will provide awareness training on risks such as phishing, malware, social engineering, and improper handling of sensitive client data. Because the firm relies on secure communication and access to shared resources, user understanding of these procedures will be essential to the success of the implementation.</w:t>
      </w:r>
      <w:r w:rsidDel="00000000" w:rsidR="00000000" w:rsidRPr="00000000">
        <w:rPr>
          <w:rtl w:val="0"/>
        </w:rPr>
      </w:r>
    </w:p>
    <w:p w:rsidR="00000000" w:rsidDel="00000000" w:rsidP="00000000" w:rsidRDefault="00000000" w:rsidRPr="00000000" w14:paraId="000001C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training plan will be conducted in two formats: guided on-the-job instruction and structured reference-based support. On-the-job training will allow employees to become familiar with the new environment in a practical setting, while written and guided materials will reinforce proper procedures and security expectations. Administrative and IT support personnel may also receive additional guidance related to account access, troubleshooting, and support responsibilities as needed.</w:t>
      </w:r>
      <w:r w:rsidDel="00000000" w:rsidR="00000000" w:rsidRPr="00000000">
        <w:rPr>
          <w:rtl w:val="0"/>
        </w:rPr>
      </w:r>
    </w:p>
    <w:p w:rsidR="00000000" w:rsidDel="00000000" w:rsidP="00000000" w:rsidRDefault="00000000" w:rsidRPr="00000000" w14:paraId="000001CA">
      <w:pPr>
        <w:pStyle w:val="Heading2"/>
        <w:spacing w:after="80" w:before="280" w:line="240" w:lineRule="auto"/>
        <w:rPr>
          <w:rFonts w:ascii="Times New Roman" w:cs="Times New Roman" w:eastAsia="Times New Roman" w:hAnsi="Times New Roman"/>
          <w:b w:val="1"/>
          <w:bCs w:val="1"/>
          <w:sz w:val="36"/>
          <w:szCs w:val="36"/>
        </w:rPr>
      </w:pPr>
      <w:bookmarkStart w:colFirst="0" w:colLast="0" w:name="_heading=h.wcgnlhu1z7i2" w:id="48"/>
      <w:bookmarkEnd w:id="48"/>
      <w:r w:rsidDel="00000000" w:rsidR="00000000" w:rsidRPr="00000000">
        <w:rPr>
          <w:rFonts w:ascii="Times New Roman" w:cs="Times New Roman" w:eastAsia="Times New Roman" w:hAnsi="Times New Roman"/>
          <w:b w:val="1"/>
          <w:bCs w:val="1"/>
          <w:color w:val="000000"/>
          <w:rtl w:val="0"/>
        </w:rPr>
        <w:t xml:space="preserve">19.2 Training Approach</w:t>
      </w:r>
      <w:r w:rsidDel="00000000" w:rsidR="00000000" w:rsidRPr="00000000">
        <w:rPr>
          <w:rtl w:val="0"/>
        </w:rPr>
      </w:r>
    </w:p>
    <w:p w:rsidR="00000000" w:rsidDel="00000000" w:rsidP="00000000" w:rsidRDefault="00000000" w:rsidRPr="00000000" w14:paraId="000001C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Method</w:t>
      </w:r>
      <w:r w:rsidDel="00000000" w:rsidR="00000000" w:rsidRPr="00000000">
        <w:rPr>
          <w:rFonts w:ascii="Times New Roman" w:cs="Times New Roman" w:eastAsia="Times New Roman" w:hAnsi="Times New Roman"/>
          <w:color w:val="000000"/>
          <w:rtl w:val="0"/>
        </w:rPr>
        <w:t xml:space="preserve"> – A combination of guided user training, practical walkthroughs, and security awareness instruction.</w:t>
      </w:r>
      <w:r w:rsidDel="00000000" w:rsidR="00000000" w:rsidRPr="00000000">
        <w:rPr>
          <w:rtl w:val="0"/>
        </w:rPr>
      </w:r>
    </w:p>
    <w:p w:rsidR="00000000" w:rsidDel="00000000" w:rsidP="00000000" w:rsidRDefault="00000000" w:rsidRPr="00000000" w14:paraId="000001C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Method for training employees</w:t>
      </w:r>
      <w:r w:rsidDel="00000000" w:rsidR="00000000" w:rsidRPr="00000000">
        <w:rPr>
          <w:rFonts w:ascii="Times New Roman" w:cs="Times New Roman" w:eastAsia="Times New Roman" w:hAnsi="Times New Roman"/>
          <w:color w:val="000000"/>
          <w:rtl w:val="0"/>
        </w:rPr>
        <w:t xml:space="preserve"> – In-person instruction, reference materials, and short guided demonstrations tailored to the new law firm network environment. Training materials will be standardized to ensure consistency across all office locations.</w:t>
      </w:r>
      <w:r w:rsidDel="00000000" w:rsidR="00000000" w:rsidRPr="00000000">
        <w:rPr>
          <w:rtl w:val="0"/>
        </w:rPr>
      </w:r>
    </w:p>
    <w:p w:rsidR="00000000" w:rsidDel="00000000" w:rsidP="00000000" w:rsidRDefault="00000000" w:rsidRPr="00000000" w14:paraId="000001CD">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120" w:line="240" w:lineRule="auto"/>
        <w:rPr>
          <w:rFonts w:ascii="Times New Roman" w:cs="Times New Roman" w:eastAsia="Times New Roman" w:hAnsi="Times New Roman"/>
          <w:b w:val="1"/>
          <w:bCs w:val="1"/>
          <w:sz w:val="36"/>
          <w:szCs w:val="36"/>
        </w:rPr>
      </w:pPr>
      <w:bookmarkStart w:colFirst="0" w:colLast="0" w:name="_heading=h.judqixuz9oot" w:id="49"/>
      <w:bookmarkEnd w:id="49"/>
      <w:r w:rsidDel="00000000" w:rsidR="00000000" w:rsidRPr="00000000">
        <w:rPr>
          <w:rFonts w:ascii="Times New Roman" w:cs="Times New Roman" w:eastAsia="Times New Roman" w:hAnsi="Times New Roman"/>
          <w:b w:val="1"/>
          <w:bCs w:val="1"/>
          <w:color w:val="000000"/>
          <w:rtl w:val="0"/>
        </w:rPr>
        <w:t xml:space="preserve">19.3 Training Schedule</w:t>
      </w:r>
      <w:r w:rsidDel="00000000" w:rsidR="00000000" w:rsidRPr="00000000">
        <w:rPr>
          <w:rtl w:val="0"/>
        </w:rPr>
      </w:r>
    </w:p>
    <w:tbl>
      <w:tblPr>
        <w:tblStyle w:val="Table2"/>
        <w:tblW w:w="9330.0" w:type="dxa"/>
        <w:jc w:val="left"/>
        <w:tblLayout w:type="fixed"/>
        <w:tblLook w:val="0400"/>
      </w:tblPr>
      <w:tblGrid>
        <w:gridCol w:w="1150"/>
        <w:gridCol w:w="2711"/>
        <w:gridCol w:w="5469"/>
        <w:tblGridChange w:id="0">
          <w:tblGrid>
            <w:gridCol w:w="1150"/>
            <w:gridCol w:w="2711"/>
            <w:gridCol w:w="5469"/>
          </w:tblGrid>
        </w:tblGridChange>
      </w:tblGrid>
      <w:tr>
        <w:trPr>
          <w:cantSplit w:val="0"/>
          <w:trHeight w:val="885" w:hRule="atLeast"/>
          <w:tblHeader w:val="1"/>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CF">
            <w:pPr>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Day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0">
            <w:pPr>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Training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1">
            <w:pPr>
              <w:spacing w:after="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Activities</w:t>
            </w:r>
            <w:r w:rsidDel="00000000" w:rsidR="00000000" w:rsidRPr="00000000">
              <w:rPr>
                <w:rtl w:val="0"/>
              </w:rPr>
            </w:r>
          </w:p>
        </w:tc>
      </w:tr>
      <w:tr>
        <w:trPr>
          <w:cantSplit w:val="0"/>
          <w:trHeight w:val="1755" w:hRule="atLeast"/>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Monday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3">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Introduction to the New Network Environment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Overview of the new office network, shared resources, secure login expectations, and general workflow changes.</w:t>
            </w:r>
            <w:r w:rsidDel="00000000" w:rsidR="00000000" w:rsidRPr="00000000">
              <w:rPr>
                <w:rtl w:val="0"/>
              </w:rPr>
            </w:r>
          </w:p>
        </w:tc>
      </w:tr>
      <w:tr>
        <w:trPr>
          <w:cantSplit w:val="0"/>
          <w:trHeight w:val="1178" w:hRule="atLeast"/>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5">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Tuesday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Workstation, Printer, and Shared Resource Access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Practice accessing shared drives, network printers, and approved internal resources used for daily legal and administrative work.</w:t>
            </w:r>
            <w:r w:rsidDel="00000000" w:rsidR="00000000" w:rsidRPr="00000000">
              <w:rPr>
                <w:rtl w:val="0"/>
              </w:rPr>
            </w:r>
          </w:p>
        </w:tc>
      </w:tr>
      <w:tr>
        <w:trPr>
          <w:cantSplit w:val="0"/>
          <w:trHeight w:val="1178" w:hRule="atLeast"/>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8">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Wednesday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9">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Remote Access and Communication Tools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Review of secure remote access procedures, VPN expectations, multifactor authentication, and communication tool usage.</w:t>
            </w:r>
            <w:r w:rsidDel="00000000" w:rsidR="00000000" w:rsidRPr="00000000">
              <w:rPr>
                <w:rtl w:val="0"/>
              </w:rPr>
            </w:r>
          </w:p>
        </w:tc>
      </w:tr>
      <w:tr>
        <w:trPr>
          <w:cantSplit w:val="0"/>
          <w:trHeight w:val="1178" w:hRule="atLeast"/>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Thursday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C">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Cybersecurity Awareness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Training on phishing, malware, social engineering, password security, and best practices for protecting confidential client information.</w:t>
            </w:r>
            <w:r w:rsidDel="00000000" w:rsidR="00000000" w:rsidRPr="00000000">
              <w:rPr>
                <w:rtl w:val="0"/>
              </w:rPr>
            </w:r>
          </w:p>
        </w:tc>
      </w:tr>
      <w:tr>
        <w:trPr>
          <w:cantSplit w:val="0"/>
          <w:trHeight w:val="2205" w:hRule="atLeast"/>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E">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Friday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F">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Policy Review and User Support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E0">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Review acceptable use policies, data handling responsibilities, reporting procedures, and answer user questions</w:t>
            </w:r>
            <w:r w:rsidDel="00000000" w:rsidR="00000000" w:rsidRPr="00000000">
              <w:rPr>
                <w:rtl w:val="0"/>
              </w:rPr>
            </w:r>
          </w:p>
        </w:tc>
      </w:tr>
    </w:tbl>
    <w:p w:rsidR="00000000" w:rsidDel="00000000" w:rsidP="00000000" w:rsidRDefault="00000000" w:rsidRPr="00000000" w14:paraId="000001E1">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Style w:val="Heading2"/>
        <w:spacing w:after="120" w:line="240" w:lineRule="auto"/>
        <w:rPr>
          <w:rFonts w:ascii="Times New Roman" w:cs="Times New Roman" w:eastAsia="Times New Roman" w:hAnsi="Times New Roman"/>
          <w:b w:val="1"/>
          <w:bCs w:val="1"/>
          <w:sz w:val="36"/>
          <w:szCs w:val="36"/>
        </w:rPr>
      </w:pPr>
      <w:bookmarkStart w:colFirst="0" w:colLast="0" w:name="_heading=h.h3kj03telz2a" w:id="50"/>
      <w:bookmarkEnd w:id="50"/>
      <w:r w:rsidDel="00000000" w:rsidR="00000000" w:rsidRPr="00000000">
        <w:rPr>
          <w:rFonts w:ascii="Times New Roman" w:cs="Times New Roman" w:eastAsia="Times New Roman" w:hAnsi="Times New Roman"/>
          <w:b w:val="1"/>
          <w:bCs w:val="1"/>
          <w:color w:val="000000"/>
          <w:rtl w:val="0"/>
        </w:rPr>
        <w:t xml:space="preserve">19.4 Evaluation</w:t>
      </w:r>
      <w:r w:rsidDel="00000000" w:rsidR="00000000" w:rsidRPr="00000000">
        <w:rPr>
          <w:rtl w:val="0"/>
        </w:rPr>
      </w:r>
    </w:p>
    <w:p w:rsidR="00000000" w:rsidDel="00000000" w:rsidP="00000000" w:rsidRDefault="00000000" w:rsidRPr="00000000" w14:paraId="000001E3">
      <w:pPr>
        <w:numPr>
          <w:ilvl w:val="0"/>
          <w:numId w:val="1"/>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Pre-training assessment to determine employees’ current familiarity with secure login procedures, shared resources, and system use</w:t>
      </w:r>
      <w:r w:rsidDel="00000000" w:rsidR="00000000" w:rsidRPr="00000000">
        <w:rPr>
          <w:rtl w:val="0"/>
        </w:rPr>
      </w:r>
    </w:p>
    <w:p w:rsidR="00000000" w:rsidDel="00000000" w:rsidP="00000000" w:rsidRDefault="00000000" w:rsidRPr="00000000" w14:paraId="000001E4">
      <w:pPr>
        <w:numPr>
          <w:ilvl w:val="0"/>
          <w:numId w:val="1"/>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Post-training assessment to confirm employees understand the updated network environment, security expectations, and access procedures</w:t>
      </w:r>
      <w:r w:rsidDel="00000000" w:rsidR="00000000" w:rsidRPr="00000000">
        <w:rPr>
          <w:rtl w:val="0"/>
        </w:rPr>
      </w:r>
    </w:p>
    <w:p w:rsidR="00000000" w:rsidDel="00000000" w:rsidP="00000000" w:rsidRDefault="00000000" w:rsidRPr="00000000" w14:paraId="000001E5">
      <w:pPr>
        <w:numPr>
          <w:ilvl w:val="0"/>
          <w:numId w:val="1"/>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Evaluation results will be used to determine if additional training or follow-up sessions are required to address knowledge gaps</w:t>
      </w:r>
      <w:r w:rsidDel="00000000" w:rsidR="00000000" w:rsidRPr="00000000">
        <w:rPr>
          <w:rtl w:val="0"/>
        </w:rPr>
      </w:r>
    </w:p>
    <w:p w:rsidR="00000000" w:rsidDel="00000000" w:rsidP="00000000" w:rsidRDefault="00000000" w:rsidRPr="00000000" w14:paraId="000001E6">
      <w:pPr>
        <w:numPr>
          <w:ilvl w:val="0"/>
          <w:numId w:val="1"/>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Success is measured by at least 90% of employees successfully completing post-training assessments and demonstrating correct use of secure access procedures</w:t>
      </w:r>
      <w:r w:rsidDel="00000000" w:rsidR="00000000" w:rsidRPr="00000000">
        <w:rPr>
          <w:rtl w:val="0"/>
        </w:rPr>
      </w:r>
    </w:p>
    <w:p w:rsidR="00000000" w:rsidDel="00000000" w:rsidP="00000000" w:rsidRDefault="00000000" w:rsidRPr="00000000" w14:paraId="000001E7">
      <w:pPr>
        <w:pStyle w:val="Heading2"/>
        <w:spacing w:after="120" w:line="240" w:lineRule="auto"/>
        <w:rPr>
          <w:rFonts w:ascii="Times New Roman" w:cs="Times New Roman" w:eastAsia="Times New Roman" w:hAnsi="Times New Roman"/>
          <w:b w:val="1"/>
          <w:bCs w:val="1"/>
          <w:sz w:val="36"/>
          <w:szCs w:val="36"/>
        </w:rPr>
      </w:pPr>
      <w:bookmarkStart w:colFirst="0" w:colLast="0" w:name="_heading=h.2uarrnd7opip" w:id="51"/>
      <w:bookmarkEnd w:id="51"/>
      <w:r w:rsidDel="00000000" w:rsidR="00000000" w:rsidRPr="00000000">
        <w:rPr>
          <w:rFonts w:ascii="Times New Roman" w:cs="Times New Roman" w:eastAsia="Times New Roman" w:hAnsi="Times New Roman"/>
          <w:b w:val="1"/>
          <w:bCs w:val="1"/>
          <w:color w:val="000000"/>
          <w:rtl w:val="0"/>
        </w:rPr>
        <w:t xml:space="preserve">19.5 Tracking Progress</w:t>
      </w:r>
      <w:r w:rsidDel="00000000" w:rsidR="00000000" w:rsidRPr="00000000">
        <w:rPr>
          <w:rtl w:val="0"/>
        </w:rPr>
      </w:r>
    </w:p>
    <w:p w:rsidR="00000000" w:rsidDel="00000000" w:rsidP="00000000" w:rsidRDefault="00000000" w:rsidRPr="00000000" w14:paraId="000001E8">
      <w:pPr>
        <w:numPr>
          <w:ilvl w:val="0"/>
          <w:numId w:val="2"/>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Daily progress checks during the training period</w:t>
      </w:r>
      <w:r w:rsidDel="00000000" w:rsidR="00000000" w:rsidRPr="00000000">
        <w:rPr>
          <w:rtl w:val="0"/>
        </w:rPr>
      </w:r>
    </w:p>
    <w:p w:rsidR="00000000" w:rsidDel="00000000" w:rsidP="00000000" w:rsidRDefault="00000000" w:rsidRPr="00000000" w14:paraId="000001E9">
      <w:pPr>
        <w:numPr>
          <w:ilvl w:val="0"/>
          <w:numId w:val="2"/>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Feedback from employees and supervisors to identify areas that may need additional clarification or follow-up training</w:t>
      </w:r>
      <w:r w:rsidDel="00000000" w:rsidR="00000000" w:rsidRPr="00000000">
        <w:rPr>
          <w:rtl w:val="0"/>
        </w:rPr>
      </w:r>
    </w:p>
    <w:p w:rsidR="00000000" w:rsidDel="00000000" w:rsidP="00000000" w:rsidRDefault="00000000" w:rsidRPr="00000000" w14:paraId="000001EA">
      <w:pPr>
        <w:pStyle w:val="Heading2"/>
        <w:spacing w:after="120" w:line="240" w:lineRule="auto"/>
        <w:rPr>
          <w:rFonts w:ascii="Times New Roman" w:cs="Times New Roman" w:eastAsia="Times New Roman" w:hAnsi="Times New Roman"/>
          <w:b w:val="1"/>
          <w:bCs w:val="1"/>
          <w:sz w:val="36"/>
          <w:szCs w:val="36"/>
        </w:rPr>
      </w:pPr>
      <w:bookmarkStart w:colFirst="0" w:colLast="0" w:name="_heading=h.smyxa9pptfk7" w:id="52"/>
      <w:bookmarkEnd w:id="52"/>
      <w:r w:rsidDel="00000000" w:rsidR="00000000" w:rsidRPr="00000000">
        <w:rPr>
          <w:rFonts w:ascii="Times New Roman" w:cs="Times New Roman" w:eastAsia="Times New Roman" w:hAnsi="Times New Roman"/>
          <w:b w:val="1"/>
          <w:bCs w:val="1"/>
          <w:color w:val="000000"/>
          <w:rtl w:val="0"/>
        </w:rPr>
        <w:t xml:space="preserve">19.6 Assumptions</w:t>
      </w:r>
      <w:r w:rsidDel="00000000" w:rsidR="00000000" w:rsidRPr="00000000">
        <w:rPr>
          <w:rtl w:val="0"/>
        </w:rPr>
      </w:r>
    </w:p>
    <w:p w:rsidR="00000000" w:rsidDel="00000000" w:rsidP="00000000" w:rsidRDefault="00000000" w:rsidRPr="00000000" w14:paraId="000001EB">
      <w:pPr>
        <w:numPr>
          <w:ilvl w:val="0"/>
          <w:numId w:val="3"/>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Trainees should have basic knowledge of using a Windows workstation</w:t>
      </w:r>
      <w:r w:rsidDel="00000000" w:rsidR="00000000" w:rsidRPr="00000000">
        <w:rPr>
          <w:rtl w:val="0"/>
        </w:rPr>
      </w:r>
    </w:p>
    <w:p w:rsidR="00000000" w:rsidDel="00000000" w:rsidP="00000000" w:rsidRDefault="00000000" w:rsidRPr="00000000" w14:paraId="000001EC">
      <w:pPr>
        <w:numPr>
          <w:ilvl w:val="0"/>
          <w:numId w:val="3"/>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Trainees should have basic knowledge of using email and standard office applications</w:t>
      </w:r>
      <w:r w:rsidDel="00000000" w:rsidR="00000000" w:rsidRPr="00000000">
        <w:rPr>
          <w:rtl w:val="0"/>
        </w:rPr>
      </w:r>
    </w:p>
    <w:p w:rsidR="00000000" w:rsidDel="00000000" w:rsidP="00000000" w:rsidRDefault="00000000" w:rsidRPr="00000000" w14:paraId="000001ED">
      <w:pPr>
        <w:numPr>
          <w:ilvl w:val="0"/>
          <w:numId w:val="3"/>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Trainees should understand basic printer and shared resource use</w:t>
      </w:r>
      <w:r w:rsidDel="00000000" w:rsidR="00000000" w:rsidRPr="00000000">
        <w:rPr>
          <w:rtl w:val="0"/>
        </w:rPr>
      </w:r>
    </w:p>
    <w:p w:rsidR="00000000" w:rsidDel="00000000" w:rsidP="00000000" w:rsidRDefault="00000000" w:rsidRPr="00000000" w14:paraId="000001EE">
      <w:pPr>
        <w:numPr>
          <w:ilvl w:val="0"/>
          <w:numId w:val="3"/>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Trainees should be able to follow standard login and password procedures</w:t>
      </w:r>
      <w:r w:rsidDel="00000000" w:rsidR="00000000" w:rsidRPr="00000000">
        <w:rPr>
          <w:rtl w:val="0"/>
        </w:rPr>
      </w:r>
    </w:p>
    <w:p w:rsidR="00000000" w:rsidDel="00000000" w:rsidP="00000000" w:rsidRDefault="00000000" w:rsidRPr="00000000" w14:paraId="000001EF">
      <w:pPr>
        <w:numPr>
          <w:ilvl w:val="0"/>
          <w:numId w:val="3"/>
        </w:numPr>
        <w:spacing w:after="240" w:before="240" w:line="240" w:lineRule="auto"/>
        <w:ind w:left="720" w:hanging="360"/>
        <w:rPr>
          <w:rFonts w:ascii="Noto Sans Symbols" w:cs="Noto Sans Symbols" w:eastAsia="Noto Sans Symbols" w:hAnsi="Noto Sans Symbols"/>
          <w:color w:val="000000"/>
          <w:sz w:val="20"/>
          <w:szCs w:val="20"/>
        </w:rPr>
      </w:pPr>
      <w:r w:rsidDel="00000000" w:rsidR="00000000" w:rsidRPr="00000000">
        <w:rPr>
          <w:rFonts w:ascii="Times New Roman" w:cs="Times New Roman" w:eastAsia="Times New Roman" w:hAnsi="Times New Roman"/>
          <w:color w:val="000000"/>
          <w:rtl w:val="0"/>
        </w:rPr>
        <w:t xml:space="preserve">Trainees should have basic familiarity with handling and entering work-related data appropriately</w:t>
      </w:r>
      <w:r w:rsidDel="00000000" w:rsidR="00000000" w:rsidRPr="00000000">
        <w:rPr>
          <w:rtl w:val="0"/>
        </w:rPr>
      </w:r>
    </w:p>
    <w:p w:rsidR="00000000" w:rsidDel="00000000" w:rsidP="00000000" w:rsidRDefault="00000000" w:rsidRPr="00000000" w14:paraId="000001F0">
      <w:pPr>
        <w:pStyle w:val="Heading1"/>
        <w:spacing w:after="120" w:line="240" w:lineRule="auto"/>
        <w:rPr/>
      </w:pPr>
      <w:bookmarkStart w:colFirst="0" w:colLast="0" w:name="_heading=h.r70j74mbe1os" w:id="53"/>
      <w:bookmarkEnd w:id="53"/>
      <w:r w:rsidDel="00000000" w:rsidR="00000000" w:rsidRPr="00000000">
        <w:rPr>
          <w:rtl w:val="0"/>
        </w:rPr>
        <w:t xml:space="preserve">20. Conclusion</w:t>
      </w:r>
    </w:p>
    <w:p w:rsidR="00000000" w:rsidDel="00000000" w:rsidP="00000000" w:rsidRDefault="00000000" w:rsidRPr="00000000" w14:paraId="000001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project presents a secure, scalable, and resilient network design for a three-office law firm environment. The proposed solution is intended to improve communication and resource sharing between headquarters and both branch offices while protecting confidential legal and client information. Through the use of structured network architecture, VLAN segmentation, secure site-to-site VPN connectivity, centralized security controls, cloud-supported backup and disaster recovery, and a Packet Tracer proof of concept, the design provides a strong foundation for reliable daily operations, future growth, and measurable performance and recovery objectives.</w:t>
      </w:r>
      <w:r w:rsidDel="00000000" w:rsidR="00000000" w:rsidRPr="00000000">
        <w:rPr>
          <w:rtl w:val="0"/>
        </w:rPr>
      </w:r>
    </w:p>
    <w:p w:rsidR="00000000" w:rsidDel="00000000" w:rsidP="00000000" w:rsidRDefault="00000000" w:rsidRPr="00000000" w14:paraId="000001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completed report demonstrates how the firm’s business needs, technical requirements, security expectations, and continuity goals can be supported through a modern enterprise network approach. By combining business analysis with technical design, the project addresses interoffice connectivity, performance, access control, monitoring, disaster recovery, and training needs in a way that aligns with the overall direction of the capstone.</w:t>
      </w:r>
      <w:r w:rsidDel="00000000" w:rsidR="00000000" w:rsidRPr="00000000">
        <w:rPr>
          <w:rtl w:val="0"/>
        </w:rPr>
      </w:r>
    </w:p>
    <w:p w:rsidR="00000000" w:rsidDel="00000000" w:rsidP="00000000" w:rsidRDefault="00000000" w:rsidRPr="00000000" w14:paraId="000001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Overall, the proposed design supports the law firm’s need for confidentiality, availability, operational efficiency, and long-term scalability. As the project reaches final completion, the remaining tasks will focus on final integration, visual support materials, and overall report polish so the full solution can be presented as a complete and cohesive enterprise network design. The project meets all defined success criteria and demonstrates a complete, validated, and implementation-ready enterprise network design.</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80" w:before="280" w:line="24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265E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265E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265E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265E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265E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265E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265E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265E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265E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265E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265E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265E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265E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265E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265E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265E3"/>
    <w:rPr>
      <w:i w:val="1"/>
      <w:iCs w:val="1"/>
      <w:color w:val="404040" w:themeColor="text1" w:themeTint="0000BF"/>
    </w:rPr>
  </w:style>
  <w:style w:type="paragraph" w:styleId="ListParagraph">
    <w:name w:val="List Paragraph"/>
    <w:basedOn w:val="Normal"/>
    <w:uiPriority w:val="34"/>
    <w:qFormat w:val="1"/>
    <w:rsid w:val="00F265E3"/>
    <w:pPr>
      <w:ind w:left="720"/>
      <w:contextualSpacing w:val="1"/>
    </w:pPr>
  </w:style>
  <w:style w:type="character" w:styleId="IntenseEmphasis">
    <w:name w:val="Intense Emphasis"/>
    <w:basedOn w:val="DefaultParagraphFont"/>
    <w:uiPriority w:val="21"/>
    <w:qFormat w:val="1"/>
    <w:rsid w:val="00F265E3"/>
    <w:rPr>
      <w:i w:val="1"/>
      <w:iCs w:val="1"/>
      <w:color w:val="0f4761" w:themeColor="accent1" w:themeShade="0000BF"/>
    </w:rPr>
  </w:style>
  <w:style w:type="paragraph" w:styleId="IntenseQuote">
    <w:name w:val="Intense Quote"/>
    <w:basedOn w:val="Normal"/>
    <w:next w:val="Normal"/>
    <w:link w:val="IntenseQuoteChar"/>
    <w:uiPriority w:val="30"/>
    <w:qFormat w:val="1"/>
    <w:rsid w:val="00F265E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265E3"/>
    <w:rPr>
      <w:i w:val="1"/>
      <w:iCs w:val="1"/>
      <w:color w:val="0f4761" w:themeColor="accent1" w:themeShade="0000BF"/>
    </w:rPr>
  </w:style>
  <w:style w:type="character" w:styleId="IntenseReference">
    <w:name w:val="Intense Reference"/>
    <w:basedOn w:val="DefaultParagraphFont"/>
    <w:uiPriority w:val="32"/>
    <w:qFormat w:val="1"/>
    <w:rsid w:val="00F265E3"/>
    <w:rPr>
      <w:b w:val="1"/>
      <w:bCs w:val="1"/>
      <w:smallCaps w:val="1"/>
      <w:color w:val="0f4761" w:themeColor="accent1" w:themeShade="0000BF"/>
      <w:spacing w:val="5"/>
    </w:rPr>
  </w:style>
  <w:style w:type="paragraph" w:styleId="TOCHeading">
    <w:name w:val="TOC Heading"/>
    <w:basedOn w:val="Heading1"/>
    <w:next w:val="Normal"/>
    <w:uiPriority w:val="39"/>
    <w:unhideWhenUsed w:val="1"/>
    <w:qFormat w:val="1"/>
    <w:rsid w:val="00C40115"/>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C40115"/>
    <w:pPr>
      <w:spacing w:after="100"/>
    </w:pPr>
  </w:style>
  <w:style w:type="paragraph" w:styleId="TOC2">
    <w:name w:val="toc 2"/>
    <w:basedOn w:val="Normal"/>
    <w:next w:val="Normal"/>
    <w:autoRedefine w:val="1"/>
    <w:uiPriority w:val="39"/>
    <w:unhideWhenUsed w:val="1"/>
    <w:rsid w:val="00C40115"/>
    <w:pPr>
      <w:spacing w:after="100"/>
      <w:ind w:left="240"/>
    </w:pPr>
  </w:style>
  <w:style w:type="character" w:styleId="Hyperlink">
    <w:name w:val="Hyperlink"/>
    <w:basedOn w:val="DefaultParagraphFont"/>
    <w:uiPriority w:val="99"/>
    <w:unhideWhenUsed w:val="1"/>
    <w:rsid w:val="00C40115"/>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wBPrZEDPuBoAfpxR6nd8v+PjyA==">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2026-04-04T01:33:00Z</dcterms:created>
  <dc:creator>Eric Shumate</dc:creator>
</cp:coreProperties>
</file>