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52" w:rsidRDefault="00F07C52" w:rsidP="00F07C52">
      <w:pPr>
        <w:rPr>
          <w:lang w:val="en-GB"/>
        </w:rPr>
      </w:pPr>
      <w:r>
        <w:rPr>
          <w:noProof/>
          <w:lang w:eastAsia="tr-TR"/>
        </w:rPr>
        <w:drawing>
          <wp:inline distT="0" distB="0" distL="0" distR="0" wp14:anchorId="097D1277" wp14:editId="1E3A1B8D">
            <wp:extent cx="1257300" cy="1714500"/>
            <wp:effectExtent l="19050" t="0" r="0" b="0"/>
            <wp:docPr id="27" name="Resim 27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 w:rsidR="000F7CE7">
        <w:rPr>
          <w:lang w:val="en-GB"/>
        </w:rPr>
        <w:t xml:space="preserve">              </w:t>
      </w:r>
      <w:r w:rsidRPr="00677183">
        <w:rPr>
          <w:sz w:val="52"/>
          <w:szCs w:val="52"/>
          <w:lang w:val="en-GB"/>
        </w:rPr>
        <w:t>DENEY RAPORU</w:t>
      </w:r>
    </w:p>
    <w:tbl>
      <w:tblPr>
        <w:tblpPr w:leftFromText="141" w:rightFromText="141" w:vertAnchor="text" w:horzAnchor="margin" w:tblpY="628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2"/>
        <w:gridCol w:w="6669"/>
      </w:tblGrid>
      <w:tr w:rsidR="00F07C52" w:rsidTr="00F07C52">
        <w:trPr>
          <w:trHeight w:val="727"/>
        </w:trPr>
        <w:tc>
          <w:tcPr>
            <w:tcW w:w="3172" w:type="dxa"/>
          </w:tcPr>
          <w:p w:rsidR="00F07C52" w:rsidRDefault="00F07C52" w:rsidP="00F07C52">
            <w:pPr>
              <w:rPr>
                <w:b/>
                <w:lang w:val="en-GB"/>
              </w:rPr>
            </w:pPr>
          </w:p>
          <w:p w:rsidR="00F07C52" w:rsidRPr="00C42194" w:rsidRDefault="00F07C52" w:rsidP="00F07C52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Adı</w:t>
            </w:r>
            <w:proofErr w:type="spellEnd"/>
          </w:p>
          <w:p w:rsidR="00F07C52" w:rsidRPr="00C42194" w:rsidRDefault="00F07C52" w:rsidP="00F07C52">
            <w:pPr>
              <w:rPr>
                <w:b/>
                <w:lang w:val="en-GB"/>
              </w:rPr>
            </w:pPr>
          </w:p>
        </w:tc>
        <w:tc>
          <w:tcPr>
            <w:tcW w:w="6669" w:type="dxa"/>
          </w:tcPr>
          <w:p w:rsidR="00F07C52" w:rsidRDefault="00F07C52" w:rsidP="00F07C52">
            <w:pPr>
              <w:rPr>
                <w:lang w:val="en-GB"/>
              </w:rPr>
            </w:pPr>
          </w:p>
          <w:p w:rsidR="000F7CE7" w:rsidRPr="000F7CE7" w:rsidRDefault="000F7CE7" w:rsidP="000F7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CE7">
              <w:rPr>
                <w:rFonts w:ascii="Times New Roman" w:hAnsi="Times New Roman" w:cs="Times New Roman"/>
                <w:sz w:val="24"/>
                <w:szCs w:val="24"/>
              </w:rPr>
              <w:t xml:space="preserve">BJT Ve </w:t>
            </w:r>
            <w:proofErr w:type="spellStart"/>
            <w:r w:rsidRPr="000F7CE7">
              <w:rPr>
                <w:rFonts w:ascii="Times New Roman" w:hAnsi="Times New Roman" w:cs="Times New Roman"/>
                <w:sz w:val="24"/>
                <w:szCs w:val="24"/>
              </w:rPr>
              <w:t>MOSFET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F7CE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F7CE7">
              <w:rPr>
                <w:rFonts w:ascii="Times New Roman" w:hAnsi="Times New Roman" w:cs="Times New Roman"/>
                <w:sz w:val="24"/>
                <w:szCs w:val="24"/>
              </w:rPr>
              <w:t xml:space="preserve"> DC Özelliklerinin Çıkartılması</w:t>
            </w:r>
          </w:p>
          <w:p w:rsidR="00F07C52" w:rsidRPr="00C42194" w:rsidRDefault="00F07C52" w:rsidP="00F07C52">
            <w:pPr>
              <w:rPr>
                <w:lang w:val="en-GB"/>
              </w:rPr>
            </w:pPr>
          </w:p>
        </w:tc>
      </w:tr>
      <w:tr w:rsidR="00F07C52" w:rsidTr="00F07C52">
        <w:trPr>
          <w:trHeight w:val="734"/>
        </w:trPr>
        <w:tc>
          <w:tcPr>
            <w:tcW w:w="3172" w:type="dxa"/>
          </w:tcPr>
          <w:p w:rsidR="00F07C52" w:rsidRDefault="00F07C52" w:rsidP="00F07C52">
            <w:pPr>
              <w:rPr>
                <w:b/>
                <w:lang w:val="en-GB"/>
              </w:rPr>
            </w:pPr>
          </w:p>
          <w:p w:rsidR="00F07C52" w:rsidRDefault="00F07C52" w:rsidP="00F07C52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Yaptıran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Ar.</w:t>
            </w:r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Gör</w:t>
            </w:r>
            <w:proofErr w:type="spellEnd"/>
            <w:r>
              <w:rPr>
                <w:b/>
                <w:lang w:val="en-GB"/>
              </w:rPr>
              <w:t>.</w:t>
            </w:r>
          </w:p>
          <w:p w:rsidR="00F07C52" w:rsidRPr="00C42194" w:rsidRDefault="00F07C52" w:rsidP="00F07C52">
            <w:pPr>
              <w:rPr>
                <w:b/>
                <w:lang w:val="en-GB"/>
              </w:rPr>
            </w:pPr>
          </w:p>
        </w:tc>
        <w:tc>
          <w:tcPr>
            <w:tcW w:w="6669" w:type="dxa"/>
          </w:tcPr>
          <w:p w:rsidR="00F07C52" w:rsidRPr="00C42194" w:rsidRDefault="00F07C52" w:rsidP="00F07C52">
            <w:pPr>
              <w:rPr>
                <w:lang w:val="en-GB"/>
              </w:rPr>
            </w:pPr>
          </w:p>
          <w:p w:rsidR="00F07C52" w:rsidRPr="00C42194" w:rsidRDefault="00F07C52" w:rsidP="00F07C52">
            <w:pPr>
              <w:rPr>
                <w:lang w:val="en-GB"/>
              </w:rPr>
            </w:pPr>
          </w:p>
        </w:tc>
      </w:tr>
      <w:tr w:rsidR="00F07C52" w:rsidTr="00F07C52">
        <w:trPr>
          <w:trHeight w:val="1307"/>
        </w:trPr>
        <w:tc>
          <w:tcPr>
            <w:tcW w:w="3172" w:type="dxa"/>
          </w:tcPr>
          <w:p w:rsidR="00F07C52" w:rsidRDefault="00F07C52" w:rsidP="00F07C52">
            <w:pPr>
              <w:rPr>
                <w:b/>
                <w:lang w:val="en-GB"/>
              </w:rPr>
            </w:pPr>
          </w:p>
          <w:p w:rsidR="00F07C52" w:rsidRDefault="00F07C52" w:rsidP="00F07C52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Raporu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Hazırlayan</w:t>
            </w:r>
            <w:proofErr w:type="spellEnd"/>
          </w:p>
          <w:p w:rsidR="00F07C52" w:rsidRPr="00C42194" w:rsidRDefault="00F07C52" w:rsidP="00F07C5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İsim</w:t>
            </w:r>
            <w:proofErr w:type="spellEnd"/>
            <w:r>
              <w:rPr>
                <w:b/>
                <w:lang w:val="en-GB"/>
              </w:rPr>
              <w:t xml:space="preserve"> / Numara / </w:t>
            </w:r>
            <w:proofErr w:type="spellStart"/>
            <w:r>
              <w:rPr>
                <w:b/>
                <w:lang w:val="en-GB"/>
              </w:rPr>
              <w:t>Bölüm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F07C52" w:rsidRPr="00C42194" w:rsidRDefault="00F07C52" w:rsidP="00F07C52">
            <w:pPr>
              <w:rPr>
                <w:b/>
                <w:lang w:val="en-GB"/>
              </w:rPr>
            </w:pPr>
          </w:p>
        </w:tc>
        <w:tc>
          <w:tcPr>
            <w:tcW w:w="6669" w:type="dxa"/>
          </w:tcPr>
          <w:p w:rsidR="00F07C52" w:rsidRDefault="00F07C52" w:rsidP="00F07C52">
            <w:pPr>
              <w:rPr>
                <w:lang w:val="en-GB"/>
              </w:rPr>
            </w:pPr>
          </w:p>
          <w:p w:rsidR="00F07C52" w:rsidRPr="000F7CE7" w:rsidRDefault="00AD1184" w:rsidP="00F07C52">
            <w:pPr>
              <w:rPr>
                <w:lang w:val="en-GB"/>
              </w:rPr>
            </w:pPr>
            <w:r w:rsidRPr="000F7CE7">
              <w:rPr>
                <w:lang w:val="en-GB"/>
              </w:rPr>
              <w:t>Mustafa  GÜVENÇ / 040130003 /</w:t>
            </w:r>
            <w:proofErr w:type="spellStart"/>
            <w:r w:rsidRPr="000F7CE7">
              <w:rPr>
                <w:lang w:val="en-GB"/>
              </w:rPr>
              <w:t>Elektronik</w:t>
            </w:r>
            <w:proofErr w:type="spellEnd"/>
            <w:r w:rsidRPr="000F7CE7">
              <w:rPr>
                <w:lang w:val="en-GB"/>
              </w:rPr>
              <w:t xml:space="preserve"> </w:t>
            </w:r>
            <w:proofErr w:type="spellStart"/>
            <w:r w:rsidRPr="000F7CE7">
              <w:rPr>
                <w:lang w:val="en-GB"/>
              </w:rPr>
              <w:t>ve</w:t>
            </w:r>
            <w:proofErr w:type="spellEnd"/>
            <w:r w:rsidRPr="000F7CE7">
              <w:rPr>
                <w:lang w:val="en-GB"/>
              </w:rPr>
              <w:t xml:space="preserve"> </w:t>
            </w:r>
            <w:proofErr w:type="spellStart"/>
            <w:r w:rsidRPr="000F7CE7">
              <w:rPr>
                <w:lang w:val="en-GB"/>
              </w:rPr>
              <w:t>Haberleşme</w:t>
            </w:r>
            <w:proofErr w:type="spellEnd"/>
            <w:r w:rsidRPr="000F7CE7">
              <w:rPr>
                <w:lang w:val="en-GB"/>
              </w:rPr>
              <w:t xml:space="preserve"> </w:t>
            </w:r>
            <w:proofErr w:type="spellStart"/>
            <w:r w:rsidRPr="000F7CE7">
              <w:rPr>
                <w:lang w:val="en-GB"/>
              </w:rPr>
              <w:t>Müh</w:t>
            </w:r>
            <w:proofErr w:type="spellEnd"/>
            <w:r w:rsidRPr="000F7CE7">
              <w:rPr>
                <w:lang w:val="en-GB"/>
              </w:rPr>
              <w:t>.</w:t>
            </w:r>
          </w:p>
        </w:tc>
      </w:tr>
      <w:tr w:rsidR="00F07C52" w:rsidTr="00F07C52">
        <w:trPr>
          <w:trHeight w:val="600"/>
        </w:trPr>
        <w:tc>
          <w:tcPr>
            <w:tcW w:w="3172" w:type="dxa"/>
          </w:tcPr>
          <w:p w:rsidR="00F07C52" w:rsidRDefault="00F07C52" w:rsidP="00F07C52">
            <w:pPr>
              <w:rPr>
                <w:b/>
                <w:lang w:val="en-GB"/>
              </w:rPr>
            </w:pPr>
          </w:p>
          <w:p w:rsidR="00F07C52" w:rsidRDefault="00F07C52" w:rsidP="00F07C52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Grup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Numarası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veDeney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Tarihi</w:t>
            </w:r>
            <w:proofErr w:type="spellEnd"/>
          </w:p>
          <w:p w:rsidR="00F07C52" w:rsidRPr="00C42194" w:rsidRDefault="00F07C52" w:rsidP="00F07C52">
            <w:pPr>
              <w:rPr>
                <w:b/>
                <w:lang w:val="en-GB"/>
              </w:rPr>
            </w:pPr>
          </w:p>
        </w:tc>
        <w:tc>
          <w:tcPr>
            <w:tcW w:w="6669" w:type="dxa"/>
          </w:tcPr>
          <w:p w:rsidR="00F07C52" w:rsidRDefault="00F07C52" w:rsidP="00F07C52">
            <w:pPr>
              <w:rPr>
                <w:lang w:val="en-GB"/>
              </w:rPr>
            </w:pPr>
          </w:p>
          <w:p w:rsidR="00F07C52" w:rsidRPr="00C42194" w:rsidRDefault="00AD1184" w:rsidP="00F07C52">
            <w:pPr>
              <w:rPr>
                <w:lang w:val="en-GB"/>
              </w:rPr>
            </w:pPr>
            <w:r>
              <w:rPr>
                <w:lang w:val="en-GB"/>
              </w:rPr>
              <w:t>C06</w:t>
            </w:r>
          </w:p>
        </w:tc>
      </w:tr>
    </w:tbl>
    <w:p w:rsidR="00F07C52" w:rsidRPr="00677183" w:rsidRDefault="00F07C52" w:rsidP="00F07C52">
      <w:pPr>
        <w:jc w:val="center"/>
        <w:rPr>
          <w:sz w:val="52"/>
          <w:szCs w:val="52"/>
          <w:lang w:val="en-GB"/>
        </w:rPr>
      </w:pPr>
    </w:p>
    <w:tbl>
      <w:tblPr>
        <w:tblpPr w:leftFromText="141" w:rightFromText="141" w:vertAnchor="text" w:horzAnchor="margin" w:tblpY="4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F07C52" w:rsidRPr="00F55BE5" w:rsidTr="00F07C52">
        <w:trPr>
          <w:trHeight w:val="357"/>
        </w:trPr>
        <w:tc>
          <w:tcPr>
            <w:tcW w:w="1657" w:type="dxa"/>
          </w:tcPr>
          <w:p w:rsidR="00F07C52" w:rsidRPr="00C42194" w:rsidRDefault="00F07C52" w:rsidP="00F07C52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Rapor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Notu</w:t>
            </w:r>
            <w:proofErr w:type="spellEnd"/>
          </w:p>
        </w:tc>
        <w:tc>
          <w:tcPr>
            <w:tcW w:w="2516" w:type="dxa"/>
          </w:tcPr>
          <w:p w:rsidR="00F07C52" w:rsidRPr="00C42194" w:rsidRDefault="00F07C52" w:rsidP="00F07C52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Edildiği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  <w:tc>
          <w:tcPr>
            <w:tcW w:w="3745" w:type="dxa"/>
          </w:tcPr>
          <w:p w:rsidR="00F07C52" w:rsidRPr="00C42194" w:rsidRDefault="00F07C52" w:rsidP="00F07C52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Alındığı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</w:tr>
      <w:tr w:rsidR="00F07C52" w:rsidTr="00F07C52">
        <w:trPr>
          <w:trHeight w:val="733"/>
        </w:trPr>
        <w:tc>
          <w:tcPr>
            <w:tcW w:w="1657" w:type="dxa"/>
          </w:tcPr>
          <w:p w:rsidR="00F07C52" w:rsidRPr="00C42194" w:rsidRDefault="00F07C52" w:rsidP="00F07C52">
            <w:pPr>
              <w:rPr>
                <w:lang w:val="en-GB"/>
              </w:rPr>
            </w:pPr>
          </w:p>
        </w:tc>
        <w:tc>
          <w:tcPr>
            <w:tcW w:w="2516" w:type="dxa"/>
          </w:tcPr>
          <w:p w:rsidR="00F07C52" w:rsidRDefault="00F07C52" w:rsidP="00F07C52">
            <w:pPr>
              <w:rPr>
                <w:lang w:val="en-GB"/>
              </w:rPr>
            </w:pPr>
          </w:p>
          <w:p w:rsidR="00F07C52" w:rsidRPr="00C42194" w:rsidRDefault="006C4140" w:rsidP="00F07C52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="000F7CE7">
              <w:rPr>
                <w:lang w:val="en-GB"/>
              </w:rPr>
              <w:t>.10.2016</w:t>
            </w:r>
          </w:p>
        </w:tc>
        <w:tc>
          <w:tcPr>
            <w:tcW w:w="3745" w:type="dxa"/>
          </w:tcPr>
          <w:p w:rsidR="00F07C52" w:rsidRPr="00C42194" w:rsidRDefault="00F07C52" w:rsidP="00F07C52">
            <w:pPr>
              <w:rPr>
                <w:lang w:val="en-GB"/>
              </w:rPr>
            </w:pPr>
          </w:p>
          <w:p w:rsidR="00F07C52" w:rsidRPr="00C42194" w:rsidRDefault="00F07C52" w:rsidP="00F07C52">
            <w:pPr>
              <w:rPr>
                <w:lang w:val="en-GB"/>
              </w:rPr>
            </w:pPr>
          </w:p>
          <w:p w:rsidR="00F07C52" w:rsidRPr="00C42194" w:rsidRDefault="00F07C52" w:rsidP="00F07C52">
            <w:pPr>
              <w:rPr>
                <w:lang w:val="en-GB"/>
              </w:rPr>
            </w:pPr>
          </w:p>
        </w:tc>
      </w:tr>
    </w:tbl>
    <w:p w:rsidR="00F07C52" w:rsidRDefault="00F07C52" w:rsidP="00F07C52">
      <w:pPr>
        <w:rPr>
          <w:lang w:val="en-GB"/>
        </w:rPr>
      </w:pPr>
    </w:p>
    <w:p w:rsidR="00F07C52" w:rsidRDefault="00F07C52" w:rsidP="00F07C52">
      <w:pPr>
        <w:rPr>
          <w:lang w:val="en-GB"/>
        </w:rPr>
      </w:pPr>
    </w:p>
    <w:p w:rsidR="00F07C52" w:rsidRDefault="00F07C52" w:rsidP="00F07C52">
      <w:pPr>
        <w:rPr>
          <w:lang w:val="en-GB"/>
        </w:rPr>
      </w:pPr>
    </w:p>
    <w:p w:rsidR="00F07C52" w:rsidRDefault="00F07C52" w:rsidP="00F07C52">
      <w:pPr>
        <w:rPr>
          <w:lang w:val="en-GB"/>
        </w:rPr>
      </w:pPr>
    </w:p>
    <w:p w:rsidR="00F07C52" w:rsidRDefault="00F07C52" w:rsidP="00F07C52">
      <w:pPr>
        <w:rPr>
          <w:lang w:val="en-GB"/>
        </w:rPr>
      </w:pPr>
    </w:p>
    <w:p w:rsidR="00F07C52" w:rsidRDefault="00F07C52" w:rsidP="00F07C52">
      <w:pPr>
        <w:rPr>
          <w:lang w:val="en-GB"/>
        </w:rPr>
      </w:pPr>
    </w:p>
    <w:p w:rsidR="00F07C52" w:rsidRPr="00535856" w:rsidRDefault="00F07C52" w:rsidP="00F07C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GB"/>
        </w:rPr>
        <w:t xml:space="preserve">                                                           </w:t>
      </w:r>
      <w:r w:rsidRPr="00535856">
        <w:rPr>
          <w:rFonts w:ascii="Times New Roman" w:hAnsi="Times New Roman" w:cs="Times New Roman"/>
          <w:b/>
          <w:sz w:val="28"/>
          <w:szCs w:val="28"/>
        </w:rPr>
        <w:t xml:space="preserve">BJT Ve </w:t>
      </w:r>
      <w:proofErr w:type="spellStart"/>
      <w:r w:rsidRPr="00535856">
        <w:rPr>
          <w:rFonts w:ascii="Times New Roman" w:hAnsi="Times New Roman" w:cs="Times New Roman"/>
          <w:b/>
          <w:sz w:val="28"/>
          <w:szCs w:val="28"/>
        </w:rPr>
        <w:t>MOSFETin</w:t>
      </w:r>
      <w:proofErr w:type="spellEnd"/>
      <w:r w:rsidRPr="00535856">
        <w:rPr>
          <w:rFonts w:ascii="Times New Roman" w:hAnsi="Times New Roman" w:cs="Times New Roman"/>
          <w:b/>
          <w:sz w:val="28"/>
          <w:szCs w:val="28"/>
        </w:rPr>
        <w:t xml:space="preserve"> DC</w:t>
      </w:r>
    </w:p>
    <w:p w:rsidR="00F07C52" w:rsidRPr="00535856" w:rsidRDefault="00F07C52" w:rsidP="00F07C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856">
        <w:rPr>
          <w:rFonts w:ascii="Times New Roman" w:hAnsi="Times New Roman" w:cs="Times New Roman"/>
          <w:b/>
          <w:sz w:val="28"/>
          <w:szCs w:val="28"/>
        </w:rPr>
        <w:t>Özelliklerinin Çıkartılması</w:t>
      </w:r>
    </w:p>
    <w:p w:rsidR="00F07C52" w:rsidRPr="00B13427" w:rsidRDefault="00F07C52" w:rsidP="00F07C52">
      <w:pPr>
        <w:rPr>
          <w:rFonts w:ascii="Times New Roman" w:hAnsi="Times New Roman" w:cs="Times New Roman"/>
          <w:b/>
          <w:sz w:val="24"/>
          <w:szCs w:val="24"/>
        </w:rPr>
      </w:pPr>
      <w:r w:rsidRPr="00B13427">
        <w:rPr>
          <w:rFonts w:ascii="Times New Roman" w:hAnsi="Times New Roman" w:cs="Times New Roman"/>
          <w:b/>
          <w:sz w:val="24"/>
          <w:szCs w:val="24"/>
        </w:rPr>
        <w:t>BJT Eleman Davranışının incelenmesi</w:t>
      </w:r>
    </w:p>
    <w:p w:rsidR="00F07C52" w:rsidRDefault="00F07C52" w:rsidP="00F0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Bir NPN transistor temel olarak 4 farklı şekilde çalışabilir. B-E </w:t>
      </w:r>
      <w:proofErr w:type="spellStart"/>
      <w:r>
        <w:rPr>
          <w:rFonts w:ascii="Times New Roman" w:hAnsi="Times New Roman" w:cs="Times New Roman"/>
          <w:sz w:val="24"/>
          <w:szCs w:val="24"/>
        </w:rPr>
        <w:t>jonksiyonu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iletim, C-B </w:t>
      </w:r>
      <w:proofErr w:type="spellStart"/>
      <w:r>
        <w:rPr>
          <w:rFonts w:ascii="Times New Roman" w:hAnsi="Times New Roman" w:cs="Times New Roman"/>
          <w:sz w:val="24"/>
          <w:szCs w:val="24"/>
        </w:rPr>
        <w:t>jonsiyonu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ise tıkamada olduğunda NPN transistor ileri yönlü (aktif)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kutuplanmış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olur. İleri yönlü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kutuplama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&gt; 0 ve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BC</w:t>
      </w:r>
      <w:r>
        <w:rPr>
          <w:rFonts w:ascii="Times New Roman" w:hAnsi="Times New Roman" w:cs="Times New Roman"/>
          <w:sz w:val="24"/>
          <w:szCs w:val="24"/>
        </w:rPr>
        <w:t xml:space="preserve"> &lt; 0 olmalıdır. Bu bölgede transistor kuvvetlendirici olarak kullanılır. Transistorun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&gt; 0 ve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BC</w:t>
      </w:r>
      <w:r>
        <w:rPr>
          <w:rFonts w:ascii="Times New Roman" w:hAnsi="Times New Roman" w:cs="Times New Roman"/>
          <w:sz w:val="24"/>
          <w:szCs w:val="24"/>
        </w:rPr>
        <w:t xml:space="preserve"> &gt; 0 olduğu bölgeye doyma denir. B-E ve B-C </w:t>
      </w:r>
      <w:proofErr w:type="spellStart"/>
      <w:r>
        <w:rPr>
          <w:rFonts w:ascii="Times New Roman" w:hAnsi="Times New Roman" w:cs="Times New Roman"/>
          <w:sz w:val="24"/>
          <w:szCs w:val="24"/>
        </w:rPr>
        <w:t>jonksiyonları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iletimdedir. Bu durumun tam tersi olan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&lt; 0 ve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BC</w:t>
      </w:r>
      <w:r>
        <w:rPr>
          <w:rFonts w:ascii="Times New Roman" w:hAnsi="Times New Roman" w:cs="Times New Roman"/>
          <w:sz w:val="24"/>
          <w:szCs w:val="24"/>
        </w:rPr>
        <w:t xml:space="preserve"> &lt; 0 durumunda ise transistor kesimdedir.</w:t>
      </w:r>
      <w:r w:rsidRPr="00074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B-E ve B-C </w:t>
      </w:r>
      <w:proofErr w:type="spellStart"/>
      <w:r>
        <w:rPr>
          <w:rFonts w:ascii="Times New Roman" w:hAnsi="Times New Roman" w:cs="Times New Roman"/>
          <w:sz w:val="24"/>
          <w:szCs w:val="24"/>
        </w:rPr>
        <w:t>jonksiyonları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tıkamadadır. Bu iki durum dijital devrelerde anahtar yapısı için kullanılır. Son olarak transistor ters yönde çalıştırılabilir. Bu durum için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&lt; 0 ve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BC</w:t>
      </w:r>
      <w:r>
        <w:rPr>
          <w:rFonts w:ascii="Times New Roman" w:hAnsi="Times New Roman" w:cs="Times New Roman"/>
          <w:sz w:val="24"/>
          <w:szCs w:val="24"/>
        </w:rPr>
        <w:t xml:space="preserve"> &gt; 0 olmalıdır.</w:t>
      </w:r>
    </w:p>
    <w:p w:rsidR="00F07C52" w:rsidRDefault="00F07C52" w:rsidP="00F07C52">
      <w:r>
        <w:rPr>
          <w:noProof/>
          <w:lang w:eastAsia="tr-TR"/>
        </w:rPr>
        <mc:AlternateContent>
          <mc:Choice Requires="wpc">
            <w:drawing>
              <wp:inline distT="0" distB="0" distL="0" distR="0">
                <wp:extent cx="5486400" cy="2286000"/>
                <wp:effectExtent l="4445" t="0" r="0" b="3810"/>
                <wp:docPr id="26" name="Tuval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5800" y="1143371"/>
                            <a:ext cx="18288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43085"/>
                            <a:ext cx="762" cy="1714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43085"/>
                            <a:ext cx="685800" cy="686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Ters yönde çalışma</w:t>
                              </w:r>
                            </w:p>
                            <w:p w:rsidR="00F07C52" w:rsidRDefault="00F07C52" w:rsidP="00F07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686171"/>
                            <a:ext cx="800100" cy="342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Doyma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485715"/>
                            <a:ext cx="685800" cy="343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Kesim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71600"/>
                            <a:ext cx="914400" cy="686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İleri yönde çalışma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457200" cy="343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Pr="006D495F" w:rsidRDefault="00F07C52" w:rsidP="00F07C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028515"/>
                            <a:ext cx="457200" cy="343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Pr="006D495F" w:rsidRDefault="00F07C52" w:rsidP="00F07C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257485"/>
                            <a:ext cx="228600" cy="228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143371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343400" y="914400"/>
                            <a:ext cx="762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343400" y="1257485"/>
                            <a:ext cx="228600" cy="228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800285"/>
                            <a:ext cx="228600" cy="228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228971"/>
                            <a:ext cx="0" cy="571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572000" y="1485715"/>
                            <a:ext cx="0" cy="686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800285"/>
                            <a:ext cx="342900" cy="228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1257485"/>
                            <a:ext cx="342900" cy="228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228971"/>
                            <a:ext cx="228600" cy="228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-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942915"/>
                            <a:ext cx="228600" cy="228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Default="00F07C52" w:rsidP="00F07C52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457200"/>
                            <a:ext cx="457200" cy="343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Pr="00FB02D4" w:rsidRDefault="00F07C52" w:rsidP="00F07C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485715"/>
                            <a:ext cx="457200" cy="343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C52" w:rsidRPr="00FB02D4" w:rsidRDefault="00F07C52" w:rsidP="00F07C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26" o:spid="_x0000_s1026" editas="canvas" style="width:6in;height:180pt;mso-position-horizontal-relative:char;mso-position-vertical-relative:line" coordsize="5486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860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6858,11433" to="25146,11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">
                  <v:stroke startarrow="block" endarrow="block"/>
                </v:line>
                <v:line id="Line 5" o:spid="_x0000_s1029" style="position:absolute;visibility:visible;mso-wrap-style:square" from="16002,3430" to="16009,2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8001;top:3430;width:6858;height:6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F07C52" w:rsidRDefault="00F07C52" w:rsidP="00F07C52">
                        <w:r>
                          <w:t>Ters yönde çalışma</w:t>
                        </w:r>
                      </w:p>
                      <w:p w:rsidR="00F07C52" w:rsidRDefault="00F07C52" w:rsidP="00F07C52"/>
                    </w:txbxContent>
                  </v:textbox>
                </v:shape>
                <v:shape id="Text Box 7" o:spid="_x0000_s1031" type="#_x0000_t202" style="position:absolute;left:17145;top:6861;width:8001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F07C52" w:rsidRDefault="00F07C52" w:rsidP="00F07C52">
                        <w:r>
                          <w:t>Doyma</w:t>
                        </w:r>
                      </w:p>
                    </w:txbxContent>
                  </v:textbox>
                </v:shape>
                <v:shape id="Text Box 8" o:spid="_x0000_s1032" type="#_x0000_t202" style="position:absolute;left:8001;top:14857;width:6858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F07C52" w:rsidRDefault="00F07C52" w:rsidP="00F07C52">
                        <w:r>
                          <w:t>Kesim</w:t>
                        </w:r>
                      </w:p>
                    </w:txbxContent>
                  </v:textbox>
                </v:shape>
                <v:shape id="Text Box 9" o:spid="_x0000_s1033" type="#_x0000_t202" style="position:absolute;left:17145;top:13716;width:9144;height:6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F07C52" w:rsidRDefault="00F07C52" w:rsidP="00F07C52">
                        <w:r>
                          <w:t>İleri yönde çalışma</w:t>
                        </w:r>
                      </w:p>
                    </w:txbxContent>
                  </v:textbox>
                </v:shape>
                <v:shape id="Text Box 10" o:spid="_x0000_s1034" type="#_x0000_t202" style="position:absolute;left:13716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F07C52" w:rsidRPr="006D495F" w:rsidRDefault="00F07C52" w:rsidP="00F07C52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BC</w:t>
                        </w:r>
                      </w:p>
                    </w:txbxContent>
                  </v:textbox>
                </v:shape>
                <v:shape id="Text Box 11" o:spid="_x0000_s1035" type="#_x0000_t202" style="position:absolute;left:25146;top:10285;width:457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F07C52" w:rsidRPr="006D495F" w:rsidRDefault="00F07C52" w:rsidP="00F07C52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BE</w:t>
                        </w:r>
                      </w:p>
                    </w:txbxContent>
                  </v:textbox>
                </v:shape>
                <v:shape id="Text Box 12" o:spid="_x0000_s1036" type="#_x0000_t202" style="position:absolute;left:12573;top:12574;width:2286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F07C52" w:rsidRDefault="00F07C52" w:rsidP="00F07C52"/>
                    </w:txbxContent>
                  </v:textbox>
                </v:shape>
                <v:line id="Line 13" o:spid="_x0000_s1037" style="position:absolute;visibility:visible;mso-wrap-style:square" from="38862,11433" to="43434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4" o:spid="_x0000_s1038" style="position:absolute;visibility:visible;mso-wrap-style:square" from="43434,9144" to="434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5" o:spid="_x0000_s1039" style="position:absolute;visibility:visible;mso-wrap-style:square" from="43434,12574" to="45720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16" o:spid="_x0000_s1040" style="position:absolute;flip:y;visibility:visible;mso-wrap-style:square" from="43434,8002" to="45720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7" o:spid="_x0000_s1041" style="position:absolute;flip:y;visibility:visible;mso-wrap-style:square" from="45720,2289" to="45720,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8" o:spid="_x0000_s1042" style="position:absolute;visibility:visible;mso-wrap-style:square" from="45720,14857" to="45720,2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Text Box 19" o:spid="_x0000_s1043" type="#_x0000_t202" style="position:absolute;left:37719;top:8002;width:3429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F07C52" w:rsidRDefault="00F07C52" w:rsidP="00F07C52">
                        <w:r>
                          <w:t>+</w:t>
                        </w:r>
                      </w:p>
                    </w:txbxContent>
                  </v:textbox>
                </v:shape>
                <v:shape id="Text Box 20" o:spid="_x0000_s1044" type="#_x0000_t202" style="position:absolute;left:37719;top:12574;width:3429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F07C52" w:rsidRDefault="00F07C52" w:rsidP="00F07C52">
                        <w:r>
                          <w:t>+</w:t>
                        </w:r>
                      </w:p>
                    </w:txbxContent>
                  </v:textbox>
                </v:shape>
                <v:shape id="Text Box 21" o:spid="_x0000_s1045" type="#_x0000_t202" style="position:absolute;left:42291;top:2289;width:2286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F07C52" w:rsidRDefault="00F07C52" w:rsidP="00F07C52">
                        <w:r>
                          <w:t>- -</w:t>
                        </w:r>
                      </w:p>
                    </w:txbxContent>
                  </v:textbox>
                </v:shape>
                <v:shape id="Text Box 22" o:spid="_x0000_s1046" type="#_x0000_t202" style="position:absolute;left:42291;top:19429;width:2286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F07C52" w:rsidRDefault="00F07C52" w:rsidP="00F07C52">
                        <w:r>
                          <w:t>-</w:t>
                        </w:r>
                      </w:p>
                    </w:txbxContent>
                  </v:textbox>
                </v:shape>
                <v:shape id="Text Box 23" o:spid="_x0000_s1047" type="#_x0000_t202" style="position:absolute;left:38862;top:4572;width:457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F07C52" w:rsidRPr="00FB02D4" w:rsidRDefault="00F07C52" w:rsidP="00F07C52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BC</w:t>
                        </w:r>
                      </w:p>
                    </w:txbxContent>
                  </v:textbox>
                </v:shape>
                <v:shape id="Text Box 24" o:spid="_x0000_s1048" type="#_x0000_t202" style="position:absolute;left:38862;top:14857;width:457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F07C52" w:rsidRPr="00FB02D4" w:rsidRDefault="00F07C52" w:rsidP="00F07C52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BE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7C52" w:rsidRDefault="00F07C52" w:rsidP="00F07C52">
      <w:r w:rsidRPr="008015CA">
        <w:rPr>
          <w:b/>
        </w:rPr>
        <w:t>Deney 2.1</w:t>
      </w:r>
      <w:r>
        <w:rPr>
          <w:b/>
        </w:rPr>
        <w:t xml:space="preserve">: </w:t>
      </w:r>
      <w:r>
        <w:t>Transistorun ileri yönde çalışmasının incelenmesi</w:t>
      </w: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İleri yönde çalışmada gerilim ve akım ifadeleri;</w:t>
      </w: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BE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&gt; 0 </m:t>
        </m:r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BE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&lt; 0 </m:t>
        </m:r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Deney föyünde şekil 2.2 deki devrede kolektöre bağlı ayarlanabilir direnç (R3) kısa devre yapılarak ve kolektöre bağlı volt kaynağı 5V ayarlanarak devre kuruldu. Ayarlanabilir direnç olan R1 direncinin değeri 1M – </w:t>
      </w:r>
      <w:r w:rsidR="0079560D">
        <w:rPr>
          <w:rFonts w:ascii="Times New Roman" w:hAnsi="Times New Roman" w:cs="Times New Roman"/>
          <w:sz w:val="24"/>
          <w:szCs w:val="24"/>
        </w:rPr>
        <w:t>220</w:t>
      </w:r>
      <w:r>
        <w:rPr>
          <w:rFonts w:ascii="Times New Roman" w:hAnsi="Times New Roman" w:cs="Times New Roman"/>
          <w:sz w:val="24"/>
          <w:szCs w:val="24"/>
        </w:rPr>
        <w:t xml:space="preserve">k arası değiştirilerek her bir değişim sonrası 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R2 </w:t>
      </w:r>
      <w:r>
        <w:rPr>
          <w:rFonts w:ascii="Times New Roman" w:hAnsi="Times New Roman" w:cs="Times New Roman"/>
          <w:sz w:val="24"/>
          <w:szCs w:val="24"/>
        </w:rPr>
        <w:t xml:space="preserve"> değerleri gözlendi ve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ve β hesaplandı. Gözlem ve hesaplamalar sonucu aşağıdaki tablo oluşturuldu, 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ve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grafikleri çizildi.</w:t>
      </w: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5336" w:type="dxa"/>
        <w:tblLook w:val="04A0" w:firstRow="1" w:lastRow="0" w:firstColumn="1" w:lastColumn="0" w:noHBand="0" w:noVBand="1"/>
      </w:tblPr>
      <w:tblGrid>
        <w:gridCol w:w="708"/>
        <w:gridCol w:w="885"/>
        <w:gridCol w:w="1075"/>
        <w:gridCol w:w="885"/>
        <w:gridCol w:w="1197"/>
        <w:gridCol w:w="586"/>
      </w:tblGrid>
      <w:tr w:rsidR="00F07C52" w:rsidTr="0079560D">
        <w:trPr>
          <w:trHeight w:val="848"/>
        </w:trPr>
        <w:tc>
          <w:tcPr>
            <w:tcW w:w="0" w:type="auto"/>
          </w:tcPr>
          <w:p w:rsidR="00F07C52" w:rsidRPr="00E70A3B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:rsidR="00F07C52" w:rsidRPr="00E70A3B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BE</w:t>
            </w:r>
          </w:p>
        </w:tc>
        <w:tc>
          <w:tcPr>
            <w:tcW w:w="0" w:type="auto"/>
          </w:tcPr>
          <w:p w:rsidR="00F07C52" w:rsidRPr="00E70A3B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</w:tcPr>
          <w:p w:rsidR="00F07C52" w:rsidRPr="00E70A3B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0" w:type="auto"/>
          </w:tcPr>
          <w:p w:rsidR="00F07C52" w:rsidRPr="00E70A3B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</w:tr>
      <w:tr w:rsidR="00F07C52" w:rsidTr="0079560D">
        <w:trPr>
          <w:trHeight w:val="848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0" w:type="auto"/>
          </w:tcPr>
          <w:p w:rsidR="00F07C52" w:rsidRDefault="00CE38C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7C52" w:rsidTr="0079560D">
        <w:trPr>
          <w:trHeight w:val="848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680k</w:t>
            </w:r>
          </w:p>
        </w:tc>
        <w:tc>
          <w:tcPr>
            <w:tcW w:w="0" w:type="auto"/>
          </w:tcPr>
          <w:p w:rsidR="00F07C52" w:rsidRDefault="00CE38C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</w:tr>
      <w:tr w:rsidR="00F07C52" w:rsidTr="0079560D">
        <w:trPr>
          <w:trHeight w:val="848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470k</w:t>
            </w:r>
          </w:p>
        </w:tc>
        <w:tc>
          <w:tcPr>
            <w:tcW w:w="0" w:type="auto"/>
          </w:tcPr>
          <w:p w:rsidR="00F07C52" w:rsidRDefault="00CE38C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07C52" w:rsidTr="0079560D">
        <w:trPr>
          <w:trHeight w:val="848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330k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F07C52" w:rsidP="0079560D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9560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F07C52" w:rsidTr="0079560D">
        <w:trPr>
          <w:trHeight w:val="848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220k</w:t>
            </w:r>
          </w:p>
        </w:tc>
        <w:tc>
          <w:tcPr>
            <w:tcW w:w="0" w:type="auto"/>
          </w:tcPr>
          <w:p w:rsidR="00F07C52" w:rsidRDefault="00CE38C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4,25</w:t>
            </w:r>
            <w:r w:rsidR="00F07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7C5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F07C52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 V</w:t>
            </w:r>
          </w:p>
        </w:tc>
        <w:tc>
          <w:tcPr>
            <w:tcW w:w="0" w:type="auto"/>
          </w:tcPr>
          <w:p w:rsidR="00F07C52" w:rsidRDefault="00F07C52" w:rsidP="0079560D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79560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708"/>
                <w:tab w:val="left" w:pos="1416"/>
                <w:tab w:val="center" w:pos="4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</w:tbl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39358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06EE121" wp14:editId="28BF6B28">
            <wp:extent cx="5791200" cy="3909060"/>
            <wp:effectExtent l="0" t="0" r="0" b="15240"/>
            <wp:docPr id="4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07C52" w:rsidRDefault="00F07C52" w:rsidP="00F07C52">
      <w:pPr>
        <w:tabs>
          <w:tab w:val="left" w:pos="708"/>
          <w:tab w:val="left" w:pos="1416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527EB1E6" wp14:editId="617BB29F">
            <wp:extent cx="5486400" cy="3076575"/>
            <wp:effectExtent l="0" t="0" r="0" b="9525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07C52" w:rsidRDefault="00F07C52" w:rsidP="00F07C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07C52" w:rsidRDefault="00F07C52" w:rsidP="00F07C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Deney 2.2: </w:t>
      </w:r>
      <w:r>
        <w:rPr>
          <w:rFonts w:ascii="Times New Roman" w:hAnsi="Times New Roman" w:cs="Times New Roman"/>
          <w:sz w:val="24"/>
          <w:szCs w:val="24"/>
        </w:rPr>
        <w:t>Transistorun ters yönde ve doymada çalışmasının incelenmesi</w:t>
      </w: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Kurulan devrede transistor ters olarak devreye takılarak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emetör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kolektör bacaklarının yer değiştirilmesi s</w:t>
      </w:r>
      <w:r w:rsidR="000F7CE7">
        <w:rPr>
          <w:rFonts w:ascii="Times New Roman" w:hAnsi="Times New Roman" w:cs="Times New Roman"/>
          <w:sz w:val="24"/>
          <w:szCs w:val="24"/>
        </w:rPr>
        <w:t xml:space="preserve">ağlandı. R1 değişken direnci 1M </w:t>
      </w:r>
      <w:proofErr w:type="spellStart"/>
      <w:r w:rsidR="000F7CE7">
        <w:rPr>
          <w:rFonts w:ascii="Times New Roman" w:hAnsi="Times New Roman" w:cs="Times New Roman"/>
          <w:sz w:val="24"/>
          <w:szCs w:val="24"/>
        </w:rPr>
        <w:t>ohm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</w:t>
      </w:r>
      <w:r w:rsidR="000F7CE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di ve devre çalıştırılarak 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R2 </w:t>
      </w:r>
      <w:r>
        <w:rPr>
          <w:rFonts w:ascii="Times New Roman" w:hAnsi="Times New Roman" w:cs="Times New Roman"/>
          <w:sz w:val="24"/>
          <w:szCs w:val="24"/>
        </w:rPr>
        <w:t xml:space="preserve"> değerleri gözlendi ve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ve β hesaplandı.</w:t>
      </w:r>
    </w:p>
    <w:p w:rsidR="00F07C52" w:rsidRDefault="00F07C52" w:rsidP="00F07C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Transistorun doymaya girmesi için R1 direnci kısa devre yapılarak değişken R3 direnci 1k olarak ayarlandı. </w:t>
      </w:r>
    </w:p>
    <w:p w:rsidR="00F07C52" w:rsidRDefault="00F07C52" w:rsidP="00F07C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 yönde ve doymada gözlenen ve hesaplanan değerler ile aşağıdaki tablo oluşturuldu.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987"/>
        <w:gridCol w:w="990"/>
        <w:gridCol w:w="1176"/>
        <w:gridCol w:w="1176"/>
        <w:gridCol w:w="576"/>
      </w:tblGrid>
      <w:tr w:rsidR="00F07C52" w:rsidTr="00C12F69">
        <w:trPr>
          <w:jc w:val="center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07C52" w:rsidRPr="00B12A83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F07C52" w:rsidRPr="00B12A83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F07C52" w:rsidRPr="00B12A83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F07C52" w:rsidRPr="00E80591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</w:tr>
      <w:tr w:rsidR="00F07C52" w:rsidTr="00C12F69">
        <w:trPr>
          <w:jc w:val="center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İleri Yönde</w:t>
            </w:r>
          </w:p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Çalışma</w:t>
            </w:r>
          </w:p>
        </w:tc>
        <w:tc>
          <w:tcPr>
            <w:tcW w:w="0" w:type="auto"/>
          </w:tcPr>
          <w:p w:rsidR="00F07C52" w:rsidRDefault="00F07C52" w:rsidP="0079560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9560D">
              <w:rPr>
                <w:rFonts w:ascii="Times New Roman" w:hAnsi="Times New Roman" w:cs="Times New Roman"/>
                <w:sz w:val="24"/>
                <w:szCs w:val="24"/>
              </w:rPr>
              <w:t>63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F07C52" w:rsidTr="00C12F69">
        <w:trPr>
          <w:jc w:val="center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Ters Yönde</w:t>
            </w:r>
          </w:p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Çalışma</w:t>
            </w: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 V</w:t>
            </w:r>
          </w:p>
        </w:tc>
        <w:tc>
          <w:tcPr>
            <w:tcW w:w="0" w:type="auto"/>
          </w:tcPr>
          <w:p w:rsidR="0079560D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V</w:t>
            </w:r>
          </w:p>
        </w:tc>
        <w:tc>
          <w:tcPr>
            <w:tcW w:w="0" w:type="auto"/>
          </w:tcPr>
          <w:p w:rsidR="00F07C52" w:rsidRDefault="00F07C52" w:rsidP="0079560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9560D">
              <w:rPr>
                <w:rFonts w:ascii="Times New Roman" w:hAnsi="Times New Roman" w:cs="Times New Roman"/>
                <w:sz w:val="24"/>
                <w:szCs w:val="24"/>
              </w:rPr>
              <w:t xml:space="preserve">430 </w:t>
            </w:r>
            <w:proofErr w:type="spellStart"/>
            <w:r w:rsidR="007956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79560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07C52" w:rsidTr="00C12F69">
        <w:trPr>
          <w:jc w:val="center"/>
        </w:trPr>
        <w:tc>
          <w:tcPr>
            <w:tcW w:w="0" w:type="auto"/>
          </w:tcPr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Doyma</w:t>
            </w:r>
          </w:p>
          <w:p w:rsidR="00F07C52" w:rsidRDefault="00F07C52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0,69 V</w:t>
            </w:r>
          </w:p>
        </w:tc>
        <w:tc>
          <w:tcPr>
            <w:tcW w:w="0" w:type="auto"/>
          </w:tcPr>
          <w:p w:rsidR="00F07C52" w:rsidRDefault="00F07C52" w:rsidP="0079560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  <w:r w:rsidR="0079560D">
              <w:rPr>
                <w:rFonts w:ascii="Times New Roman" w:hAnsi="Times New Roman" w:cs="Times New Roman"/>
                <w:sz w:val="24"/>
                <w:szCs w:val="24"/>
              </w:rPr>
              <w:t>0 V</w:t>
            </w:r>
          </w:p>
        </w:tc>
        <w:tc>
          <w:tcPr>
            <w:tcW w:w="0" w:type="auto"/>
          </w:tcPr>
          <w:p w:rsidR="00F07C52" w:rsidRDefault="00F07C52" w:rsidP="0079560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9560D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="007956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4,4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0" w:type="auto"/>
          </w:tcPr>
          <w:p w:rsidR="00F07C52" w:rsidRDefault="0079560D" w:rsidP="00C12F6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F07C52" w:rsidRDefault="00F07C52" w:rsidP="00F07C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:rsidR="00AD1184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D1184" w:rsidRDefault="00AD1184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AD1184" w:rsidRDefault="00AD1184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AD1184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7C52">
        <w:rPr>
          <w:rFonts w:ascii="Times New Roman" w:hAnsi="Times New Roman" w:cs="Times New Roman"/>
          <w:sz w:val="24"/>
          <w:szCs w:val="24"/>
        </w:rPr>
        <w:t xml:space="preserve">Tabloda görüldüğü üzere transistor ileri yönde çalıştığında β değeri yüksek, geri yönde çalıştığında ise β değeri düşük olmaktadır. İleri yönde çalışan </w:t>
      </w:r>
      <w:proofErr w:type="spellStart"/>
      <w:r w:rsidR="00F07C52">
        <w:rPr>
          <w:rFonts w:ascii="Times New Roman" w:hAnsi="Times New Roman" w:cs="Times New Roman"/>
          <w:sz w:val="24"/>
          <w:szCs w:val="24"/>
        </w:rPr>
        <w:t>transistorde</w:t>
      </w:r>
      <w:proofErr w:type="spellEnd"/>
      <w:r w:rsidR="00F07C52">
        <w:rPr>
          <w:rFonts w:ascii="Times New Roman" w:hAnsi="Times New Roman" w:cs="Times New Roman"/>
          <w:sz w:val="24"/>
          <w:szCs w:val="24"/>
        </w:rPr>
        <w:t xml:space="preserve"> 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çoğunluk taşıyıcı yükler B-E </w:t>
      </w:r>
      <w:proofErr w:type="spellStart"/>
      <w:r w:rsidR="00F07C52" w:rsidRPr="004D2313">
        <w:rPr>
          <w:rFonts w:ascii="Times New Roman" w:eastAsia="Calibri" w:hAnsi="Times New Roman" w:cs="Times New Roman"/>
          <w:sz w:val="24"/>
          <w:szCs w:val="24"/>
        </w:rPr>
        <w:t>jonksiyonundan</w:t>
      </w:r>
      <w:proofErr w:type="spellEnd"/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difüzyonla karşı bölgeye </w:t>
      </w:r>
      <w:r w:rsidR="00F07C52">
        <w:rPr>
          <w:rFonts w:ascii="Times New Roman" w:hAnsi="Times New Roman" w:cs="Times New Roman"/>
          <w:sz w:val="24"/>
          <w:szCs w:val="24"/>
        </w:rPr>
        <w:t>geçer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07C52">
        <w:rPr>
          <w:rFonts w:ascii="Times New Roman" w:hAnsi="Times New Roman" w:cs="Times New Roman"/>
          <w:sz w:val="24"/>
          <w:szCs w:val="24"/>
        </w:rPr>
        <w:t>Emetörün</w:t>
      </w:r>
      <w:proofErr w:type="spellEnd"/>
      <w:r w:rsidR="00F07C52">
        <w:rPr>
          <w:rFonts w:ascii="Times New Roman" w:hAnsi="Times New Roman" w:cs="Times New Roman"/>
          <w:sz w:val="24"/>
          <w:szCs w:val="24"/>
        </w:rPr>
        <w:t xml:space="preserve"> katkı yoğunluğu bazın katkı yoğunluğundan çok büyük olduğu için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ve </w:t>
      </w:r>
      <w:r w:rsidR="00F07C52">
        <w:rPr>
          <w:rFonts w:ascii="Times New Roman" w:hAnsi="Times New Roman" w:cs="Times New Roman"/>
          <w:sz w:val="24"/>
          <w:szCs w:val="24"/>
        </w:rPr>
        <w:t xml:space="preserve">bazın 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>genişliği</w:t>
      </w:r>
      <w:r w:rsidR="00F07C52">
        <w:rPr>
          <w:rFonts w:ascii="Times New Roman" w:hAnsi="Times New Roman" w:cs="Times New Roman"/>
          <w:sz w:val="24"/>
          <w:szCs w:val="24"/>
        </w:rPr>
        <w:t>nin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difüzyon</w:t>
      </w:r>
      <w:r w:rsidR="00F07C52">
        <w:rPr>
          <w:rFonts w:ascii="Times New Roman" w:hAnsi="Times New Roman" w:cs="Times New Roman"/>
          <w:sz w:val="24"/>
          <w:szCs w:val="24"/>
        </w:rPr>
        <w:t xml:space="preserve"> yoluna göre çok dar olduğu için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C52">
        <w:rPr>
          <w:rFonts w:ascii="Times New Roman" w:hAnsi="Times New Roman" w:cs="Times New Roman"/>
          <w:sz w:val="24"/>
          <w:szCs w:val="24"/>
        </w:rPr>
        <w:t>emetö</w:t>
      </w:r>
      <w:r>
        <w:rPr>
          <w:rFonts w:ascii="Times New Roman" w:hAnsi="Times New Roman" w:cs="Times New Roman"/>
          <w:sz w:val="24"/>
          <w:szCs w:val="24"/>
        </w:rPr>
        <w:t>r</w:t>
      </w:r>
      <w:r w:rsidR="00F07C52">
        <w:rPr>
          <w:rFonts w:ascii="Times New Roman" w:hAnsi="Times New Roman" w:cs="Times New Roman"/>
          <w:sz w:val="24"/>
          <w:szCs w:val="24"/>
        </w:rPr>
        <w:t>deki</w:t>
      </w:r>
      <w:proofErr w:type="spellEnd"/>
      <w:r w:rsidR="00F07C52">
        <w:rPr>
          <w:rFonts w:ascii="Times New Roman" w:hAnsi="Times New Roman" w:cs="Times New Roman"/>
          <w:sz w:val="24"/>
          <w:szCs w:val="24"/>
        </w:rPr>
        <w:t xml:space="preserve"> 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çoğunluk taşıyıcıları </w:t>
      </w:r>
      <w:proofErr w:type="spellStart"/>
      <w:r w:rsidR="00F07C52">
        <w:rPr>
          <w:rFonts w:ascii="Times New Roman" w:hAnsi="Times New Roman" w:cs="Times New Roman"/>
          <w:sz w:val="24"/>
          <w:szCs w:val="24"/>
        </w:rPr>
        <w:t>difizyonla</w:t>
      </w:r>
      <w:proofErr w:type="spellEnd"/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07C52">
        <w:rPr>
          <w:rFonts w:ascii="Times New Roman" w:hAnsi="Times New Roman" w:cs="Times New Roman"/>
          <w:sz w:val="24"/>
          <w:szCs w:val="24"/>
        </w:rPr>
        <w:t xml:space="preserve">baza geçerken, </w:t>
      </w:r>
      <w:proofErr w:type="gramStart"/>
      <w:r w:rsidR="00F07C52" w:rsidRPr="004D2313">
        <w:rPr>
          <w:rFonts w:ascii="Times New Roman" w:eastAsia="Calibri" w:hAnsi="Times New Roman" w:cs="Times New Roman"/>
          <w:sz w:val="24"/>
          <w:szCs w:val="24"/>
        </w:rPr>
        <w:t>baz</w:t>
      </w:r>
      <w:proofErr w:type="gramEnd"/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bölgesinin çoğunluk taşıyıcıları da </w:t>
      </w:r>
      <w:proofErr w:type="spellStart"/>
      <w:r w:rsidR="00F07C52" w:rsidRPr="004D2313">
        <w:rPr>
          <w:rFonts w:ascii="Times New Roman" w:eastAsia="Calibri" w:hAnsi="Times New Roman" w:cs="Times New Roman"/>
          <w:sz w:val="24"/>
          <w:szCs w:val="24"/>
        </w:rPr>
        <w:t>emetöre</w:t>
      </w:r>
      <w:proofErr w:type="spellEnd"/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doğru hareket ede</w:t>
      </w:r>
      <w:r w:rsidR="00F07C52">
        <w:rPr>
          <w:rFonts w:ascii="Times New Roman" w:hAnsi="Times New Roman" w:cs="Times New Roman"/>
          <w:sz w:val="24"/>
          <w:szCs w:val="24"/>
        </w:rPr>
        <w:t>ceklerdir. β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C52" w:rsidRPr="004D2313">
        <w:rPr>
          <w:rFonts w:ascii="Times New Roman" w:eastAsia="Calibri" w:hAnsi="Times New Roman" w:cs="Times New Roman"/>
          <w:sz w:val="24"/>
          <w:szCs w:val="24"/>
        </w:rPr>
        <w:t>tranzistorun</w:t>
      </w:r>
      <w:proofErr w:type="spellEnd"/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C52" w:rsidRPr="004D2313">
        <w:rPr>
          <w:rFonts w:ascii="Times New Roman" w:eastAsia="Calibri" w:hAnsi="Times New Roman" w:cs="Times New Roman"/>
          <w:sz w:val="24"/>
          <w:szCs w:val="24"/>
        </w:rPr>
        <w:t>kollektör</w:t>
      </w:r>
      <w:proofErr w:type="spellEnd"/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akımının </w:t>
      </w:r>
      <w:proofErr w:type="gramStart"/>
      <w:r w:rsidR="00F07C52" w:rsidRPr="004D2313">
        <w:rPr>
          <w:rFonts w:ascii="Times New Roman" w:eastAsia="Calibri" w:hAnsi="Times New Roman" w:cs="Times New Roman"/>
          <w:sz w:val="24"/>
          <w:szCs w:val="24"/>
        </w:rPr>
        <w:t>baz</w:t>
      </w:r>
      <w:proofErr w:type="gramEnd"/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 akımına oranı olduğu</w:t>
      </w:r>
      <w:r w:rsidR="00F07C52">
        <w:rPr>
          <w:rFonts w:ascii="Times New Roman" w:hAnsi="Times New Roman" w:cs="Times New Roman"/>
          <w:sz w:val="24"/>
          <w:szCs w:val="24"/>
        </w:rPr>
        <w:t xml:space="preserve"> için v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>e difüzyon akımı da, taşıyıcıların oluşturduğu akım bileşen</w:t>
      </w:r>
      <w:r w:rsidR="00F07C52">
        <w:rPr>
          <w:rFonts w:ascii="Times New Roman" w:hAnsi="Times New Roman" w:cs="Times New Roman"/>
          <w:sz w:val="24"/>
          <w:szCs w:val="24"/>
        </w:rPr>
        <w:t xml:space="preserve">lerinin toplamına eşit olduğunu için </w:t>
      </w:r>
      <w:r w:rsidR="00F07C52" w:rsidRPr="004D2313">
        <w:rPr>
          <w:rFonts w:ascii="Times New Roman" w:hAnsi="Times New Roman" w:cs="Times New Roman"/>
          <w:sz w:val="24"/>
          <w:szCs w:val="24"/>
        </w:rPr>
        <w:t>transis</w:t>
      </w:r>
      <w:r w:rsidR="00F07C52">
        <w:rPr>
          <w:rFonts w:ascii="Times New Roman" w:hAnsi="Times New Roman" w:cs="Times New Roman"/>
          <w:sz w:val="24"/>
          <w:szCs w:val="24"/>
        </w:rPr>
        <w:t xml:space="preserve">tor ileri yönde </w:t>
      </w:r>
      <w:proofErr w:type="spellStart"/>
      <w:r w:rsidR="00F07C52">
        <w:rPr>
          <w:rFonts w:ascii="Times New Roman" w:hAnsi="Times New Roman" w:cs="Times New Roman"/>
          <w:sz w:val="24"/>
          <w:szCs w:val="24"/>
        </w:rPr>
        <w:t>çalışırkan</w:t>
      </w:r>
      <w:proofErr w:type="spellEnd"/>
      <w:r w:rsidR="00F0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C52">
        <w:rPr>
          <w:rFonts w:ascii="Times New Roman" w:hAnsi="Times New Roman" w:cs="Times New Roman"/>
          <w:sz w:val="24"/>
          <w:szCs w:val="24"/>
        </w:rPr>
        <w:t>emetörde</w:t>
      </w:r>
      <w:proofErr w:type="spellEnd"/>
      <w:r w:rsidR="00F07C52">
        <w:rPr>
          <w:rFonts w:ascii="Times New Roman" w:hAnsi="Times New Roman" w:cs="Times New Roman"/>
          <w:sz w:val="24"/>
          <w:szCs w:val="24"/>
        </w:rPr>
        <w:t xml:space="preserve"> 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>yoğunlaşan çoğunluk</w:t>
      </w:r>
      <w:r w:rsidR="00F07C52">
        <w:rPr>
          <w:rFonts w:ascii="Times New Roman" w:hAnsi="Times New Roman" w:cs="Times New Roman"/>
          <w:sz w:val="24"/>
          <w:szCs w:val="24"/>
        </w:rPr>
        <w:t xml:space="preserve"> yük taşıyıcıların yerini, transistor ters çevrildiği zaman kolektö</w:t>
      </w:r>
      <w:r w:rsidR="00F07C52" w:rsidRPr="004D2313">
        <w:rPr>
          <w:rFonts w:ascii="Times New Roman" w:eastAsia="Calibri" w:hAnsi="Times New Roman" w:cs="Times New Roman"/>
          <w:sz w:val="24"/>
          <w:szCs w:val="24"/>
        </w:rPr>
        <w:t xml:space="preserve">r bölgesi çoğunluk yük taşıyıcıları alacaktır. </w:t>
      </w:r>
      <w:r w:rsidR="00F07C52">
        <w:rPr>
          <w:rFonts w:ascii="Times New Roman" w:hAnsi="Times New Roman" w:cs="Times New Roman"/>
          <w:sz w:val="24"/>
          <w:szCs w:val="24"/>
        </w:rPr>
        <w:t xml:space="preserve"> Bu iki yoğunluk farkı nedeniyle akım farklılığı oluşmakta ve oransal bağıntıdan dolayı β değeri de tablodaki gibi farklılık göstermektedir.</w:t>
      </w:r>
    </w:p>
    <w:p w:rsidR="00F07C52" w:rsidRDefault="00F07C52" w:rsidP="00F07C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MOSFET Eleman Davranışının İncelenmesi</w:t>
      </w: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MOSFET elemanı üç farklı bölgede çalışır. Bu çalışma bölgelerinde NMOS için savak akımı aşağıdaki gibi hesaplanır.</w:t>
      </w:r>
    </w:p>
    <w:p w:rsidR="00F07C52" w:rsidRDefault="00F07C52" w:rsidP="00F07C52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(Kesim)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F07C52" w:rsidRDefault="00F07C52" w:rsidP="00F07C52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(Doymasız)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07C52" w:rsidRDefault="00F07C52" w:rsidP="00F07C52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(Doymalı)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07C52" w:rsidRDefault="00F07C52" w:rsidP="00F07C52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Deney 2.3: </w:t>
      </w:r>
      <w:r>
        <w:rPr>
          <w:rFonts w:ascii="Times New Roman" w:eastAsiaTheme="minorEastAsia" w:hAnsi="Times New Roman" w:cs="Times New Roman"/>
          <w:sz w:val="24"/>
          <w:szCs w:val="24"/>
        </w:rPr>
        <w:t>Deney föyünde şekil 2.4 ‘deki devre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 V,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5V seçilerek ve</w:t>
      </w:r>
      <w:r w:rsidR="00AD1184">
        <w:rPr>
          <w:rFonts w:ascii="Times New Roman" w:eastAsiaTheme="minorEastAsia" w:hAnsi="Times New Roman" w:cs="Times New Roman"/>
          <w:sz w:val="24"/>
          <w:szCs w:val="24"/>
        </w:rPr>
        <w:t xml:space="preserve"> R2 değişken direncine 100k – 15</w:t>
      </w:r>
      <w:r>
        <w:rPr>
          <w:rFonts w:ascii="Times New Roman" w:eastAsiaTheme="minorEastAsia" w:hAnsi="Times New Roman" w:cs="Times New Roman"/>
          <w:sz w:val="24"/>
          <w:szCs w:val="24"/>
        </w:rPr>
        <w:t>k arası değerler</w:t>
      </w:r>
      <w:r w:rsidR="00AD1184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>vererek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eastAsiaTheme="minorEastAsia" w:hAnsi="Times New Roman" w:cs="Times New Roman"/>
          <w:sz w:val="24"/>
          <w:szCs w:val="24"/>
        </w:rPr>
        <w:t>değerleri aşağıdaki gibi gözlendi.</w:t>
      </w:r>
    </w:p>
    <w:tbl>
      <w:tblPr>
        <w:tblStyle w:val="TabloKlavuz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3"/>
        <w:gridCol w:w="968"/>
        <w:gridCol w:w="1116"/>
      </w:tblGrid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R3(k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F07C52" w:rsidRPr="009758C5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0" w:type="auto"/>
          </w:tcPr>
          <w:p w:rsidR="00F07C52" w:rsidRPr="009758C5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9,15 V 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12,3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8,8 V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proofErr w:type="gramEnd"/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 V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proofErr w:type="gramEnd"/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 V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proofErr w:type="gramEnd"/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V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proofErr w:type="gramEnd"/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6,3 V</w:t>
            </w:r>
          </w:p>
        </w:tc>
        <w:tc>
          <w:tcPr>
            <w:tcW w:w="0" w:type="auto"/>
          </w:tcPr>
          <w:p w:rsidR="00F07C52" w:rsidRDefault="00AD1184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proofErr w:type="gramEnd"/>
          </w:p>
        </w:tc>
      </w:tr>
    </w:tbl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F07C52" w:rsidRDefault="00AD1184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</w:p>
    <w:p w:rsidR="00F07C52" w:rsidRDefault="00F07C52" w:rsidP="00F07C52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1807772" wp14:editId="187329A8">
            <wp:extent cx="6048375" cy="3248025"/>
            <wp:effectExtent l="19050" t="0" r="9525" b="0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Deney 2.4: </w:t>
      </w: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5V, R2=100k olarak ayarlandı.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ayarlı gerilim kaynağı 1-10 V arası değiştirilerek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akımı gözlendi. Oluşturulan tablo ile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–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>
        <w:rPr>
          <w:rFonts w:ascii="Times New Roman" w:hAnsi="Times New Roman" w:cs="Times New Roman"/>
          <w:sz w:val="24"/>
          <w:szCs w:val="24"/>
        </w:rPr>
        <w:t xml:space="preserve"> grafiği aşağıdaki şekilde çizildi.</w:t>
      </w:r>
    </w:p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F07C52" w:rsidTr="00C12F69">
        <w:tc>
          <w:tcPr>
            <w:tcW w:w="0" w:type="auto"/>
          </w:tcPr>
          <w:p w:rsidR="00F07C52" w:rsidRPr="004D6079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F07C52" w:rsidRPr="004D6079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</w:tr>
      <w:tr w:rsidR="00F07C52" w:rsidTr="00C12F69">
        <w:tc>
          <w:tcPr>
            <w:tcW w:w="0" w:type="auto"/>
          </w:tcPr>
          <w:p w:rsidR="00F07C52" w:rsidRDefault="00F07C52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F07C52" w:rsidRDefault="006C4140" w:rsidP="00C12F69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</w:tbl>
    <w:p w:rsidR="00F07C52" w:rsidRDefault="00F07C52" w:rsidP="00F07C52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1511D253" wp14:editId="67BE67C8">
            <wp:extent cx="4838700" cy="2952750"/>
            <wp:effectExtent l="0" t="0" r="0" b="0"/>
            <wp:docPr id="10" name="Grafi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>
        <w:rPr>
          <w:rFonts w:ascii="Times New Roman" w:hAnsi="Times New Roman" w:cs="Times New Roman"/>
          <w:sz w:val="24"/>
          <w:szCs w:val="24"/>
        </w:rPr>
        <w:t>–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grafiğinden görüldüğü üzere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>
        <w:rPr>
          <w:rFonts w:ascii="Times New Roman" w:hAnsi="Times New Roman" w:cs="Times New Roman"/>
          <w:sz w:val="24"/>
          <w:szCs w:val="24"/>
        </w:rPr>
        <w:t xml:space="preserve"> = 2V ‘dan sonra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akımı çok küçük değişiklik göstermektedir. Bu değişim ihmal edilirse NMOS un doyma durumda akım kaynağı gibi davrandığını söyleyebiliriz.</w:t>
      </w:r>
      <w:bookmarkStart w:id="0" w:name="_GoBack"/>
      <w:bookmarkEnd w:id="0"/>
    </w:p>
    <w:sectPr w:rsidR="00F07C52" w:rsidSect="00342C5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89C" w:rsidRDefault="009E189C" w:rsidP="00F07C52">
      <w:pPr>
        <w:spacing w:after="0" w:line="240" w:lineRule="auto"/>
      </w:pPr>
      <w:r>
        <w:separator/>
      </w:r>
    </w:p>
  </w:endnote>
  <w:endnote w:type="continuationSeparator" w:id="0">
    <w:p w:rsidR="009E189C" w:rsidRDefault="009E189C" w:rsidP="00F0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7152"/>
      <w:docPartObj>
        <w:docPartGallery w:val="Page Numbers (Bottom of Page)"/>
        <w:docPartUnique/>
      </w:docPartObj>
    </w:sdtPr>
    <w:sdtEndPr/>
    <w:sdtContent>
      <w:p w:rsidR="00075815" w:rsidRDefault="00B565D8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4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5815" w:rsidRDefault="009E189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89C" w:rsidRDefault="009E189C" w:rsidP="00F07C52">
      <w:pPr>
        <w:spacing w:after="0" w:line="240" w:lineRule="auto"/>
      </w:pPr>
      <w:r>
        <w:separator/>
      </w:r>
    </w:p>
  </w:footnote>
  <w:footnote w:type="continuationSeparator" w:id="0">
    <w:p w:rsidR="009E189C" w:rsidRDefault="009E189C" w:rsidP="00F0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15" w:rsidRDefault="00F07C52">
    <w:pPr>
      <w:pStyle w:val="stBilgi"/>
    </w:pPr>
    <w:r>
      <w:t>Mustafa Güvenç</w:t>
    </w:r>
    <w:r>
      <w:tab/>
    </w:r>
  </w:p>
  <w:p w:rsidR="00075815" w:rsidRDefault="00B565D8">
    <w:pPr>
      <w:pStyle w:val="stBilgi"/>
    </w:pPr>
    <w:r>
      <w:t>0</w:t>
    </w:r>
    <w:r w:rsidR="00F07C52">
      <w:t>40130003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05"/>
    <w:rsid w:val="000F7CE7"/>
    <w:rsid w:val="002E380A"/>
    <w:rsid w:val="003A7B05"/>
    <w:rsid w:val="006C4140"/>
    <w:rsid w:val="0079560D"/>
    <w:rsid w:val="009504B2"/>
    <w:rsid w:val="009E189C"/>
    <w:rsid w:val="00AD1184"/>
    <w:rsid w:val="00B565D8"/>
    <w:rsid w:val="00CE38C2"/>
    <w:rsid w:val="00D458E2"/>
    <w:rsid w:val="00EA6615"/>
    <w:rsid w:val="00F0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1562D-1CF5-4A27-BACD-F3208243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C52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07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07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7C52"/>
  </w:style>
  <w:style w:type="paragraph" w:styleId="AltBilgi">
    <w:name w:val="footer"/>
    <w:basedOn w:val="Normal"/>
    <w:link w:val="AltBilgiChar"/>
    <w:uiPriority w:val="99"/>
    <w:unhideWhenUsed/>
    <w:rsid w:val="00F07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al__ma_Sayfas_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tr-TR"/>
              <a:t>VBE - IC Grafiği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Ic</c:v>
                </c:pt>
              </c:strCache>
            </c:strRef>
          </c:tx>
          <c:spPr>
            <a:ln w="25400" cap="flat" cmpd="dbl" algn="ctr">
              <a:solidFill>
                <a:schemeClr val="accent1">
                  <a:shade val="76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shade val="76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Sayfa1!$A$2:$A$6</c:f>
              <c:numCache>
                <c:formatCode>General</c:formatCode>
                <c:ptCount val="5"/>
                <c:pt idx="0">
                  <c:v>0.63</c:v>
                </c:pt>
                <c:pt idx="1">
                  <c:v>0.64</c:v>
                </c:pt>
                <c:pt idx="2">
                  <c:v>0.65</c:v>
                </c:pt>
                <c:pt idx="3">
                  <c:v>0.66</c:v>
                </c:pt>
                <c:pt idx="4">
                  <c:v>0.67</c:v>
                </c:pt>
              </c:numCache>
            </c:numRef>
          </c:xVal>
          <c:yVal>
            <c:numRef>
              <c:f>Sayfa1!#BAŞV!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52-4AE4-9445-608AA0FB7C09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</c:strCache>
            </c:strRef>
          </c:tx>
          <c:spPr>
            <a:ln w="25400" cap="flat" cmpd="dbl" algn="ctr">
              <a:solidFill>
                <a:schemeClr val="accent1">
                  <a:tint val="77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tint val="77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Sayfa1!$A$2:$A$6</c:f>
              <c:numCache>
                <c:formatCode>General</c:formatCode>
                <c:ptCount val="5"/>
                <c:pt idx="0">
                  <c:v>0.63</c:v>
                </c:pt>
                <c:pt idx="1">
                  <c:v>0.64</c:v>
                </c:pt>
                <c:pt idx="2">
                  <c:v>0.65</c:v>
                </c:pt>
                <c:pt idx="3">
                  <c:v>0.66</c:v>
                </c:pt>
                <c:pt idx="4">
                  <c:v>0.67</c:v>
                </c:pt>
              </c:numCache>
            </c:numRef>
          </c:xVal>
          <c:yVal>
            <c:numRef>
              <c:f>Sayfa1!$B$2:$B$6</c:f>
              <c:numCache>
                <c:formatCode>General</c:formatCode>
                <c:ptCount val="5"/>
                <c:pt idx="0">
                  <c:v>0.94</c:v>
                </c:pt>
                <c:pt idx="1">
                  <c:v>1.4</c:v>
                </c:pt>
                <c:pt idx="2">
                  <c:v>2</c:v>
                </c:pt>
                <c:pt idx="3">
                  <c:v>2.65</c:v>
                </c:pt>
                <c:pt idx="4">
                  <c:v>4.25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52-4AE4-9445-608AA0FB7C0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993024"/>
        <c:axId val="118638848"/>
      </c:scatterChart>
      <c:valAx>
        <c:axId val="4899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VBE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8638848"/>
        <c:crosses val="autoZero"/>
        <c:crossBetween val="midCat"/>
      </c:valAx>
      <c:valAx>
        <c:axId val="11863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IC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899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 sz="1800" b="0" i="0" baseline="0">
                <a:effectLst/>
              </a:rPr>
              <a:t>I</a:t>
            </a:r>
            <a:r>
              <a:rPr lang="tr-TR" sz="1200" b="0" i="0" baseline="0">
                <a:effectLst/>
              </a:rPr>
              <a:t>B</a:t>
            </a:r>
            <a:r>
              <a:rPr lang="tr-TR" sz="1800" b="0" i="0" baseline="0">
                <a:effectLst/>
              </a:rPr>
              <a:t> - I</a:t>
            </a:r>
            <a:r>
              <a:rPr lang="tr-TR" sz="1200" b="0" i="0" baseline="0">
                <a:effectLst/>
              </a:rPr>
              <a:t>C</a:t>
            </a:r>
            <a:r>
              <a:rPr lang="tr-TR" sz="1800" b="0" i="0" baseline="0">
                <a:effectLst/>
              </a:rPr>
              <a:t> Grafiği </a:t>
            </a:r>
            <a:endParaRPr lang="tr-TR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Seri 1</c:v>
                </c:pt>
              </c:strCache>
            </c:strRef>
          </c:tx>
          <c:spPr>
            <a:ln>
              <a:solidFill>
                <a:prstClr val="black"/>
              </a:solidFill>
            </a:ln>
            <a:effectLst/>
          </c:spPr>
          <c:marker>
            <c:symbol val="circle"/>
            <c:size val="4"/>
            <c:spPr>
              <a:ln w="19050">
                <a:solidFill>
                  <a:sysClr val="windowText" lastClr="000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Sayfa1!$A$2:$A$6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6.0000000000000001E-3</c:v>
                </c:pt>
                <c:pt idx="2">
                  <c:v>8.0000000000000002E-3</c:v>
                </c:pt>
                <c:pt idx="3">
                  <c:v>1.0999999999999999E-2</c:v>
                </c:pt>
                <c:pt idx="4">
                  <c:v>1.7999999999999999E-2</c:v>
                </c:pt>
              </c:numCache>
            </c:numRef>
          </c:xVal>
          <c:yVal>
            <c:numRef>
              <c:f>Sayfa1!$B$2:$B$6</c:f>
              <c:numCache>
                <c:formatCode>General</c:formatCode>
                <c:ptCount val="5"/>
                <c:pt idx="0">
                  <c:v>0.94</c:v>
                </c:pt>
                <c:pt idx="1">
                  <c:v>1.4</c:v>
                </c:pt>
                <c:pt idx="2">
                  <c:v>2</c:v>
                </c:pt>
                <c:pt idx="3">
                  <c:v>2.65</c:v>
                </c:pt>
                <c:pt idx="4">
                  <c:v>4.25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FC-4E65-B35E-0852073DFDC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945024"/>
        <c:axId val="48947200"/>
      </c:scatterChart>
      <c:valAx>
        <c:axId val="4894502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I</a:t>
                </a:r>
                <a:r>
                  <a:rPr lang="tr-TR" baseline="-25000"/>
                  <a:t>B</a:t>
                </a:r>
                <a:r>
                  <a:rPr lang="tr-TR" baseline="0"/>
                  <a:t> (mA)</a:t>
                </a:r>
                <a:endParaRPr lang="tr-T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947200"/>
        <c:crosses val="autoZero"/>
        <c:crossBetween val="midCat"/>
      </c:valAx>
      <c:valAx>
        <c:axId val="4894720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I</a:t>
                </a:r>
                <a:r>
                  <a:rPr lang="tr-TR" baseline="-25000"/>
                  <a:t>C</a:t>
                </a:r>
                <a:r>
                  <a:rPr lang="tr-TR" baseline="0"/>
                  <a:t> (mA)</a:t>
                </a:r>
                <a:endParaRPr lang="tr-T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945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Y-Değerleri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Sayfa1!$A$2:$A$7</c:f>
              <c:numCache>
                <c:formatCode>General</c:formatCode>
                <c:ptCount val="6"/>
                <c:pt idx="0">
                  <c:v>9.15</c:v>
                </c:pt>
                <c:pt idx="1">
                  <c:v>8.8000000000000007</c:v>
                </c:pt>
                <c:pt idx="2">
                  <c:v>8.4</c:v>
                </c:pt>
                <c:pt idx="3">
                  <c:v>7.9</c:v>
                </c:pt>
                <c:pt idx="4">
                  <c:v>7</c:v>
                </c:pt>
                <c:pt idx="5">
                  <c:v>6.3</c:v>
                </c:pt>
              </c:numCache>
            </c:numRef>
          </c:xVal>
          <c:yVal>
            <c:numRef>
              <c:f>Sayfa1!$B$2:$B$7</c:f>
              <c:numCache>
                <c:formatCode>General</c:formatCode>
                <c:ptCount val="6"/>
                <c:pt idx="0">
                  <c:v>12.3</c:v>
                </c:pt>
                <c:pt idx="1">
                  <c:v>10.8</c:v>
                </c:pt>
                <c:pt idx="2">
                  <c:v>10.1</c:v>
                </c:pt>
                <c:pt idx="3">
                  <c:v>9</c:v>
                </c:pt>
                <c:pt idx="4">
                  <c:v>8.3000000000000007</c:v>
                </c:pt>
                <c:pt idx="5">
                  <c:v>7.7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48-458A-B076-5E0ABD6CBB2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951296"/>
        <c:axId val="48960640"/>
      </c:scatterChart>
      <c:valAx>
        <c:axId val="48951296"/>
        <c:scaling>
          <c:orientation val="minMax"/>
          <c:max val="1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8960640"/>
        <c:crosses val="autoZero"/>
        <c:crossBetween val="midCat"/>
      </c:valAx>
      <c:valAx>
        <c:axId val="48960640"/>
        <c:scaling>
          <c:orientation val="minMax"/>
          <c:max val="14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ID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895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49308698617398"/>
          <c:y val="0.15958072982812632"/>
          <c:w val="0.84745179490358979"/>
          <c:h val="0.753293709254085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Y-Değerleri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Sayfa1!$A$2:$A$12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Sayfa1!$B$2:$B$12</c:f>
              <c:numCache>
                <c:formatCode>General</c:formatCode>
                <c:ptCount val="11"/>
                <c:pt idx="0">
                  <c:v>0</c:v>
                </c:pt>
                <c:pt idx="1">
                  <c:v>4.9000000000000004</c:v>
                </c:pt>
                <c:pt idx="2">
                  <c:v>5</c:v>
                </c:pt>
                <c:pt idx="3">
                  <c:v>5</c:v>
                </c:pt>
                <c:pt idx="4">
                  <c:v>5.9</c:v>
                </c:pt>
                <c:pt idx="5">
                  <c:v>6.1</c:v>
                </c:pt>
                <c:pt idx="6">
                  <c:v>5.8</c:v>
                </c:pt>
                <c:pt idx="7">
                  <c:v>5.6</c:v>
                </c:pt>
                <c:pt idx="8">
                  <c:v>6.1</c:v>
                </c:pt>
                <c:pt idx="9">
                  <c:v>5.3</c:v>
                </c:pt>
                <c:pt idx="10">
                  <c:v>5.6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0E-4A68-82BF-AE94249AF2A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255552"/>
        <c:axId val="47257856"/>
      </c:scatterChart>
      <c:valAx>
        <c:axId val="47255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VDS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7257856"/>
        <c:crosses val="autoZero"/>
        <c:crossBetween val="midCat"/>
      </c:valAx>
      <c:valAx>
        <c:axId val="4725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ID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7255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9055-AED5-4B2B-A469-23DDEF25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guvenc</dc:creator>
  <cp:keywords/>
  <dc:description/>
  <cp:lastModifiedBy>guvenc</cp:lastModifiedBy>
  <cp:revision>9</cp:revision>
  <dcterms:created xsi:type="dcterms:W3CDTF">2016-10-01T08:38:00Z</dcterms:created>
  <dcterms:modified xsi:type="dcterms:W3CDTF">2016-10-06T19:41:00Z</dcterms:modified>
</cp:coreProperties>
</file>